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6BE5" w14:textId="77777777" w:rsidR="00C2270F" w:rsidRPr="00C2270F" w:rsidRDefault="00C2270F" w:rsidP="00C2270F">
      <w:pPr>
        <w:keepNext/>
        <w:spacing w:before="120"/>
        <w:outlineLvl w:val="3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</w:pPr>
      <w:r w:rsidRPr="00C2270F"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  <w:t xml:space="preserve">Wyoming Cloud Radar (WCR) </w:t>
      </w:r>
    </w:p>
    <w:p w14:paraId="22E6004B" w14:textId="09585451" w:rsidR="00C2270F" w:rsidRPr="00C2270F" w:rsidRDefault="00C2270F" w:rsidP="00C2270F">
      <w:pPr>
        <w:rPr>
          <w:rFonts w:ascii="Times New Roman" w:eastAsia="Times New Roman" w:hAnsi="Times New Roman" w:cs="Times New Roman"/>
          <w:i/>
          <w:color w:val="auto"/>
        </w:rPr>
      </w:pPr>
      <w:r w:rsidRPr="00C2270F">
        <w:rPr>
          <w:rFonts w:ascii="Times New Roman" w:eastAsia="Times New Roman" w:hAnsi="Times New Roman" w:cs="Times New Roman"/>
          <w:i/>
          <w:color w:val="auto"/>
        </w:rPr>
        <w:t xml:space="preserve">The Wyoming Cloud Radar is available for deployment on the </w:t>
      </w:r>
      <w:r w:rsidR="00602EEA">
        <w:rPr>
          <w:rFonts w:ascii="Times New Roman" w:eastAsia="Times New Roman" w:hAnsi="Times New Roman" w:cs="Times New Roman"/>
          <w:i/>
          <w:color w:val="auto"/>
        </w:rPr>
        <w:t>U</w:t>
      </w:r>
      <w:r w:rsidR="0056313B">
        <w:rPr>
          <w:rFonts w:ascii="Times New Roman" w:eastAsia="Times New Roman" w:hAnsi="Times New Roman" w:cs="Times New Roman"/>
          <w:i/>
          <w:color w:val="auto"/>
        </w:rPr>
        <w:t xml:space="preserve">niversity </w:t>
      </w:r>
      <w:proofErr w:type="gramStart"/>
      <w:r w:rsidR="0056313B">
        <w:rPr>
          <w:rFonts w:ascii="Times New Roman" w:eastAsia="Times New Roman" w:hAnsi="Times New Roman" w:cs="Times New Roman"/>
          <w:i/>
          <w:color w:val="auto"/>
        </w:rPr>
        <w:t>of</w:t>
      </w:r>
      <w:proofErr w:type="gramEnd"/>
      <w:r w:rsidR="0056313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602EEA">
        <w:rPr>
          <w:rFonts w:ascii="Times New Roman" w:eastAsia="Times New Roman" w:hAnsi="Times New Roman" w:cs="Times New Roman"/>
          <w:i/>
          <w:color w:val="auto"/>
        </w:rPr>
        <w:t>Wyo</w:t>
      </w:r>
      <w:r w:rsidR="0056313B">
        <w:rPr>
          <w:rFonts w:ascii="Times New Roman" w:eastAsia="Times New Roman" w:hAnsi="Times New Roman" w:cs="Times New Roman"/>
          <w:i/>
          <w:color w:val="auto"/>
        </w:rPr>
        <w:t>ming</w:t>
      </w:r>
      <w:r w:rsidRPr="00C2270F">
        <w:rPr>
          <w:rFonts w:ascii="Times New Roman" w:eastAsia="Times New Roman" w:hAnsi="Times New Roman" w:cs="Times New Roman"/>
          <w:i/>
          <w:color w:val="auto"/>
        </w:rPr>
        <w:t xml:space="preserve"> King Air </w:t>
      </w:r>
      <w:r w:rsidR="0056313B">
        <w:rPr>
          <w:rFonts w:ascii="Times New Roman" w:eastAsia="Times New Roman" w:hAnsi="Times New Roman" w:cs="Times New Roman"/>
          <w:i/>
          <w:color w:val="auto"/>
        </w:rPr>
        <w:t xml:space="preserve">(UWKA) </w:t>
      </w:r>
      <w:r w:rsidRPr="00C2270F">
        <w:rPr>
          <w:rFonts w:ascii="Times New Roman" w:eastAsia="Times New Roman" w:hAnsi="Times New Roman" w:cs="Times New Roman"/>
          <w:i/>
          <w:color w:val="auto"/>
        </w:rPr>
        <w:t xml:space="preserve">or other platforms with support through the LAOF Deployment Pool. Deployment of the WCR on the </w:t>
      </w:r>
      <w:r w:rsidR="0056313B">
        <w:rPr>
          <w:rFonts w:ascii="Times New Roman" w:eastAsia="Times New Roman" w:hAnsi="Times New Roman" w:cs="Times New Roman"/>
          <w:i/>
          <w:color w:val="auto"/>
        </w:rPr>
        <w:t>UW</w:t>
      </w:r>
      <w:r w:rsidRPr="00C2270F">
        <w:rPr>
          <w:rFonts w:ascii="Times New Roman" w:eastAsia="Times New Roman" w:hAnsi="Times New Roman" w:cs="Times New Roman"/>
          <w:i/>
          <w:color w:val="auto"/>
        </w:rPr>
        <w:t xml:space="preserve">KA requires more resources than the </w:t>
      </w:r>
      <w:r w:rsidR="0056313B">
        <w:rPr>
          <w:rFonts w:ascii="Times New Roman" w:eastAsia="Times New Roman" w:hAnsi="Times New Roman" w:cs="Times New Roman"/>
          <w:i/>
          <w:color w:val="auto"/>
        </w:rPr>
        <w:t>UW</w:t>
      </w:r>
      <w:r w:rsidRPr="00C2270F">
        <w:rPr>
          <w:rFonts w:ascii="Times New Roman" w:eastAsia="Times New Roman" w:hAnsi="Times New Roman" w:cs="Times New Roman"/>
          <w:i/>
          <w:color w:val="auto"/>
        </w:rPr>
        <w:t>KA alone. Requests for the WCR require additional information pertaining to both operational considerations and scientific justification.</w:t>
      </w:r>
    </w:p>
    <w:p w14:paraId="6CA5F763" w14:textId="77777777" w:rsidR="00C2270F" w:rsidRPr="00C2270F" w:rsidRDefault="00C2270F" w:rsidP="00C2270F">
      <w:pPr>
        <w:rPr>
          <w:rFonts w:ascii="Times New Roman" w:eastAsia="Times New Roman" w:hAnsi="Times New Roman" w:cs="Times New Roman"/>
          <w:i/>
          <w:color w:val="auto"/>
        </w:rPr>
      </w:pPr>
    </w:p>
    <w:p w14:paraId="36108F5F" w14:textId="77777777" w:rsidR="00C2270F" w:rsidRPr="00C2270F" w:rsidRDefault="00C2270F" w:rsidP="00C2270F">
      <w:pPr>
        <w:rPr>
          <w:rFonts w:ascii="Times New Roman" w:eastAsia="Times New Roman" w:hAnsi="Times New Roman" w:cs="Times New Roman"/>
          <w:i/>
          <w:color w:val="auto"/>
        </w:rPr>
      </w:pPr>
      <w:r w:rsidRPr="00C2270F">
        <w:rPr>
          <w:rFonts w:ascii="Times New Roman" w:eastAsia="Times New Roman" w:hAnsi="Times New Roman" w:cs="Times New Roman"/>
          <w:i/>
          <w:color w:val="auto"/>
        </w:rPr>
        <w:t>Specific Technical Questions may be addressed to:</w:t>
      </w:r>
    </w:p>
    <w:p w14:paraId="3458F379" w14:textId="6E807DA4" w:rsidR="00C2270F" w:rsidRPr="00C2270F" w:rsidRDefault="00932259" w:rsidP="00C2270F">
      <w:pPr>
        <w:keepNext/>
        <w:outlineLvl w:val="3"/>
        <w:rPr>
          <w:rFonts w:ascii="Times New Roman" w:eastAsia="Times New Roman" w:hAnsi="Times New Roman" w:cs="Times New Roman"/>
          <w:bCs/>
          <w:i/>
          <w:color w:val="auto"/>
          <w:szCs w:val="32"/>
        </w:rPr>
      </w:pPr>
      <w:hyperlink r:id="rId5" w:history="1">
        <w:r w:rsidR="00C2270F" w:rsidRPr="00E81BAC">
          <w:rPr>
            <w:rStyle w:val="Hyperlink"/>
            <w:rFonts w:ascii="Times New Roman" w:eastAsia="Times New Roman" w:hAnsi="Times New Roman" w:cs="Times New Roman"/>
            <w:bCs/>
            <w:i/>
            <w:szCs w:val="32"/>
          </w:rPr>
          <w:t>Dr. Samuel Haimov</w:t>
        </w:r>
      </w:hyperlink>
      <w:r w:rsidR="00E81BAC">
        <w:rPr>
          <w:rFonts w:ascii="Times New Roman" w:eastAsia="Times New Roman" w:hAnsi="Times New Roman" w:cs="Times New Roman"/>
          <w:bCs/>
          <w:i/>
          <w:color w:val="auto"/>
          <w:szCs w:val="32"/>
        </w:rPr>
        <w:t xml:space="preserve"> </w:t>
      </w:r>
      <w:r w:rsidR="00E81BAC" w:rsidRPr="00E81BAC">
        <w:rPr>
          <w:rFonts w:ascii="Times New Roman" w:eastAsia="Times New Roman" w:hAnsi="Times New Roman" w:cs="Times New Roman"/>
          <w:bCs/>
          <w:i/>
          <w:color w:val="auto"/>
          <w:szCs w:val="32"/>
        </w:rPr>
        <w:t>|</w:t>
      </w:r>
      <w:r w:rsidR="00C2270F" w:rsidRPr="00C2270F"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  <w:t xml:space="preserve"> </w:t>
      </w:r>
      <w:r w:rsidR="00C2270F" w:rsidRPr="00C2270F">
        <w:rPr>
          <w:rFonts w:ascii="Times New Roman" w:eastAsia="Times New Roman" w:hAnsi="Times New Roman" w:cs="Times New Roman"/>
          <w:bCs/>
          <w:i/>
          <w:color w:val="auto"/>
          <w:szCs w:val="32"/>
        </w:rPr>
        <w:t>(307) 766-2726</w:t>
      </w:r>
    </w:p>
    <w:bookmarkStart w:id="0" w:name="_GoBack"/>
    <w:p w14:paraId="53813921" w14:textId="1B64D350" w:rsidR="00C2270F" w:rsidRPr="00C2270F" w:rsidRDefault="00932259" w:rsidP="00C2270F">
      <w:pPr>
        <w:rPr>
          <w:rFonts w:ascii="Times New Roman" w:eastAsia="Times New Roman" w:hAnsi="Times New Roman" w:cs="Times New Roman"/>
          <w:i/>
          <w:color w:val="auto"/>
        </w:rPr>
      </w:pPr>
      <w:r>
        <w:fldChar w:fldCharType="begin"/>
      </w:r>
      <w:r>
        <w:instrText xml:space="preserve"> HYPERLINK "http://www.atmos.uwyo.edu/uwka/wcr/" </w:instrText>
      </w:r>
      <w:r>
        <w:fldChar w:fldCharType="separate"/>
      </w:r>
      <w:r w:rsidR="00E81BAC">
        <w:rPr>
          <w:rStyle w:val="Hyperlink"/>
          <w:rFonts w:ascii="Times New Roman" w:eastAsia="Times New Roman" w:hAnsi="Times New Roman" w:cs="Times New Roman"/>
          <w:i/>
        </w:rPr>
        <w:t>Wyoming</w:t>
      </w:r>
      <w:r>
        <w:rPr>
          <w:rStyle w:val="Hyperlink"/>
          <w:rFonts w:ascii="Times New Roman" w:eastAsia="Times New Roman" w:hAnsi="Times New Roman" w:cs="Times New Roman"/>
          <w:i/>
        </w:rPr>
        <w:fldChar w:fldCharType="end"/>
      </w:r>
      <w:bookmarkEnd w:id="0"/>
      <w:r w:rsidR="00E81BAC">
        <w:rPr>
          <w:rFonts w:ascii="Times New Roman" w:eastAsia="Times New Roman" w:hAnsi="Times New Roman" w:cs="Times New Roman"/>
          <w:i/>
          <w:color w:val="0000FF"/>
          <w:u w:val="single"/>
        </w:rPr>
        <w:t xml:space="preserve"> Cloud </w:t>
      </w:r>
      <w:r w:rsidR="00B31E7B">
        <w:rPr>
          <w:rFonts w:ascii="Times New Roman" w:eastAsia="Times New Roman" w:hAnsi="Times New Roman" w:cs="Times New Roman"/>
          <w:i/>
          <w:color w:val="0000FF"/>
          <w:u w:val="single"/>
        </w:rPr>
        <w:t>Radar</w:t>
      </w:r>
      <w:r w:rsidR="00E81BAC">
        <w:rPr>
          <w:rFonts w:ascii="Times New Roman" w:eastAsia="Times New Roman" w:hAnsi="Times New Roman" w:cs="Times New Roman"/>
          <w:i/>
          <w:color w:val="0000FF"/>
          <w:u w:val="single"/>
        </w:rPr>
        <w:t xml:space="preserve"> summary page</w:t>
      </w:r>
    </w:p>
    <w:p w14:paraId="183F7A3F" w14:textId="54884506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RADAR OPERATIONS</w:t>
      </w:r>
    </w:p>
    <w:p w14:paraId="0D1F3FBE" w14:textId="0C5F2943" w:rsidR="0056313B" w:rsidRPr="00C2270F" w:rsidRDefault="0056313B" w:rsidP="0056313B">
      <w:pPr>
        <w:keepNext/>
        <w:spacing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</w:rPr>
        <w:t>Aircraft the WCR is requested to be deployed on</w:t>
      </w: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>:</w:t>
      </w:r>
    </w:p>
    <w:p w14:paraId="02DD1C8A" w14:textId="77777777" w:rsidR="0056313B" w:rsidRPr="00C2270F" w:rsidRDefault="0056313B" w:rsidP="0056313B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C2270F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</w:rPr>
      </w:r>
      <w:r w:rsidRPr="00C2270F">
        <w:rPr>
          <w:rFonts w:ascii="Times New Roman" w:eastAsia="Times New Roman" w:hAnsi="Times New Roman" w:cs="Times New Roman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</w:rPr>
        <w:fldChar w:fldCharType="end"/>
      </w:r>
    </w:p>
    <w:p w14:paraId="3F437C97" w14:textId="77777777" w:rsidR="00E81BAC" w:rsidRDefault="00E81BAC" w:rsidP="0056313B">
      <w:pPr>
        <w:keepNext/>
        <w:spacing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</w:p>
    <w:p w14:paraId="779C9CAB" w14:textId="3CA273DB" w:rsidR="0056313B" w:rsidRPr="00C2270F" w:rsidRDefault="0056313B" w:rsidP="0056313B">
      <w:pPr>
        <w:keepNext/>
        <w:spacing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>Scientific rationale for the use of WCR in the proposed project:</w:t>
      </w:r>
    </w:p>
    <w:p w14:paraId="4E33315A" w14:textId="77777777" w:rsidR="0056313B" w:rsidRPr="00C2270F" w:rsidRDefault="0056313B" w:rsidP="0056313B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C2270F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</w:rPr>
      </w:r>
      <w:r w:rsidRPr="00C2270F">
        <w:rPr>
          <w:rFonts w:ascii="Times New Roman" w:eastAsia="Times New Roman" w:hAnsi="Times New Roman" w:cs="Times New Roman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</w:rPr>
        <w:fldChar w:fldCharType="end"/>
      </w:r>
    </w:p>
    <w:p w14:paraId="05E708F6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>Weather events during which radar operation and data collection are desired:</w:t>
      </w:r>
    </w:p>
    <w:p w14:paraId="0B4F7AB8" w14:textId="77777777" w:rsidR="00C2270F" w:rsidRPr="00C2270F" w:rsidRDefault="00C2270F" w:rsidP="00C2270F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/>
        <w:rPr>
          <w:rFonts w:ascii="Times New Roman" w:eastAsia="Times New Roman" w:hAnsi="Times New Roman" w:cs="Times New Roman"/>
        </w:rPr>
      </w:pPr>
      <w:r w:rsidRPr="00C2270F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</w:rPr>
      </w:r>
      <w:r w:rsidRPr="00C2270F">
        <w:rPr>
          <w:rFonts w:ascii="Times New Roman" w:eastAsia="Times New Roman" w:hAnsi="Times New Roman" w:cs="Times New Roman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</w:rPr>
        <w:fldChar w:fldCharType="end"/>
      </w:r>
    </w:p>
    <w:p w14:paraId="0323A4E9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>Estimated number of flights for which the radar will be used:</w:t>
      </w:r>
    </w:p>
    <w:p w14:paraId="097A3DBD" w14:textId="77777777" w:rsidR="00C2270F" w:rsidRPr="00C2270F" w:rsidRDefault="00C2270F" w:rsidP="00C2270F">
      <w:pPr>
        <w:widowControl w:val="0"/>
        <w:ind w:left="360"/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</w:rPr>
      </w:r>
      <w:r w:rsidRPr="00C2270F">
        <w:rPr>
          <w:rFonts w:ascii="Times New Roman" w:eastAsia="Times New Roman" w:hAnsi="Times New Roman" w:cs="Times New Roman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</w:rPr>
        <w:fldChar w:fldCharType="end"/>
      </w:r>
    </w:p>
    <w:p w14:paraId="319F2CE4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>Desired radar configuration and parameters:</w:t>
      </w:r>
      <w:r w:rsidRPr="00C227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31"/>
        <w:gridCol w:w="3698"/>
        <w:gridCol w:w="3051"/>
      </w:tblGrid>
      <w:tr w:rsidR="00C2270F" w:rsidRPr="00C2270F" w14:paraId="76ACA46B" w14:textId="77777777" w:rsidTr="004E3593">
        <w:tc>
          <w:tcPr>
            <w:tcW w:w="5778" w:type="dxa"/>
            <w:gridSpan w:val="2"/>
            <w:shd w:val="clear" w:color="auto" w:fill="auto"/>
          </w:tcPr>
          <w:p w14:paraId="4289FE43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b/>
              </w:rPr>
              <w:t>Antenna configuration</w:t>
            </w:r>
            <w:r w:rsidRPr="00C2270F">
              <w:rPr>
                <w:rFonts w:ascii="Times New Roman" w:eastAsia="Times New Roman" w:hAnsi="Times New Roman" w:cs="Times New Roman"/>
                <w:vertAlign w:val="superscript"/>
              </w:rPr>
              <w:t xml:space="preserve"> +#</w:t>
            </w:r>
            <w:r w:rsidRPr="00C2270F">
              <w:rPr>
                <w:rFonts w:ascii="Times New Roman" w:eastAsia="Times New Roman" w:hAnsi="Times New Roman" w:cs="Times New Roman"/>
              </w:rPr>
              <w:t>(</w:t>
            </w:r>
            <w:r w:rsidRPr="00C2270F">
              <w:rPr>
                <w:rFonts w:ascii="Times New Roman" w:eastAsia="Times New Roman" w:hAnsi="Times New Roman" w:cs="Times New Roman"/>
                <w:i/>
              </w:rPr>
              <w:t>select all desired</w:t>
            </w:r>
            <w:r w:rsidRPr="00C2270F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3438" w:type="dxa"/>
            <w:shd w:val="clear" w:color="auto" w:fill="auto"/>
          </w:tcPr>
          <w:p w14:paraId="42EC19F5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270F" w:rsidRPr="00C2270F" w14:paraId="1B7E24D7" w14:textId="77777777" w:rsidTr="004E3593">
        <w:tc>
          <w:tcPr>
            <w:tcW w:w="5778" w:type="dxa"/>
            <w:gridSpan w:val="2"/>
            <w:shd w:val="clear" w:color="auto" w:fill="auto"/>
          </w:tcPr>
          <w:p w14:paraId="582C8399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</w:rPr>
            </w:pPr>
            <w:r w:rsidRPr="00C2270F">
              <w:rPr>
                <w:rFonts w:ascii="Times New Roman" w:eastAsia="Times New Roman" w:hAnsi="Times New Roman" w:cs="Times New Roman"/>
              </w:rPr>
              <w:t>Up/side-pointing</w:t>
            </w:r>
            <w:r w:rsidRPr="00C2270F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C2270F">
              <w:rPr>
                <w:rFonts w:ascii="Times New Roman" w:eastAsia="Times New Roman" w:hAnsi="Times New Roman" w:cs="Times New Roman"/>
              </w:rPr>
              <w:t xml:space="preserve"> antenna (one of the two below):</w:t>
            </w:r>
          </w:p>
        </w:tc>
        <w:tc>
          <w:tcPr>
            <w:tcW w:w="3438" w:type="dxa"/>
            <w:shd w:val="clear" w:color="auto" w:fill="auto"/>
          </w:tcPr>
          <w:p w14:paraId="3EC15F9F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70F" w:rsidRPr="00C2270F" w14:paraId="1783DD7F" w14:textId="77777777" w:rsidTr="004E3593">
        <w:tc>
          <w:tcPr>
            <w:tcW w:w="1728" w:type="dxa"/>
            <w:shd w:val="clear" w:color="auto" w:fill="auto"/>
          </w:tcPr>
          <w:p w14:paraId="515809EC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</w:tcPr>
          <w:p w14:paraId="398176F4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</w:rPr>
            </w:pPr>
            <w:r w:rsidRPr="00C2270F">
              <w:rPr>
                <w:rFonts w:ascii="Times New Roman" w:eastAsia="Times New Roman" w:hAnsi="Times New Roman" w:cs="Times New Roman"/>
              </w:rPr>
              <w:t>linear single-polarization</w:t>
            </w:r>
          </w:p>
        </w:tc>
        <w:tc>
          <w:tcPr>
            <w:tcW w:w="3438" w:type="dxa"/>
            <w:shd w:val="clear" w:color="auto" w:fill="auto"/>
          </w:tcPr>
          <w:p w14:paraId="36BD4EC6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0F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932259">
              <w:rPr>
                <w:rFonts w:ascii="Times New Roman" w:eastAsia="Times New Roman" w:hAnsi="Times New Roman" w:cs="Times New Roman"/>
                <w:b/>
              </w:rPr>
            </w:r>
            <w:r w:rsidR="0093225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C2270F" w:rsidRPr="00C2270F" w14:paraId="4BFA5704" w14:textId="77777777" w:rsidTr="004E3593">
        <w:tc>
          <w:tcPr>
            <w:tcW w:w="1728" w:type="dxa"/>
            <w:shd w:val="clear" w:color="auto" w:fill="auto"/>
          </w:tcPr>
          <w:p w14:paraId="38D50344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50" w:type="dxa"/>
            <w:shd w:val="clear" w:color="auto" w:fill="auto"/>
          </w:tcPr>
          <w:p w14:paraId="5EEB0F09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</w:rPr>
              <w:t>linear dual-polarization</w:t>
            </w:r>
          </w:p>
        </w:tc>
        <w:tc>
          <w:tcPr>
            <w:tcW w:w="3438" w:type="dxa"/>
            <w:shd w:val="clear" w:color="auto" w:fill="auto"/>
          </w:tcPr>
          <w:p w14:paraId="7AACA31C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0F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932259">
              <w:rPr>
                <w:rFonts w:ascii="Times New Roman" w:eastAsia="Times New Roman" w:hAnsi="Times New Roman" w:cs="Times New Roman"/>
                <w:b/>
              </w:rPr>
            </w:r>
            <w:r w:rsidR="0093225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C2270F" w:rsidRPr="00C2270F" w14:paraId="03085C95" w14:textId="77777777" w:rsidTr="004E3593">
        <w:tc>
          <w:tcPr>
            <w:tcW w:w="5778" w:type="dxa"/>
            <w:gridSpan w:val="2"/>
            <w:shd w:val="clear" w:color="auto" w:fill="auto"/>
          </w:tcPr>
          <w:p w14:paraId="5DE91961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 xml:space="preserve">Down-pointing antenna (linear single polarization) </w:t>
            </w:r>
          </w:p>
        </w:tc>
        <w:tc>
          <w:tcPr>
            <w:tcW w:w="3438" w:type="dxa"/>
            <w:shd w:val="clear" w:color="auto" w:fill="auto"/>
          </w:tcPr>
          <w:p w14:paraId="527F91C7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0F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932259">
              <w:rPr>
                <w:rFonts w:ascii="Times New Roman" w:eastAsia="Times New Roman" w:hAnsi="Times New Roman" w:cs="Times New Roman"/>
                <w:b/>
              </w:rPr>
            </w:r>
            <w:r w:rsidR="0093225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C2270F" w:rsidRPr="00C2270F" w14:paraId="11B60999" w14:textId="77777777" w:rsidTr="004E3593">
        <w:tc>
          <w:tcPr>
            <w:tcW w:w="5778" w:type="dxa"/>
            <w:gridSpan w:val="2"/>
            <w:shd w:val="clear" w:color="auto" w:fill="auto"/>
          </w:tcPr>
          <w:p w14:paraId="72D47912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Down-slant-pointing antenna (linear single polarization)</w:t>
            </w:r>
          </w:p>
        </w:tc>
        <w:tc>
          <w:tcPr>
            <w:tcW w:w="3438" w:type="dxa"/>
            <w:shd w:val="clear" w:color="auto" w:fill="auto"/>
          </w:tcPr>
          <w:p w14:paraId="5C35A98A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0F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932259">
              <w:rPr>
                <w:rFonts w:ascii="Times New Roman" w:eastAsia="Times New Roman" w:hAnsi="Times New Roman" w:cs="Times New Roman"/>
                <w:b/>
              </w:rPr>
            </w:r>
            <w:r w:rsidR="0093225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C2270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14:paraId="0F9AECBB" w14:textId="77777777" w:rsidR="00C2270F" w:rsidRPr="00C2270F" w:rsidRDefault="00C2270F" w:rsidP="00C2270F">
      <w:pPr>
        <w:widowControl w:val="0"/>
        <w:tabs>
          <w:tab w:val="left" w:pos="-3150"/>
          <w:tab w:val="left" w:pos="360"/>
          <w:tab w:val="left" w:pos="5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  <w:vertAlign w:val="superscript"/>
        </w:rPr>
        <w:t>+</w:t>
      </w:r>
      <w:r w:rsidRPr="00C2270F">
        <w:rPr>
          <w:rFonts w:ascii="Times New Roman" w:eastAsia="Times New Roman" w:hAnsi="Times New Roman" w:cs="Times New Roman"/>
          <w:color w:val="auto"/>
        </w:rPr>
        <w:t xml:space="preserve"> </w:t>
      </w:r>
      <w:r w:rsidRPr="00C2270F">
        <w:rPr>
          <w:rFonts w:ascii="Times New Roman" w:eastAsia="Times New Roman" w:hAnsi="Times New Roman" w:cs="Times New Roman"/>
          <w:color w:val="auto"/>
          <w:sz w:val="20"/>
          <w:szCs w:val="20"/>
        </w:rPr>
        <w:t>Alternative configurations could be made available (</w:t>
      </w:r>
      <w:r w:rsidRPr="00C2270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e.g.</w:t>
      </w:r>
      <w:r w:rsidRPr="00C2270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side-slant pointing antenna)</w:t>
      </w:r>
    </w:p>
    <w:p w14:paraId="4578739C" w14:textId="77777777" w:rsidR="00C2270F" w:rsidRPr="00C2270F" w:rsidRDefault="00C2270F" w:rsidP="00C2270F">
      <w:pPr>
        <w:widowControl w:val="0"/>
        <w:tabs>
          <w:tab w:val="left" w:pos="-3150"/>
          <w:tab w:val="left" w:pos="360"/>
          <w:tab w:val="left" w:pos="72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  <w:vertAlign w:val="superscript"/>
        </w:rPr>
        <w:t>#</w:t>
      </w:r>
      <w:r w:rsidRPr="00C2270F">
        <w:rPr>
          <w:rFonts w:ascii="Times New Roman" w:eastAsia="Times New Roman" w:hAnsi="Times New Roman" w:cs="Times New Roman"/>
          <w:color w:val="auto"/>
        </w:rPr>
        <w:t xml:space="preserve"> </w:t>
      </w:r>
      <w:r w:rsidRPr="00C2270F">
        <w:rPr>
          <w:rFonts w:ascii="Times New Roman" w:eastAsia="Times New Roman" w:hAnsi="Times New Roman" w:cs="Times New Roman"/>
          <w:color w:val="auto"/>
          <w:sz w:val="20"/>
          <w:szCs w:val="20"/>
        </w:rPr>
        <w:t>Up to 4 fixed-direction antennas are switched electronically on a pulse-by-pulse basis</w:t>
      </w:r>
    </w:p>
    <w:p w14:paraId="38F811EC" w14:textId="77777777" w:rsidR="00C2270F" w:rsidRPr="00C2270F" w:rsidRDefault="00C2270F" w:rsidP="00C2270F">
      <w:pPr>
        <w:widowControl w:val="0"/>
        <w:tabs>
          <w:tab w:val="left" w:pos="-3150"/>
          <w:tab w:val="left" w:pos="360"/>
          <w:tab w:val="left" w:pos="63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ind w:left="612" w:hanging="612"/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vertAlign w:val="superscript"/>
        </w:rPr>
        <w:t xml:space="preserve">* </w:t>
      </w:r>
      <w:r w:rsidRPr="00C2270F">
        <w:rPr>
          <w:rFonts w:ascii="Times New Roman" w:eastAsia="Times New Roman" w:hAnsi="Times New Roman" w:cs="Times New Roman"/>
          <w:color w:val="auto"/>
          <w:sz w:val="20"/>
          <w:szCs w:val="20"/>
        </w:rPr>
        <w:t>Mechanical switching from side-pointing to up-pointing using a reflector</w:t>
      </w:r>
    </w:p>
    <w:p w14:paraId="1FD453F1" w14:textId="77777777" w:rsidR="00C2270F" w:rsidRPr="00C2270F" w:rsidRDefault="00C2270F" w:rsidP="00C2270F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949"/>
        <w:gridCol w:w="4331"/>
      </w:tblGrid>
      <w:tr w:rsidR="00C2270F" w:rsidRPr="00C2270F" w14:paraId="50E17D75" w14:textId="77777777" w:rsidTr="004E3593">
        <w:tc>
          <w:tcPr>
            <w:tcW w:w="4338" w:type="dxa"/>
            <w:shd w:val="clear" w:color="auto" w:fill="auto"/>
          </w:tcPr>
          <w:p w14:paraId="2FA509C9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Typical operating parameters</w:t>
            </w:r>
          </w:p>
        </w:tc>
        <w:tc>
          <w:tcPr>
            <w:tcW w:w="4878" w:type="dxa"/>
            <w:shd w:val="clear" w:color="auto" w:fill="auto"/>
          </w:tcPr>
          <w:p w14:paraId="69753790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270F" w:rsidRPr="00C2270F" w14:paraId="01A8A851" w14:textId="77777777" w:rsidTr="004E3593">
        <w:tc>
          <w:tcPr>
            <w:tcW w:w="4338" w:type="dxa"/>
            <w:shd w:val="clear" w:color="auto" w:fill="auto"/>
          </w:tcPr>
          <w:p w14:paraId="7596CBCA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Maximum range:</w:t>
            </w:r>
          </w:p>
        </w:tc>
        <w:tc>
          <w:tcPr>
            <w:tcW w:w="4878" w:type="dxa"/>
            <w:shd w:val="clear" w:color="auto" w:fill="auto"/>
          </w:tcPr>
          <w:p w14:paraId="3514FFDE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2270F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r w:rsidRPr="00C2270F">
              <w:rPr>
                <w:rFonts w:ascii="Times New Roman" w:eastAsia="Times New Roman" w:hAnsi="Times New Roman" w:cs="Times New Roman"/>
                <w:color w:val="auto"/>
              </w:rPr>
              <w:t>– 10</w:t>
            </w:r>
            <w:r w:rsidRPr="00C2270F">
              <w:rPr>
                <w:rFonts w:ascii="Times New Roman" w:eastAsia="Times New Roman" w:hAnsi="Times New Roman" w:cs="Times New Roman"/>
                <w:bCs/>
              </w:rPr>
              <w:t xml:space="preserve"> km</w:t>
            </w:r>
          </w:p>
        </w:tc>
      </w:tr>
      <w:tr w:rsidR="00C2270F" w:rsidRPr="00C2270F" w14:paraId="37807260" w14:textId="77777777" w:rsidTr="004E3593">
        <w:tc>
          <w:tcPr>
            <w:tcW w:w="4338" w:type="dxa"/>
            <w:shd w:val="clear" w:color="auto" w:fill="auto"/>
          </w:tcPr>
          <w:p w14:paraId="3E4DD589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Number of Gates:</w:t>
            </w:r>
          </w:p>
        </w:tc>
        <w:tc>
          <w:tcPr>
            <w:tcW w:w="4878" w:type="dxa"/>
            <w:shd w:val="clear" w:color="auto" w:fill="auto"/>
          </w:tcPr>
          <w:p w14:paraId="4B05C5C2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100 – 600</w:t>
            </w:r>
          </w:p>
        </w:tc>
      </w:tr>
      <w:tr w:rsidR="00C2270F" w:rsidRPr="00C2270F" w14:paraId="01D43895" w14:textId="77777777" w:rsidTr="004E3593">
        <w:tc>
          <w:tcPr>
            <w:tcW w:w="4338" w:type="dxa"/>
            <w:shd w:val="clear" w:color="auto" w:fill="auto"/>
          </w:tcPr>
          <w:p w14:paraId="55B0B0FA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Sampling along the beam:</w:t>
            </w:r>
          </w:p>
        </w:tc>
        <w:tc>
          <w:tcPr>
            <w:tcW w:w="4878" w:type="dxa"/>
            <w:shd w:val="clear" w:color="auto" w:fill="auto"/>
          </w:tcPr>
          <w:p w14:paraId="76825A6F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7.5 – 37.5 m</w:t>
            </w:r>
          </w:p>
        </w:tc>
      </w:tr>
      <w:tr w:rsidR="00C2270F" w:rsidRPr="00C2270F" w14:paraId="4EFD6964" w14:textId="77777777" w:rsidTr="004E3593">
        <w:tc>
          <w:tcPr>
            <w:tcW w:w="4338" w:type="dxa"/>
            <w:shd w:val="clear" w:color="auto" w:fill="auto"/>
          </w:tcPr>
          <w:p w14:paraId="458B611A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Minimum sampling along the flight track:</w:t>
            </w:r>
          </w:p>
        </w:tc>
        <w:tc>
          <w:tcPr>
            <w:tcW w:w="4878" w:type="dxa"/>
            <w:shd w:val="clear" w:color="auto" w:fill="auto"/>
          </w:tcPr>
          <w:p w14:paraId="0F190C66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3 – 4 m</w:t>
            </w:r>
          </w:p>
        </w:tc>
      </w:tr>
      <w:tr w:rsidR="00C2270F" w:rsidRPr="00C2270F" w14:paraId="0C74B3E2" w14:textId="77777777" w:rsidTr="004E3593">
        <w:tc>
          <w:tcPr>
            <w:tcW w:w="4338" w:type="dxa"/>
            <w:shd w:val="clear" w:color="auto" w:fill="auto"/>
          </w:tcPr>
          <w:p w14:paraId="6AC0EDFA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First data gate range from aircraft:</w:t>
            </w:r>
          </w:p>
        </w:tc>
        <w:tc>
          <w:tcPr>
            <w:tcW w:w="4878" w:type="dxa"/>
            <w:shd w:val="clear" w:color="auto" w:fill="auto"/>
          </w:tcPr>
          <w:p w14:paraId="0676890F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>100 m</w:t>
            </w:r>
          </w:p>
        </w:tc>
      </w:tr>
      <w:tr w:rsidR="00C2270F" w:rsidRPr="00C2270F" w14:paraId="4664105B" w14:textId="77777777" w:rsidTr="004E3593">
        <w:tc>
          <w:tcPr>
            <w:tcW w:w="4338" w:type="dxa"/>
            <w:shd w:val="clear" w:color="auto" w:fill="auto"/>
          </w:tcPr>
          <w:p w14:paraId="742597C0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</w:rPr>
              <w:t>Minimum Detectable Signal:</w:t>
            </w:r>
          </w:p>
        </w:tc>
        <w:tc>
          <w:tcPr>
            <w:tcW w:w="4878" w:type="dxa"/>
            <w:shd w:val="clear" w:color="auto" w:fill="auto"/>
          </w:tcPr>
          <w:p w14:paraId="613B98DC" w14:textId="77777777" w:rsidR="00C2270F" w:rsidRPr="00C2270F" w:rsidRDefault="00C2270F" w:rsidP="00C2270F">
            <w:pPr>
              <w:widowControl w:val="0"/>
              <w:tabs>
                <w:tab w:val="left" w:pos="36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2270F">
              <w:rPr>
                <w:rFonts w:ascii="Times New Roman" w:eastAsia="Times New Roman" w:hAnsi="Times New Roman" w:cs="Times New Roman"/>
                <w:color w:val="auto"/>
              </w:rPr>
              <w:t xml:space="preserve">-25 to -37 </w:t>
            </w:r>
            <w:r w:rsidRPr="00C2270F">
              <w:rPr>
                <w:rFonts w:ascii="Times New Roman" w:eastAsia="Times New Roman" w:hAnsi="Times New Roman" w:cs="Times New Roman"/>
              </w:rPr>
              <w:t>dBZ at 1 km</w:t>
            </w:r>
          </w:p>
        </w:tc>
      </w:tr>
    </w:tbl>
    <w:p w14:paraId="07D44422" w14:textId="77777777" w:rsidR="00C2270F" w:rsidRPr="00C2270F" w:rsidRDefault="00C2270F" w:rsidP="00C2270F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/>
        <w:rPr>
          <w:rFonts w:ascii="Times New Roman" w:eastAsia="Times New Roman" w:hAnsi="Times New Roman" w:cs="Times New Roman"/>
          <w:color w:val="auto"/>
        </w:rPr>
      </w:pPr>
    </w:p>
    <w:p w14:paraId="7546945B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lastRenderedPageBreak/>
        <w:t>IF the typical operating parameters listed above do not meet the needs of the proposed project, please provide necessary parameters along with the scientific rationale:</w:t>
      </w:r>
    </w:p>
    <w:p w14:paraId="2FB65641" w14:textId="77777777" w:rsidR="00C2270F" w:rsidRPr="00C2270F" w:rsidRDefault="00C2270F" w:rsidP="00C2270F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C2270F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</w:rPr>
      </w:r>
      <w:r w:rsidRPr="00C2270F">
        <w:rPr>
          <w:rFonts w:ascii="Times New Roman" w:eastAsia="Times New Roman" w:hAnsi="Times New Roman" w:cs="Times New Roman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</w:rPr>
        <w:fldChar w:fldCharType="end"/>
      </w:r>
    </w:p>
    <w:p w14:paraId="0117C45F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C227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WCR SUPPORTING AND DATA SERVICES</w:t>
      </w:r>
    </w:p>
    <w:p w14:paraId="07D5324D" w14:textId="77777777" w:rsidR="00C2270F" w:rsidRPr="00C2270F" w:rsidRDefault="00C2270F" w:rsidP="00C2270F">
      <w:pPr>
        <w:keepNext/>
        <w:spacing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Multiple radar coordination requirements: </w:t>
      </w:r>
    </w:p>
    <w:p w14:paraId="18F779E2" w14:textId="77777777" w:rsidR="00C2270F" w:rsidRPr="00C2270F" w:rsidRDefault="00C2270F" w:rsidP="00C2270F">
      <w:pPr>
        <w:widowControl w:val="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i/>
        </w:rPr>
      </w:pPr>
      <w:r w:rsidRPr="00C2270F">
        <w:rPr>
          <w:rFonts w:ascii="Times New Roman" w:eastAsia="Times New Roman" w:hAnsi="Times New Roman" w:cs="Times New Roman"/>
          <w:i/>
        </w:rPr>
        <w:t>If WCR will coordinate with other radars (airborne or surface), please provide brief details</w:t>
      </w:r>
    </w:p>
    <w:p w14:paraId="690BA422" w14:textId="77777777" w:rsidR="00C2270F" w:rsidRPr="00C2270F" w:rsidRDefault="00C2270F" w:rsidP="00C2270F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C2270F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</w:rPr>
      </w:r>
      <w:r w:rsidRPr="00C2270F">
        <w:rPr>
          <w:rFonts w:ascii="Times New Roman" w:eastAsia="Times New Roman" w:hAnsi="Times New Roman" w:cs="Times New Roman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  <w:noProof/>
        </w:rPr>
        <w:t> </w:t>
      </w:r>
      <w:r w:rsidRPr="00C2270F">
        <w:rPr>
          <w:rFonts w:ascii="Times New Roman" w:eastAsia="Times New Roman" w:hAnsi="Times New Roman" w:cs="Times New Roman"/>
        </w:rPr>
        <w:fldChar w:fldCharType="end"/>
      </w:r>
    </w:p>
    <w:p w14:paraId="7EA4AA6A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>Summary of on-site radar data access and analysis requirements:</w:t>
      </w:r>
    </w:p>
    <w:p w14:paraId="0E2AA8FC" w14:textId="77777777" w:rsidR="00C2270F" w:rsidRPr="00C2270F" w:rsidRDefault="00C2270F" w:rsidP="00C2270F">
      <w:pPr>
        <w:ind w:left="360"/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70F">
        <w:rPr>
          <w:rFonts w:ascii="Times New Roman" w:eastAsia="Times New Roman" w:hAnsi="Times New Roman" w:cs="Times New Roman"/>
          <w:color w:val="auto"/>
        </w:rPr>
        <w:instrText xml:space="preserve"> FORMTEXT </w:instrText>
      </w:r>
      <w:r w:rsidRPr="00C2270F">
        <w:rPr>
          <w:rFonts w:ascii="Times New Roman" w:eastAsia="Times New Roman" w:hAnsi="Times New Roman" w:cs="Times New Roman"/>
          <w:color w:val="auto"/>
        </w:rPr>
      </w:r>
      <w:r w:rsidRPr="00C2270F">
        <w:rPr>
          <w:rFonts w:ascii="Times New Roman" w:eastAsia="Times New Roman" w:hAnsi="Times New Roman" w:cs="Times New Roman"/>
          <w:color w:val="auto"/>
        </w:rPr>
        <w:fldChar w:fldCharType="separate"/>
      </w:r>
      <w:r w:rsidRPr="00C2270F">
        <w:rPr>
          <w:rFonts w:ascii="Times New Roman" w:eastAsia="Times New Roman" w:hAnsi="Times New Roman" w:cs="Times New Roman"/>
          <w:noProof/>
          <w:color w:val="auto"/>
        </w:rPr>
        <w:t> </w:t>
      </w:r>
      <w:r w:rsidRPr="00C2270F">
        <w:rPr>
          <w:rFonts w:ascii="Times New Roman" w:eastAsia="Times New Roman" w:hAnsi="Times New Roman" w:cs="Times New Roman"/>
          <w:noProof/>
          <w:color w:val="auto"/>
        </w:rPr>
        <w:t> </w:t>
      </w:r>
      <w:r w:rsidRPr="00C2270F">
        <w:rPr>
          <w:rFonts w:ascii="Times New Roman" w:eastAsia="Times New Roman" w:hAnsi="Times New Roman" w:cs="Times New Roman"/>
          <w:noProof/>
          <w:color w:val="auto"/>
        </w:rPr>
        <w:t> </w:t>
      </w:r>
      <w:r w:rsidRPr="00C2270F">
        <w:rPr>
          <w:rFonts w:ascii="Times New Roman" w:eastAsia="Times New Roman" w:hAnsi="Times New Roman" w:cs="Times New Roman"/>
          <w:noProof/>
          <w:color w:val="auto"/>
        </w:rPr>
        <w:t> </w:t>
      </w:r>
      <w:r w:rsidRPr="00C2270F">
        <w:rPr>
          <w:rFonts w:ascii="Times New Roman" w:eastAsia="Times New Roman" w:hAnsi="Times New Roman" w:cs="Times New Roman"/>
          <w:noProof/>
          <w:color w:val="auto"/>
        </w:rPr>
        <w:t> </w:t>
      </w:r>
      <w:r w:rsidRPr="00C2270F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15A1846C" w14:textId="77777777" w:rsidR="00C2270F" w:rsidRPr="00C2270F" w:rsidRDefault="00C2270F" w:rsidP="00C2270F">
      <w:pPr>
        <w:keepNext/>
        <w:spacing w:before="240" w:after="60"/>
        <w:outlineLvl w:val="1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Cs/>
          <w:i/>
          <w:color w:val="auto"/>
          <w:szCs w:val="28"/>
        </w:rPr>
        <w:t>Standard processed data made available after quality control include:</w:t>
      </w:r>
    </w:p>
    <w:p w14:paraId="7061D18A" w14:textId="77777777" w:rsidR="00C2270F" w:rsidRPr="00C2270F" w:rsidRDefault="00C2270F" w:rsidP="00C2270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</w:rPr>
        <w:t>Radar parameters such as co-polarized reflectivity</w:t>
      </w:r>
    </w:p>
    <w:p w14:paraId="73B07EB6" w14:textId="77777777" w:rsidR="00C2270F" w:rsidRPr="00C2270F" w:rsidRDefault="00C2270F" w:rsidP="00C2270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</w:rPr>
        <w:t>Cross-polarized reflectivity (if applicable)</w:t>
      </w:r>
    </w:p>
    <w:p w14:paraId="54F9F564" w14:textId="77777777" w:rsidR="00C2270F" w:rsidRPr="00C2270F" w:rsidRDefault="00C2270F" w:rsidP="00C2270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</w:rPr>
        <w:t>Mean Doppler velocity (radial velocity along each active antenna beam corrected for aircraft motion)</w:t>
      </w:r>
    </w:p>
    <w:p w14:paraId="1447DF1D" w14:textId="77777777" w:rsidR="00C2270F" w:rsidRPr="00C2270F" w:rsidRDefault="00C2270F" w:rsidP="00C2270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C2270F">
        <w:rPr>
          <w:rFonts w:ascii="Times New Roman" w:eastAsia="Times New Roman" w:hAnsi="Times New Roman" w:cs="Times New Roman"/>
          <w:color w:val="auto"/>
        </w:rPr>
        <w:t>3-dimensional spatial reference (radar platform location and speed, and beam pointing directions)</w:t>
      </w:r>
    </w:p>
    <w:p w14:paraId="14324084" w14:textId="5D235B1A" w:rsidR="0074212C" w:rsidRPr="00D567DC" w:rsidRDefault="00C2270F" w:rsidP="00D567DC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Cs w:val="28"/>
        </w:rPr>
      </w:pPr>
      <w:r w:rsidRPr="00C2270F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Note: </w:t>
      </w:r>
      <w:r w:rsidRPr="00C2270F">
        <w:rPr>
          <w:rFonts w:ascii="Times New Roman" w:eastAsia="Times New Roman" w:hAnsi="Times New Roman" w:cs="Times New Roman"/>
          <w:bCs/>
          <w:i/>
          <w:color w:val="auto"/>
          <w:szCs w:val="28"/>
        </w:rPr>
        <w:t>Consultation with the facility manager or WCR scientist is encouraged before submitting a request that includes the WCR</w:t>
      </w:r>
      <w:r w:rsidRPr="00C227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D567DC" w:rsidRPr="0074212C">
        <w:rPr>
          <w:rFonts w:ascii="Times" w:eastAsia="Times New Roman" w:hAnsi="Times" w:cs="Times New Roman"/>
          <w:color w:val="auto"/>
          <w:sz w:val="20"/>
          <w:szCs w:val="20"/>
        </w:rPr>
        <w:t xml:space="preserve"> </w:t>
      </w:r>
    </w:p>
    <w:p w14:paraId="66E1B715" w14:textId="77777777" w:rsidR="006945D5" w:rsidRDefault="006945D5"/>
    <w:sectPr w:rsidR="006945D5" w:rsidSect="00C47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67A2"/>
    <w:multiLevelType w:val="hybridMultilevel"/>
    <w:tmpl w:val="DE52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2C"/>
    <w:rsid w:val="00106BB5"/>
    <w:rsid w:val="002922E7"/>
    <w:rsid w:val="0034162D"/>
    <w:rsid w:val="003800F7"/>
    <w:rsid w:val="0056313B"/>
    <w:rsid w:val="00602EEA"/>
    <w:rsid w:val="006945D5"/>
    <w:rsid w:val="006F67BC"/>
    <w:rsid w:val="00710C48"/>
    <w:rsid w:val="0074212C"/>
    <w:rsid w:val="00753401"/>
    <w:rsid w:val="007A6C00"/>
    <w:rsid w:val="00932259"/>
    <w:rsid w:val="00B31E7B"/>
    <w:rsid w:val="00C1694B"/>
    <w:rsid w:val="00C2270F"/>
    <w:rsid w:val="00C47007"/>
    <w:rsid w:val="00D567DC"/>
    <w:rsid w:val="00E81BAC"/>
    <w:rsid w:val="00EB29B0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55857"/>
  <w14:defaultImageDpi w14:val="300"/>
  <w15:docId w15:val="{65F781D2-E760-4A24-AB25-4527ED6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EastAsia" w:hAnsi="Courier" w:cs="Helvetic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28"/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4212C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212C"/>
    <w:rPr>
      <w:rFonts w:ascii="Times" w:hAnsi="Times"/>
      <w:b/>
      <w:bCs/>
      <w:color w:val="auto"/>
    </w:rPr>
  </w:style>
  <w:style w:type="character" w:customStyle="1" w:styleId="apple-converted-space">
    <w:name w:val="apple-converted-space"/>
    <w:basedOn w:val="DefaultParagraphFont"/>
    <w:rsid w:val="0074212C"/>
  </w:style>
  <w:style w:type="character" w:styleId="Hyperlink">
    <w:name w:val="Hyperlink"/>
    <w:basedOn w:val="DefaultParagraphFont"/>
    <w:uiPriority w:val="99"/>
    <w:unhideWhenUsed/>
    <w:rsid w:val="007421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12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212C"/>
    <w:rPr>
      <w:b/>
      <w:bCs/>
    </w:rPr>
  </w:style>
  <w:style w:type="character" w:customStyle="1" w:styleId="required">
    <w:name w:val="required"/>
    <w:basedOn w:val="DefaultParagraphFont"/>
    <w:rsid w:val="0074212C"/>
  </w:style>
  <w:style w:type="character" w:customStyle="1" w:styleId="add-on">
    <w:name w:val="add-on"/>
    <w:basedOn w:val="DefaultParagraphFont"/>
    <w:rsid w:val="0074212C"/>
  </w:style>
  <w:style w:type="character" w:styleId="Emphasis">
    <w:name w:val="Emphasis"/>
    <w:basedOn w:val="DefaultParagraphFont"/>
    <w:uiPriority w:val="20"/>
    <w:qFormat/>
    <w:rsid w:val="0074212C"/>
    <w:rPr>
      <w:i/>
      <w:iCs/>
    </w:rPr>
  </w:style>
  <w:style w:type="table" w:styleId="TableGrid">
    <w:name w:val="Table Grid"/>
    <w:basedOn w:val="TableNormal"/>
    <w:uiPriority w:val="59"/>
    <w:rsid w:val="0029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5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00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89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47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966">
              <w:marLeft w:val="0"/>
              <w:marRight w:val="0"/>
              <w:marTop w:val="0"/>
              <w:marBottom w:val="120"/>
              <w:divBdr>
                <w:top w:val="single" w:sz="6" w:space="0" w:color="D9EDF7"/>
                <w:left w:val="single" w:sz="6" w:space="0" w:color="D9EDF7"/>
                <w:bottom w:val="single" w:sz="6" w:space="0" w:color="D9EDF7"/>
                <w:right w:val="single" w:sz="6" w:space="0" w:color="D9EDF7"/>
              </w:divBdr>
            </w:div>
            <w:div w:id="387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8240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5002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683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54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87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30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53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7709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89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0559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182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735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87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mov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UWYO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David M. Plummer</cp:lastModifiedBy>
  <cp:revision>9</cp:revision>
  <dcterms:created xsi:type="dcterms:W3CDTF">2021-12-10T19:23:00Z</dcterms:created>
  <dcterms:modified xsi:type="dcterms:W3CDTF">2021-12-23T19:28:00Z</dcterms:modified>
</cp:coreProperties>
</file>