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4C31" w14:textId="77777777" w:rsidR="00C90C4B" w:rsidRDefault="00C90C4B" w:rsidP="00390BA9">
      <w:pPr>
        <w:widowControl w:val="0"/>
        <w:autoSpaceDE w:val="0"/>
        <w:autoSpaceDN w:val="0"/>
        <w:adjustRightInd w:val="0"/>
        <w:spacing w:after="120"/>
        <w:jc w:val="center"/>
        <w:rPr>
          <w:rFonts w:ascii="Lucida Handwriting" w:hAnsi="Lucida Handwriting" w:cs="Times"/>
          <w:b/>
          <w:noProof/>
          <w:sz w:val="48"/>
          <w:szCs w:val="48"/>
        </w:rPr>
      </w:pPr>
      <w:r>
        <w:rPr>
          <w:rFonts w:ascii="Lucida Handwriting" w:hAnsi="Lucida Handwriting" w:cs="Times"/>
          <w:b/>
          <w:noProof/>
          <w:sz w:val="48"/>
          <w:szCs w:val="48"/>
        </w:rPr>
        <mc:AlternateContent>
          <mc:Choice Requires="wps">
            <w:drawing>
              <wp:anchor distT="0" distB="0" distL="114300" distR="114300" simplePos="0" relativeHeight="251667968" behindDoc="1" locked="0" layoutInCell="1" allowOverlap="1" wp14:anchorId="28AD727C" wp14:editId="3E665EE9">
                <wp:simplePos x="0" y="0"/>
                <wp:positionH relativeFrom="column">
                  <wp:posOffset>-104775</wp:posOffset>
                </wp:positionH>
                <wp:positionV relativeFrom="paragraph">
                  <wp:posOffset>-228600</wp:posOffset>
                </wp:positionV>
                <wp:extent cx="6896100" cy="1276350"/>
                <wp:effectExtent l="38100" t="95250" r="114300" b="57150"/>
                <wp:wrapNone/>
                <wp:docPr id="4" name="Rectangle: Rounded Corners 4"/>
                <wp:cNvGraphicFramePr/>
                <a:graphic xmlns:a="http://schemas.openxmlformats.org/drawingml/2006/main">
                  <a:graphicData uri="http://schemas.microsoft.com/office/word/2010/wordprocessingShape">
                    <wps:wsp>
                      <wps:cNvSpPr/>
                      <wps:spPr>
                        <a:xfrm>
                          <a:off x="0" y="0"/>
                          <a:ext cx="6896100" cy="1276350"/>
                        </a:xfrm>
                        <a:prstGeom prst="roundRect">
                          <a:avLst/>
                        </a:prstGeom>
                        <a:solidFill>
                          <a:srgbClr val="FFCC00"/>
                        </a:solidFill>
                        <a:ln>
                          <a:solidFill>
                            <a:schemeClr val="tx1"/>
                          </a:solidFill>
                        </a:ln>
                        <a:effectLst>
                          <a:outerShdw blurRad="50800" dist="38100" dir="18900000" algn="bl" rotWithShape="0">
                            <a:prstClr val="black">
                              <a:alpha val="40000"/>
                            </a:prstClr>
                          </a:outerShdw>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5FE3E" id="Rectangle: Rounded Corners 4" o:spid="_x0000_s1026" style="position:absolute;margin-left:-8.25pt;margin-top:-18pt;width:543pt;height:10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" fillcolor="#fc0" strokecolor="black [3213]">
                <v:shadow on="t" color="black" opacity="26214f" origin="-.5,.5" offset=".74836mm,-.74836mm"/>
              </v:roundrect>
            </w:pict>
          </mc:Fallback>
        </mc:AlternateContent>
      </w:r>
      <w:r w:rsidR="00390BA9" w:rsidRPr="00C90C4B">
        <w:rPr>
          <w:rFonts w:ascii="Lucida Handwriting" w:hAnsi="Lucida Handwriting" w:cs="Times"/>
          <w:b/>
          <w:noProof/>
          <w:sz w:val="48"/>
          <w:szCs w:val="48"/>
        </w:rPr>
        <w:t xml:space="preserve">Call for GA Applicants </w:t>
      </w:r>
    </w:p>
    <w:p w14:paraId="555BBE8D" w14:textId="4327E46F" w:rsidR="00390BA9" w:rsidRPr="00C90C4B" w:rsidRDefault="00390BA9" w:rsidP="00390BA9">
      <w:pPr>
        <w:widowControl w:val="0"/>
        <w:autoSpaceDE w:val="0"/>
        <w:autoSpaceDN w:val="0"/>
        <w:adjustRightInd w:val="0"/>
        <w:spacing w:after="120"/>
        <w:jc w:val="center"/>
        <w:rPr>
          <w:rFonts w:ascii="Lucida Handwriting" w:hAnsi="Lucida Handwriting" w:cs="Times"/>
          <w:b/>
          <w:noProof/>
          <w:sz w:val="48"/>
          <w:szCs w:val="48"/>
        </w:rPr>
      </w:pPr>
      <w:r w:rsidRPr="00C90C4B">
        <w:rPr>
          <w:rFonts w:ascii="Lucida Handwriting" w:hAnsi="Lucida Handwriting" w:cs="Times"/>
          <w:b/>
          <w:noProof/>
          <w:sz w:val="48"/>
          <w:szCs w:val="48"/>
        </w:rPr>
        <w:t>in Public Relations and Marketing</w:t>
      </w:r>
    </w:p>
    <w:p w14:paraId="3D428FC6" w14:textId="77777777" w:rsidR="00C90C4B" w:rsidRDefault="00C90C4B" w:rsidP="00A51BDE">
      <w:pPr>
        <w:widowControl w:val="0"/>
        <w:autoSpaceDE w:val="0"/>
        <w:autoSpaceDN w:val="0"/>
        <w:adjustRightInd w:val="0"/>
        <w:spacing w:after="120"/>
        <w:rPr>
          <w:rFonts w:cs="Times"/>
          <w:noProof/>
        </w:rPr>
      </w:pPr>
    </w:p>
    <w:p w14:paraId="42F3CDF9" w14:textId="067CB860" w:rsidR="00A51BDE" w:rsidRDefault="00D80C67" w:rsidP="00A51BDE">
      <w:pPr>
        <w:widowControl w:val="0"/>
        <w:autoSpaceDE w:val="0"/>
        <w:autoSpaceDN w:val="0"/>
        <w:adjustRightInd w:val="0"/>
        <w:spacing w:after="120"/>
        <w:rPr>
          <w:rFonts w:cs="Times"/>
          <w:noProof/>
        </w:rPr>
      </w:pPr>
      <w:r w:rsidRPr="00A654C6">
        <w:rPr>
          <w:rFonts w:cs="Times"/>
          <w:noProof/>
        </w:rPr>
        <w:t xml:space="preserve">The Communication </w:t>
      </w:r>
      <w:r w:rsidR="00A654C6" w:rsidRPr="00A654C6">
        <w:rPr>
          <w:rFonts w:cs="Times"/>
          <w:noProof/>
        </w:rPr>
        <w:t>&amp;</w:t>
      </w:r>
      <w:r w:rsidRPr="00A654C6">
        <w:rPr>
          <w:rFonts w:cs="Times"/>
          <w:noProof/>
        </w:rPr>
        <w:t xml:space="preserve"> Journalism Department at the University of Wyoming is se</w:t>
      </w:r>
      <w:r w:rsidR="00A51BDE">
        <w:rPr>
          <w:rFonts w:cs="Times"/>
          <w:noProof/>
        </w:rPr>
        <w:t xml:space="preserve">eking energetic, knowledgeable, and </w:t>
      </w:r>
      <w:r w:rsidR="00A51BDE" w:rsidRPr="00C90C4B">
        <w:rPr>
          <w:rFonts w:cs="Times"/>
          <w:noProof/>
        </w:rPr>
        <w:t xml:space="preserve">ambitious students to apply for a </w:t>
      </w:r>
      <w:r w:rsidR="00A51BDE" w:rsidRPr="00C90C4B">
        <w:rPr>
          <w:rFonts w:cs="Times"/>
          <w:b/>
          <w:noProof/>
        </w:rPr>
        <w:t>graduate</w:t>
      </w:r>
      <w:r w:rsidRPr="00C90C4B">
        <w:rPr>
          <w:rFonts w:cs="Times"/>
          <w:noProof/>
        </w:rPr>
        <w:t xml:space="preserve"> </w:t>
      </w:r>
      <w:r w:rsidRPr="00C90C4B">
        <w:rPr>
          <w:rFonts w:cs="Times"/>
          <w:b/>
          <w:noProof/>
        </w:rPr>
        <w:t xml:space="preserve">assistantship </w:t>
      </w:r>
      <w:r w:rsidR="00A51BDE" w:rsidRPr="00C90C4B">
        <w:rPr>
          <w:rFonts w:cs="Times"/>
          <w:b/>
          <w:noProof/>
        </w:rPr>
        <w:t>in public relations and marketing</w:t>
      </w:r>
      <w:r w:rsidRPr="00C90C4B">
        <w:rPr>
          <w:rFonts w:cs="Times"/>
          <w:b/>
          <w:noProof/>
        </w:rPr>
        <w:t xml:space="preserve"> </w:t>
      </w:r>
      <w:r w:rsidRPr="00C90C4B">
        <w:rPr>
          <w:rFonts w:cs="Times"/>
          <w:noProof/>
        </w:rPr>
        <w:t>and</w:t>
      </w:r>
      <w:r w:rsidRPr="00A654C6">
        <w:rPr>
          <w:rFonts w:cs="Times"/>
          <w:noProof/>
        </w:rPr>
        <w:t xml:space="preserve"> enter the </w:t>
      </w:r>
      <w:r w:rsidRPr="00834BAC">
        <w:rPr>
          <w:rFonts w:cs="Times"/>
          <w:b/>
          <w:noProof/>
        </w:rPr>
        <w:t xml:space="preserve">Communication </w:t>
      </w:r>
      <w:r w:rsidR="00A654C6" w:rsidRPr="00834BAC">
        <w:rPr>
          <w:rFonts w:cs="Times"/>
          <w:b/>
          <w:noProof/>
        </w:rPr>
        <w:t>&amp;</w:t>
      </w:r>
      <w:r w:rsidRPr="00834BAC">
        <w:rPr>
          <w:rFonts w:cs="Times"/>
          <w:b/>
          <w:noProof/>
        </w:rPr>
        <w:t xml:space="preserve"> Journalism master’s </w:t>
      </w:r>
      <w:r w:rsidR="0090778A" w:rsidRPr="00834BAC">
        <w:rPr>
          <w:rFonts w:cs="Times"/>
          <w:b/>
          <w:noProof/>
        </w:rPr>
        <w:t xml:space="preserve">degree </w:t>
      </w:r>
      <w:r w:rsidRPr="00834BAC">
        <w:rPr>
          <w:rFonts w:cs="Times"/>
          <w:b/>
          <w:noProof/>
        </w:rPr>
        <w:t>prog</w:t>
      </w:r>
      <w:bookmarkStart w:id="0" w:name="_GoBack"/>
      <w:bookmarkEnd w:id="0"/>
      <w:r w:rsidRPr="00834BAC">
        <w:rPr>
          <w:rFonts w:cs="Times"/>
          <w:b/>
          <w:noProof/>
        </w:rPr>
        <w:t>ram</w:t>
      </w:r>
      <w:r w:rsidRPr="00A654C6">
        <w:rPr>
          <w:rFonts w:cs="Times"/>
          <w:noProof/>
        </w:rPr>
        <w:t xml:space="preserve">. </w:t>
      </w:r>
    </w:p>
    <w:p w14:paraId="0AAA3CA8" w14:textId="79B9EDC0" w:rsidR="00A51BDE" w:rsidRDefault="00C90C4B" w:rsidP="00A51BDE">
      <w:pPr>
        <w:widowControl w:val="0"/>
        <w:autoSpaceDE w:val="0"/>
        <w:autoSpaceDN w:val="0"/>
        <w:adjustRightInd w:val="0"/>
        <w:spacing w:after="120"/>
      </w:pPr>
      <w:r w:rsidRPr="00A654C6">
        <w:rPr>
          <w:rFonts w:cs="Times"/>
          <w:noProof/>
        </w:rPr>
        <w:drawing>
          <wp:anchor distT="0" distB="0" distL="114300" distR="114300" simplePos="0" relativeHeight="251657728" behindDoc="1" locked="0" layoutInCell="1" allowOverlap="1" wp14:anchorId="31D44BA1" wp14:editId="07B71544">
            <wp:simplePos x="0" y="0"/>
            <wp:positionH relativeFrom="column">
              <wp:posOffset>5522595</wp:posOffset>
            </wp:positionH>
            <wp:positionV relativeFrom="paragraph">
              <wp:posOffset>647700</wp:posOffset>
            </wp:positionV>
            <wp:extent cx="1428750" cy="2381250"/>
            <wp:effectExtent l="0" t="0" r="0" b="0"/>
            <wp:wrapTight wrapText="bothSides">
              <wp:wrapPolygon edited="0">
                <wp:start x="12384" y="0"/>
                <wp:lineTo x="10368" y="518"/>
                <wp:lineTo x="8928" y="1555"/>
                <wp:lineTo x="8928" y="2938"/>
                <wp:lineTo x="2880" y="4666"/>
                <wp:lineTo x="1440" y="5357"/>
                <wp:lineTo x="288" y="8467"/>
                <wp:lineTo x="0" y="10022"/>
                <wp:lineTo x="864" y="11232"/>
                <wp:lineTo x="2016" y="11232"/>
                <wp:lineTo x="288" y="12787"/>
                <wp:lineTo x="288" y="13306"/>
                <wp:lineTo x="2304" y="13997"/>
                <wp:lineTo x="2304" y="14170"/>
                <wp:lineTo x="4608" y="17107"/>
                <wp:lineTo x="9792" y="19526"/>
                <wp:lineTo x="11232" y="21254"/>
                <wp:lineTo x="11808" y="21427"/>
                <wp:lineTo x="13248" y="21427"/>
                <wp:lineTo x="19008" y="21254"/>
                <wp:lineTo x="19584" y="20563"/>
                <wp:lineTo x="16128" y="19526"/>
                <wp:lineTo x="18432" y="19526"/>
                <wp:lineTo x="21312" y="17971"/>
                <wp:lineTo x="21312" y="16416"/>
                <wp:lineTo x="20448" y="15206"/>
                <wp:lineTo x="19008" y="13997"/>
                <wp:lineTo x="15552" y="8467"/>
                <wp:lineTo x="15264" y="6221"/>
                <wp:lineTo x="14976" y="5702"/>
                <wp:lineTo x="18144" y="5011"/>
                <wp:lineTo x="17568" y="3283"/>
                <wp:lineTo x="16128" y="2938"/>
                <wp:lineTo x="16416" y="864"/>
                <wp:lineTo x="13824" y="0"/>
                <wp:lineTo x="12384" y="0"/>
              </wp:wrapPolygon>
            </wp:wrapTight>
            <wp:docPr id="1" name="Picture 1" descr="Image result for wyoming steamb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yoming steamboat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1BDE">
        <w:t xml:space="preserve">The Communication and Journalism Department </w:t>
      </w:r>
      <w:r w:rsidR="00A51BDE">
        <w:t>seeks someone</w:t>
      </w:r>
      <w:r w:rsidR="00A51BDE">
        <w:t xml:space="preserve"> who will coordinate public relations and marketing messages for the department throughout the 2018-2019 school year. Some of the aspects of the position include creating bi-annual n</w:t>
      </w:r>
      <w:r w:rsidR="00A51BDE">
        <w:t xml:space="preserve">ewsletters, helping with website </w:t>
      </w:r>
      <w:r w:rsidR="00A51BDE">
        <w:t>updates, helping with social media (Facebook, Instagram), creating news releases for events and important research and student work, helping promote the UW Debate team, and event planning and promotion</w:t>
      </w:r>
      <w:r w:rsidR="00A51BDE">
        <w:t xml:space="preserve"> (e.g., COJO’s Honor’s Day celebration)</w:t>
      </w:r>
      <w:r w:rsidR="00A51BDE">
        <w:t>. A special occasion in Fall 2018 is the 10th Anniversary of the Larsh Bristol Photojournalism Fellowship banquet, so this position will help coordinate the event by working with donors, fellowship winners, and others, and promote the event.</w:t>
      </w:r>
    </w:p>
    <w:p w14:paraId="216A6B7C" w14:textId="4EB5671A" w:rsidR="00A51BDE" w:rsidRDefault="00A51BDE" w:rsidP="00C932B7">
      <w:pPr>
        <w:widowControl w:val="0"/>
        <w:autoSpaceDE w:val="0"/>
        <w:autoSpaceDN w:val="0"/>
        <w:adjustRightInd w:val="0"/>
        <w:spacing w:after="120"/>
      </w:pPr>
      <w:r>
        <w:t>The person receiving this assistantship must be enrolled as part of the master’s degree program in communication. In the degree, you can either focus on media communication or human communication. The assistantship pays for nine credits in fall and spring, as well as the fees related to the degree. A master’s degree stipend will be included each month during the school year. Depending on the involvement of the graduate assistant, it is possible that a stipend could occur in the summer in coordination with the department head.</w:t>
      </w:r>
    </w:p>
    <w:p w14:paraId="705B4D74" w14:textId="77777777" w:rsidR="002E6B4D" w:rsidRDefault="00265143" w:rsidP="00C90C4B">
      <w:pPr>
        <w:widowControl w:val="0"/>
        <w:autoSpaceDE w:val="0"/>
        <w:autoSpaceDN w:val="0"/>
        <w:adjustRightInd w:val="0"/>
        <w:spacing w:after="120"/>
      </w:pPr>
      <w:r w:rsidRPr="002E6B4D">
        <w:rPr>
          <w:sz w:val="32"/>
        </w:rPr>
        <w:t xml:space="preserve">The deadline for applications for the assistantship is </w:t>
      </w:r>
      <w:r w:rsidRPr="002E6B4D">
        <w:rPr>
          <w:b/>
          <w:sz w:val="32"/>
        </w:rPr>
        <w:t>March 1</w:t>
      </w:r>
      <w:r>
        <w:t xml:space="preserve">. </w:t>
      </w:r>
    </w:p>
    <w:p w14:paraId="615B910C" w14:textId="3705B0C5" w:rsidR="00265143" w:rsidRPr="00265143" w:rsidRDefault="00265143" w:rsidP="00C90C4B">
      <w:pPr>
        <w:widowControl w:val="0"/>
        <w:autoSpaceDE w:val="0"/>
        <w:autoSpaceDN w:val="0"/>
        <w:adjustRightInd w:val="0"/>
        <w:spacing w:after="120"/>
        <w:rPr>
          <w:rFonts w:cs="Times"/>
          <w:noProof/>
          <w:color w:val="0000FF" w:themeColor="hyperlink"/>
          <w:u w:val="single"/>
        </w:rPr>
      </w:pPr>
      <w:r w:rsidRPr="00A654C6">
        <w:rPr>
          <w:rFonts w:cs="Times"/>
          <w:noProof/>
        </w:rPr>
        <w:t xml:space="preserve">Applicants for the position must meet the entrance requirements for the master’s degree as described on the Communication &amp; Journalism website: </w:t>
      </w:r>
      <w:hyperlink r:id="rId5" w:history="1">
        <w:r w:rsidRPr="00A654C6">
          <w:rPr>
            <w:rStyle w:val="Hyperlink"/>
            <w:rFonts w:cs="Times"/>
            <w:noProof/>
          </w:rPr>
          <w:t>http://www.uwyo.edu/cojo/graduates/admissions.html</w:t>
        </w:r>
      </w:hyperlink>
      <w:r>
        <w:rPr>
          <w:rStyle w:val="Hyperlink"/>
          <w:rFonts w:cs="Times"/>
          <w:noProof/>
        </w:rPr>
        <w:t xml:space="preserve">. </w:t>
      </w:r>
      <w:r>
        <w:t>In addition to the regular application process for entrance into the Communication a</w:t>
      </w:r>
      <w:r>
        <w:t xml:space="preserve">nd Journalism graduate program, you must send a one-page </w:t>
      </w:r>
      <w:r>
        <w:t>statement of why you are qualified for the position and a resume to Cindy Price Schultz, Department Head of Communic</w:t>
      </w:r>
      <w:r>
        <w:t xml:space="preserve">ation and Journalism, at </w:t>
      </w:r>
      <w:hyperlink r:id="rId6" w:history="1">
        <w:r w:rsidRPr="00497555">
          <w:rPr>
            <w:rStyle w:val="Hyperlink"/>
          </w:rPr>
          <w:t>cprice@uwyo.edu</w:t>
        </w:r>
      </w:hyperlink>
      <w:r>
        <w:t xml:space="preserve">. </w:t>
      </w:r>
      <w:r>
        <w:t xml:space="preserve">Experience in public relations, marketing, event planning or other similar knowledge is required. Also, </w:t>
      </w:r>
      <w:r w:rsidR="00943832">
        <w:t>experience with</w:t>
      </w:r>
      <w:r>
        <w:t xml:space="preserve"> Adobe InDesign, PhotoShop, or Illustrator, news writing</w:t>
      </w:r>
      <w:r w:rsidR="00943832">
        <w:t>,</w:t>
      </w:r>
      <w:r>
        <w:t xml:space="preserve"> and content management systems (CMS)</w:t>
      </w:r>
      <w:r>
        <w:t xml:space="preserve"> is highly </w:t>
      </w:r>
      <w:r>
        <w:t>desired</w:t>
      </w:r>
      <w:r>
        <w:t>.</w:t>
      </w:r>
    </w:p>
    <w:p w14:paraId="0B18ED9E" w14:textId="0F2278F4" w:rsidR="00C90C4B" w:rsidRDefault="00265143" w:rsidP="00C90C4B">
      <w:pPr>
        <w:spacing w:after="120"/>
      </w:pPr>
      <w:r>
        <w:t xml:space="preserve">For more information about the graduate assistantship, contact Price Schultz </w:t>
      </w:r>
      <w:r>
        <w:t xml:space="preserve">at </w:t>
      </w:r>
      <w:hyperlink r:id="rId7" w:history="1">
        <w:r w:rsidRPr="00497555">
          <w:rPr>
            <w:rStyle w:val="Hyperlink"/>
          </w:rPr>
          <w:t>cprice@uwyo.edu</w:t>
        </w:r>
      </w:hyperlink>
      <w:r>
        <w:t xml:space="preserve">. </w:t>
      </w:r>
      <w:r>
        <w:t xml:space="preserve">For more information about the graduate program in communication, contact Kristen Landreville, Director of Graduate Studies, at </w:t>
      </w:r>
      <w:hyperlink r:id="rId8" w:history="1">
        <w:r w:rsidRPr="00497555">
          <w:rPr>
            <w:rStyle w:val="Hyperlink"/>
          </w:rPr>
          <w:t>klandrev@uwyo.edu</w:t>
        </w:r>
      </w:hyperlink>
      <w:r>
        <w:t xml:space="preserve">. </w:t>
      </w:r>
    </w:p>
    <w:p w14:paraId="249E2C87" w14:textId="2BB6BA0B" w:rsidR="00C90C4B" w:rsidRDefault="00C932B7" w:rsidP="00C90C4B">
      <w:pPr>
        <w:spacing w:after="120"/>
      </w:pPr>
      <w:r w:rsidRPr="00C932B7">
        <w:rPr>
          <w:rFonts w:cs="Times"/>
          <w:noProof/>
        </w:rPr>
        <w:t xml:space="preserve">The University of Wyoming is an Equal Employment Opportunity/Affirmative Action employer. All qualified applicants will receive consideration for employment without regard to race, color, religion, sex, national origin, disability or protected veteran status or any other characteristic protected by law and University policy. Please see </w:t>
      </w:r>
      <w:hyperlink r:id="rId9" w:history="1">
        <w:r w:rsidRPr="007528E0">
          <w:rPr>
            <w:rStyle w:val="Hyperlink"/>
            <w:rFonts w:cs="Times"/>
            <w:noProof/>
          </w:rPr>
          <w:t>www.uwyo.edu/diversity/fairness</w:t>
        </w:r>
      </w:hyperlink>
      <w:r>
        <w:rPr>
          <w:rFonts w:cs="Times"/>
          <w:noProof/>
        </w:rPr>
        <w:t xml:space="preserve"> </w:t>
      </w:r>
    </w:p>
    <w:p w14:paraId="64C0417E" w14:textId="5E14D38B" w:rsidR="004E282D" w:rsidRPr="00F824B2" w:rsidRDefault="00C242F8" w:rsidP="00C90C4B">
      <w:pPr>
        <w:spacing w:after="120"/>
        <w:rPr>
          <w:rFonts w:cs="Times"/>
        </w:rPr>
      </w:pPr>
      <w:r w:rsidRPr="00A654C6">
        <w:rPr>
          <w:rFonts w:cs="Times"/>
          <w:noProof/>
        </w:rPr>
        <w:t xml:space="preserve">Laramie is a town of about 30,000 people, located in southeastern Wyoming: one hour from Cheyenne, Wyo., one hour from Fort Collins, Colo., and two hours from Denver. For more information about the region, please visit </w:t>
      </w:r>
      <w:hyperlink r:id="rId10" w:history="1">
        <w:r w:rsidRPr="00A654C6">
          <w:rPr>
            <w:rStyle w:val="Hyperlink"/>
            <w:rFonts w:cs="Times"/>
            <w:noProof/>
          </w:rPr>
          <w:t>http://visitlaramie.org/</w:t>
        </w:r>
      </w:hyperlink>
      <w:r w:rsidRPr="00A654C6">
        <w:rPr>
          <w:rFonts w:cs="Times"/>
          <w:noProof/>
        </w:rPr>
        <w:t xml:space="preserve"> </w:t>
      </w:r>
    </w:p>
    <w:sectPr w:rsidR="004E282D" w:rsidRPr="00F824B2" w:rsidSect="00C90C4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E3"/>
    <w:rsid w:val="000B3F35"/>
    <w:rsid w:val="00227CE3"/>
    <w:rsid w:val="00265143"/>
    <w:rsid w:val="00274AD7"/>
    <w:rsid w:val="002900D1"/>
    <w:rsid w:val="002E6B4D"/>
    <w:rsid w:val="002F04E2"/>
    <w:rsid w:val="00350E7A"/>
    <w:rsid w:val="00390BA9"/>
    <w:rsid w:val="00494A6D"/>
    <w:rsid w:val="004E282D"/>
    <w:rsid w:val="005A3BC8"/>
    <w:rsid w:val="006C1D00"/>
    <w:rsid w:val="007E783C"/>
    <w:rsid w:val="00834BAC"/>
    <w:rsid w:val="008B5BDF"/>
    <w:rsid w:val="0090778A"/>
    <w:rsid w:val="00943832"/>
    <w:rsid w:val="00A114B7"/>
    <w:rsid w:val="00A51BDE"/>
    <w:rsid w:val="00A654C6"/>
    <w:rsid w:val="00A719DE"/>
    <w:rsid w:val="00B3383E"/>
    <w:rsid w:val="00B878B2"/>
    <w:rsid w:val="00C242F8"/>
    <w:rsid w:val="00C90C4B"/>
    <w:rsid w:val="00C932B7"/>
    <w:rsid w:val="00CD23CD"/>
    <w:rsid w:val="00D80C67"/>
    <w:rsid w:val="00DF3DD8"/>
    <w:rsid w:val="00F8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C30B1"/>
  <w14:defaultImageDpi w14:val="300"/>
  <w15:docId w15:val="{88A272A8-108F-48CC-9501-FDBB2E2B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E3"/>
    <w:rPr>
      <w:rFonts w:ascii="Lucida Grande" w:hAnsi="Lucida Grande" w:cs="Lucida Grande"/>
      <w:sz w:val="18"/>
      <w:szCs w:val="18"/>
    </w:rPr>
  </w:style>
  <w:style w:type="character" w:styleId="Hyperlink">
    <w:name w:val="Hyperlink"/>
    <w:basedOn w:val="DefaultParagraphFont"/>
    <w:uiPriority w:val="99"/>
    <w:unhideWhenUsed/>
    <w:rsid w:val="006C1D00"/>
    <w:rPr>
      <w:color w:val="0000FF" w:themeColor="hyperlink"/>
      <w:u w:val="single"/>
    </w:rPr>
  </w:style>
  <w:style w:type="character" w:styleId="FollowedHyperlink">
    <w:name w:val="FollowedHyperlink"/>
    <w:basedOn w:val="DefaultParagraphFont"/>
    <w:uiPriority w:val="99"/>
    <w:semiHidden/>
    <w:unhideWhenUsed/>
    <w:rsid w:val="00C242F8"/>
    <w:rPr>
      <w:color w:val="800080" w:themeColor="followedHyperlink"/>
      <w:u w:val="single"/>
    </w:rPr>
  </w:style>
  <w:style w:type="character" w:styleId="UnresolvedMention">
    <w:name w:val="Unresolved Mention"/>
    <w:basedOn w:val="DefaultParagraphFont"/>
    <w:uiPriority w:val="99"/>
    <w:semiHidden/>
    <w:unhideWhenUsed/>
    <w:rsid w:val="002651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ndrev@uwyo.edu" TargetMode="External"/><Relationship Id="rId3" Type="http://schemas.openxmlformats.org/officeDocument/2006/relationships/webSettings" Target="webSettings.xml"/><Relationship Id="rId7" Type="http://schemas.openxmlformats.org/officeDocument/2006/relationships/hyperlink" Target="mailto:cprice@uwyo.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rice@uwyo.edu" TargetMode="External"/><Relationship Id="rId11" Type="http://schemas.openxmlformats.org/officeDocument/2006/relationships/fontTable" Target="fontTable.xml"/><Relationship Id="rId5" Type="http://schemas.openxmlformats.org/officeDocument/2006/relationships/hyperlink" Target="http://www.uwyo.edu/cojo/graduates/admissions.html" TargetMode="External"/><Relationship Id="rId10" Type="http://schemas.openxmlformats.org/officeDocument/2006/relationships/hyperlink" Target="http://visitlaramie.org/" TargetMode="External"/><Relationship Id="rId4" Type="http://schemas.openxmlformats.org/officeDocument/2006/relationships/image" Target="media/image1.png"/><Relationship Id="rId9" Type="http://schemas.openxmlformats.org/officeDocument/2006/relationships/hyperlink" Target="http://www.uwyo.edu/diversity/fair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539</Words>
  <Characters>3014</Characters>
  <Application>Microsoft Office Word</Application>
  <DocSecurity>0</DocSecurity>
  <Lines>36</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Price Schultz</dc:creator>
  <cp:keywords/>
  <dc:description/>
  <cp:lastModifiedBy>Kristen Landreville</cp:lastModifiedBy>
  <cp:revision>9</cp:revision>
  <cp:lastPrinted>2016-11-03T19:24:00Z</cp:lastPrinted>
  <dcterms:created xsi:type="dcterms:W3CDTF">2018-01-10T21:40:00Z</dcterms:created>
  <dcterms:modified xsi:type="dcterms:W3CDTF">2018-01-10T23:17:00Z</dcterms:modified>
</cp:coreProperties>
</file>