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D6" w:rsidRPr="00A431E4" w:rsidRDefault="007124D6" w:rsidP="00663950"/>
    <w:p w:rsidR="004F1D1C" w:rsidRPr="00A431E4" w:rsidRDefault="00663950" w:rsidP="004F1D1C">
      <w:r w:rsidRPr="00A431E4">
        <w:t>The University’</w:t>
      </w:r>
      <w:r w:rsidR="00A431E4" w:rsidRPr="00A431E4">
        <w:t>s Affirmative Action Plan</w:t>
      </w:r>
      <w:r w:rsidR="007124D6" w:rsidRPr="00A431E4">
        <w:t xml:space="preserve"> </w:t>
      </w:r>
      <w:r w:rsidRPr="00A431E4">
        <w:t xml:space="preserve">clearly states its </w:t>
      </w:r>
      <w:r w:rsidR="007124D6" w:rsidRPr="00A431E4">
        <w:t xml:space="preserve">commitment and </w:t>
      </w:r>
      <w:r w:rsidRPr="00A431E4">
        <w:t>compliance with the Rehabilitation Act of 1973 and the Americans with Disabilities Act of 1990</w:t>
      </w:r>
      <w:r w:rsidR="007124D6" w:rsidRPr="00A431E4">
        <w:t>,</w:t>
      </w:r>
      <w:r w:rsidRPr="00A431E4">
        <w:t xml:space="preserve"> and </w:t>
      </w:r>
      <w:r w:rsidR="007124D6" w:rsidRPr="00A431E4">
        <w:t xml:space="preserve">is </w:t>
      </w:r>
      <w:r w:rsidRPr="00A431E4">
        <w:t xml:space="preserve">embedded in </w:t>
      </w:r>
      <w:r w:rsidR="007124D6" w:rsidRPr="00A431E4">
        <w:t>UW Reg</w:t>
      </w:r>
      <w:r w:rsidR="00A431E4" w:rsidRPr="00A431E4">
        <w:t>ulation</w:t>
      </w:r>
      <w:r w:rsidR="007124D6" w:rsidRPr="00A431E4">
        <w:t xml:space="preserve"> 1-5 that addresses Civil Rights regulations.</w:t>
      </w:r>
      <w:r w:rsidRPr="00A431E4">
        <w:t xml:space="preserve"> </w:t>
      </w:r>
    </w:p>
    <w:p w:rsidR="007124D6" w:rsidRPr="00A431E4" w:rsidRDefault="007124D6" w:rsidP="004F1D1C"/>
    <w:p w:rsidR="004F1D1C" w:rsidRPr="00A431E4" w:rsidRDefault="007124D6" w:rsidP="004F1D1C">
      <w:r w:rsidRPr="00A431E4">
        <w:t>Further, t</w:t>
      </w:r>
      <w:r w:rsidR="004F1D1C" w:rsidRPr="00A431E4">
        <w:t>he University of Wyoming is committed to ensuring equal access for all qualified employees, students, and visitors with disabilities to UW’s programs, services and facilities.  UW complies with the Americans with Disabilities Act and Section 504 of the Rehabilitation Act of 1973 and ensures continued compliance through the following resources and services:</w:t>
      </w:r>
    </w:p>
    <w:p w:rsidR="004F1D1C" w:rsidRPr="00A431E4" w:rsidRDefault="004F1D1C" w:rsidP="004F1D1C"/>
    <w:p w:rsidR="004F1D1C" w:rsidRPr="00A431E4" w:rsidRDefault="004F1D1C" w:rsidP="004F1D1C">
      <w:pPr>
        <w:pStyle w:val="ListParagraph"/>
        <w:numPr>
          <w:ilvl w:val="0"/>
          <w:numId w:val="1"/>
        </w:numPr>
      </w:pPr>
      <w:r w:rsidRPr="00A431E4">
        <w:t>Facility accessibility improvements via the 504/ADA Transition Plan and continued compliance with ADAAG requirements for new construction and renovations (Facilities Planning and Physical Plant);</w:t>
      </w:r>
    </w:p>
    <w:p w:rsidR="004F1D1C" w:rsidRPr="00A431E4" w:rsidRDefault="004F1D1C" w:rsidP="004F1D1C">
      <w:pPr>
        <w:pStyle w:val="ListParagraph"/>
        <w:numPr>
          <w:ilvl w:val="0"/>
          <w:numId w:val="1"/>
        </w:numPr>
      </w:pPr>
      <w:r w:rsidRPr="00A431E4">
        <w:t>Reasonable accommodations for qualified UW employees (Human Resources);</w:t>
      </w:r>
    </w:p>
    <w:p w:rsidR="004F1D1C" w:rsidRPr="00A431E4" w:rsidRDefault="004F1D1C" w:rsidP="004F1D1C">
      <w:pPr>
        <w:pStyle w:val="ListParagraph"/>
        <w:numPr>
          <w:ilvl w:val="0"/>
          <w:numId w:val="1"/>
        </w:numPr>
      </w:pPr>
      <w:r w:rsidRPr="00A431E4">
        <w:t>Program accessibili</w:t>
      </w:r>
      <w:r w:rsidR="00A431E4" w:rsidRPr="00A431E4">
        <w:t>ty, auxiliary aids and services,</w:t>
      </w:r>
      <w:r w:rsidRPr="00A431E4">
        <w:t xml:space="preserve">  and reasonable adjustment to policies and procedures for qualified UW students and visitors with disabilities (University Disability Support Services); and</w:t>
      </w:r>
    </w:p>
    <w:p w:rsidR="004F1D1C" w:rsidRPr="00A431E4" w:rsidRDefault="004F1D1C" w:rsidP="004F1D1C">
      <w:pPr>
        <w:pStyle w:val="ListParagraph"/>
        <w:numPr>
          <w:ilvl w:val="0"/>
          <w:numId w:val="1"/>
        </w:numPr>
      </w:pPr>
      <w:r w:rsidRPr="00A431E4">
        <w:t>Opportunities to have concerns regarding potential discrimination heard in a timely manner via UW Reg</w:t>
      </w:r>
      <w:r w:rsidR="00A431E4" w:rsidRPr="00A431E4">
        <w:t>ulation</w:t>
      </w:r>
      <w:r w:rsidRPr="00A431E4">
        <w:t xml:space="preserve"> 1-5 (Office of Diversity and Employment Practices)</w:t>
      </w:r>
      <w:r w:rsidR="00A431E4">
        <w:t>.</w:t>
      </w:r>
    </w:p>
    <w:p w:rsidR="004F1D1C" w:rsidRPr="00A431E4" w:rsidRDefault="004F1D1C" w:rsidP="004F1D1C"/>
    <w:p w:rsidR="005638D6" w:rsidRPr="00A431E4" w:rsidRDefault="004F1D1C" w:rsidP="004F1D1C">
      <w:r w:rsidRPr="00A431E4">
        <w:t xml:space="preserve">Questions regarding the University’s commitment to ADA compliance should be addressed to Nell Russell, Associate Vice President, </w:t>
      </w:r>
      <w:proofErr w:type="gramStart"/>
      <w:r w:rsidRPr="00A431E4">
        <w:t>Diversity</w:t>
      </w:r>
      <w:proofErr w:type="gramEnd"/>
      <w:r w:rsidRPr="00A431E4">
        <w:t>/EEO.</w:t>
      </w:r>
    </w:p>
    <w:sectPr w:rsidR="005638D6" w:rsidRPr="00A431E4" w:rsidSect="005638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77BFE"/>
    <w:multiLevelType w:val="hybridMultilevel"/>
    <w:tmpl w:val="246C8A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1D1C"/>
    <w:rsid w:val="004F1D1C"/>
    <w:rsid w:val="005638D6"/>
    <w:rsid w:val="00663950"/>
    <w:rsid w:val="006A5085"/>
    <w:rsid w:val="007124D6"/>
    <w:rsid w:val="00932ACB"/>
    <w:rsid w:val="009E509F"/>
    <w:rsid w:val="00A431E4"/>
    <w:rsid w:val="00F92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1C"/>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1C"/>
    <w:pPr>
      <w:ind w:left="720"/>
    </w:pPr>
  </w:style>
</w:styles>
</file>

<file path=word/webSettings.xml><?xml version="1.0" encoding="utf-8"?>
<w:webSettings xmlns:r="http://schemas.openxmlformats.org/officeDocument/2006/relationships" xmlns:w="http://schemas.openxmlformats.org/wordprocessingml/2006/main">
  <w:divs>
    <w:div w:id="212672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Jim Osborn</cp:lastModifiedBy>
  <cp:revision>2</cp:revision>
  <dcterms:created xsi:type="dcterms:W3CDTF">2011-10-20T21:21:00Z</dcterms:created>
  <dcterms:modified xsi:type="dcterms:W3CDTF">2011-10-20T21:21:00Z</dcterms:modified>
</cp:coreProperties>
</file>