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54" w:rsidRDefault="00DD6654" w:rsidP="00DD6654">
      <w:pPr>
        <w:jc w:val="center"/>
      </w:pPr>
      <w:r w:rsidRPr="00DD6654">
        <w:rPr>
          <w:b/>
        </w:rPr>
        <w:t>The EEO/Diversity Search Process</w:t>
      </w:r>
    </w:p>
    <w:p w:rsidR="007F09A7" w:rsidRPr="00605D55" w:rsidRDefault="00DD6654" w:rsidP="00DD6654">
      <w:pPr>
        <w:jc w:val="center"/>
        <w:rPr>
          <w:u w:val="single"/>
        </w:rPr>
      </w:pPr>
      <w:r w:rsidRPr="00605D55">
        <w:rPr>
          <w:u w:val="single"/>
        </w:rPr>
        <w:t>Faculty, Administrator</w:t>
      </w:r>
      <w:r w:rsidR="00605D55" w:rsidRPr="00605D55">
        <w:rPr>
          <w:u w:val="single"/>
        </w:rPr>
        <w:t>s</w:t>
      </w:r>
      <w:r w:rsidRPr="00605D55">
        <w:rPr>
          <w:u w:val="single"/>
        </w:rPr>
        <w:t>, At Will</w:t>
      </w:r>
    </w:p>
    <w:p w:rsidR="002E1C85" w:rsidRDefault="002E1C85">
      <w:r>
        <w:t xml:space="preserve">A diverse workplace results from recruitment strategies that involve advertising </w:t>
      </w:r>
      <w:r w:rsidR="00817409">
        <w:t xml:space="preserve">in </w:t>
      </w:r>
      <w:r>
        <w:t>venues that attract a broad base of potential applicants.  This is especially important in faculty and administrative staff positions.  Also helpful is when members of the search committee reach out to academic or professional contacts.  Sharing news of employment opportunities may encourage them to advise colleagues to consider these opportunities for themselves.  These activities, among others, can serve to draw attention within diverse constituencie</w:t>
      </w:r>
      <w:r w:rsidR="00817409">
        <w:t>s to the University in new ways and increase the potential for more diversity in our workforce.</w:t>
      </w:r>
    </w:p>
    <w:p w:rsidR="00DD6654" w:rsidRDefault="00017DE0">
      <w:r>
        <w:t>Th</w:t>
      </w:r>
      <w:r w:rsidR="00B322DE">
        <w:t>e search</w:t>
      </w:r>
      <w:r>
        <w:t xml:space="preserve"> process is designed to reflect </w:t>
      </w:r>
      <w:r w:rsidR="00B322DE">
        <w:t xml:space="preserve">the strategies </w:t>
      </w:r>
      <w:r w:rsidR="00605D55">
        <w:t xml:space="preserve">developed by </w:t>
      </w:r>
      <w:r>
        <w:t xml:space="preserve">search/review </w:t>
      </w:r>
      <w:r w:rsidR="00F92BA5">
        <w:t>committees and hiring officials</w:t>
      </w:r>
      <w:r w:rsidR="00605D55">
        <w:t xml:space="preserve"> </w:t>
      </w:r>
      <w:r w:rsidR="00F92BA5">
        <w:t>t</w:t>
      </w:r>
      <w:r w:rsidR="006E3AE3">
        <w:t>hat</w:t>
      </w:r>
      <w:r w:rsidR="00F92BA5">
        <w:t xml:space="preserve"> address </w:t>
      </w:r>
      <w:r>
        <w:t>the University</w:t>
      </w:r>
      <w:r w:rsidR="00F92BA5">
        <w:t xml:space="preserve"> of Wyoming’s</w:t>
      </w:r>
      <w:r>
        <w:t xml:space="preserve"> diversity goals and objectives.  The process also ensures that University</w:t>
      </w:r>
      <w:r w:rsidR="00B322DE">
        <w:t xml:space="preserve"> searches</w:t>
      </w:r>
      <w:r w:rsidR="005E01F8">
        <w:t>, both external and internal,</w:t>
      </w:r>
      <w:r w:rsidR="00B322DE">
        <w:t xml:space="preserve"> comply </w:t>
      </w:r>
      <w:r w:rsidR="005F0917">
        <w:t>with Equal</w:t>
      </w:r>
      <w:r>
        <w:t xml:space="preserve"> Employment Opportunity (EEO) laws and affirmative action guidelines</w:t>
      </w:r>
      <w:r w:rsidR="00962765">
        <w:t>.</w:t>
      </w:r>
      <w:r w:rsidR="00E24BEF">
        <w:t xml:space="preserve">  </w:t>
      </w:r>
      <w:r w:rsidR="00EA1B4B">
        <w:t>For more information including FAQ’s, please visit our website (</w:t>
      </w:r>
      <w:hyperlink r:id="rId6" w:history="1">
        <w:r w:rsidR="00EA1B4B" w:rsidRPr="00AF6A84">
          <w:rPr>
            <w:rStyle w:val="Hyperlink"/>
          </w:rPr>
          <w:t>www.uwyo.edu/diversity/searches</w:t>
        </w:r>
      </w:hyperlink>
      <w:r w:rsidR="00EA1B4B">
        <w:t xml:space="preserve">).  </w:t>
      </w:r>
    </w:p>
    <w:p w:rsidR="005E01F8" w:rsidRDefault="002E6CD5" w:rsidP="005E01F8">
      <w:pPr>
        <w:spacing w:before="100" w:beforeAutospacing="1" w:after="100" w:afterAutospacing="1" w:line="240" w:lineRule="auto"/>
        <w:rPr>
          <w:rFonts w:eastAsia="Times New Roman" w:cs="Arial"/>
        </w:rPr>
      </w:pPr>
      <w:r>
        <w:rPr>
          <w:rFonts w:eastAsia="Times New Roman" w:cs="Arial"/>
        </w:rPr>
        <w:t>To begin a search</w:t>
      </w:r>
      <w:r w:rsidR="005E01F8">
        <w:rPr>
          <w:rFonts w:eastAsia="Times New Roman" w:cs="Arial"/>
        </w:rPr>
        <w:t>, departments must obtain</w:t>
      </w:r>
      <w:r>
        <w:rPr>
          <w:rFonts w:eastAsia="Times New Roman" w:cs="Arial"/>
        </w:rPr>
        <w:t xml:space="preserve"> </w:t>
      </w:r>
      <w:r w:rsidR="005E01F8">
        <w:rPr>
          <w:rFonts w:eastAsia="Times New Roman" w:cs="Arial"/>
        </w:rPr>
        <w:t xml:space="preserve">position authorization from </w:t>
      </w:r>
      <w:r w:rsidR="007C63DC">
        <w:rPr>
          <w:rFonts w:eastAsia="Times New Roman" w:cs="Arial"/>
        </w:rPr>
        <w:t xml:space="preserve">either the Provost or Associate Provost in the Office of </w:t>
      </w:r>
      <w:r w:rsidR="005E01F8" w:rsidRPr="005E01F8">
        <w:rPr>
          <w:rFonts w:eastAsia="Times New Roman" w:cs="Arial"/>
        </w:rPr>
        <w:t>Academic Affairs</w:t>
      </w:r>
      <w:r w:rsidR="005E01F8">
        <w:rPr>
          <w:rFonts w:eastAsia="Times New Roman" w:cs="Arial"/>
        </w:rPr>
        <w:t xml:space="preserve"> or </w:t>
      </w:r>
      <w:r w:rsidR="007C63DC">
        <w:rPr>
          <w:rFonts w:eastAsia="Times New Roman" w:cs="Arial"/>
        </w:rPr>
        <w:t xml:space="preserve">from </w:t>
      </w:r>
      <w:r>
        <w:rPr>
          <w:rFonts w:eastAsia="Times New Roman" w:cs="Arial"/>
        </w:rPr>
        <w:t>the Vice President of Administration.</w:t>
      </w:r>
      <w:r w:rsidR="008A1669">
        <w:rPr>
          <w:rFonts w:eastAsia="Times New Roman" w:cs="Arial"/>
        </w:rPr>
        <w:t xml:space="preserve">  </w:t>
      </w:r>
      <w:r w:rsidR="008A1669" w:rsidRPr="008A1669">
        <w:rPr>
          <w:rFonts w:eastAsia="Times New Roman" w:cs="Arial"/>
          <w:b/>
        </w:rPr>
        <w:t>All members of the search committee must complete “UW – A Diverse Workp</w:t>
      </w:r>
      <w:r w:rsidR="004E2E9F">
        <w:rPr>
          <w:rFonts w:eastAsia="Times New Roman" w:cs="Arial"/>
          <w:b/>
        </w:rPr>
        <w:t>lace (OFCCP Training)” through Human R</w:t>
      </w:r>
      <w:r w:rsidR="008A1669" w:rsidRPr="008A1669">
        <w:rPr>
          <w:rFonts w:eastAsia="Times New Roman" w:cs="Arial"/>
          <w:b/>
        </w:rPr>
        <w:t>esources.</w:t>
      </w:r>
      <w:r w:rsidR="008A1669">
        <w:rPr>
          <w:rFonts w:eastAsia="Times New Roman" w:cs="Arial"/>
        </w:rPr>
        <w:t xml:space="preserve">  </w:t>
      </w:r>
      <w:r w:rsidR="008A1669" w:rsidRPr="008A1669">
        <w:rPr>
          <w:rFonts w:eastAsia="Times New Roman" w:cs="Arial"/>
        </w:rPr>
        <w:t>This course is a required training for any and all employees inv</w:t>
      </w:r>
      <w:r w:rsidR="008A1669">
        <w:rPr>
          <w:rFonts w:eastAsia="Times New Roman" w:cs="Arial"/>
        </w:rPr>
        <w:t>olved with personnel decisions:</w:t>
      </w:r>
      <w:r w:rsidR="008A1669" w:rsidRPr="008A1669">
        <w:rPr>
          <w:rFonts w:eastAsia="Times New Roman" w:cs="Arial"/>
        </w:rPr>
        <w:t xml:space="preserve"> All aspects of hiring (including sitting on an interview committee) tenure and promotion, performance evaluations, and disciplinary </w:t>
      </w:r>
      <w:r w:rsidR="008A1669">
        <w:rPr>
          <w:rFonts w:eastAsia="Times New Roman" w:cs="Arial"/>
        </w:rPr>
        <w:t xml:space="preserve">actions including termination.  </w:t>
      </w:r>
      <w:r w:rsidR="008A1669" w:rsidRPr="008A1669">
        <w:rPr>
          <w:rFonts w:eastAsia="Times New Roman" w:cs="Arial"/>
        </w:rPr>
        <w:t>This presentation covers Equal Opportunity Employment, Affirmative Action</w:t>
      </w:r>
      <w:r w:rsidR="008A1669">
        <w:rPr>
          <w:rFonts w:eastAsia="Times New Roman" w:cs="Arial"/>
        </w:rPr>
        <w:t>,</w:t>
      </w:r>
      <w:r w:rsidR="008A1669" w:rsidRPr="008A1669">
        <w:rPr>
          <w:rFonts w:eastAsia="Times New Roman" w:cs="Arial"/>
        </w:rPr>
        <w:t xml:space="preserve"> and specific regulations related to Protected Veterans and Individuals with Disabilities.</w:t>
      </w:r>
    </w:p>
    <w:p w:rsidR="007C63DC" w:rsidRPr="007C63DC" w:rsidRDefault="007C63DC" w:rsidP="005E01F8">
      <w:pPr>
        <w:spacing w:before="100" w:beforeAutospacing="1" w:after="100" w:afterAutospacing="1" w:line="240" w:lineRule="auto"/>
        <w:rPr>
          <w:rFonts w:eastAsia="Times New Roman" w:cs="Times New Roman"/>
          <w:b/>
        </w:rPr>
      </w:pPr>
      <w:r>
        <w:rPr>
          <w:rFonts w:eastAsia="Times New Roman" w:cs="Arial"/>
          <w:b/>
        </w:rPr>
        <w:t>Completed forms may be submitted via email or fax</w:t>
      </w:r>
      <w:r w:rsidR="00D35BF6">
        <w:rPr>
          <w:rFonts w:eastAsia="Times New Roman" w:cs="Arial"/>
          <w:b/>
        </w:rPr>
        <w:t>,</w:t>
      </w:r>
      <w:r w:rsidR="008F60FD">
        <w:rPr>
          <w:rFonts w:eastAsia="Times New Roman" w:cs="Arial"/>
          <w:b/>
        </w:rPr>
        <w:t xml:space="preserve"> </w:t>
      </w:r>
      <w:r w:rsidR="00D35BF6">
        <w:rPr>
          <w:rFonts w:eastAsia="Times New Roman" w:cs="Arial"/>
          <w:b/>
        </w:rPr>
        <w:t xml:space="preserve">meaning </w:t>
      </w:r>
      <w:r w:rsidR="008F60FD" w:rsidRPr="0093624F">
        <w:rPr>
          <w:rFonts w:eastAsia="Times New Roman" w:cs="Arial"/>
          <w:b/>
          <w:u w:val="single"/>
        </w:rPr>
        <w:t xml:space="preserve">electronic signatures </w:t>
      </w:r>
      <w:r w:rsidR="00D35BF6">
        <w:rPr>
          <w:rFonts w:eastAsia="Times New Roman" w:cs="Arial"/>
          <w:b/>
          <w:u w:val="single"/>
        </w:rPr>
        <w:t xml:space="preserve">are </w:t>
      </w:r>
      <w:r w:rsidR="008F60FD" w:rsidRPr="0093624F">
        <w:rPr>
          <w:rFonts w:eastAsia="Times New Roman" w:cs="Arial"/>
          <w:b/>
          <w:u w:val="single"/>
        </w:rPr>
        <w:t>acceptable</w:t>
      </w:r>
      <w:r w:rsidR="008F60FD">
        <w:rPr>
          <w:rFonts w:eastAsia="Times New Roman" w:cs="Arial"/>
          <w:b/>
        </w:rPr>
        <w:t xml:space="preserve">. </w:t>
      </w:r>
      <w:r w:rsidR="0093624F">
        <w:rPr>
          <w:rFonts w:eastAsia="Times New Roman" w:cs="Arial"/>
          <w:b/>
        </w:rPr>
        <w:t xml:space="preserve"> However, all</w:t>
      </w:r>
      <w:r w:rsidR="008F60FD">
        <w:rPr>
          <w:rFonts w:eastAsia="Times New Roman" w:cs="Arial"/>
          <w:b/>
        </w:rPr>
        <w:t xml:space="preserve"> required </w:t>
      </w:r>
      <w:r>
        <w:rPr>
          <w:rFonts w:eastAsia="Times New Roman" w:cs="Arial"/>
          <w:b/>
        </w:rPr>
        <w:t>signatures</w:t>
      </w:r>
      <w:r w:rsidR="005F0917">
        <w:rPr>
          <w:rFonts w:eastAsia="Times New Roman" w:cs="Arial"/>
          <w:b/>
        </w:rPr>
        <w:t xml:space="preserve"> should be</w:t>
      </w:r>
      <w:r>
        <w:rPr>
          <w:rFonts w:eastAsia="Times New Roman" w:cs="Arial"/>
          <w:b/>
        </w:rPr>
        <w:t xml:space="preserve"> obtained before transmission in order to avoid delay in processing the paperwork.  </w:t>
      </w:r>
    </w:p>
    <w:p w:rsidR="00017DE0" w:rsidRDefault="00DD6654">
      <w:r>
        <w:t>Step 1</w:t>
      </w:r>
      <w:r>
        <w:tab/>
      </w:r>
      <w:r w:rsidR="00017DE0" w:rsidRPr="00017DE0">
        <w:rPr>
          <w:u w:val="single"/>
        </w:rPr>
        <w:t xml:space="preserve">EEO approval to open </w:t>
      </w:r>
      <w:r w:rsidR="005E01F8">
        <w:rPr>
          <w:u w:val="single"/>
        </w:rPr>
        <w:t>s</w:t>
      </w:r>
      <w:r w:rsidR="00017DE0" w:rsidRPr="00017DE0">
        <w:rPr>
          <w:u w:val="single"/>
        </w:rPr>
        <w:t>earch</w:t>
      </w:r>
    </w:p>
    <w:p w:rsidR="0077162E" w:rsidRPr="0077162E" w:rsidRDefault="00017DE0" w:rsidP="0077162E">
      <w:pPr>
        <w:ind w:left="720"/>
      </w:pPr>
      <w:r>
        <w:t xml:space="preserve">Complete and submit the </w:t>
      </w:r>
      <w:r w:rsidRPr="00017DE0">
        <w:rPr>
          <w:b/>
          <w:u w:val="single"/>
        </w:rPr>
        <w:t xml:space="preserve">Search </w:t>
      </w:r>
      <w:r w:rsidR="005F0917" w:rsidRPr="00017DE0">
        <w:rPr>
          <w:b/>
          <w:u w:val="single"/>
        </w:rPr>
        <w:t>Plan</w:t>
      </w:r>
      <w:r w:rsidR="005F0917">
        <w:t xml:space="preserve"> and </w:t>
      </w:r>
      <w:r w:rsidR="005F0917" w:rsidRPr="00D35BF6">
        <w:rPr>
          <w:b/>
          <w:u w:val="single"/>
        </w:rPr>
        <w:t>Job</w:t>
      </w:r>
      <w:r w:rsidRPr="00D35BF6">
        <w:rPr>
          <w:b/>
          <w:u w:val="single"/>
        </w:rPr>
        <w:t xml:space="preserve"> </w:t>
      </w:r>
      <w:r w:rsidRPr="005E01F8">
        <w:rPr>
          <w:b/>
          <w:u w:val="single"/>
        </w:rPr>
        <w:t xml:space="preserve">Requisition </w:t>
      </w:r>
      <w:r>
        <w:t>to the Office of Diversity</w:t>
      </w:r>
      <w:r w:rsidR="005E01F8">
        <w:t xml:space="preserve"> and </w:t>
      </w:r>
      <w:r>
        <w:t>Employment Practices.</w:t>
      </w:r>
      <w:r w:rsidR="005E01F8">
        <w:t xml:space="preserve">  </w:t>
      </w:r>
      <w:r w:rsidR="002E6CD5">
        <w:t>Include copies of the position authorizations mentioned above.</w:t>
      </w:r>
      <w:r w:rsidR="00136AF1">
        <w:t xml:space="preserve">  Jobs must be posted for a minimum of 30 days unless an exception is requested and approved.</w:t>
      </w:r>
      <w:r w:rsidR="0077162E">
        <w:t xml:space="preserve">  </w:t>
      </w:r>
      <w:r w:rsidR="0077162E" w:rsidRPr="0077162E">
        <w:t>All job ads must include the University's full EEO statement and a statement related to background checks:</w:t>
      </w:r>
    </w:p>
    <w:p w:rsidR="0077162E" w:rsidRDefault="0077162E" w:rsidP="0077162E">
      <w:pPr>
        <w:spacing w:after="0" w:line="240" w:lineRule="auto"/>
        <w:ind w:left="720"/>
        <w:jc w:val="center"/>
      </w:pPr>
      <w:r w:rsidRPr="0077162E">
        <w:t>EEO Statement</w:t>
      </w:r>
    </w:p>
    <w:p w:rsidR="0077162E" w:rsidRPr="0077162E" w:rsidRDefault="0077162E" w:rsidP="0077162E">
      <w:pPr>
        <w:ind w:left="720"/>
        <w:jc w:val="center"/>
      </w:pPr>
      <w:r w:rsidRPr="0077162E">
        <w:t>(Required for all UW job postings)</w:t>
      </w:r>
    </w:p>
    <w:p w:rsidR="00163FFA" w:rsidRPr="00163FFA" w:rsidRDefault="00163FFA" w:rsidP="00163FFA">
      <w:pPr>
        <w:ind w:left="1440"/>
        <w:rPr>
          <w:i/>
          <w:iCs/>
          <w:u w:val="single"/>
        </w:rPr>
      </w:pPr>
      <w:r w:rsidRPr="00163FFA">
        <w:rPr>
          <w:i/>
          <w:iCs/>
        </w:rPr>
        <w:t xml:space="preserve">The University of Wyoming is an Equal Employment Opportunity/Affirmative Action employer.  All qualified applicants will receive consideration for employment without regard to race, color, religion, sex, national origin, disability or protected veteran status or any other characteristic protected by law and University policy.  Please see </w:t>
      </w:r>
      <w:hyperlink r:id="rId7" w:history="1">
        <w:r w:rsidRPr="00163FFA">
          <w:rPr>
            <w:rStyle w:val="Hyperlink"/>
            <w:i/>
            <w:iCs/>
          </w:rPr>
          <w:t>www.uwyo.edu/diversity/fairness</w:t>
        </w:r>
      </w:hyperlink>
    </w:p>
    <w:p w:rsidR="00163FFA" w:rsidRPr="00163FFA" w:rsidRDefault="00163FFA" w:rsidP="00163FFA">
      <w:pPr>
        <w:ind w:left="1440"/>
        <w:rPr>
          <w:i/>
          <w:iCs/>
        </w:rPr>
      </w:pPr>
      <w:r w:rsidRPr="00163FFA">
        <w:rPr>
          <w:i/>
          <w:iCs/>
        </w:rPr>
        <w:t>We conduct background investigations for all final candidates being considered for employment.  Offers of employment are contingent upon the completion of the background check.</w:t>
      </w:r>
    </w:p>
    <w:p w:rsidR="00017DE0" w:rsidRDefault="00017DE0" w:rsidP="00017DE0">
      <w:pPr>
        <w:rPr>
          <w:u w:val="single"/>
        </w:rPr>
      </w:pPr>
      <w:r>
        <w:t>Step 2</w:t>
      </w:r>
      <w:r>
        <w:tab/>
      </w:r>
      <w:r w:rsidRPr="00017DE0">
        <w:rPr>
          <w:u w:val="single"/>
        </w:rPr>
        <w:t xml:space="preserve">EEO </w:t>
      </w:r>
      <w:proofErr w:type="gramStart"/>
      <w:r w:rsidR="00615026" w:rsidRPr="00017DE0">
        <w:rPr>
          <w:u w:val="single"/>
        </w:rPr>
        <w:t>approval</w:t>
      </w:r>
      <w:proofErr w:type="gramEnd"/>
      <w:r w:rsidRPr="00017DE0">
        <w:rPr>
          <w:u w:val="single"/>
        </w:rPr>
        <w:t xml:space="preserve"> to interview applicants</w:t>
      </w:r>
    </w:p>
    <w:p w:rsidR="007210A6" w:rsidRPr="007210A6" w:rsidRDefault="00F4419A" w:rsidP="007210A6">
      <w:pPr>
        <w:ind w:left="720"/>
      </w:pPr>
      <w:r>
        <w:t>As applications are received, send each</w:t>
      </w:r>
      <w:r w:rsidR="007210A6">
        <w:t xml:space="preserve"> applicant </w:t>
      </w:r>
      <w:r>
        <w:t>an</w:t>
      </w:r>
      <w:r w:rsidR="007210A6">
        <w:t xml:space="preserve"> </w:t>
      </w:r>
      <w:r w:rsidR="007210A6" w:rsidRPr="00AA27DF">
        <w:rPr>
          <w:b/>
          <w:u w:val="single"/>
        </w:rPr>
        <w:t>Applicant Letter</w:t>
      </w:r>
      <w:r w:rsidR="007210A6">
        <w:t xml:space="preserve"> and an </w:t>
      </w:r>
      <w:r w:rsidR="007210A6" w:rsidRPr="00AA27DF">
        <w:rPr>
          <w:b/>
          <w:u w:val="single"/>
        </w:rPr>
        <w:t>EEO Data Form</w:t>
      </w:r>
      <w:r>
        <w:t xml:space="preserve"> wi</w:t>
      </w:r>
      <w:r w:rsidR="005F0917">
        <w:t xml:space="preserve">th the first section </w:t>
      </w:r>
      <w:r>
        <w:t>completely filled in.</w:t>
      </w:r>
      <w:r w:rsidR="0093624F" w:rsidRPr="00D35BF6">
        <w:t xml:space="preserve"> </w:t>
      </w:r>
      <w:r w:rsidR="007210A6" w:rsidRPr="00D35BF6">
        <w:t xml:space="preserve"> </w:t>
      </w:r>
      <w:r w:rsidR="007210A6" w:rsidRPr="007210A6">
        <w:t xml:space="preserve">Applicants will be directed to voluntarily </w:t>
      </w:r>
      <w:r w:rsidR="007210A6">
        <w:t>return the form to the EPO</w:t>
      </w:r>
      <w:r w:rsidR="00136AF1">
        <w:t xml:space="preserve">.  Individual data will not be given to search committees, though a summary of the applicant pool will be returned </w:t>
      </w:r>
      <w:r w:rsidR="00EA1B4B">
        <w:t>after the</w:t>
      </w:r>
      <w:r w:rsidR="00136AF1">
        <w:t xml:space="preserve"> </w:t>
      </w:r>
      <w:r w:rsidR="00EA1B4B">
        <w:t>search is closed</w:t>
      </w:r>
      <w:r w:rsidR="00136AF1">
        <w:t>.</w:t>
      </w:r>
    </w:p>
    <w:p w:rsidR="001F02CC" w:rsidRDefault="00017DE0" w:rsidP="00017DE0">
      <w:pPr>
        <w:ind w:left="720"/>
      </w:pPr>
      <w:r>
        <w:lastRenderedPageBreak/>
        <w:t xml:space="preserve">Complete and submit the </w:t>
      </w:r>
      <w:r w:rsidRPr="00017DE0">
        <w:rPr>
          <w:b/>
          <w:u w:val="single"/>
        </w:rPr>
        <w:t>Applicant Pool</w:t>
      </w:r>
      <w:r w:rsidR="002E6CD5">
        <w:rPr>
          <w:b/>
          <w:u w:val="single"/>
        </w:rPr>
        <w:t xml:space="preserve"> </w:t>
      </w:r>
      <w:r w:rsidR="00615026">
        <w:rPr>
          <w:b/>
          <w:u w:val="single"/>
        </w:rPr>
        <w:t xml:space="preserve">Summary </w:t>
      </w:r>
      <w:r w:rsidR="00615026" w:rsidRPr="0093624F">
        <w:t>document</w:t>
      </w:r>
      <w:r>
        <w:t xml:space="preserve"> to the </w:t>
      </w:r>
      <w:r w:rsidR="002E6CD5">
        <w:t>Office of Diversity and Employment Practices</w:t>
      </w:r>
      <w:r>
        <w:t xml:space="preserve"> </w:t>
      </w:r>
      <w:r w:rsidRPr="00136AF1">
        <w:rPr>
          <w:b/>
          <w:color w:val="FF0000"/>
        </w:rPr>
        <w:t>prior</w:t>
      </w:r>
      <w:r w:rsidRPr="00E24BEF">
        <w:rPr>
          <w:b/>
        </w:rPr>
        <w:t xml:space="preserve"> </w:t>
      </w:r>
      <w:r>
        <w:t xml:space="preserve">to scheduling </w:t>
      </w:r>
      <w:r w:rsidR="00EA1B4B">
        <w:t xml:space="preserve">initial interviews.  </w:t>
      </w:r>
      <w:r w:rsidR="00136AF1">
        <w:t xml:space="preserve">Please email a list of all applicants (first and last names) to </w:t>
      </w:r>
      <w:hyperlink r:id="rId8" w:history="1">
        <w:r w:rsidR="004E2E9F" w:rsidRPr="009069BC">
          <w:rPr>
            <w:rStyle w:val="Hyperlink"/>
          </w:rPr>
          <w:t>diversity-epo@uwyo.edu</w:t>
        </w:r>
      </w:hyperlink>
      <w:r w:rsidR="00136AF1">
        <w:t xml:space="preserve">.  Excel is the preferred format.  In addition to the completed form, departments must provide documentation of how the candidates were evaluated.  Attach ranking sheets, scoring matrices, etc.  Interviews should be conducted in the same format with all applicants at each stage.  </w:t>
      </w:r>
      <w:r w:rsidR="001F02CC">
        <w:t>For more information, please review the Matrix FAQ on our website.</w:t>
      </w:r>
    </w:p>
    <w:p w:rsidR="00017DE0" w:rsidRPr="00017DE0" w:rsidRDefault="00136AF1" w:rsidP="00017DE0">
      <w:pPr>
        <w:ind w:left="720"/>
        <w:rPr>
          <w:u w:val="single"/>
        </w:rPr>
      </w:pPr>
      <w:r>
        <w:t xml:space="preserve">A completed </w:t>
      </w:r>
      <w:r w:rsidR="005F0917">
        <w:t xml:space="preserve">Applicant Pool Summary must be submitted </w:t>
      </w:r>
      <w:r w:rsidR="0093624F">
        <w:t xml:space="preserve">prior to </w:t>
      </w:r>
      <w:r w:rsidR="001F02CC">
        <w:t>the first</w:t>
      </w:r>
      <w:r w:rsidR="005F0917">
        <w:t xml:space="preserve"> </w:t>
      </w:r>
      <w:r>
        <w:t xml:space="preserve">round of </w:t>
      </w:r>
      <w:r w:rsidR="005F0917">
        <w:t>interview</w:t>
      </w:r>
      <w:r>
        <w:t>s</w:t>
      </w:r>
      <w:r w:rsidR="005F0917">
        <w:t>.</w:t>
      </w:r>
      <w:r w:rsidR="001F02CC">
        <w:t xml:space="preserve">  </w:t>
      </w:r>
      <w:r w:rsidR="001F02CC" w:rsidRPr="001F02CC">
        <w:t>If a committee chooses to conduct a second round of interviews</w:t>
      </w:r>
      <w:r w:rsidR="001F02CC">
        <w:t>,</w:t>
      </w:r>
      <w:r w:rsidR="001F02CC" w:rsidRPr="001F02CC">
        <w:t xml:space="preserve"> EPO will not require another Applicant Pool Summary.  Committees must still obtain approvals to interview from the departmental or college supervisory chain according to departmental policy.  For all interviews, however, search committees must maintain documentation reflecting how candidates were evaluated relative to the criteria.  </w:t>
      </w:r>
    </w:p>
    <w:p w:rsidR="00017DE0" w:rsidRPr="00017DE0" w:rsidRDefault="00017DE0" w:rsidP="00017DE0">
      <w:pPr>
        <w:ind w:left="720" w:hanging="720"/>
        <w:rPr>
          <w:u w:val="single"/>
        </w:rPr>
      </w:pPr>
      <w:r>
        <w:t>Step 3</w:t>
      </w:r>
      <w:r>
        <w:tab/>
      </w:r>
      <w:proofErr w:type="gramStart"/>
      <w:r w:rsidRPr="00017DE0">
        <w:rPr>
          <w:u w:val="single"/>
        </w:rPr>
        <w:t>Final selection</w:t>
      </w:r>
      <w:proofErr w:type="gramEnd"/>
      <w:r w:rsidRPr="00017DE0">
        <w:rPr>
          <w:u w:val="single"/>
        </w:rPr>
        <w:t xml:space="preserve"> of candidates</w:t>
      </w:r>
    </w:p>
    <w:p w:rsidR="00017DE0" w:rsidRDefault="00017DE0" w:rsidP="00017DE0">
      <w:pPr>
        <w:ind w:left="720" w:hanging="720"/>
      </w:pPr>
      <w:r>
        <w:tab/>
        <w:t xml:space="preserve">Complete and submit the </w:t>
      </w:r>
      <w:r w:rsidRPr="00017DE0">
        <w:rPr>
          <w:b/>
          <w:u w:val="single"/>
        </w:rPr>
        <w:t>Search Result</w:t>
      </w:r>
      <w:r w:rsidRPr="002E6CD5">
        <w:rPr>
          <w:b/>
          <w:u w:val="single"/>
        </w:rPr>
        <w:t>s</w:t>
      </w:r>
      <w:r>
        <w:t xml:space="preserve"> document to the </w:t>
      </w:r>
      <w:r w:rsidR="002E6CD5">
        <w:t>Office of Diversity and Employment Practices</w:t>
      </w:r>
      <w:r w:rsidR="003A18AC">
        <w:t xml:space="preserve"> </w:t>
      </w:r>
      <w:r w:rsidR="005F0917">
        <w:t>for review</w:t>
      </w:r>
      <w:r w:rsidR="004E25ED">
        <w:t xml:space="preserve">. </w:t>
      </w:r>
      <w:r w:rsidR="00136AF1">
        <w:t xml:space="preserve"> In addition to the completed form, departments must provide documentation of how the candidates were evaluated.  Attach ranking sheets, scoring matrices, etc.  </w:t>
      </w:r>
      <w:r w:rsidR="004E25ED">
        <w:t>The EPO will then forward the results to</w:t>
      </w:r>
      <w:r w:rsidR="003A18AC">
        <w:rPr>
          <w:b/>
        </w:rPr>
        <w:t xml:space="preserve"> </w:t>
      </w:r>
      <w:r w:rsidR="003A18AC" w:rsidRPr="00D35BF6">
        <w:t>the Office of Academic Affairs (Provost</w:t>
      </w:r>
      <w:r w:rsidR="005F0917" w:rsidRPr="00D35BF6">
        <w:t xml:space="preserve">) or to the </w:t>
      </w:r>
      <w:r w:rsidR="00136AF1">
        <w:t xml:space="preserve">appropriate </w:t>
      </w:r>
      <w:r w:rsidR="006547E7">
        <w:t>vice p</w:t>
      </w:r>
      <w:r w:rsidR="005F0917" w:rsidRPr="00D35BF6">
        <w:t xml:space="preserve">resident </w:t>
      </w:r>
      <w:r w:rsidR="003A18AC" w:rsidRPr="00D35BF6">
        <w:t xml:space="preserve">for final </w:t>
      </w:r>
      <w:r w:rsidR="00C20562" w:rsidRPr="00D35BF6">
        <w:t>disposition.</w:t>
      </w:r>
      <w:r w:rsidR="003A18AC" w:rsidRPr="00D35BF6">
        <w:t xml:space="preserve"> </w:t>
      </w:r>
    </w:p>
    <w:p w:rsidR="005F0917" w:rsidRPr="001F02CC" w:rsidRDefault="00017DE0" w:rsidP="001F02CC">
      <w:pPr>
        <w:ind w:left="1440" w:hanging="720"/>
      </w:pPr>
      <w:r>
        <w:t xml:space="preserve">Note:  </w:t>
      </w:r>
      <w:r>
        <w:tab/>
        <w:t xml:space="preserve">No offer of employment can be made until </w:t>
      </w:r>
      <w:r w:rsidR="00962765">
        <w:t xml:space="preserve">the </w:t>
      </w:r>
      <w:r>
        <w:t xml:space="preserve">President, Provost, or a </w:t>
      </w:r>
      <w:r w:rsidR="006547E7">
        <w:t>v</w:t>
      </w:r>
      <w:r>
        <w:t xml:space="preserve">ice </w:t>
      </w:r>
      <w:r w:rsidR="006547E7">
        <w:t>p</w:t>
      </w:r>
      <w:r>
        <w:t>resident</w:t>
      </w:r>
      <w:r w:rsidR="00962765">
        <w:t xml:space="preserve"> signature </w:t>
      </w:r>
      <w:r>
        <w:t>has been obtained.</w:t>
      </w:r>
    </w:p>
    <w:p w:rsidR="00017DE0" w:rsidRDefault="00F92BA5" w:rsidP="00605D55">
      <w:pPr>
        <w:jc w:val="center"/>
        <w:rPr>
          <w:b/>
          <w:u w:val="single"/>
        </w:rPr>
      </w:pPr>
      <w:r w:rsidRPr="00F92BA5">
        <w:rPr>
          <w:b/>
          <w:u w:val="single"/>
        </w:rPr>
        <w:t xml:space="preserve">Exceptions to the </w:t>
      </w:r>
      <w:r>
        <w:rPr>
          <w:b/>
          <w:u w:val="single"/>
        </w:rPr>
        <w:t>S</w:t>
      </w:r>
      <w:r w:rsidRPr="00F92BA5">
        <w:rPr>
          <w:b/>
          <w:u w:val="single"/>
        </w:rPr>
        <w:t xml:space="preserve">earch </w:t>
      </w:r>
      <w:r>
        <w:rPr>
          <w:b/>
          <w:u w:val="single"/>
        </w:rPr>
        <w:t>P</w:t>
      </w:r>
      <w:r w:rsidRPr="00F92BA5">
        <w:rPr>
          <w:b/>
          <w:u w:val="single"/>
        </w:rPr>
        <w:t>rocess</w:t>
      </w:r>
    </w:p>
    <w:p w:rsidR="00F92BA5" w:rsidRDefault="00F92BA5" w:rsidP="00017DE0">
      <w:r>
        <w:t xml:space="preserve">The University of Wyoming recognizes that there are </w:t>
      </w:r>
      <w:r w:rsidR="00F26E67">
        <w:t xml:space="preserve">generally three </w:t>
      </w:r>
      <w:r>
        <w:t>situations</w:t>
      </w:r>
      <w:r w:rsidR="008F60FD">
        <w:t xml:space="preserve"> </w:t>
      </w:r>
      <w:r w:rsidR="00F26E67">
        <w:t xml:space="preserve">that </w:t>
      </w:r>
      <w:r w:rsidR="0093624F">
        <w:t>occasionally develop</w:t>
      </w:r>
      <w:r w:rsidR="00F26E67">
        <w:t xml:space="preserve"> </w:t>
      </w:r>
      <w:r>
        <w:t xml:space="preserve">that may preclude following the </w:t>
      </w:r>
      <w:r w:rsidR="008F60FD">
        <w:t>standard</w:t>
      </w:r>
      <w:r w:rsidR="00962765">
        <w:t xml:space="preserve"> </w:t>
      </w:r>
      <w:r>
        <w:t>search process:</w:t>
      </w:r>
    </w:p>
    <w:p w:rsidR="00F92BA5" w:rsidRDefault="00F92BA5" w:rsidP="00542D72">
      <w:pPr>
        <w:ind w:left="720"/>
      </w:pPr>
      <w:r w:rsidRPr="00E81517">
        <w:rPr>
          <w:b/>
        </w:rPr>
        <w:t>T</w:t>
      </w:r>
      <w:r w:rsidR="00E81517" w:rsidRPr="00E81517">
        <w:rPr>
          <w:b/>
        </w:rPr>
        <w:t>AR</w:t>
      </w:r>
      <w:r w:rsidRPr="00E81517">
        <w:rPr>
          <w:b/>
        </w:rPr>
        <w:t xml:space="preserve">GET OF </w:t>
      </w:r>
      <w:r w:rsidR="00E81517" w:rsidRPr="00E81517">
        <w:rPr>
          <w:b/>
        </w:rPr>
        <w:t>OPPORTUNITY</w:t>
      </w:r>
      <w:r w:rsidR="00E81517">
        <w:rPr>
          <w:b/>
        </w:rPr>
        <w:t xml:space="preserve"> </w:t>
      </w:r>
      <w:r w:rsidR="002E6CD5">
        <w:rPr>
          <w:b/>
        </w:rPr>
        <w:t>–</w:t>
      </w:r>
      <w:r w:rsidR="00535D21">
        <w:rPr>
          <w:b/>
        </w:rPr>
        <w:t xml:space="preserve"> </w:t>
      </w:r>
      <w:r w:rsidR="00535D21">
        <w:t>The</w:t>
      </w:r>
      <w:r w:rsidR="002E6CD5">
        <w:t xml:space="preserve"> </w:t>
      </w:r>
      <w:r>
        <w:t xml:space="preserve">hire </w:t>
      </w:r>
      <w:r w:rsidR="00E81517">
        <w:t>meets a</w:t>
      </w:r>
      <w:r>
        <w:t xml:space="preserve"> pre-determined and pre-approved diversity objective</w:t>
      </w:r>
      <w:r w:rsidR="006929A1">
        <w:t xml:space="preserve"> and is consistent with institutional need, the </w:t>
      </w:r>
      <w:r w:rsidR="002E6CD5">
        <w:t>U</w:t>
      </w:r>
      <w:r w:rsidR="006929A1">
        <w:t>niversity’s hiring guidelines</w:t>
      </w:r>
      <w:r w:rsidR="00962765">
        <w:t xml:space="preserve">, </w:t>
      </w:r>
      <w:r w:rsidR="006929A1">
        <w:t>and the availability of funding.  T</w:t>
      </w:r>
      <w:r>
        <w:t>his situation</w:t>
      </w:r>
      <w:r w:rsidR="00E81517">
        <w:t xml:space="preserve"> </w:t>
      </w:r>
      <w:r w:rsidR="006929A1">
        <w:t>may arise</w:t>
      </w:r>
      <w:r w:rsidR="00E81517">
        <w:t xml:space="preserve"> as</w:t>
      </w:r>
      <w:r>
        <w:t xml:space="preserve"> a result of a</w:t>
      </w:r>
      <w:r w:rsidR="006929A1">
        <w:t>n opportunity to recruit a highly qualified individual who represents an area of diversity</w:t>
      </w:r>
      <w:r w:rsidR="00D57CD7">
        <w:t xml:space="preserve"> </w:t>
      </w:r>
      <w:r w:rsidR="00962765">
        <w:t xml:space="preserve">at a time </w:t>
      </w:r>
      <w:r w:rsidR="00D57CD7">
        <w:t xml:space="preserve">when there is no active search or </w:t>
      </w:r>
      <w:r w:rsidR="00962765">
        <w:t xml:space="preserve">an individual may be </w:t>
      </w:r>
      <w:r w:rsidR="00D57CD7">
        <w:t xml:space="preserve">identified during the course of a search.  </w:t>
      </w:r>
      <w:r w:rsidR="008345AD">
        <w:t>During the course of</w:t>
      </w:r>
      <w:r w:rsidR="00D57CD7">
        <w:t xml:space="preserve"> an active search, </w:t>
      </w:r>
      <w:r w:rsidR="008F60FD">
        <w:t xml:space="preserve">it’s possible that diverse applicants who are engaged in research that does not meet the exact qualifications as advertised will nevertheless be attracted to the </w:t>
      </w:r>
      <w:r w:rsidR="00D57CD7">
        <w:t>applicant pool</w:t>
      </w:r>
      <w:r w:rsidR="008F60FD">
        <w:t>.</w:t>
      </w:r>
      <w:r w:rsidR="00E81517">
        <w:t xml:space="preserve"> </w:t>
      </w:r>
    </w:p>
    <w:p w:rsidR="00E81517" w:rsidRDefault="00D57CD7" w:rsidP="00542D72">
      <w:pPr>
        <w:ind w:left="720"/>
      </w:pPr>
      <w:r>
        <w:rPr>
          <w:b/>
        </w:rPr>
        <w:t>SPOUSAL OR</w:t>
      </w:r>
      <w:r w:rsidR="006929A1">
        <w:rPr>
          <w:b/>
        </w:rPr>
        <w:t xml:space="preserve"> DOMESTIC PARTNER </w:t>
      </w:r>
      <w:r w:rsidR="00535D21">
        <w:rPr>
          <w:b/>
        </w:rPr>
        <w:t xml:space="preserve">CONSIDERATION </w:t>
      </w:r>
      <w:r w:rsidR="0064019A">
        <w:t>–</w:t>
      </w:r>
      <w:r w:rsidR="00E81517">
        <w:t xml:space="preserve"> </w:t>
      </w:r>
      <w:r w:rsidR="00535D21">
        <w:t>P</w:t>
      </w:r>
      <w:r w:rsidR="00E81517">
        <w:t>rimarily</w:t>
      </w:r>
      <w:r w:rsidR="0064019A">
        <w:t xml:space="preserve"> </w:t>
      </w:r>
      <w:r w:rsidR="00E81517">
        <w:t xml:space="preserve">applicable to faculty appointments and will be </w:t>
      </w:r>
      <w:r w:rsidR="006929A1">
        <w:t xml:space="preserve">decided on a case-by-case </w:t>
      </w:r>
      <w:r>
        <w:t>basis in</w:t>
      </w:r>
      <w:r w:rsidR="006929A1">
        <w:t xml:space="preserve"> consultation </w:t>
      </w:r>
      <w:r w:rsidR="00F26E67">
        <w:t xml:space="preserve">between the appropriate academic area and </w:t>
      </w:r>
      <w:r w:rsidR="006929A1">
        <w:t>the Office of Academic Affairs.</w:t>
      </w:r>
    </w:p>
    <w:p w:rsidR="00535D21" w:rsidRPr="00535D21" w:rsidRDefault="00535D21" w:rsidP="00542D72">
      <w:pPr>
        <w:ind w:left="720"/>
      </w:pPr>
      <w:r>
        <w:rPr>
          <w:b/>
        </w:rPr>
        <w:t>BUSINESS NECESSITY</w:t>
      </w:r>
      <w:r w:rsidR="0064019A">
        <w:rPr>
          <w:b/>
        </w:rPr>
        <w:t xml:space="preserve"> –</w:t>
      </w:r>
      <w:r>
        <w:rPr>
          <w:b/>
        </w:rPr>
        <w:t xml:space="preserve"> </w:t>
      </w:r>
      <w:r w:rsidR="0064019A">
        <w:t xml:space="preserve">Sudden </w:t>
      </w:r>
      <w:r>
        <w:t xml:space="preserve">death, resignation, </w:t>
      </w:r>
      <w:r w:rsidR="00605D55">
        <w:t xml:space="preserve">termination, </w:t>
      </w:r>
      <w:r w:rsidR="007D42EC">
        <w:t>or</w:t>
      </w:r>
      <w:r w:rsidR="00D57CD7">
        <w:t xml:space="preserve"> long</w:t>
      </w:r>
      <w:r>
        <w:t>-term illness of an incumbent</w:t>
      </w:r>
      <w:r w:rsidR="006929A1">
        <w:t xml:space="preserve"> </w:t>
      </w:r>
      <w:r w:rsidR="00D57CD7">
        <w:t>occupying</w:t>
      </w:r>
      <w:r w:rsidR="006929A1">
        <w:t xml:space="preserve"> a position that is both time-sensitive and critical </w:t>
      </w:r>
      <w:r w:rsidR="00D57CD7">
        <w:t>to the</w:t>
      </w:r>
      <w:r w:rsidR="006929A1">
        <w:t xml:space="preserve"> institution’s mission</w:t>
      </w:r>
      <w:r w:rsidR="00D57CD7">
        <w:t xml:space="preserve"> and ability to deliver its curriculum</w:t>
      </w:r>
      <w:r w:rsidR="00F26E67">
        <w:t xml:space="preserve"> and </w:t>
      </w:r>
      <w:r w:rsidR="0093624F">
        <w:t xml:space="preserve">other </w:t>
      </w:r>
      <w:r w:rsidR="00F26E67">
        <w:t>programs</w:t>
      </w:r>
      <w:r w:rsidR="0093624F">
        <w:t xml:space="preserve"> creating an</w:t>
      </w:r>
      <w:r w:rsidR="00F26E67">
        <w:t xml:space="preserve"> immediate need to </w:t>
      </w:r>
      <w:r w:rsidR="00E24BEF">
        <w:t>fill a position without advertising</w:t>
      </w:r>
      <w:r w:rsidR="00D57CD7">
        <w:t>.</w:t>
      </w:r>
      <w:r w:rsidR="00E24BEF">
        <w:t xml:space="preserve">  Shorten</w:t>
      </w:r>
      <w:r w:rsidR="00136AF1">
        <w:t>ed</w:t>
      </w:r>
      <w:r w:rsidR="00E24BEF">
        <w:t xml:space="preserve"> advertising periods may also </w:t>
      </w:r>
      <w:r w:rsidR="00F67ED7">
        <w:t>be considered</w:t>
      </w:r>
      <w:r w:rsidR="00E24BEF">
        <w:t xml:space="preserve"> under this category.</w:t>
      </w:r>
    </w:p>
    <w:p w:rsidR="00F92BA5" w:rsidRDefault="00F423AC" w:rsidP="00017DE0">
      <w:pPr>
        <w:rPr>
          <w:b/>
          <w:u w:val="single"/>
        </w:rPr>
      </w:pPr>
      <w:r w:rsidRPr="00F423AC">
        <w:rPr>
          <w:b/>
          <w:u w:val="single"/>
        </w:rPr>
        <w:t>Exception Approval Process</w:t>
      </w:r>
    </w:p>
    <w:p w:rsidR="00F423AC" w:rsidRDefault="00F423AC" w:rsidP="00F423AC">
      <w:pPr>
        <w:ind w:left="720" w:hanging="720"/>
      </w:pPr>
      <w:r>
        <w:t>1.</w:t>
      </w:r>
      <w:r>
        <w:tab/>
        <w:t>The appointing authority should submit a written request to the appropriate vice president or Provost.</w:t>
      </w:r>
    </w:p>
    <w:p w:rsidR="00F423AC" w:rsidRDefault="00F423AC" w:rsidP="00F423AC">
      <w:pPr>
        <w:ind w:left="720" w:hanging="720"/>
      </w:pPr>
      <w:r>
        <w:t>2.</w:t>
      </w:r>
      <w:r>
        <w:tab/>
        <w:t xml:space="preserve">The </w:t>
      </w:r>
      <w:r w:rsidR="006547E7">
        <w:t xml:space="preserve">vice </w:t>
      </w:r>
      <w:r>
        <w:t>president or Provost will review the request and forward his/her decision, including supporting documentation and rationale, to the Office of Diversity</w:t>
      </w:r>
      <w:r w:rsidR="00D35BF6">
        <w:t xml:space="preserve"> and </w:t>
      </w:r>
      <w:r>
        <w:t>Employment Practices.</w:t>
      </w:r>
    </w:p>
    <w:p w:rsidR="009D1A02" w:rsidRDefault="00F423AC" w:rsidP="009D1A02">
      <w:pPr>
        <w:ind w:left="720" w:hanging="720"/>
      </w:pPr>
      <w:r>
        <w:lastRenderedPageBreak/>
        <w:t>3.</w:t>
      </w:r>
      <w:r>
        <w:tab/>
        <w:t>The EPO will review the documentation and</w:t>
      </w:r>
      <w:r w:rsidR="0064019A">
        <w:t>,</w:t>
      </w:r>
      <w:r>
        <w:t xml:space="preserve"> </w:t>
      </w:r>
      <w:r w:rsidR="00605D55">
        <w:t>in consultation with the appropriate university official</w:t>
      </w:r>
      <w:r w:rsidR="0064019A">
        <w:t>,</w:t>
      </w:r>
      <w:r w:rsidR="00605D55">
        <w:t xml:space="preserve"> will </w:t>
      </w:r>
      <w:r>
        <w:t>either offer advice or concur with the decision</w:t>
      </w:r>
      <w:r w:rsidR="00605D55">
        <w:t xml:space="preserve"> and keep a record of the action</w:t>
      </w:r>
      <w:r>
        <w:t>.</w:t>
      </w:r>
      <w:r w:rsidR="00542D72">
        <w:t xml:space="preserve">  Some completed forms may be required in order to document the process.</w:t>
      </w:r>
    </w:p>
    <w:p w:rsidR="00542D72" w:rsidRPr="00F423AC" w:rsidRDefault="00542D72" w:rsidP="00542D72">
      <w:r>
        <w:t>If you believe an exception is appropriate, you are encouraged to contact the Office of Diversity and Employment Practices to discuss the situation and</w:t>
      </w:r>
      <w:bookmarkStart w:id="0" w:name="_GoBack"/>
      <w:bookmarkEnd w:id="0"/>
      <w:r>
        <w:t xml:space="preserve"> any necessary documentation or paperwork.  </w:t>
      </w:r>
    </w:p>
    <w:sectPr w:rsidR="00542D72" w:rsidRPr="00F423AC" w:rsidSect="00136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52310"/>
    <w:multiLevelType w:val="hybridMultilevel"/>
    <w:tmpl w:val="D2685CF4"/>
    <w:lvl w:ilvl="0" w:tplc="3880F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4"/>
    <w:rsid w:val="00017DE0"/>
    <w:rsid w:val="00030259"/>
    <w:rsid w:val="000440C3"/>
    <w:rsid w:val="00092474"/>
    <w:rsid w:val="00136AF1"/>
    <w:rsid w:val="00151C0E"/>
    <w:rsid w:val="00154C6E"/>
    <w:rsid w:val="00163FFA"/>
    <w:rsid w:val="001F02CC"/>
    <w:rsid w:val="002E1C85"/>
    <w:rsid w:val="002E6CD5"/>
    <w:rsid w:val="003A18AC"/>
    <w:rsid w:val="003A7651"/>
    <w:rsid w:val="004E25ED"/>
    <w:rsid w:val="004E2E9F"/>
    <w:rsid w:val="00535D21"/>
    <w:rsid w:val="00542D72"/>
    <w:rsid w:val="005A4DD2"/>
    <w:rsid w:val="005E01F8"/>
    <w:rsid w:val="005F0917"/>
    <w:rsid w:val="005F0B52"/>
    <w:rsid w:val="00605D55"/>
    <w:rsid w:val="00615026"/>
    <w:rsid w:val="0064019A"/>
    <w:rsid w:val="006547E7"/>
    <w:rsid w:val="006929A1"/>
    <w:rsid w:val="006E3AE3"/>
    <w:rsid w:val="007210A6"/>
    <w:rsid w:val="0077162E"/>
    <w:rsid w:val="00771795"/>
    <w:rsid w:val="007C63DC"/>
    <w:rsid w:val="007D42EC"/>
    <w:rsid w:val="007F09A7"/>
    <w:rsid w:val="007F537A"/>
    <w:rsid w:val="00817409"/>
    <w:rsid w:val="008345AD"/>
    <w:rsid w:val="00841FF4"/>
    <w:rsid w:val="008A1669"/>
    <w:rsid w:val="008A2221"/>
    <w:rsid w:val="008F60FD"/>
    <w:rsid w:val="00927F67"/>
    <w:rsid w:val="0093624F"/>
    <w:rsid w:val="00962765"/>
    <w:rsid w:val="00990A08"/>
    <w:rsid w:val="009D1A02"/>
    <w:rsid w:val="009F7ED4"/>
    <w:rsid w:val="009F7F95"/>
    <w:rsid w:val="00A17DF7"/>
    <w:rsid w:val="00A30344"/>
    <w:rsid w:val="00A4153C"/>
    <w:rsid w:val="00A93C0F"/>
    <w:rsid w:val="00AA27DF"/>
    <w:rsid w:val="00AB5702"/>
    <w:rsid w:val="00AE2DE0"/>
    <w:rsid w:val="00AE3226"/>
    <w:rsid w:val="00B322DE"/>
    <w:rsid w:val="00B7410E"/>
    <w:rsid w:val="00B9050E"/>
    <w:rsid w:val="00C20562"/>
    <w:rsid w:val="00C50B90"/>
    <w:rsid w:val="00C561B3"/>
    <w:rsid w:val="00CA4CC0"/>
    <w:rsid w:val="00CA78C4"/>
    <w:rsid w:val="00D35BF6"/>
    <w:rsid w:val="00D5210B"/>
    <w:rsid w:val="00D57CD7"/>
    <w:rsid w:val="00DD6654"/>
    <w:rsid w:val="00E12D44"/>
    <w:rsid w:val="00E24BEF"/>
    <w:rsid w:val="00E741C0"/>
    <w:rsid w:val="00E81517"/>
    <w:rsid w:val="00EA1B4B"/>
    <w:rsid w:val="00EB2D2D"/>
    <w:rsid w:val="00F26E67"/>
    <w:rsid w:val="00F423AC"/>
    <w:rsid w:val="00F4419A"/>
    <w:rsid w:val="00F621B8"/>
    <w:rsid w:val="00F67ED7"/>
    <w:rsid w:val="00F9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F67"/>
    <w:rPr>
      <w:sz w:val="16"/>
      <w:szCs w:val="16"/>
    </w:rPr>
  </w:style>
  <w:style w:type="paragraph" w:styleId="CommentText">
    <w:name w:val="annotation text"/>
    <w:basedOn w:val="Normal"/>
    <w:link w:val="CommentTextChar"/>
    <w:uiPriority w:val="99"/>
    <w:semiHidden/>
    <w:unhideWhenUsed/>
    <w:rsid w:val="00927F67"/>
    <w:pPr>
      <w:spacing w:line="240" w:lineRule="auto"/>
    </w:pPr>
    <w:rPr>
      <w:sz w:val="20"/>
      <w:szCs w:val="20"/>
    </w:rPr>
  </w:style>
  <w:style w:type="character" w:customStyle="1" w:styleId="CommentTextChar">
    <w:name w:val="Comment Text Char"/>
    <w:basedOn w:val="DefaultParagraphFont"/>
    <w:link w:val="CommentText"/>
    <w:uiPriority w:val="99"/>
    <w:semiHidden/>
    <w:rsid w:val="00927F67"/>
    <w:rPr>
      <w:sz w:val="20"/>
      <w:szCs w:val="20"/>
    </w:rPr>
  </w:style>
  <w:style w:type="paragraph" w:styleId="CommentSubject">
    <w:name w:val="annotation subject"/>
    <w:basedOn w:val="CommentText"/>
    <w:next w:val="CommentText"/>
    <w:link w:val="CommentSubjectChar"/>
    <w:uiPriority w:val="99"/>
    <w:semiHidden/>
    <w:unhideWhenUsed/>
    <w:rsid w:val="00927F67"/>
    <w:rPr>
      <w:b/>
      <w:bCs/>
    </w:rPr>
  </w:style>
  <w:style w:type="character" w:customStyle="1" w:styleId="CommentSubjectChar">
    <w:name w:val="Comment Subject Char"/>
    <w:basedOn w:val="CommentTextChar"/>
    <w:link w:val="CommentSubject"/>
    <w:uiPriority w:val="99"/>
    <w:semiHidden/>
    <w:rsid w:val="00927F67"/>
    <w:rPr>
      <w:b/>
      <w:bCs/>
      <w:sz w:val="20"/>
      <w:szCs w:val="20"/>
    </w:rPr>
  </w:style>
  <w:style w:type="paragraph" w:styleId="BalloonText">
    <w:name w:val="Balloon Text"/>
    <w:basedOn w:val="Normal"/>
    <w:link w:val="BalloonTextChar"/>
    <w:uiPriority w:val="99"/>
    <w:semiHidden/>
    <w:unhideWhenUsed/>
    <w:rsid w:val="0092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7"/>
    <w:rPr>
      <w:rFonts w:ascii="Tahoma" w:hAnsi="Tahoma" w:cs="Tahoma"/>
      <w:sz w:val="16"/>
      <w:szCs w:val="16"/>
    </w:rPr>
  </w:style>
  <w:style w:type="paragraph" w:styleId="Revision">
    <w:name w:val="Revision"/>
    <w:hidden/>
    <w:uiPriority w:val="99"/>
    <w:semiHidden/>
    <w:rsid w:val="00D57CD7"/>
    <w:pPr>
      <w:spacing w:after="0" w:line="240" w:lineRule="auto"/>
    </w:pPr>
  </w:style>
  <w:style w:type="character" w:styleId="Hyperlink">
    <w:name w:val="Hyperlink"/>
    <w:basedOn w:val="DefaultParagraphFont"/>
    <w:uiPriority w:val="99"/>
    <w:unhideWhenUsed/>
    <w:rsid w:val="005E01F8"/>
    <w:rPr>
      <w:strike w:val="0"/>
      <w:dstrike w:val="0"/>
      <w:color w:val="000077"/>
      <w:u w:val="none"/>
      <w:effect w:val="none"/>
    </w:rPr>
  </w:style>
  <w:style w:type="paragraph" w:styleId="ListParagraph">
    <w:name w:val="List Paragraph"/>
    <w:basedOn w:val="Normal"/>
    <w:uiPriority w:val="34"/>
    <w:qFormat/>
    <w:rsid w:val="009F7ED4"/>
    <w:pPr>
      <w:ind w:left="720"/>
      <w:contextualSpacing/>
    </w:pPr>
  </w:style>
  <w:style w:type="paragraph" w:styleId="NormalWeb">
    <w:name w:val="Normal (Web)"/>
    <w:basedOn w:val="Normal"/>
    <w:uiPriority w:val="99"/>
    <w:semiHidden/>
    <w:unhideWhenUsed/>
    <w:rsid w:val="007716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F67"/>
    <w:rPr>
      <w:sz w:val="16"/>
      <w:szCs w:val="16"/>
    </w:rPr>
  </w:style>
  <w:style w:type="paragraph" w:styleId="CommentText">
    <w:name w:val="annotation text"/>
    <w:basedOn w:val="Normal"/>
    <w:link w:val="CommentTextChar"/>
    <w:uiPriority w:val="99"/>
    <w:semiHidden/>
    <w:unhideWhenUsed/>
    <w:rsid w:val="00927F67"/>
    <w:pPr>
      <w:spacing w:line="240" w:lineRule="auto"/>
    </w:pPr>
    <w:rPr>
      <w:sz w:val="20"/>
      <w:szCs w:val="20"/>
    </w:rPr>
  </w:style>
  <w:style w:type="character" w:customStyle="1" w:styleId="CommentTextChar">
    <w:name w:val="Comment Text Char"/>
    <w:basedOn w:val="DefaultParagraphFont"/>
    <w:link w:val="CommentText"/>
    <w:uiPriority w:val="99"/>
    <w:semiHidden/>
    <w:rsid w:val="00927F67"/>
    <w:rPr>
      <w:sz w:val="20"/>
      <w:szCs w:val="20"/>
    </w:rPr>
  </w:style>
  <w:style w:type="paragraph" w:styleId="CommentSubject">
    <w:name w:val="annotation subject"/>
    <w:basedOn w:val="CommentText"/>
    <w:next w:val="CommentText"/>
    <w:link w:val="CommentSubjectChar"/>
    <w:uiPriority w:val="99"/>
    <w:semiHidden/>
    <w:unhideWhenUsed/>
    <w:rsid w:val="00927F67"/>
    <w:rPr>
      <w:b/>
      <w:bCs/>
    </w:rPr>
  </w:style>
  <w:style w:type="character" w:customStyle="1" w:styleId="CommentSubjectChar">
    <w:name w:val="Comment Subject Char"/>
    <w:basedOn w:val="CommentTextChar"/>
    <w:link w:val="CommentSubject"/>
    <w:uiPriority w:val="99"/>
    <w:semiHidden/>
    <w:rsid w:val="00927F67"/>
    <w:rPr>
      <w:b/>
      <w:bCs/>
      <w:sz w:val="20"/>
      <w:szCs w:val="20"/>
    </w:rPr>
  </w:style>
  <w:style w:type="paragraph" w:styleId="BalloonText">
    <w:name w:val="Balloon Text"/>
    <w:basedOn w:val="Normal"/>
    <w:link w:val="BalloonTextChar"/>
    <w:uiPriority w:val="99"/>
    <w:semiHidden/>
    <w:unhideWhenUsed/>
    <w:rsid w:val="0092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7"/>
    <w:rPr>
      <w:rFonts w:ascii="Tahoma" w:hAnsi="Tahoma" w:cs="Tahoma"/>
      <w:sz w:val="16"/>
      <w:szCs w:val="16"/>
    </w:rPr>
  </w:style>
  <w:style w:type="paragraph" w:styleId="Revision">
    <w:name w:val="Revision"/>
    <w:hidden/>
    <w:uiPriority w:val="99"/>
    <w:semiHidden/>
    <w:rsid w:val="00D57CD7"/>
    <w:pPr>
      <w:spacing w:after="0" w:line="240" w:lineRule="auto"/>
    </w:pPr>
  </w:style>
  <w:style w:type="character" w:styleId="Hyperlink">
    <w:name w:val="Hyperlink"/>
    <w:basedOn w:val="DefaultParagraphFont"/>
    <w:uiPriority w:val="99"/>
    <w:unhideWhenUsed/>
    <w:rsid w:val="005E01F8"/>
    <w:rPr>
      <w:strike w:val="0"/>
      <w:dstrike w:val="0"/>
      <w:color w:val="000077"/>
      <w:u w:val="none"/>
      <w:effect w:val="none"/>
    </w:rPr>
  </w:style>
  <w:style w:type="paragraph" w:styleId="ListParagraph">
    <w:name w:val="List Paragraph"/>
    <w:basedOn w:val="Normal"/>
    <w:uiPriority w:val="34"/>
    <w:qFormat/>
    <w:rsid w:val="009F7ED4"/>
    <w:pPr>
      <w:ind w:left="720"/>
      <w:contextualSpacing/>
    </w:pPr>
  </w:style>
  <w:style w:type="paragraph" w:styleId="NormalWeb">
    <w:name w:val="Normal (Web)"/>
    <w:basedOn w:val="Normal"/>
    <w:uiPriority w:val="99"/>
    <w:semiHidden/>
    <w:unhideWhenUsed/>
    <w:rsid w:val="007716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80">
      <w:bodyDiv w:val="1"/>
      <w:marLeft w:val="0"/>
      <w:marRight w:val="0"/>
      <w:marTop w:val="0"/>
      <w:marBottom w:val="0"/>
      <w:divBdr>
        <w:top w:val="none" w:sz="0" w:space="0" w:color="auto"/>
        <w:left w:val="none" w:sz="0" w:space="0" w:color="auto"/>
        <w:bottom w:val="none" w:sz="0" w:space="0" w:color="auto"/>
        <w:right w:val="none" w:sz="0" w:space="0" w:color="auto"/>
      </w:divBdr>
    </w:div>
    <w:div w:id="180508233">
      <w:bodyDiv w:val="1"/>
      <w:marLeft w:val="0"/>
      <w:marRight w:val="0"/>
      <w:marTop w:val="0"/>
      <w:marBottom w:val="0"/>
      <w:divBdr>
        <w:top w:val="none" w:sz="0" w:space="0" w:color="auto"/>
        <w:left w:val="none" w:sz="0" w:space="0" w:color="auto"/>
        <w:bottom w:val="none" w:sz="0" w:space="0" w:color="auto"/>
        <w:right w:val="none" w:sz="0" w:space="0" w:color="auto"/>
      </w:divBdr>
    </w:div>
    <w:div w:id="1313872630">
      <w:bodyDiv w:val="1"/>
      <w:marLeft w:val="0"/>
      <w:marRight w:val="0"/>
      <w:marTop w:val="0"/>
      <w:marBottom w:val="0"/>
      <w:divBdr>
        <w:top w:val="none" w:sz="0" w:space="0" w:color="auto"/>
        <w:left w:val="none" w:sz="0" w:space="0" w:color="auto"/>
        <w:bottom w:val="none" w:sz="0" w:space="0" w:color="auto"/>
        <w:right w:val="none" w:sz="0" w:space="0" w:color="auto"/>
      </w:divBdr>
      <w:divsChild>
        <w:div w:id="834683817">
          <w:marLeft w:val="150"/>
          <w:marRight w:val="150"/>
          <w:marTop w:val="0"/>
          <w:marBottom w:val="0"/>
          <w:divBdr>
            <w:top w:val="none" w:sz="0" w:space="0" w:color="auto"/>
            <w:left w:val="none" w:sz="0" w:space="0" w:color="auto"/>
            <w:bottom w:val="none" w:sz="0" w:space="0" w:color="auto"/>
            <w:right w:val="none" w:sz="0" w:space="0" w:color="auto"/>
          </w:divBdr>
        </w:div>
      </w:divsChild>
    </w:div>
    <w:div w:id="13263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ity-epo@uwyo.edu" TargetMode="External"/><Relationship Id="rId3" Type="http://schemas.microsoft.com/office/2007/relationships/stylesWithEffects" Target="stylesWithEffects.xml"/><Relationship Id="rId7" Type="http://schemas.openxmlformats.org/officeDocument/2006/relationships/hyperlink" Target="http://www.uwyo.edu/diversity/fair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diversity/search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Jim Osborn</cp:lastModifiedBy>
  <cp:revision>8</cp:revision>
  <cp:lastPrinted>2013-10-25T15:35:00Z</cp:lastPrinted>
  <dcterms:created xsi:type="dcterms:W3CDTF">2013-12-13T16:07:00Z</dcterms:created>
  <dcterms:modified xsi:type="dcterms:W3CDTF">2014-11-06T19:28:00Z</dcterms:modified>
</cp:coreProperties>
</file>