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1465F" w14:textId="01CBE782" w:rsidR="009533FC" w:rsidRPr="00C3516B" w:rsidRDefault="009533FC" w:rsidP="009533FC">
      <w:pPr>
        <w:pStyle w:val="Title"/>
        <w:ind w:right="-360"/>
        <w:jc w:val="left"/>
        <w:rPr>
          <w:rFonts w:ascii="Comic Sans MS" w:hAnsi="Comic Sans MS"/>
          <w:b w:val="0"/>
        </w:rPr>
      </w:pPr>
      <w:r w:rsidRPr="00C3516B">
        <w:rPr>
          <w:rFonts w:ascii="Comic Sans MS" w:hAnsi="Comic Sans MS"/>
          <w:b w:val="0"/>
        </w:rPr>
        <w:t>Fall 201</w:t>
      </w:r>
      <w:r w:rsidR="009C39E6" w:rsidRPr="00C3516B">
        <w:rPr>
          <w:rFonts w:ascii="Comic Sans MS" w:hAnsi="Comic Sans MS"/>
          <w:b w:val="0"/>
        </w:rPr>
        <w:t>7</w:t>
      </w:r>
      <w:r w:rsidRPr="00C3516B">
        <w:rPr>
          <w:rFonts w:ascii="Comic Sans MS" w:hAnsi="Comic Sans MS"/>
          <w:b w:val="0"/>
        </w:rPr>
        <w:tab/>
      </w:r>
      <w:r w:rsidRPr="00C3516B">
        <w:rPr>
          <w:rFonts w:ascii="Comic Sans MS" w:hAnsi="Comic Sans MS"/>
          <w:b w:val="0"/>
        </w:rPr>
        <w:tab/>
      </w:r>
      <w:r w:rsidRPr="00C3516B">
        <w:rPr>
          <w:rFonts w:ascii="Comic Sans MS" w:hAnsi="Comic Sans MS"/>
          <w:b w:val="0"/>
        </w:rPr>
        <w:tab/>
        <w:t xml:space="preserve">          Geology 4610</w:t>
      </w:r>
      <w:r w:rsidRPr="00C3516B">
        <w:rPr>
          <w:rFonts w:ascii="Comic Sans MS" w:hAnsi="Comic Sans MS"/>
          <w:b w:val="0"/>
        </w:rPr>
        <w:tab/>
        <w:t xml:space="preserve">                         </w:t>
      </w:r>
      <w:r w:rsidRPr="00C3516B">
        <w:rPr>
          <w:rFonts w:ascii="Comic Sans MS" w:hAnsi="Comic Sans MS"/>
          <w:b w:val="0"/>
        </w:rPr>
        <w:tab/>
        <w:t>John</w:t>
      </w:r>
    </w:p>
    <w:p w14:paraId="3BB57EE2" w14:textId="77777777" w:rsidR="009533FC" w:rsidRPr="00C3516B" w:rsidRDefault="009533FC" w:rsidP="009533FC">
      <w:pPr>
        <w:pStyle w:val="Subtitle"/>
        <w:rPr>
          <w:rFonts w:ascii="Comic Sans MS" w:hAnsi="Comic Sans MS"/>
          <w:i/>
          <w:szCs w:val="24"/>
        </w:rPr>
      </w:pPr>
      <w:r w:rsidRPr="00C3516B">
        <w:rPr>
          <w:rFonts w:ascii="Comic Sans MS" w:hAnsi="Comic Sans MS"/>
          <w:i/>
          <w:szCs w:val="24"/>
        </w:rPr>
        <w:t>Structural Geology and Tectonics</w:t>
      </w:r>
    </w:p>
    <w:p w14:paraId="64CFF29D" w14:textId="77777777" w:rsidR="00E90585" w:rsidRPr="00C3516B" w:rsidRDefault="00E90585" w:rsidP="009533FC">
      <w:pPr>
        <w:pStyle w:val="Subtitle"/>
        <w:rPr>
          <w:rFonts w:ascii="Comic Sans MS" w:hAnsi="Comic Sans MS"/>
          <w:b w:val="0"/>
          <w:szCs w:val="24"/>
        </w:rPr>
      </w:pPr>
    </w:p>
    <w:p w14:paraId="4921B785" w14:textId="73B79FCD" w:rsidR="009533FC" w:rsidRPr="00C3516B" w:rsidRDefault="009533FC" w:rsidP="009533FC">
      <w:pPr>
        <w:ind w:right="-540"/>
        <w:jc w:val="both"/>
        <w:rPr>
          <w:rFonts w:ascii="Comic Sans MS" w:hAnsi="Comic Sans MS"/>
          <w:sz w:val="22"/>
        </w:rPr>
      </w:pPr>
      <w:r w:rsidRPr="00C3516B">
        <w:rPr>
          <w:rFonts w:ascii="Comic Sans MS" w:hAnsi="Comic Sans MS"/>
        </w:rPr>
        <w:tab/>
      </w:r>
      <w:r w:rsidRPr="00C3516B">
        <w:rPr>
          <w:rFonts w:ascii="Comic Sans MS" w:hAnsi="Comic Sans MS"/>
          <w:sz w:val="22"/>
        </w:rPr>
        <w:t>The purpose of this course is to improve your understanding of deformation of the Earth's lithosphere.  This introductory c</w:t>
      </w:r>
      <w:r w:rsidR="00AF397D" w:rsidRPr="00C3516B">
        <w:rPr>
          <w:rFonts w:ascii="Comic Sans MS" w:hAnsi="Comic Sans MS"/>
          <w:sz w:val="22"/>
        </w:rPr>
        <w:t>lass</w:t>
      </w:r>
      <w:r w:rsidRPr="00C3516B">
        <w:rPr>
          <w:rFonts w:ascii="Comic Sans MS" w:hAnsi="Comic Sans MS"/>
          <w:sz w:val="22"/>
        </w:rPr>
        <w:t xml:space="preserve"> in structural geology will focus on the three-dimensional nature of structural features, how they relate to tectonic associations and processes, and their basic mechanical development.  We will begin the class by taking a series of three daylong field trips to see geologic structures in the field first hand.  During those trips you are expected to observe and take careful notes that will be turned in.  By the end of the course </w:t>
      </w:r>
      <w:r w:rsidR="00BC4309" w:rsidRPr="00C3516B">
        <w:rPr>
          <w:rFonts w:ascii="Comic Sans MS" w:hAnsi="Comic Sans MS"/>
          <w:sz w:val="22"/>
        </w:rPr>
        <w:t>we antic</w:t>
      </w:r>
      <w:r w:rsidR="003A1E2B" w:rsidRPr="00C3516B">
        <w:rPr>
          <w:rFonts w:ascii="Comic Sans MS" w:hAnsi="Comic Sans MS"/>
          <w:sz w:val="22"/>
        </w:rPr>
        <w:t>i</w:t>
      </w:r>
      <w:r w:rsidR="00BC4309" w:rsidRPr="00C3516B">
        <w:rPr>
          <w:rFonts w:ascii="Comic Sans MS" w:hAnsi="Comic Sans MS"/>
          <w:sz w:val="22"/>
        </w:rPr>
        <w:t>pate</w:t>
      </w:r>
      <w:r w:rsidRPr="00C3516B">
        <w:rPr>
          <w:rFonts w:ascii="Comic Sans MS" w:hAnsi="Comic Sans MS"/>
          <w:sz w:val="22"/>
        </w:rPr>
        <w:t xml:space="preserve"> you will be able to think in three-dimensions, feel comfortable in gathering and working with structural data, and will start to appreciate how basic physical processes influence the primary structure of the Earth's lithosphere.  </w:t>
      </w:r>
      <w:r w:rsidR="00F97D0A" w:rsidRPr="00C3516B">
        <w:rPr>
          <w:rFonts w:ascii="Comic Sans MS" w:hAnsi="Comic Sans MS"/>
          <w:sz w:val="22"/>
        </w:rPr>
        <w:t>In addition, much of what you learn in the course will be used for summer field (GEOL 4717)</w:t>
      </w:r>
      <w:r w:rsidR="00A154E3">
        <w:rPr>
          <w:rFonts w:ascii="Comic Sans MS" w:hAnsi="Comic Sans MS"/>
          <w:sz w:val="22"/>
        </w:rPr>
        <w:t>,</w:t>
      </w:r>
      <w:r w:rsidR="00F97D0A" w:rsidRPr="00C3516B">
        <w:rPr>
          <w:rFonts w:ascii="Comic Sans MS" w:hAnsi="Comic Sans MS"/>
          <w:sz w:val="22"/>
        </w:rPr>
        <w:t xml:space="preserve"> and </w:t>
      </w:r>
      <w:r w:rsidR="00E41DB4">
        <w:rPr>
          <w:rFonts w:ascii="Comic Sans MS" w:hAnsi="Comic Sans MS"/>
          <w:sz w:val="22"/>
        </w:rPr>
        <w:t>worthwhile</w:t>
      </w:r>
      <w:r w:rsidR="00F97D0A" w:rsidRPr="00C3516B">
        <w:rPr>
          <w:rFonts w:ascii="Comic Sans MS" w:hAnsi="Comic Sans MS"/>
          <w:sz w:val="22"/>
        </w:rPr>
        <w:t xml:space="preserve"> remember</w:t>
      </w:r>
      <w:r w:rsidR="00E41DB4">
        <w:rPr>
          <w:rFonts w:ascii="Comic Sans MS" w:hAnsi="Comic Sans MS"/>
          <w:sz w:val="22"/>
        </w:rPr>
        <w:t>ing</w:t>
      </w:r>
      <w:r w:rsidR="00F97D0A" w:rsidRPr="00C3516B">
        <w:rPr>
          <w:rFonts w:ascii="Comic Sans MS" w:hAnsi="Comic Sans MS"/>
          <w:sz w:val="22"/>
        </w:rPr>
        <w:t xml:space="preserve">. </w:t>
      </w:r>
    </w:p>
    <w:p w14:paraId="2D8A428F"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u w:val="single"/>
        </w:rPr>
        <w:t xml:space="preserve">Pre-requisites: </w:t>
      </w:r>
    </w:p>
    <w:p w14:paraId="2C28283D" w14:textId="31062169" w:rsidR="009533FC" w:rsidRPr="00C3516B" w:rsidRDefault="009533FC" w:rsidP="009533FC">
      <w:pPr>
        <w:ind w:right="-540"/>
        <w:jc w:val="both"/>
        <w:rPr>
          <w:rFonts w:ascii="Comic Sans MS" w:hAnsi="Comic Sans MS"/>
          <w:sz w:val="22"/>
        </w:rPr>
      </w:pPr>
      <w:r w:rsidRPr="00C3516B">
        <w:rPr>
          <w:rFonts w:ascii="Comic Sans MS" w:hAnsi="Comic Sans MS"/>
          <w:sz w:val="22"/>
        </w:rPr>
        <w:tab/>
        <w:t xml:space="preserve">It is assumed that you have a basic understanding of physical and historical geology, including </w:t>
      </w:r>
      <w:r w:rsidR="00266AD3" w:rsidRPr="00C3516B">
        <w:rPr>
          <w:rFonts w:ascii="Comic Sans MS" w:hAnsi="Comic Sans MS"/>
          <w:sz w:val="22"/>
        </w:rPr>
        <w:t xml:space="preserve">mineralogy, </w:t>
      </w:r>
      <w:r w:rsidRPr="00C3516B">
        <w:rPr>
          <w:rFonts w:ascii="Comic Sans MS" w:hAnsi="Comic Sans MS"/>
          <w:sz w:val="22"/>
        </w:rPr>
        <w:t xml:space="preserve">rock classification, geologic time, and stratigraphy.  A working knowledge of trigonometry is essential.  Some knowledge of mechanics, as developed in the first semester, general physics and chemistry courses is also </w:t>
      </w:r>
      <w:r w:rsidR="00266AD3" w:rsidRPr="00C3516B">
        <w:rPr>
          <w:rFonts w:ascii="Comic Sans MS" w:hAnsi="Comic Sans MS"/>
          <w:sz w:val="22"/>
        </w:rPr>
        <w:t>important</w:t>
      </w:r>
      <w:r w:rsidRPr="00C3516B">
        <w:rPr>
          <w:rFonts w:ascii="Comic Sans MS" w:hAnsi="Comic Sans MS"/>
          <w:sz w:val="22"/>
        </w:rPr>
        <w:t>.</w:t>
      </w:r>
    </w:p>
    <w:p w14:paraId="1B9C8028"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u w:val="single"/>
        </w:rPr>
        <w:t>Text:</w:t>
      </w:r>
    </w:p>
    <w:p w14:paraId="5DED49C2"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rPr>
        <w:tab/>
        <w:t>The required texts are:</w:t>
      </w:r>
    </w:p>
    <w:p w14:paraId="73337F66" w14:textId="4C0C6A14" w:rsidR="009533FC" w:rsidRPr="00C3516B" w:rsidRDefault="009533FC" w:rsidP="009533FC">
      <w:pPr>
        <w:ind w:left="1440" w:right="-540"/>
        <w:jc w:val="both"/>
        <w:rPr>
          <w:rFonts w:ascii="Comic Sans MS" w:hAnsi="Comic Sans MS"/>
          <w:sz w:val="22"/>
        </w:rPr>
      </w:pPr>
      <w:r w:rsidRPr="00C3516B">
        <w:rPr>
          <w:rFonts w:ascii="Comic Sans MS" w:hAnsi="Comic Sans MS"/>
          <w:sz w:val="22"/>
        </w:rPr>
        <w:t>Davis, G. H., Reynolds, S.J., and Kluth, C., 201</w:t>
      </w:r>
      <w:r w:rsidR="00AF397D" w:rsidRPr="00C3516B">
        <w:rPr>
          <w:rFonts w:ascii="Comic Sans MS" w:hAnsi="Comic Sans MS"/>
          <w:sz w:val="22"/>
        </w:rPr>
        <w:t>2</w:t>
      </w:r>
      <w:r w:rsidRPr="00C3516B">
        <w:rPr>
          <w:rFonts w:ascii="Comic Sans MS" w:hAnsi="Comic Sans MS"/>
          <w:sz w:val="22"/>
        </w:rPr>
        <w:t xml:space="preserve"> </w:t>
      </w:r>
    </w:p>
    <w:p w14:paraId="19AB69C9" w14:textId="77777777" w:rsidR="009533FC" w:rsidRPr="00C3516B" w:rsidRDefault="009533FC" w:rsidP="009533FC">
      <w:pPr>
        <w:spacing w:after="0"/>
        <w:ind w:left="1440" w:right="-547"/>
        <w:jc w:val="both"/>
        <w:rPr>
          <w:rFonts w:ascii="Comic Sans MS" w:hAnsi="Comic Sans MS"/>
          <w:b/>
          <w:sz w:val="22"/>
        </w:rPr>
      </w:pPr>
      <w:r w:rsidRPr="00C3516B">
        <w:rPr>
          <w:rFonts w:ascii="Comic Sans MS" w:hAnsi="Comic Sans MS"/>
          <w:b/>
          <w:sz w:val="22"/>
        </w:rPr>
        <w:t>‘Structural Geology of Rocks and Regions’ 3</w:t>
      </w:r>
      <w:r w:rsidRPr="00C3516B">
        <w:rPr>
          <w:rFonts w:ascii="Comic Sans MS" w:hAnsi="Comic Sans MS"/>
          <w:b/>
          <w:sz w:val="22"/>
          <w:vertAlign w:val="superscript"/>
        </w:rPr>
        <w:t>rd</w:t>
      </w:r>
      <w:r w:rsidRPr="00C3516B">
        <w:rPr>
          <w:rFonts w:ascii="Comic Sans MS" w:hAnsi="Comic Sans MS"/>
          <w:b/>
          <w:sz w:val="22"/>
        </w:rPr>
        <w:t xml:space="preserve"> edition</w:t>
      </w:r>
    </w:p>
    <w:p w14:paraId="60061610" w14:textId="77777777" w:rsidR="009533FC" w:rsidRPr="00C3516B" w:rsidRDefault="009533FC" w:rsidP="009533FC">
      <w:pPr>
        <w:spacing w:after="0"/>
        <w:ind w:left="1440" w:right="-547"/>
        <w:jc w:val="both"/>
        <w:rPr>
          <w:rFonts w:ascii="Comic Sans MS" w:hAnsi="Comic Sans MS" w:cs="Tahoma"/>
          <w:sz w:val="22"/>
          <w:szCs w:val="22"/>
        </w:rPr>
      </w:pPr>
      <w:r w:rsidRPr="00C3516B">
        <w:rPr>
          <w:rFonts w:ascii="Comic Sans MS" w:hAnsi="Comic Sans MS"/>
          <w:sz w:val="22"/>
          <w:szCs w:val="22"/>
        </w:rPr>
        <w:t xml:space="preserve">(ISBN: </w:t>
      </w:r>
      <w:r w:rsidRPr="00C3516B">
        <w:rPr>
          <w:rFonts w:ascii="Comic Sans MS" w:hAnsi="Comic Sans MS" w:cs="Tahoma"/>
          <w:sz w:val="22"/>
          <w:szCs w:val="22"/>
        </w:rPr>
        <w:t>978-0-471-15231-6)</w:t>
      </w:r>
    </w:p>
    <w:p w14:paraId="6489600B" w14:textId="77777777" w:rsidR="009533FC" w:rsidRPr="00C3516B" w:rsidRDefault="009533FC" w:rsidP="009533FC">
      <w:pPr>
        <w:spacing w:after="0"/>
        <w:ind w:left="1440" w:right="-547"/>
        <w:jc w:val="both"/>
        <w:rPr>
          <w:rFonts w:ascii="Comic Sans MS" w:hAnsi="Comic Sans MS"/>
          <w:sz w:val="22"/>
          <w:szCs w:val="22"/>
        </w:rPr>
      </w:pPr>
    </w:p>
    <w:p w14:paraId="053665FC" w14:textId="77777777" w:rsidR="009533FC" w:rsidRPr="00C3516B" w:rsidRDefault="009533FC" w:rsidP="009533FC">
      <w:pPr>
        <w:ind w:left="1440" w:right="-540"/>
        <w:jc w:val="both"/>
        <w:rPr>
          <w:rFonts w:ascii="Comic Sans MS" w:hAnsi="Comic Sans MS"/>
          <w:sz w:val="22"/>
        </w:rPr>
      </w:pPr>
      <w:r w:rsidRPr="00C3516B">
        <w:rPr>
          <w:rFonts w:ascii="Comic Sans MS" w:hAnsi="Comic Sans MS"/>
          <w:sz w:val="22"/>
        </w:rPr>
        <w:t>Marshak, S., and Mitra, G., 1988</w:t>
      </w:r>
    </w:p>
    <w:p w14:paraId="24B6A29E" w14:textId="77777777" w:rsidR="001824BF" w:rsidRPr="00C3516B" w:rsidRDefault="009533FC" w:rsidP="001824BF">
      <w:pPr>
        <w:spacing w:after="0"/>
        <w:ind w:left="1440" w:right="-547"/>
        <w:jc w:val="both"/>
        <w:rPr>
          <w:rFonts w:ascii="Comic Sans MS" w:hAnsi="Comic Sans MS"/>
          <w:b/>
          <w:sz w:val="22"/>
        </w:rPr>
      </w:pPr>
      <w:r w:rsidRPr="00C3516B">
        <w:rPr>
          <w:rFonts w:ascii="Comic Sans MS" w:hAnsi="Comic Sans MS"/>
          <w:b/>
          <w:sz w:val="22"/>
        </w:rPr>
        <w:t xml:space="preserve">‘Basic Methods of Structural Geology’ </w:t>
      </w:r>
    </w:p>
    <w:p w14:paraId="1531CAE9" w14:textId="2DC3C39C" w:rsidR="00EE0555" w:rsidRPr="00C3516B" w:rsidRDefault="001824BF" w:rsidP="00C827B9">
      <w:pPr>
        <w:spacing w:after="0"/>
        <w:ind w:left="1440" w:right="-547"/>
        <w:jc w:val="both"/>
        <w:rPr>
          <w:rFonts w:ascii="Comic Sans MS" w:hAnsi="Comic Sans MS" w:cs="Tahoma"/>
          <w:sz w:val="22"/>
          <w:szCs w:val="22"/>
        </w:rPr>
      </w:pPr>
      <w:r w:rsidRPr="00C3516B">
        <w:rPr>
          <w:rFonts w:ascii="Comic Sans MS" w:hAnsi="Comic Sans MS"/>
          <w:sz w:val="22"/>
          <w:szCs w:val="22"/>
        </w:rPr>
        <w:t xml:space="preserve">(ISBN: </w:t>
      </w:r>
      <w:r w:rsidRPr="00C3516B">
        <w:rPr>
          <w:rFonts w:ascii="Comic Sans MS" w:hAnsi="Comic Sans MS" w:cs="Tahoma"/>
          <w:sz w:val="22"/>
          <w:szCs w:val="22"/>
        </w:rPr>
        <w:t>0-</w:t>
      </w:r>
      <w:r w:rsidR="00FC587D" w:rsidRPr="00C3516B">
        <w:rPr>
          <w:rFonts w:ascii="Comic Sans MS" w:hAnsi="Comic Sans MS" w:cs="Tahoma"/>
          <w:sz w:val="22"/>
          <w:szCs w:val="22"/>
        </w:rPr>
        <w:t>13</w:t>
      </w:r>
      <w:r w:rsidRPr="00C3516B">
        <w:rPr>
          <w:rFonts w:ascii="Comic Sans MS" w:hAnsi="Comic Sans MS" w:cs="Tahoma"/>
          <w:sz w:val="22"/>
          <w:szCs w:val="22"/>
        </w:rPr>
        <w:t>-</w:t>
      </w:r>
      <w:r w:rsidR="00FC587D" w:rsidRPr="00C3516B">
        <w:rPr>
          <w:rFonts w:ascii="Comic Sans MS" w:hAnsi="Comic Sans MS" w:cs="Tahoma"/>
          <w:sz w:val="22"/>
          <w:szCs w:val="22"/>
        </w:rPr>
        <w:t>065178</w:t>
      </w:r>
      <w:r w:rsidRPr="00C3516B">
        <w:rPr>
          <w:rFonts w:ascii="Comic Sans MS" w:hAnsi="Comic Sans MS" w:cs="Tahoma"/>
          <w:sz w:val="22"/>
          <w:szCs w:val="22"/>
        </w:rPr>
        <w:t>-</w:t>
      </w:r>
      <w:r w:rsidR="00FC587D" w:rsidRPr="00C3516B">
        <w:rPr>
          <w:rFonts w:ascii="Comic Sans MS" w:hAnsi="Comic Sans MS" w:cs="Tahoma"/>
          <w:sz w:val="22"/>
          <w:szCs w:val="22"/>
        </w:rPr>
        <w:t>8</w:t>
      </w:r>
      <w:r w:rsidRPr="00C3516B">
        <w:rPr>
          <w:rFonts w:ascii="Comic Sans MS" w:hAnsi="Comic Sans MS" w:cs="Tahoma"/>
          <w:sz w:val="22"/>
          <w:szCs w:val="22"/>
        </w:rPr>
        <w:t>)</w:t>
      </w:r>
    </w:p>
    <w:p w14:paraId="4A33F1E4" w14:textId="77777777" w:rsidR="00C827B9" w:rsidRPr="00C3516B" w:rsidRDefault="00C827B9" w:rsidP="00C827B9">
      <w:pPr>
        <w:spacing w:after="0"/>
        <w:ind w:left="1440" w:right="-547"/>
        <w:jc w:val="both"/>
        <w:rPr>
          <w:rFonts w:ascii="Comic Sans MS" w:hAnsi="Comic Sans MS" w:cs="Tahoma"/>
          <w:sz w:val="22"/>
          <w:szCs w:val="22"/>
        </w:rPr>
      </w:pPr>
    </w:p>
    <w:p w14:paraId="3F5D5C54" w14:textId="77777777" w:rsidR="00EE0555" w:rsidRPr="00C3516B" w:rsidRDefault="00EE0555" w:rsidP="00EE0555">
      <w:pPr>
        <w:jc w:val="both"/>
        <w:rPr>
          <w:rFonts w:ascii="Comic Sans MS" w:hAnsi="Comic Sans MS"/>
          <w:sz w:val="22"/>
        </w:rPr>
      </w:pPr>
      <w:r w:rsidRPr="00C3516B">
        <w:rPr>
          <w:rFonts w:ascii="Comic Sans MS" w:hAnsi="Comic Sans MS"/>
          <w:sz w:val="22"/>
        </w:rPr>
        <w:t>Supplementary text:</w:t>
      </w:r>
    </w:p>
    <w:p w14:paraId="7BABE724" w14:textId="1DF89356" w:rsidR="00EE0555" w:rsidRPr="00C3516B" w:rsidRDefault="00EE0555" w:rsidP="00EE0555">
      <w:pPr>
        <w:ind w:left="720" w:firstLine="720"/>
        <w:jc w:val="both"/>
        <w:rPr>
          <w:rFonts w:ascii="Comic Sans MS" w:hAnsi="Comic Sans MS"/>
          <w:sz w:val="22"/>
        </w:rPr>
      </w:pPr>
      <w:r w:rsidRPr="00C3516B">
        <w:rPr>
          <w:rFonts w:ascii="Comic Sans MS" w:hAnsi="Comic Sans MS"/>
          <w:sz w:val="22"/>
        </w:rPr>
        <w:t>1) Richard W. Allmendinger, 2015</w:t>
      </w:r>
      <w:r w:rsidR="00AF4CCC" w:rsidRPr="00C3516B">
        <w:rPr>
          <w:rFonts w:ascii="Comic Sans MS" w:hAnsi="Comic Sans MS"/>
          <w:sz w:val="22"/>
        </w:rPr>
        <w:t>-2017</w:t>
      </w:r>
    </w:p>
    <w:p w14:paraId="0CCF4E1C" w14:textId="77777777" w:rsidR="00EE0555" w:rsidRPr="00C3516B" w:rsidRDefault="00EE0555" w:rsidP="00EE0555">
      <w:pPr>
        <w:ind w:left="1440"/>
        <w:jc w:val="both"/>
        <w:rPr>
          <w:rFonts w:ascii="Comic Sans MS" w:hAnsi="Comic Sans MS"/>
          <w:b/>
          <w:sz w:val="22"/>
        </w:rPr>
      </w:pPr>
      <w:r w:rsidRPr="00C3516B">
        <w:rPr>
          <w:rFonts w:ascii="Comic Sans MS" w:hAnsi="Comic Sans MS"/>
          <w:sz w:val="22"/>
        </w:rPr>
        <w:t>‘</w:t>
      </w:r>
      <w:r w:rsidRPr="00C3516B">
        <w:rPr>
          <w:rFonts w:ascii="Comic Sans MS" w:hAnsi="Comic Sans MS"/>
          <w:b/>
          <w:sz w:val="22"/>
        </w:rPr>
        <w:t>Modern Structural Practice: A structural geology laboratory manual for the 21</w:t>
      </w:r>
      <w:r w:rsidRPr="00C3516B">
        <w:rPr>
          <w:rFonts w:ascii="Comic Sans MS" w:hAnsi="Comic Sans MS"/>
          <w:b/>
          <w:sz w:val="22"/>
          <w:vertAlign w:val="superscript"/>
        </w:rPr>
        <w:t>st</w:t>
      </w:r>
      <w:r w:rsidRPr="00C3516B">
        <w:rPr>
          <w:rFonts w:ascii="Comic Sans MS" w:hAnsi="Comic Sans MS"/>
          <w:b/>
          <w:sz w:val="22"/>
        </w:rPr>
        <w:t xml:space="preserve"> Century’</w:t>
      </w:r>
    </w:p>
    <w:p w14:paraId="07F44FBB" w14:textId="77777777" w:rsidR="00EE0555" w:rsidRPr="00C3516B" w:rsidRDefault="00EE0555" w:rsidP="00EE0555">
      <w:pPr>
        <w:ind w:left="1440"/>
        <w:jc w:val="both"/>
        <w:rPr>
          <w:rFonts w:ascii="Comic Sans MS" w:hAnsi="Comic Sans MS"/>
          <w:sz w:val="22"/>
          <w:szCs w:val="22"/>
        </w:rPr>
      </w:pPr>
      <w:r w:rsidRPr="00C3516B">
        <w:rPr>
          <w:rFonts w:ascii="Comic Sans MS" w:hAnsi="Comic Sans MS"/>
          <w:sz w:val="22"/>
          <w:szCs w:val="22"/>
        </w:rPr>
        <w:t>download at  -</w:t>
      </w:r>
    </w:p>
    <w:p w14:paraId="36BDD567" w14:textId="7B79C1A4" w:rsidR="00FB740E" w:rsidRPr="00C3516B" w:rsidRDefault="00BB2D51" w:rsidP="00FB740E">
      <w:pPr>
        <w:ind w:left="1440" w:right="-540"/>
        <w:jc w:val="both"/>
        <w:rPr>
          <w:rFonts w:ascii="Comic Sans MS" w:hAnsi="Comic Sans MS"/>
          <w:sz w:val="22"/>
          <w:szCs w:val="22"/>
        </w:rPr>
      </w:pPr>
      <w:hyperlink r:id="rId8" w:history="1">
        <w:r w:rsidR="00FB740E" w:rsidRPr="00C3516B">
          <w:rPr>
            <w:rStyle w:val="Hyperlink"/>
            <w:rFonts w:ascii="Comic Sans MS" w:hAnsi="Comic Sans MS"/>
            <w:color w:val="auto"/>
            <w:sz w:val="22"/>
            <w:szCs w:val="22"/>
          </w:rPr>
          <w:t>http://www.geo.cornell.edu/geology/faculty/RWA/structure-lab-manual/structure-lab-manual-full.pdf</w:t>
        </w:r>
      </w:hyperlink>
    </w:p>
    <w:p w14:paraId="137EB4EF" w14:textId="178E3472" w:rsidR="009533FC" w:rsidRPr="00C3516B" w:rsidRDefault="009533FC" w:rsidP="009533FC">
      <w:pPr>
        <w:ind w:right="-540"/>
        <w:jc w:val="both"/>
        <w:rPr>
          <w:rFonts w:ascii="Comic Sans MS" w:hAnsi="Comic Sans MS"/>
          <w:sz w:val="22"/>
        </w:rPr>
      </w:pPr>
      <w:r w:rsidRPr="00C3516B">
        <w:rPr>
          <w:rFonts w:ascii="Comic Sans MS" w:hAnsi="Comic Sans MS"/>
          <w:b/>
          <w:sz w:val="22"/>
        </w:rPr>
        <w:t>Note</w:t>
      </w:r>
      <w:r w:rsidR="007F4F48" w:rsidRPr="00C3516B">
        <w:rPr>
          <w:rFonts w:ascii="Comic Sans MS" w:hAnsi="Comic Sans MS"/>
          <w:b/>
          <w:sz w:val="22"/>
        </w:rPr>
        <w:t xml:space="preserve"> - </w:t>
      </w:r>
      <w:r w:rsidRPr="00C3516B">
        <w:rPr>
          <w:rFonts w:ascii="Comic Sans MS" w:hAnsi="Comic Sans MS"/>
          <w:sz w:val="22"/>
        </w:rPr>
        <w:t xml:space="preserve">There are many structural geology texts available including those authored by Twiss and Moores; Hobbs, Means and Williams; </w:t>
      </w:r>
      <w:r w:rsidR="0026021A" w:rsidRPr="00C3516B">
        <w:rPr>
          <w:rFonts w:ascii="Comic Sans MS" w:hAnsi="Comic Sans MS"/>
          <w:sz w:val="22"/>
        </w:rPr>
        <w:t>Fos</w:t>
      </w:r>
      <w:r w:rsidR="005305D9" w:rsidRPr="00C3516B">
        <w:rPr>
          <w:rFonts w:ascii="Comic Sans MS" w:hAnsi="Comic Sans MS"/>
          <w:sz w:val="22"/>
        </w:rPr>
        <w:t>sen</w:t>
      </w:r>
      <w:r w:rsidR="0026021A" w:rsidRPr="00C3516B">
        <w:rPr>
          <w:rFonts w:ascii="Comic Sans MS" w:hAnsi="Comic Sans MS"/>
          <w:sz w:val="22"/>
        </w:rPr>
        <w:t xml:space="preserve">; </w:t>
      </w:r>
      <w:r w:rsidRPr="00C3516B">
        <w:rPr>
          <w:rFonts w:ascii="Comic Sans MS" w:hAnsi="Comic Sans MS"/>
          <w:sz w:val="22"/>
        </w:rPr>
        <w:t>van der Pluijm</w:t>
      </w:r>
      <w:r w:rsidR="0026021A" w:rsidRPr="00C3516B">
        <w:rPr>
          <w:rFonts w:ascii="Comic Sans MS" w:hAnsi="Comic Sans MS"/>
          <w:sz w:val="22"/>
        </w:rPr>
        <w:t xml:space="preserve"> and Marshak</w:t>
      </w:r>
      <w:r w:rsidRPr="00C3516B">
        <w:rPr>
          <w:rFonts w:ascii="Comic Sans MS" w:hAnsi="Comic Sans MS"/>
          <w:sz w:val="22"/>
        </w:rPr>
        <w:t xml:space="preserve">, and Yeats to name a few.  If you are having trouble with a particular topic, check out another from the library, and read through the relevant section(s).  They are there for you to use, so enjoy.  </w:t>
      </w:r>
    </w:p>
    <w:p w14:paraId="7EEFFB67" w14:textId="546EBE86" w:rsidR="009533FC" w:rsidRPr="00C3516B" w:rsidRDefault="009533FC" w:rsidP="009533FC">
      <w:pPr>
        <w:ind w:right="-540"/>
        <w:jc w:val="both"/>
        <w:rPr>
          <w:rFonts w:ascii="Comic Sans MS" w:hAnsi="Comic Sans MS"/>
        </w:rPr>
      </w:pPr>
      <w:r w:rsidRPr="00C3516B">
        <w:rPr>
          <w:rFonts w:ascii="Comic Sans MS" w:hAnsi="Comic Sans MS"/>
          <w:sz w:val="22"/>
          <w:u w:val="single"/>
        </w:rPr>
        <w:t>Lectures:</w:t>
      </w:r>
      <w:r w:rsidRPr="00C3516B">
        <w:rPr>
          <w:rFonts w:ascii="Comic Sans MS" w:hAnsi="Comic Sans MS"/>
          <w:sz w:val="22"/>
        </w:rPr>
        <w:t xml:space="preserve">   (MWF 10-10:50 am), </w:t>
      </w:r>
      <w:r w:rsidR="00777101" w:rsidRPr="00C3516B">
        <w:rPr>
          <w:rFonts w:ascii="Comic Sans MS" w:hAnsi="Comic Sans MS"/>
          <w:sz w:val="22"/>
        </w:rPr>
        <w:t>Room GEOL 216</w:t>
      </w:r>
    </w:p>
    <w:p w14:paraId="578CA2AA" w14:textId="6014CAC4" w:rsidR="009533FC" w:rsidRPr="00C3516B" w:rsidRDefault="009533FC" w:rsidP="009533FC">
      <w:pPr>
        <w:ind w:right="-540"/>
        <w:jc w:val="both"/>
        <w:rPr>
          <w:rFonts w:ascii="Comic Sans MS" w:hAnsi="Comic Sans MS"/>
          <w:sz w:val="22"/>
        </w:rPr>
      </w:pPr>
      <w:r w:rsidRPr="00C3516B">
        <w:rPr>
          <w:rFonts w:ascii="Comic Sans MS" w:hAnsi="Comic Sans MS"/>
          <w:sz w:val="22"/>
        </w:rPr>
        <w:tab/>
        <w:t xml:space="preserve">The lecture material represents the core of the course. It is therefore important to attend </w:t>
      </w:r>
      <w:r w:rsidRPr="00C3516B">
        <w:rPr>
          <w:rFonts w:ascii="Comic Sans MS" w:hAnsi="Comic Sans MS"/>
          <w:sz w:val="22"/>
          <w:u w:val="single"/>
        </w:rPr>
        <w:t>all</w:t>
      </w:r>
      <w:r w:rsidRPr="00C3516B">
        <w:rPr>
          <w:rFonts w:ascii="Comic Sans MS" w:hAnsi="Comic Sans MS"/>
          <w:sz w:val="22"/>
        </w:rPr>
        <w:t xml:space="preserve"> lectures.  </w:t>
      </w:r>
      <w:r w:rsidR="007562B2" w:rsidRPr="00C3516B">
        <w:rPr>
          <w:rFonts w:ascii="Comic Sans MS" w:hAnsi="Comic Sans MS"/>
          <w:sz w:val="22"/>
        </w:rPr>
        <w:t>I will</w:t>
      </w:r>
      <w:r w:rsidRPr="00C3516B">
        <w:rPr>
          <w:rFonts w:ascii="Comic Sans MS" w:hAnsi="Comic Sans MS"/>
          <w:sz w:val="22"/>
        </w:rPr>
        <w:t xml:space="preserve"> show slides of geologic structures, maps, cross-sections, etc. to supplement the lecture and text.  Questions from the class are welcome at any time. There will be a few homework assignments associated with the lecture material. </w:t>
      </w:r>
    </w:p>
    <w:p w14:paraId="49494486" w14:textId="4FF0DFCC" w:rsidR="009533FC" w:rsidRPr="00C3516B" w:rsidRDefault="009533FC" w:rsidP="009533FC">
      <w:pPr>
        <w:ind w:right="-540"/>
        <w:jc w:val="both"/>
        <w:rPr>
          <w:rFonts w:ascii="Comic Sans MS" w:hAnsi="Comic Sans MS"/>
          <w:sz w:val="22"/>
          <w:u w:val="single"/>
        </w:rPr>
      </w:pPr>
      <w:r w:rsidRPr="00C3516B">
        <w:rPr>
          <w:rFonts w:ascii="Comic Sans MS" w:hAnsi="Comic Sans MS"/>
          <w:sz w:val="22"/>
          <w:u w:val="single"/>
        </w:rPr>
        <w:t>Labs:</w:t>
      </w:r>
      <w:r w:rsidR="0082102E" w:rsidRPr="00C3516B">
        <w:rPr>
          <w:rFonts w:ascii="Comic Sans MS" w:hAnsi="Comic Sans MS"/>
          <w:sz w:val="22"/>
        </w:rPr>
        <w:tab/>
        <w:t xml:space="preserve">(Tuesday, </w:t>
      </w:r>
      <w:r w:rsidRPr="00C3516B">
        <w:rPr>
          <w:rFonts w:ascii="Comic Sans MS" w:hAnsi="Comic Sans MS"/>
          <w:sz w:val="22"/>
        </w:rPr>
        <w:t xml:space="preserve">Wednesday </w:t>
      </w:r>
      <w:r w:rsidR="0082102E" w:rsidRPr="00C3516B">
        <w:rPr>
          <w:rFonts w:ascii="Comic Sans MS" w:hAnsi="Comic Sans MS"/>
          <w:sz w:val="22"/>
        </w:rPr>
        <w:t xml:space="preserve">or Thursday </w:t>
      </w:r>
      <w:r w:rsidRPr="00C3516B">
        <w:rPr>
          <w:rFonts w:ascii="Comic Sans MS" w:hAnsi="Comic Sans MS"/>
          <w:sz w:val="22"/>
        </w:rPr>
        <w:t>2:10-4:00 pm), Room 318</w:t>
      </w:r>
      <w:r w:rsidRPr="00C3516B">
        <w:rPr>
          <w:rFonts w:ascii="Comic Sans MS" w:hAnsi="Comic Sans MS"/>
          <w:sz w:val="22"/>
        </w:rPr>
        <w:tab/>
      </w:r>
    </w:p>
    <w:p w14:paraId="2C2C303E" w14:textId="3360D34D" w:rsidR="00683D0E" w:rsidRPr="00C3516B" w:rsidRDefault="009533FC" w:rsidP="00683D0E">
      <w:pPr>
        <w:ind w:right="-540"/>
        <w:jc w:val="both"/>
        <w:rPr>
          <w:rFonts w:ascii="Comic Sans MS" w:hAnsi="Comic Sans MS"/>
          <w:sz w:val="22"/>
        </w:rPr>
      </w:pPr>
      <w:r w:rsidRPr="00C3516B">
        <w:rPr>
          <w:rFonts w:ascii="Comic Sans MS" w:hAnsi="Comic Sans MS"/>
          <w:sz w:val="22"/>
        </w:rPr>
        <w:tab/>
        <w:t>The lab is the 'hands-on' part of the course.  We will begin lab with 3 field trips to local areas on</w:t>
      </w:r>
      <w:r w:rsidRPr="00C3516B">
        <w:rPr>
          <w:rFonts w:ascii="Comic Sans MS" w:hAnsi="Comic Sans MS"/>
          <w:b/>
          <w:sz w:val="22"/>
        </w:rPr>
        <w:t xml:space="preserve"> </w:t>
      </w:r>
      <w:r w:rsidRPr="00706425">
        <w:rPr>
          <w:rFonts w:ascii="Comic Sans MS" w:hAnsi="Comic Sans MS"/>
          <w:b/>
          <w:color w:val="FF0000"/>
          <w:sz w:val="22"/>
        </w:rPr>
        <w:t xml:space="preserve">Sept. </w:t>
      </w:r>
      <w:r w:rsidR="00F95ACF" w:rsidRPr="00706425">
        <w:rPr>
          <w:rFonts w:ascii="Comic Sans MS" w:hAnsi="Comic Sans MS"/>
          <w:b/>
          <w:color w:val="FF0000"/>
          <w:sz w:val="22"/>
        </w:rPr>
        <w:t>1</w:t>
      </w:r>
      <w:r w:rsidR="007562B2" w:rsidRPr="00706425">
        <w:rPr>
          <w:rFonts w:ascii="Comic Sans MS" w:hAnsi="Comic Sans MS"/>
          <w:b/>
          <w:color w:val="FF0000"/>
          <w:sz w:val="22"/>
        </w:rPr>
        <w:t>6</w:t>
      </w:r>
      <w:r w:rsidRPr="00706425">
        <w:rPr>
          <w:rFonts w:ascii="Comic Sans MS" w:hAnsi="Comic Sans MS"/>
          <w:b/>
          <w:color w:val="FF0000"/>
          <w:sz w:val="22"/>
        </w:rPr>
        <w:t xml:space="preserve">, </w:t>
      </w:r>
      <w:r w:rsidR="00F95ACF" w:rsidRPr="00706425">
        <w:rPr>
          <w:rFonts w:ascii="Comic Sans MS" w:hAnsi="Comic Sans MS"/>
          <w:b/>
          <w:color w:val="FF0000"/>
          <w:sz w:val="22"/>
        </w:rPr>
        <w:t>2</w:t>
      </w:r>
      <w:r w:rsidR="007562B2" w:rsidRPr="00706425">
        <w:rPr>
          <w:rFonts w:ascii="Comic Sans MS" w:hAnsi="Comic Sans MS"/>
          <w:b/>
          <w:color w:val="FF0000"/>
          <w:sz w:val="22"/>
        </w:rPr>
        <w:t>3</w:t>
      </w:r>
      <w:r w:rsidRPr="00706425">
        <w:rPr>
          <w:rFonts w:ascii="Comic Sans MS" w:hAnsi="Comic Sans MS"/>
          <w:b/>
          <w:color w:val="FF0000"/>
          <w:sz w:val="22"/>
        </w:rPr>
        <w:t xml:space="preserve">, and </w:t>
      </w:r>
      <w:r w:rsidR="007562B2" w:rsidRPr="00706425">
        <w:rPr>
          <w:rFonts w:ascii="Comic Sans MS" w:hAnsi="Comic Sans MS"/>
          <w:b/>
          <w:color w:val="FF0000"/>
          <w:sz w:val="22"/>
        </w:rPr>
        <w:t>Sept 30, 2017</w:t>
      </w:r>
      <w:r w:rsidRPr="00C3516B">
        <w:rPr>
          <w:rFonts w:ascii="Comic Sans MS" w:hAnsi="Comic Sans MS"/>
          <w:b/>
          <w:sz w:val="22"/>
        </w:rPr>
        <w:t>.</w:t>
      </w:r>
      <w:r w:rsidR="00683D0E" w:rsidRPr="00C3516B">
        <w:rPr>
          <w:rFonts w:ascii="Comic Sans MS" w:hAnsi="Comic Sans MS"/>
          <w:sz w:val="22"/>
        </w:rPr>
        <w:t xml:space="preserve"> You will be responsible to attend each of the field trips, observe structures in the field, keep a neat notebook, and submit your field materials in lab for comments and help.  </w:t>
      </w:r>
    </w:p>
    <w:p w14:paraId="1AD6B0AF" w14:textId="7D64D6AF" w:rsidR="009533FC" w:rsidRPr="00C3516B" w:rsidRDefault="009533FC" w:rsidP="009533FC">
      <w:pPr>
        <w:ind w:right="-540"/>
        <w:jc w:val="both"/>
        <w:rPr>
          <w:rFonts w:ascii="Comic Sans MS" w:hAnsi="Comic Sans MS"/>
          <w:sz w:val="22"/>
        </w:rPr>
      </w:pPr>
      <w:r w:rsidRPr="00C3516B">
        <w:rPr>
          <w:rFonts w:ascii="Comic Sans MS" w:hAnsi="Comic Sans MS"/>
          <w:sz w:val="22"/>
        </w:rPr>
        <w:t xml:space="preserve">If the weather is poor on </w:t>
      </w:r>
      <w:r w:rsidR="00683D0E" w:rsidRPr="00C3516B">
        <w:rPr>
          <w:rFonts w:ascii="Comic Sans MS" w:hAnsi="Comic Sans MS"/>
          <w:sz w:val="22"/>
        </w:rPr>
        <w:t xml:space="preserve">any </w:t>
      </w:r>
      <w:r w:rsidRPr="00C3516B">
        <w:rPr>
          <w:rFonts w:ascii="Comic Sans MS" w:hAnsi="Comic Sans MS"/>
          <w:sz w:val="22"/>
        </w:rPr>
        <w:t>Friday, we may cancel and have the final field trip Saturday</w:t>
      </w:r>
      <w:r w:rsidR="007562B2" w:rsidRPr="00C3516B">
        <w:rPr>
          <w:rFonts w:ascii="Comic Sans MS" w:hAnsi="Comic Sans MS"/>
          <w:sz w:val="22"/>
        </w:rPr>
        <w:t>,</w:t>
      </w:r>
      <w:r w:rsidRPr="00C3516B">
        <w:rPr>
          <w:rFonts w:ascii="Comic Sans MS" w:hAnsi="Comic Sans MS"/>
          <w:sz w:val="22"/>
        </w:rPr>
        <w:t xml:space="preserve"> October </w:t>
      </w:r>
      <w:r w:rsidR="007562B2" w:rsidRPr="00C3516B">
        <w:rPr>
          <w:rFonts w:ascii="Comic Sans MS" w:hAnsi="Comic Sans MS"/>
          <w:sz w:val="22"/>
        </w:rPr>
        <w:t>7</w:t>
      </w:r>
      <w:r w:rsidRPr="00C3516B">
        <w:rPr>
          <w:rFonts w:ascii="Comic Sans MS" w:hAnsi="Comic Sans MS"/>
          <w:sz w:val="22"/>
        </w:rPr>
        <w:t xml:space="preserve">. </w:t>
      </w:r>
    </w:p>
    <w:p w14:paraId="3944E18C" w14:textId="77777777" w:rsidR="009533FC" w:rsidRPr="00C3516B" w:rsidRDefault="009533FC" w:rsidP="009533FC">
      <w:pPr>
        <w:ind w:right="-540" w:firstLine="720"/>
        <w:jc w:val="both"/>
        <w:rPr>
          <w:rFonts w:ascii="Comic Sans MS" w:hAnsi="Comic Sans MS"/>
          <w:sz w:val="22"/>
        </w:rPr>
      </w:pPr>
      <w:r w:rsidRPr="00C3516B">
        <w:rPr>
          <w:rFonts w:ascii="Comic Sans MS" w:hAnsi="Comic Sans MS"/>
          <w:sz w:val="22"/>
        </w:rPr>
        <w:t xml:space="preserve">Some lecture time will be devoted to discussion of the lab work, so that maximum time in the lab is spent working on exercises. </w:t>
      </w:r>
      <w:r w:rsidRPr="00C3516B">
        <w:rPr>
          <w:rFonts w:ascii="Comic Sans MS" w:hAnsi="Comic Sans MS"/>
          <w:b/>
          <w:sz w:val="22"/>
        </w:rPr>
        <w:t xml:space="preserve">Assignments outside those done in the field are due at the start of lab.  </w:t>
      </w:r>
      <w:r w:rsidRPr="00C3516B">
        <w:rPr>
          <w:rFonts w:ascii="Comic Sans MS" w:hAnsi="Comic Sans MS"/>
          <w:sz w:val="22"/>
        </w:rPr>
        <w:t xml:space="preserve">Some lab exercises will require graphical or analytical solutions of simple geometric problems.  Other labs will emphasize the study and interpretation of geologic maps, cross-sections, or hand samples of rocks, as these provide the best alternative to visiting structures in the field.  Structures and problems studied in the lab will parallel closely material covered in lecture. Note that materials in the lab, must stay there.  </w:t>
      </w:r>
      <w:r w:rsidRPr="00C3516B">
        <w:rPr>
          <w:rFonts w:ascii="Comic Sans MS" w:hAnsi="Comic Sans MS"/>
          <w:b/>
          <w:sz w:val="22"/>
        </w:rPr>
        <w:t>Please</w:t>
      </w:r>
      <w:r w:rsidRPr="00C3516B">
        <w:rPr>
          <w:rFonts w:ascii="Comic Sans MS" w:hAnsi="Comic Sans MS"/>
          <w:sz w:val="22"/>
        </w:rPr>
        <w:t xml:space="preserve"> do not take any materials from the lab.</w:t>
      </w:r>
    </w:p>
    <w:p w14:paraId="228D85A3"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rPr>
        <w:t>Each student should bring the following to lab, starred items on the field trips:</w:t>
      </w:r>
    </w:p>
    <w:p w14:paraId="2A4C8686" w14:textId="0AE9420C" w:rsidR="009533FC" w:rsidRPr="00C3516B" w:rsidRDefault="009533FC" w:rsidP="009533FC">
      <w:pPr>
        <w:ind w:right="-540"/>
        <w:jc w:val="both"/>
        <w:rPr>
          <w:rFonts w:ascii="Comic Sans MS" w:hAnsi="Comic Sans MS"/>
          <w:sz w:val="22"/>
        </w:rPr>
      </w:pPr>
      <w:r w:rsidRPr="00C3516B">
        <w:rPr>
          <w:rFonts w:ascii="Comic Sans MS" w:hAnsi="Comic Sans MS"/>
          <w:sz w:val="22"/>
        </w:rPr>
        <w:tab/>
      </w:r>
      <w:r w:rsidRPr="00C3516B">
        <w:rPr>
          <w:rFonts w:ascii="Comic Sans MS" w:hAnsi="Comic Sans MS"/>
          <w:sz w:val="22"/>
        </w:rPr>
        <w:tab/>
        <w:t>lab manual (Marshak and Mitra)</w:t>
      </w:r>
      <w:r w:rsidRPr="00C3516B">
        <w:rPr>
          <w:rFonts w:ascii="Comic Sans MS" w:hAnsi="Comic Sans MS"/>
          <w:sz w:val="22"/>
        </w:rPr>
        <w:tab/>
      </w:r>
      <w:r w:rsidRPr="00C3516B">
        <w:rPr>
          <w:rFonts w:ascii="Comic Sans MS" w:hAnsi="Comic Sans MS"/>
          <w:sz w:val="22"/>
        </w:rPr>
        <w:tab/>
      </w:r>
      <w:r w:rsidR="00942131" w:rsidRPr="00C3516B">
        <w:rPr>
          <w:rFonts w:ascii="Comic Sans MS" w:hAnsi="Comic Sans MS"/>
          <w:sz w:val="22"/>
        </w:rPr>
        <w:t xml:space="preserve">laminated </w:t>
      </w:r>
      <w:r w:rsidRPr="00C3516B">
        <w:rPr>
          <w:rFonts w:ascii="Comic Sans MS" w:hAnsi="Comic Sans MS"/>
          <w:sz w:val="22"/>
        </w:rPr>
        <w:t>stereonet</w:t>
      </w:r>
      <w:r w:rsidR="00942131" w:rsidRPr="00C3516B">
        <w:rPr>
          <w:rFonts w:ascii="Comic Sans MS" w:hAnsi="Comic Sans MS"/>
          <w:sz w:val="22"/>
        </w:rPr>
        <w:t xml:space="preserve"> (in class)</w:t>
      </w:r>
    </w:p>
    <w:p w14:paraId="54D18105"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rPr>
        <w:tab/>
      </w:r>
      <w:r w:rsidRPr="00C3516B">
        <w:rPr>
          <w:rFonts w:ascii="Comic Sans MS" w:hAnsi="Comic Sans MS"/>
          <w:sz w:val="22"/>
        </w:rPr>
        <w:tab/>
        <w:t>*pencils (hard lead)</w:t>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t>*colored pencils</w:t>
      </w:r>
    </w:p>
    <w:p w14:paraId="044F7B74"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rPr>
        <w:tab/>
      </w:r>
      <w:r w:rsidRPr="00C3516B">
        <w:rPr>
          <w:rFonts w:ascii="Comic Sans MS" w:hAnsi="Comic Sans MS"/>
          <w:sz w:val="22"/>
        </w:rPr>
        <w:tab/>
        <w:t xml:space="preserve">*eraser </w:t>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t>*ruler</w:t>
      </w:r>
    </w:p>
    <w:p w14:paraId="783FD46C"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rPr>
        <w:tab/>
      </w:r>
      <w:r w:rsidRPr="00C3516B">
        <w:rPr>
          <w:rFonts w:ascii="Comic Sans MS" w:hAnsi="Comic Sans MS"/>
          <w:sz w:val="22"/>
        </w:rPr>
        <w:tab/>
        <w:t>graph paper</w:t>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t>*protractor</w:t>
      </w:r>
    </w:p>
    <w:p w14:paraId="43C537C8"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rPr>
        <w:tab/>
      </w:r>
      <w:r w:rsidRPr="00C3516B">
        <w:rPr>
          <w:rFonts w:ascii="Comic Sans MS" w:hAnsi="Comic Sans MS"/>
          <w:sz w:val="22"/>
        </w:rPr>
        <w:tab/>
        <w:t>*field notebook</w:t>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t>*compass</w:t>
      </w:r>
    </w:p>
    <w:p w14:paraId="7FF9D9EE"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rPr>
        <w:tab/>
      </w:r>
      <w:r w:rsidRPr="00C3516B">
        <w:rPr>
          <w:rFonts w:ascii="Comic Sans MS" w:hAnsi="Comic Sans MS"/>
          <w:sz w:val="22"/>
        </w:rPr>
        <w:tab/>
        <w:t>tracing paper (tablet)</w:t>
      </w:r>
      <w:r w:rsidRPr="00C3516B">
        <w:rPr>
          <w:rFonts w:ascii="Comic Sans MS" w:hAnsi="Comic Sans MS"/>
          <w:sz w:val="22"/>
        </w:rPr>
        <w:tab/>
      </w:r>
      <w:r w:rsidRPr="00C3516B">
        <w:rPr>
          <w:rFonts w:ascii="Comic Sans MS" w:hAnsi="Comic Sans MS"/>
          <w:sz w:val="22"/>
        </w:rPr>
        <w:tab/>
      </w:r>
      <w:r w:rsidRPr="00C3516B">
        <w:rPr>
          <w:rFonts w:ascii="Comic Sans MS" w:hAnsi="Comic Sans MS"/>
          <w:sz w:val="22"/>
        </w:rPr>
        <w:tab/>
        <w:t>calculator</w:t>
      </w:r>
    </w:p>
    <w:p w14:paraId="2F2A7D58" w14:textId="77777777" w:rsidR="009533FC" w:rsidRPr="00C3516B" w:rsidRDefault="009533FC" w:rsidP="009533FC">
      <w:pPr>
        <w:ind w:right="-540"/>
        <w:jc w:val="both"/>
        <w:rPr>
          <w:rFonts w:ascii="Comic Sans MS" w:hAnsi="Comic Sans MS"/>
          <w:sz w:val="22"/>
        </w:rPr>
      </w:pPr>
      <w:r w:rsidRPr="00C3516B">
        <w:rPr>
          <w:rFonts w:ascii="Comic Sans MS" w:hAnsi="Comic Sans MS"/>
          <w:sz w:val="22"/>
        </w:rPr>
        <w:t xml:space="preserve">A very-fine felt pen will be necessary for inking cross-sections.  </w:t>
      </w:r>
    </w:p>
    <w:p w14:paraId="0C175271" w14:textId="77777777" w:rsidR="009533FC" w:rsidRPr="00C3516B" w:rsidRDefault="009533FC" w:rsidP="009533FC">
      <w:pPr>
        <w:spacing w:line="360" w:lineRule="atLeast"/>
        <w:ind w:right="-540"/>
        <w:jc w:val="both"/>
        <w:rPr>
          <w:rFonts w:ascii="Comic Sans MS" w:hAnsi="Comic Sans MS"/>
          <w:sz w:val="22"/>
        </w:rPr>
      </w:pPr>
      <w:r w:rsidRPr="00C3516B">
        <w:rPr>
          <w:rFonts w:ascii="Comic Sans MS" w:hAnsi="Comic Sans MS"/>
          <w:sz w:val="22"/>
          <w:u w:val="single"/>
        </w:rPr>
        <w:t>Office Hours</w:t>
      </w:r>
      <w:r w:rsidRPr="00C3516B">
        <w:rPr>
          <w:rFonts w:ascii="Comic Sans MS" w:hAnsi="Comic Sans MS"/>
          <w:sz w:val="22"/>
        </w:rPr>
        <w:t xml:space="preserve">:   </w:t>
      </w:r>
    </w:p>
    <w:p w14:paraId="75C278BD" w14:textId="77777777" w:rsidR="009533FC" w:rsidRPr="00C3516B" w:rsidRDefault="009533FC" w:rsidP="009533FC">
      <w:pPr>
        <w:pStyle w:val="Heading1"/>
        <w:ind w:right="-540"/>
        <w:rPr>
          <w:rFonts w:ascii="Comic Sans MS" w:hAnsi="Comic Sans MS"/>
          <w:sz w:val="22"/>
        </w:rPr>
      </w:pPr>
      <w:r w:rsidRPr="00C3516B">
        <w:rPr>
          <w:rFonts w:ascii="Comic Sans MS" w:hAnsi="Comic Sans MS"/>
          <w:sz w:val="22"/>
        </w:rPr>
        <w:t>Professor</w:t>
      </w:r>
    </w:p>
    <w:p w14:paraId="409ED3A3" w14:textId="3A1C6C1B" w:rsidR="009533FC" w:rsidRPr="003F0B4D" w:rsidRDefault="009533FC" w:rsidP="009533FC">
      <w:pPr>
        <w:pStyle w:val="Heading1"/>
        <w:ind w:right="-540" w:firstLine="680"/>
        <w:rPr>
          <w:rFonts w:ascii="Comic Sans MS" w:hAnsi="Comic Sans MS"/>
          <w:sz w:val="22"/>
        </w:rPr>
      </w:pPr>
      <w:r w:rsidRPr="003F0B4D">
        <w:rPr>
          <w:rFonts w:ascii="Comic Sans MS" w:hAnsi="Comic Sans MS"/>
          <w:sz w:val="22"/>
        </w:rPr>
        <w:t>John: ESB Room 301</w:t>
      </w:r>
      <w:r w:rsidR="005077DD" w:rsidRPr="003F0B4D">
        <w:rPr>
          <w:rFonts w:ascii="Comic Sans MS" w:hAnsi="Comic Sans MS"/>
          <w:sz w:val="22"/>
        </w:rPr>
        <w:t>6</w:t>
      </w:r>
    </w:p>
    <w:p w14:paraId="2829DA20" w14:textId="77777777" w:rsidR="009533FC" w:rsidRPr="00C0615C" w:rsidRDefault="009533FC" w:rsidP="009533FC">
      <w:pPr>
        <w:ind w:left="43" w:right="-540"/>
        <w:jc w:val="both"/>
        <w:rPr>
          <w:rFonts w:ascii="Comic Sans MS" w:hAnsi="Comic Sans MS"/>
          <w:sz w:val="22"/>
        </w:rPr>
      </w:pPr>
      <w:r w:rsidRPr="00942131">
        <w:rPr>
          <w:rFonts w:ascii="Comic Sans MS" w:hAnsi="Comic Sans MS"/>
          <w:color w:val="0000FF"/>
          <w:sz w:val="22"/>
        </w:rPr>
        <w:tab/>
      </w:r>
      <w:r w:rsidRPr="00C0615C">
        <w:rPr>
          <w:rFonts w:ascii="Comic Sans MS" w:hAnsi="Comic Sans MS"/>
          <w:sz w:val="22"/>
        </w:rPr>
        <w:t xml:space="preserve">Tu/Th 9:30-11 </w:t>
      </w:r>
    </w:p>
    <w:p w14:paraId="68A1C328" w14:textId="512A033A" w:rsidR="009533FC" w:rsidRPr="00C0615C" w:rsidRDefault="009533FC" w:rsidP="009533FC">
      <w:pPr>
        <w:ind w:left="43" w:right="-540" w:firstLine="677"/>
        <w:jc w:val="both"/>
        <w:rPr>
          <w:rFonts w:ascii="Comic Sans MS" w:hAnsi="Comic Sans MS"/>
        </w:rPr>
      </w:pPr>
      <w:r w:rsidRPr="00C0615C">
        <w:rPr>
          <w:rFonts w:ascii="Comic Sans MS" w:hAnsi="Comic Sans MS"/>
        </w:rPr>
        <w:t xml:space="preserve">or by appointment (bjohn@uwyo.edu; ph. </w:t>
      </w:r>
      <w:r w:rsidR="00961052" w:rsidRPr="00C0615C">
        <w:rPr>
          <w:rFonts w:ascii="Comic Sans MS" w:hAnsi="Comic Sans MS"/>
        </w:rPr>
        <w:t>307-2</w:t>
      </w:r>
      <w:r w:rsidR="00F97FCD" w:rsidRPr="00C0615C">
        <w:rPr>
          <w:rFonts w:ascii="Comic Sans MS" w:hAnsi="Comic Sans MS"/>
        </w:rPr>
        <w:t>2</w:t>
      </w:r>
      <w:r w:rsidR="00961052" w:rsidRPr="00C0615C">
        <w:rPr>
          <w:rFonts w:ascii="Comic Sans MS" w:hAnsi="Comic Sans MS"/>
        </w:rPr>
        <w:t>3-1951</w:t>
      </w:r>
      <w:r w:rsidRPr="00C0615C">
        <w:rPr>
          <w:rFonts w:ascii="Comic Sans MS" w:hAnsi="Comic Sans MS"/>
        </w:rPr>
        <w:t>)</w:t>
      </w:r>
    </w:p>
    <w:p w14:paraId="72429063" w14:textId="77777777" w:rsidR="00C3516B" w:rsidRDefault="009533FC" w:rsidP="00C3516B">
      <w:pPr>
        <w:pStyle w:val="Heading1"/>
        <w:spacing w:line="240" w:lineRule="auto"/>
        <w:ind w:right="-540"/>
        <w:rPr>
          <w:rFonts w:ascii="Comic Sans MS" w:hAnsi="Comic Sans MS"/>
          <w:sz w:val="22"/>
        </w:rPr>
      </w:pPr>
      <w:r w:rsidRPr="00480BC8">
        <w:rPr>
          <w:rFonts w:ascii="Comic Sans MS" w:hAnsi="Comic Sans MS"/>
          <w:sz w:val="22"/>
        </w:rPr>
        <w:t>TA(s)</w:t>
      </w:r>
    </w:p>
    <w:p w14:paraId="317C4079" w14:textId="3C86242D" w:rsidR="00FB5A1F" w:rsidRPr="00942131" w:rsidRDefault="00C3516B" w:rsidP="00C3516B">
      <w:pPr>
        <w:pStyle w:val="Heading1"/>
        <w:spacing w:line="240" w:lineRule="auto"/>
        <w:ind w:right="-540"/>
        <w:rPr>
          <w:rFonts w:ascii="Comic Sans MS" w:hAnsi="Comic Sans MS"/>
          <w:sz w:val="22"/>
        </w:rPr>
      </w:pPr>
      <w:r>
        <w:rPr>
          <w:rFonts w:ascii="Comic Sans MS" w:hAnsi="Comic Sans MS"/>
          <w:sz w:val="22"/>
        </w:rPr>
        <w:t xml:space="preserve">   </w:t>
      </w:r>
      <w:r w:rsidR="00FB5A1F" w:rsidRPr="00480BC8">
        <w:rPr>
          <w:rFonts w:ascii="Comic Sans MS" w:hAnsi="Comic Sans MS"/>
          <w:sz w:val="22"/>
          <w:szCs w:val="22"/>
        </w:rPr>
        <w:t xml:space="preserve">Office hours </w:t>
      </w:r>
      <w:r w:rsidR="00C811B7">
        <w:rPr>
          <w:rFonts w:ascii="Comic Sans MS" w:hAnsi="Comic Sans MS"/>
          <w:sz w:val="22"/>
          <w:szCs w:val="22"/>
        </w:rPr>
        <w:t>ESB 3006</w:t>
      </w:r>
    </w:p>
    <w:p w14:paraId="663BB9E0" w14:textId="0339FFD6" w:rsidR="00DA2EC0" w:rsidRPr="00480BC8" w:rsidRDefault="00DA2EC0" w:rsidP="00B9365F">
      <w:pPr>
        <w:pStyle w:val="Heading1"/>
        <w:spacing w:line="240" w:lineRule="auto"/>
        <w:ind w:right="-540" w:firstLine="680"/>
        <w:rPr>
          <w:rFonts w:ascii="Comic Sans MS" w:hAnsi="Comic Sans MS"/>
          <w:sz w:val="22"/>
        </w:rPr>
      </w:pPr>
      <w:r w:rsidRPr="00480BC8">
        <w:rPr>
          <w:rFonts w:ascii="Comic Sans MS" w:hAnsi="Comic Sans MS"/>
          <w:sz w:val="22"/>
        </w:rPr>
        <w:t>Chris Doorn</w:t>
      </w:r>
      <w:r w:rsidR="00F1370B">
        <w:rPr>
          <w:rFonts w:ascii="Comic Sans MS" w:hAnsi="Comic Sans MS"/>
          <w:sz w:val="22"/>
        </w:rPr>
        <w:t>: TBA</w:t>
      </w:r>
    </w:p>
    <w:p w14:paraId="78421AD9" w14:textId="2C2F9403" w:rsidR="009533FC" w:rsidRPr="00480BC8" w:rsidRDefault="009533FC" w:rsidP="00B9365F">
      <w:pPr>
        <w:spacing w:after="0"/>
        <w:ind w:right="-547" w:firstLine="720"/>
        <w:jc w:val="both"/>
        <w:rPr>
          <w:rFonts w:ascii="Comic Sans MS" w:hAnsi="Comic Sans MS" w:cs="Tahoma"/>
          <w:sz w:val="22"/>
          <w:szCs w:val="22"/>
        </w:rPr>
      </w:pPr>
      <w:r w:rsidRPr="00D66EC5">
        <w:rPr>
          <w:rFonts w:ascii="Comic Sans MS" w:hAnsi="Comic Sans MS"/>
        </w:rPr>
        <w:t xml:space="preserve"> (</w:t>
      </w:r>
      <w:hyperlink r:id="rId9" w:history="1">
        <w:r w:rsidR="00AE5252" w:rsidRPr="00D66EC5">
          <w:rPr>
            <w:rFonts w:ascii="Comic Sans MS" w:eastAsiaTheme="minorEastAsia" w:hAnsi="Comic Sans MS" w:cs="Arial"/>
            <w:u w:val="single" w:color="78663A"/>
          </w:rPr>
          <w:t>cdoorn@uwyo.edu</w:t>
        </w:r>
      </w:hyperlink>
      <w:r w:rsidRPr="00480BC8">
        <w:rPr>
          <w:rFonts w:ascii="Comic Sans MS" w:hAnsi="Comic Sans MS" w:cs="Tahoma"/>
          <w:sz w:val="22"/>
          <w:szCs w:val="22"/>
        </w:rPr>
        <w:t>)</w:t>
      </w:r>
    </w:p>
    <w:p w14:paraId="1B0CFE88" w14:textId="77777777" w:rsidR="009533FC" w:rsidRPr="00480BC8" w:rsidRDefault="009533FC" w:rsidP="00B9365F">
      <w:pPr>
        <w:spacing w:after="0"/>
        <w:ind w:right="-547" w:firstLine="720"/>
        <w:jc w:val="both"/>
        <w:rPr>
          <w:rFonts w:ascii="Comic Sans MS" w:hAnsi="Comic Sans MS"/>
          <w:sz w:val="22"/>
          <w:szCs w:val="22"/>
        </w:rPr>
      </w:pPr>
    </w:p>
    <w:p w14:paraId="0B3D054A" w14:textId="3698DAED" w:rsidR="0078396D" w:rsidRPr="005B7BA7" w:rsidRDefault="00C3516B" w:rsidP="00D66EC5">
      <w:pPr>
        <w:spacing w:after="0"/>
        <w:ind w:right="-547"/>
        <w:jc w:val="both"/>
        <w:rPr>
          <w:rFonts w:ascii="Comic Sans MS" w:hAnsi="Comic Sans MS"/>
          <w:b/>
          <w:sz w:val="22"/>
        </w:rPr>
      </w:pPr>
      <w:r>
        <w:rPr>
          <w:rFonts w:ascii="Comic Sans MS" w:hAnsi="Comic Sans MS"/>
          <w:b/>
          <w:sz w:val="22"/>
        </w:rPr>
        <w:tab/>
      </w:r>
      <w:r w:rsidRPr="005B7BA7">
        <w:rPr>
          <w:rFonts w:ascii="Comic Sans MS" w:hAnsi="Comic Sans MS"/>
          <w:b/>
          <w:sz w:val="22"/>
        </w:rPr>
        <w:t>Tanner Waggoner</w:t>
      </w:r>
      <w:r w:rsidR="00C811B7" w:rsidRPr="005B7BA7">
        <w:rPr>
          <w:rFonts w:ascii="Comic Sans MS" w:hAnsi="Comic Sans MS"/>
          <w:b/>
          <w:sz w:val="22"/>
        </w:rPr>
        <w:t>:</w:t>
      </w:r>
      <w:r w:rsidR="00F1370B" w:rsidRPr="005B7BA7">
        <w:rPr>
          <w:rFonts w:ascii="Comic Sans MS" w:hAnsi="Comic Sans MS"/>
          <w:b/>
          <w:sz w:val="22"/>
        </w:rPr>
        <w:t xml:space="preserve"> TBA</w:t>
      </w:r>
    </w:p>
    <w:p w14:paraId="180C8ACD" w14:textId="017D7664" w:rsidR="0078396D" w:rsidRPr="00D66EC5" w:rsidRDefault="00C811B7" w:rsidP="00D66EC5">
      <w:pPr>
        <w:spacing w:after="0"/>
        <w:ind w:right="-547"/>
        <w:jc w:val="both"/>
        <w:rPr>
          <w:rFonts w:ascii="Comic Sans MS" w:eastAsiaTheme="minorEastAsia" w:hAnsi="Comic Sans MS" w:cs="Helvetica Neue"/>
          <w:u w:val="single" w:color="285287"/>
          <w:lang w:eastAsia="ja-JP"/>
        </w:rPr>
      </w:pPr>
      <w:r w:rsidRPr="00D66EC5">
        <w:rPr>
          <w:rFonts w:ascii="Comic Sans MS" w:hAnsi="Comic Sans MS"/>
          <w:b/>
          <w:sz w:val="22"/>
        </w:rPr>
        <w:tab/>
      </w:r>
      <w:r w:rsidR="00D66EC5" w:rsidRPr="00D66EC5">
        <w:rPr>
          <w:rFonts w:ascii="Comic Sans MS" w:hAnsi="Comic Sans MS"/>
          <w:sz w:val="22"/>
        </w:rPr>
        <w:t>(</w:t>
      </w:r>
      <w:hyperlink r:id="rId10" w:history="1">
        <w:r w:rsidR="00D66EC5" w:rsidRPr="00D66EC5">
          <w:rPr>
            <w:rStyle w:val="Hyperlink"/>
            <w:rFonts w:ascii="Comic Sans MS" w:eastAsiaTheme="minorEastAsia" w:hAnsi="Comic Sans MS" w:cs="Helvetica Neue"/>
            <w:color w:val="auto"/>
            <w:u w:color="285287"/>
            <w:lang w:eastAsia="ja-JP"/>
          </w:rPr>
          <w:t>twaggon1@uwyo.edu</w:t>
        </w:r>
      </w:hyperlink>
      <w:r w:rsidR="00D66EC5" w:rsidRPr="00D66EC5">
        <w:rPr>
          <w:rFonts w:ascii="Comic Sans MS" w:eastAsiaTheme="minorEastAsia" w:hAnsi="Comic Sans MS" w:cs="Helvetica Neue"/>
          <w:u w:val="single" w:color="285287"/>
          <w:lang w:eastAsia="ja-JP"/>
        </w:rPr>
        <w:t>)</w:t>
      </w:r>
    </w:p>
    <w:p w14:paraId="4892B159" w14:textId="77777777" w:rsidR="00D66EC5" w:rsidRPr="00D66EC5" w:rsidRDefault="00D66EC5" w:rsidP="00D66EC5">
      <w:pPr>
        <w:spacing w:after="0"/>
        <w:ind w:right="-547"/>
        <w:jc w:val="both"/>
        <w:rPr>
          <w:rFonts w:ascii="Comic Sans MS" w:hAnsi="Comic Sans MS"/>
          <w:sz w:val="22"/>
        </w:rPr>
      </w:pPr>
    </w:p>
    <w:p w14:paraId="450F0D26" w14:textId="77777777" w:rsidR="009533FC" w:rsidRPr="00E00836" w:rsidRDefault="009533FC" w:rsidP="009533FC">
      <w:pPr>
        <w:ind w:right="-540"/>
        <w:jc w:val="both"/>
        <w:rPr>
          <w:rFonts w:ascii="Comic Sans MS" w:hAnsi="Comic Sans MS"/>
          <w:sz w:val="22"/>
          <w:u w:val="single"/>
        </w:rPr>
      </w:pPr>
      <w:r w:rsidRPr="00E00836">
        <w:rPr>
          <w:rFonts w:ascii="Comic Sans MS" w:hAnsi="Comic Sans MS"/>
          <w:sz w:val="22"/>
          <w:u w:val="single"/>
        </w:rPr>
        <w:t>Field Trips:</w:t>
      </w:r>
    </w:p>
    <w:p w14:paraId="6D783E59" w14:textId="673F2B5F" w:rsidR="009533FC" w:rsidRPr="00E00836" w:rsidRDefault="009533FC" w:rsidP="009533FC">
      <w:pPr>
        <w:ind w:right="-540" w:firstLine="720"/>
        <w:jc w:val="both"/>
        <w:rPr>
          <w:rFonts w:ascii="Comic Sans MS" w:hAnsi="Comic Sans MS"/>
          <w:sz w:val="22"/>
        </w:rPr>
      </w:pPr>
      <w:r w:rsidRPr="00E00836">
        <w:rPr>
          <w:rFonts w:ascii="Comic Sans MS" w:hAnsi="Comic Sans MS"/>
          <w:sz w:val="22"/>
        </w:rPr>
        <w:t xml:space="preserve">Field trips are scheduled for weekend days at the start of the semester (subject to weather).  </w:t>
      </w:r>
      <w:r w:rsidRPr="00E00836">
        <w:rPr>
          <w:rFonts w:ascii="Comic Sans MS" w:hAnsi="Comic Sans MS"/>
          <w:sz w:val="22"/>
          <w:highlight w:val="lightGray"/>
        </w:rPr>
        <w:t xml:space="preserve">We will leave the parking lot adjacent to nursing (across the street from </w:t>
      </w:r>
      <w:r w:rsidRPr="00E00836">
        <w:rPr>
          <w:rFonts w:ascii="Comic Sans MS" w:hAnsi="Comic Sans MS"/>
          <w:i/>
          <w:sz w:val="22"/>
          <w:highlight w:val="lightGray"/>
        </w:rPr>
        <w:t>Turtle Rock</w:t>
      </w:r>
      <w:r w:rsidRPr="00E00836">
        <w:rPr>
          <w:rFonts w:ascii="Comic Sans MS" w:hAnsi="Comic Sans MS"/>
          <w:sz w:val="22"/>
          <w:highlight w:val="lightGray"/>
        </w:rPr>
        <w:t xml:space="preserve">) at </w:t>
      </w:r>
      <w:r w:rsidRPr="00E00836">
        <w:rPr>
          <w:rFonts w:ascii="Comic Sans MS" w:hAnsi="Comic Sans MS"/>
          <w:b/>
          <w:sz w:val="22"/>
          <w:highlight w:val="lightGray"/>
        </w:rPr>
        <w:t>8:00 AM</w:t>
      </w:r>
      <w:r w:rsidRPr="00E00836">
        <w:rPr>
          <w:rFonts w:ascii="Comic Sans MS" w:hAnsi="Comic Sans MS"/>
          <w:sz w:val="22"/>
          <w:highlight w:val="lightGray"/>
        </w:rPr>
        <w:t>, and</w:t>
      </w:r>
      <w:r w:rsidRPr="00E00836">
        <w:rPr>
          <w:rFonts w:ascii="Comic Sans MS" w:hAnsi="Comic Sans MS"/>
          <w:sz w:val="22"/>
        </w:rPr>
        <w:t xml:space="preserve"> return by 6 PM.  The purpose of each exercise is to allow you to see </w:t>
      </w:r>
      <w:r w:rsidR="00493463" w:rsidRPr="00E00836">
        <w:rPr>
          <w:rFonts w:ascii="Comic Sans MS" w:hAnsi="Comic Sans MS"/>
          <w:sz w:val="22"/>
        </w:rPr>
        <w:t xml:space="preserve">(and map) </w:t>
      </w:r>
      <w:r w:rsidRPr="00E00836">
        <w:rPr>
          <w:rFonts w:ascii="Comic Sans MS" w:hAnsi="Comic Sans MS"/>
          <w:sz w:val="22"/>
        </w:rPr>
        <w:t xml:space="preserve">basic structural features in the field, describe and map them, collect your own structural data, plot them and make your own interpretation.  Each field trip will build on the previous one, and will last most of the day.  You will be required to attend the trip, carry out the basic exercise, and submit your field notebook at the end of each day, for comments and evaluation. </w:t>
      </w:r>
    </w:p>
    <w:p w14:paraId="38FCCA7A" w14:textId="77777777" w:rsidR="009533FC" w:rsidRPr="00756DBD" w:rsidRDefault="009533FC" w:rsidP="009533FC">
      <w:pPr>
        <w:ind w:right="-540"/>
        <w:jc w:val="both"/>
        <w:rPr>
          <w:rFonts w:ascii="Comic Sans MS" w:hAnsi="Comic Sans MS"/>
          <w:sz w:val="22"/>
          <w:u w:val="single"/>
        </w:rPr>
      </w:pPr>
      <w:r w:rsidRPr="00756DBD">
        <w:rPr>
          <w:rFonts w:ascii="Comic Sans MS" w:hAnsi="Comic Sans MS"/>
          <w:sz w:val="22"/>
          <w:u w:val="single"/>
        </w:rPr>
        <w:t>Examinations:</w:t>
      </w:r>
    </w:p>
    <w:p w14:paraId="54F084C2" w14:textId="77777777" w:rsidR="009533FC" w:rsidRPr="00756DBD" w:rsidRDefault="009533FC" w:rsidP="009533FC">
      <w:pPr>
        <w:ind w:right="-540"/>
        <w:jc w:val="both"/>
        <w:rPr>
          <w:rFonts w:ascii="Comic Sans MS" w:hAnsi="Comic Sans MS"/>
          <w:sz w:val="22"/>
        </w:rPr>
      </w:pPr>
      <w:r w:rsidRPr="00756DBD">
        <w:rPr>
          <w:rFonts w:ascii="Comic Sans MS" w:hAnsi="Comic Sans MS"/>
          <w:sz w:val="22"/>
        </w:rPr>
        <w:tab/>
        <w:t xml:space="preserve">There will be three lecture exams, during the semester.  Each will last one hour, and will be worth 100 points (300 points total for exams). Lab exercises will be handed in and graded (200 points total). The total number of possible points for the course is 500.  </w:t>
      </w:r>
    </w:p>
    <w:p w14:paraId="2A21E989" w14:textId="32399AA4" w:rsidR="009533FC" w:rsidRPr="00706425" w:rsidRDefault="009533FC" w:rsidP="009533FC">
      <w:pPr>
        <w:ind w:right="-540"/>
        <w:jc w:val="both"/>
        <w:rPr>
          <w:rFonts w:ascii="Comic Sans MS" w:hAnsi="Comic Sans MS"/>
          <w:color w:val="FF0000"/>
          <w:sz w:val="22"/>
        </w:rPr>
      </w:pPr>
      <w:r w:rsidRPr="00706425">
        <w:rPr>
          <w:rFonts w:ascii="Comic Sans MS" w:hAnsi="Comic Sans MS"/>
          <w:color w:val="FF0000"/>
          <w:sz w:val="22"/>
        </w:rPr>
        <w:t>1</w:t>
      </w:r>
      <w:r w:rsidRPr="00706425">
        <w:rPr>
          <w:rFonts w:ascii="Comic Sans MS" w:hAnsi="Comic Sans MS"/>
          <w:color w:val="FF0000"/>
          <w:sz w:val="22"/>
          <w:vertAlign w:val="superscript"/>
        </w:rPr>
        <w:t>st</w:t>
      </w:r>
      <w:r w:rsidRPr="00706425">
        <w:rPr>
          <w:rFonts w:ascii="Comic Sans MS" w:hAnsi="Comic Sans MS"/>
          <w:color w:val="FF0000"/>
          <w:sz w:val="22"/>
        </w:rPr>
        <w:t xml:space="preserve"> exam: </w:t>
      </w:r>
      <w:r w:rsidR="008413CE" w:rsidRPr="00706425">
        <w:rPr>
          <w:rFonts w:ascii="Comic Sans MS" w:hAnsi="Comic Sans MS"/>
          <w:color w:val="FF0000"/>
          <w:sz w:val="22"/>
        </w:rPr>
        <w:t>Wednesday</w:t>
      </w:r>
      <w:r w:rsidR="003247D5" w:rsidRPr="00706425">
        <w:rPr>
          <w:rFonts w:ascii="Comic Sans MS" w:hAnsi="Comic Sans MS"/>
          <w:color w:val="FF0000"/>
          <w:sz w:val="22"/>
        </w:rPr>
        <w:t xml:space="preserve">, October </w:t>
      </w:r>
      <w:r w:rsidR="008413CE" w:rsidRPr="00706425">
        <w:rPr>
          <w:rFonts w:ascii="Comic Sans MS" w:hAnsi="Comic Sans MS"/>
          <w:color w:val="FF0000"/>
          <w:sz w:val="22"/>
        </w:rPr>
        <w:t>4</w:t>
      </w:r>
    </w:p>
    <w:p w14:paraId="7208E530" w14:textId="5332E2DD" w:rsidR="009533FC" w:rsidRPr="00706425" w:rsidRDefault="009533FC" w:rsidP="009533FC">
      <w:pPr>
        <w:ind w:right="-540"/>
        <w:jc w:val="both"/>
        <w:rPr>
          <w:rFonts w:ascii="Comic Sans MS" w:hAnsi="Comic Sans MS"/>
          <w:color w:val="FF0000"/>
          <w:sz w:val="22"/>
        </w:rPr>
      </w:pPr>
      <w:r w:rsidRPr="00706425">
        <w:rPr>
          <w:rFonts w:ascii="Comic Sans MS" w:hAnsi="Comic Sans MS"/>
          <w:color w:val="FF0000"/>
          <w:sz w:val="22"/>
        </w:rPr>
        <w:t>2</w:t>
      </w:r>
      <w:r w:rsidRPr="00706425">
        <w:rPr>
          <w:rFonts w:ascii="Comic Sans MS" w:hAnsi="Comic Sans MS"/>
          <w:color w:val="FF0000"/>
          <w:sz w:val="22"/>
          <w:vertAlign w:val="superscript"/>
        </w:rPr>
        <w:t>nd</w:t>
      </w:r>
      <w:r w:rsidRPr="00706425">
        <w:rPr>
          <w:rFonts w:ascii="Comic Sans MS" w:hAnsi="Comic Sans MS"/>
          <w:color w:val="FF0000"/>
          <w:sz w:val="22"/>
        </w:rPr>
        <w:t xml:space="preserve"> exam: </w:t>
      </w:r>
      <w:r w:rsidR="008413CE" w:rsidRPr="00706425">
        <w:rPr>
          <w:rFonts w:ascii="Comic Sans MS" w:hAnsi="Comic Sans MS"/>
          <w:color w:val="FF0000"/>
          <w:sz w:val="22"/>
        </w:rPr>
        <w:t>Wednesday</w:t>
      </w:r>
      <w:r w:rsidR="003D6BEE" w:rsidRPr="00706425">
        <w:rPr>
          <w:rFonts w:ascii="Comic Sans MS" w:hAnsi="Comic Sans MS"/>
          <w:color w:val="FF0000"/>
          <w:sz w:val="22"/>
        </w:rPr>
        <w:t>,</w:t>
      </w:r>
      <w:r w:rsidRPr="00706425">
        <w:rPr>
          <w:rFonts w:ascii="Comic Sans MS" w:hAnsi="Comic Sans MS"/>
          <w:color w:val="FF0000"/>
          <w:sz w:val="22"/>
        </w:rPr>
        <w:t xml:space="preserve"> </w:t>
      </w:r>
      <w:r w:rsidR="003D6BEE" w:rsidRPr="00706425">
        <w:rPr>
          <w:rFonts w:ascii="Comic Sans MS" w:hAnsi="Comic Sans MS"/>
          <w:color w:val="FF0000"/>
          <w:sz w:val="22"/>
        </w:rPr>
        <w:t xml:space="preserve">November </w:t>
      </w:r>
      <w:r w:rsidR="008413CE" w:rsidRPr="00706425">
        <w:rPr>
          <w:rFonts w:ascii="Comic Sans MS" w:hAnsi="Comic Sans MS"/>
          <w:color w:val="FF0000"/>
          <w:sz w:val="22"/>
        </w:rPr>
        <w:t>8</w:t>
      </w:r>
    </w:p>
    <w:p w14:paraId="1173F3AA" w14:textId="7F3A93AE" w:rsidR="007562B2" w:rsidRPr="00706425" w:rsidRDefault="009533FC" w:rsidP="00756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FF0000"/>
          <w:sz w:val="22"/>
          <w:szCs w:val="32"/>
        </w:rPr>
      </w:pPr>
      <w:r w:rsidRPr="00706425">
        <w:rPr>
          <w:rFonts w:ascii="Comic Sans MS" w:hAnsi="Comic Sans MS"/>
          <w:color w:val="FF0000"/>
          <w:sz w:val="22"/>
        </w:rPr>
        <w:t>3</w:t>
      </w:r>
      <w:r w:rsidRPr="00706425">
        <w:rPr>
          <w:rFonts w:ascii="Comic Sans MS" w:hAnsi="Comic Sans MS"/>
          <w:color w:val="FF0000"/>
          <w:sz w:val="22"/>
          <w:vertAlign w:val="superscript"/>
        </w:rPr>
        <w:t>rd</w:t>
      </w:r>
      <w:r w:rsidRPr="00706425">
        <w:rPr>
          <w:rFonts w:ascii="Comic Sans MS" w:hAnsi="Comic Sans MS"/>
          <w:color w:val="FF0000"/>
          <w:sz w:val="22"/>
        </w:rPr>
        <w:t xml:space="preserve"> exam: </w:t>
      </w:r>
      <w:r w:rsidR="007562B2" w:rsidRPr="00706425">
        <w:rPr>
          <w:rFonts w:ascii="Comic Sans MS" w:hAnsi="Comic Sans MS"/>
          <w:color w:val="FF0000"/>
          <w:sz w:val="22"/>
        </w:rPr>
        <w:t xml:space="preserve">Monday, </w:t>
      </w:r>
      <w:r w:rsidR="007562B2" w:rsidRPr="00706425">
        <w:rPr>
          <w:rFonts w:ascii="Comic Sans MS" w:hAnsi="Comic Sans MS"/>
          <w:color w:val="FF0000"/>
          <w:sz w:val="22"/>
          <w:szCs w:val="32"/>
        </w:rPr>
        <w:t>Dec</w:t>
      </w:r>
      <w:r w:rsidR="00E66F98" w:rsidRPr="00706425">
        <w:rPr>
          <w:rFonts w:ascii="Comic Sans MS" w:hAnsi="Comic Sans MS"/>
          <w:color w:val="FF0000"/>
          <w:sz w:val="22"/>
          <w:szCs w:val="32"/>
        </w:rPr>
        <w:t>ember</w:t>
      </w:r>
      <w:r w:rsidR="007562B2" w:rsidRPr="00706425">
        <w:rPr>
          <w:rFonts w:ascii="Comic Sans MS" w:hAnsi="Comic Sans MS"/>
          <w:color w:val="FF0000"/>
          <w:sz w:val="22"/>
          <w:szCs w:val="32"/>
        </w:rPr>
        <w:t xml:space="preserve"> 18</w:t>
      </w:r>
      <w:r w:rsidR="001E7828" w:rsidRPr="00706425">
        <w:rPr>
          <w:rFonts w:ascii="Comic Sans MS" w:hAnsi="Comic Sans MS"/>
          <w:color w:val="FF0000"/>
          <w:sz w:val="22"/>
          <w:szCs w:val="32"/>
        </w:rPr>
        <w:t xml:space="preserve"> (</w:t>
      </w:r>
      <w:r w:rsidR="007562B2" w:rsidRPr="00706425">
        <w:rPr>
          <w:rFonts w:ascii="Comic Sans MS" w:hAnsi="Comic Sans MS"/>
          <w:color w:val="FF0000"/>
          <w:sz w:val="22"/>
          <w:szCs w:val="32"/>
        </w:rPr>
        <w:t>10:15-12:15</w:t>
      </w:r>
      <w:r w:rsidR="005B7BA7" w:rsidRPr="00706425">
        <w:rPr>
          <w:rFonts w:ascii="Comic Sans MS" w:hAnsi="Comic Sans MS"/>
          <w:color w:val="FF0000"/>
          <w:sz w:val="22"/>
          <w:szCs w:val="32"/>
        </w:rPr>
        <w:t>, Room 216</w:t>
      </w:r>
      <w:r w:rsidR="001E7828" w:rsidRPr="00706425">
        <w:rPr>
          <w:rFonts w:ascii="Comic Sans MS" w:hAnsi="Comic Sans MS"/>
          <w:color w:val="FF0000"/>
          <w:sz w:val="22"/>
          <w:szCs w:val="32"/>
        </w:rPr>
        <w:t>)</w:t>
      </w:r>
    </w:p>
    <w:p w14:paraId="64836E1F" w14:textId="4FCDE0A3" w:rsidR="009533FC" w:rsidRPr="00572B65" w:rsidRDefault="009533FC" w:rsidP="009533FC">
      <w:pPr>
        <w:ind w:right="-540"/>
        <w:jc w:val="both"/>
        <w:rPr>
          <w:rFonts w:ascii="Comic Sans MS" w:hAnsi="Comic Sans MS"/>
          <w:sz w:val="22"/>
        </w:rPr>
      </w:pPr>
      <w:r w:rsidRPr="00572B65">
        <w:rPr>
          <w:rFonts w:ascii="Comic Sans MS" w:hAnsi="Comic Sans MS"/>
          <w:b/>
          <w:sz w:val="22"/>
          <w:u w:val="single"/>
        </w:rPr>
        <w:t>Please note:</w:t>
      </w:r>
      <w:r w:rsidRPr="00572B65">
        <w:rPr>
          <w:rFonts w:ascii="Comic Sans MS" w:hAnsi="Comic Sans MS"/>
          <w:sz w:val="22"/>
        </w:rPr>
        <w:t xml:space="preserve">  Lab is an integral part of the course. You must pass the lab (C or better grade</w:t>
      </w:r>
      <w:r w:rsidR="00795D03" w:rsidRPr="00572B65">
        <w:rPr>
          <w:rFonts w:ascii="Comic Sans MS" w:hAnsi="Comic Sans MS"/>
          <w:sz w:val="22"/>
        </w:rPr>
        <w:t xml:space="preserve">- i.e. </w:t>
      </w:r>
      <w:r w:rsidR="000F0B0F" w:rsidRPr="00572B65">
        <w:rPr>
          <w:rFonts w:ascii="Comic Sans MS" w:hAnsi="Comic Sans MS"/>
          <w:sz w:val="22"/>
        </w:rPr>
        <w:t>better than</w:t>
      </w:r>
      <w:r w:rsidR="00795D03" w:rsidRPr="00572B65">
        <w:rPr>
          <w:rFonts w:ascii="Comic Sans MS" w:hAnsi="Comic Sans MS"/>
          <w:sz w:val="22"/>
        </w:rPr>
        <w:t xml:space="preserve"> a C-</w:t>
      </w:r>
      <w:r w:rsidRPr="00572B65">
        <w:rPr>
          <w:rFonts w:ascii="Comic Sans MS" w:hAnsi="Comic Sans MS"/>
          <w:sz w:val="22"/>
        </w:rPr>
        <w:t xml:space="preserve">) to pass the course.  Exams given during the semester will include problems similar to those worked for the lab up to that time. </w:t>
      </w:r>
    </w:p>
    <w:p w14:paraId="78B73106" w14:textId="77777777" w:rsidR="003E2772" w:rsidRDefault="003E2772" w:rsidP="009533FC">
      <w:pPr>
        <w:ind w:right="-540"/>
        <w:jc w:val="both"/>
        <w:rPr>
          <w:rFonts w:ascii="Comic Sans MS" w:hAnsi="Comic Sans MS"/>
          <w:sz w:val="22"/>
          <w:szCs w:val="22"/>
          <w:u w:val="single"/>
        </w:rPr>
      </w:pPr>
    </w:p>
    <w:p w14:paraId="19D28A42" w14:textId="7999E10D" w:rsidR="00171E57" w:rsidRPr="00572B65" w:rsidRDefault="00171E57" w:rsidP="009533FC">
      <w:pPr>
        <w:ind w:right="-540"/>
        <w:jc w:val="both"/>
        <w:rPr>
          <w:rFonts w:ascii="Comic Sans MS" w:hAnsi="Comic Sans MS"/>
          <w:sz w:val="22"/>
          <w:szCs w:val="22"/>
        </w:rPr>
      </w:pPr>
      <w:r w:rsidRPr="00572B65">
        <w:rPr>
          <w:rFonts w:ascii="Comic Sans MS" w:hAnsi="Comic Sans MS"/>
          <w:sz w:val="22"/>
          <w:szCs w:val="22"/>
          <w:u w:val="single"/>
        </w:rPr>
        <w:t>Cell phones in class</w:t>
      </w:r>
      <w:r w:rsidRPr="00572B65">
        <w:rPr>
          <w:rFonts w:ascii="Comic Sans MS" w:hAnsi="Comic Sans MS"/>
          <w:sz w:val="22"/>
          <w:szCs w:val="22"/>
        </w:rPr>
        <w:t>:</w:t>
      </w:r>
    </w:p>
    <w:p w14:paraId="32981238" w14:textId="5EA19BA4" w:rsidR="00FF2B6A" w:rsidRPr="00572B65" w:rsidRDefault="00B00EE5" w:rsidP="00171E57">
      <w:pPr>
        <w:widowControl w:val="0"/>
        <w:autoSpaceDE w:val="0"/>
        <w:autoSpaceDN w:val="0"/>
        <w:adjustRightInd w:val="0"/>
        <w:spacing w:after="0"/>
        <w:rPr>
          <w:rFonts w:ascii="Comic Sans MS" w:eastAsiaTheme="minorEastAsia" w:hAnsi="Comic Sans MS" w:cs="Arial"/>
          <w:sz w:val="22"/>
          <w:szCs w:val="22"/>
          <w:lang w:eastAsia="ja-JP"/>
        </w:rPr>
      </w:pPr>
      <w:r w:rsidRPr="00572B65">
        <w:rPr>
          <w:rFonts w:ascii="Comic Sans MS" w:eastAsiaTheme="minorEastAsia" w:hAnsi="Comic Sans MS" w:cs="Arial"/>
          <w:sz w:val="22"/>
          <w:szCs w:val="22"/>
          <w:lang w:eastAsia="ja-JP"/>
        </w:rPr>
        <w:t xml:space="preserve">Use of cell phones in class or </w:t>
      </w:r>
      <w:r w:rsidR="00EC39ED" w:rsidRPr="00572B65">
        <w:rPr>
          <w:rFonts w:ascii="Comic Sans MS" w:eastAsiaTheme="minorEastAsia" w:hAnsi="Comic Sans MS" w:cs="Arial"/>
          <w:sz w:val="22"/>
          <w:szCs w:val="22"/>
          <w:lang w:eastAsia="ja-JP"/>
        </w:rPr>
        <w:t xml:space="preserve">in the </w:t>
      </w:r>
      <w:r w:rsidR="00B45E22" w:rsidRPr="00572B65">
        <w:rPr>
          <w:rFonts w:ascii="Comic Sans MS" w:eastAsiaTheme="minorEastAsia" w:hAnsi="Comic Sans MS" w:cs="Arial"/>
          <w:sz w:val="22"/>
          <w:szCs w:val="22"/>
          <w:lang w:eastAsia="ja-JP"/>
        </w:rPr>
        <w:t xml:space="preserve">field will not be tolerated.  </w:t>
      </w:r>
      <w:r w:rsidR="00B45E22" w:rsidRPr="00572B65">
        <w:rPr>
          <w:rFonts w:ascii="Comic Sans MS" w:eastAsiaTheme="minorEastAsia" w:hAnsi="Comic Sans MS" w:cs="Arial"/>
          <w:b/>
          <w:sz w:val="22"/>
          <w:szCs w:val="22"/>
          <w:lang w:eastAsia="ja-JP"/>
        </w:rPr>
        <w:t>Just turn them off.</w:t>
      </w:r>
      <w:r w:rsidR="00B45E22" w:rsidRPr="00572B65">
        <w:rPr>
          <w:rFonts w:ascii="Comic Sans MS" w:eastAsiaTheme="minorEastAsia" w:hAnsi="Comic Sans MS" w:cs="Arial"/>
          <w:sz w:val="22"/>
          <w:szCs w:val="22"/>
          <w:lang w:eastAsia="ja-JP"/>
        </w:rPr>
        <w:t xml:space="preserve"> </w:t>
      </w:r>
    </w:p>
    <w:p w14:paraId="05704798" w14:textId="77777777" w:rsidR="00FF2B6A" w:rsidRPr="00572B65" w:rsidRDefault="00FF2B6A" w:rsidP="00171E57">
      <w:pPr>
        <w:widowControl w:val="0"/>
        <w:autoSpaceDE w:val="0"/>
        <w:autoSpaceDN w:val="0"/>
        <w:adjustRightInd w:val="0"/>
        <w:spacing w:after="0"/>
        <w:rPr>
          <w:rFonts w:ascii="Comic Sans MS" w:eastAsiaTheme="minorEastAsia" w:hAnsi="Comic Sans MS" w:cs="Arial"/>
          <w:sz w:val="22"/>
          <w:szCs w:val="22"/>
          <w:lang w:eastAsia="ja-JP"/>
        </w:rPr>
      </w:pPr>
    </w:p>
    <w:p w14:paraId="3D0EBDF3" w14:textId="2DE25347" w:rsidR="00171E57" w:rsidRPr="00572B65" w:rsidRDefault="00FF2B6A" w:rsidP="00171E57">
      <w:pPr>
        <w:widowControl w:val="0"/>
        <w:autoSpaceDE w:val="0"/>
        <w:autoSpaceDN w:val="0"/>
        <w:adjustRightInd w:val="0"/>
        <w:spacing w:after="0"/>
        <w:rPr>
          <w:rFonts w:ascii="Comic Sans MS" w:eastAsiaTheme="minorEastAsia" w:hAnsi="Comic Sans MS" w:cs="Arial"/>
          <w:sz w:val="22"/>
          <w:szCs w:val="22"/>
          <w:lang w:eastAsia="ja-JP"/>
        </w:rPr>
      </w:pPr>
      <w:r w:rsidRPr="00572B65">
        <w:rPr>
          <w:rFonts w:ascii="Comic Sans MS" w:eastAsiaTheme="minorEastAsia" w:hAnsi="Comic Sans MS" w:cs="Arial"/>
          <w:sz w:val="22"/>
          <w:szCs w:val="22"/>
          <w:lang w:eastAsia="ja-JP"/>
        </w:rPr>
        <w:t>**</w:t>
      </w:r>
      <w:r w:rsidR="00B45E22" w:rsidRPr="00572B65">
        <w:rPr>
          <w:rFonts w:ascii="Comic Sans MS" w:eastAsiaTheme="minorEastAsia" w:hAnsi="Comic Sans MS" w:cs="Arial"/>
          <w:i/>
          <w:sz w:val="22"/>
          <w:szCs w:val="22"/>
          <w:lang w:eastAsia="ja-JP"/>
        </w:rPr>
        <w:t xml:space="preserve">Note </w:t>
      </w:r>
      <w:r w:rsidR="00525615" w:rsidRPr="00572B65">
        <w:rPr>
          <w:rFonts w:ascii="Comic Sans MS" w:eastAsiaTheme="minorEastAsia" w:hAnsi="Comic Sans MS" w:cs="Arial"/>
          <w:i/>
          <w:sz w:val="22"/>
          <w:szCs w:val="22"/>
          <w:lang w:eastAsia="ja-JP"/>
        </w:rPr>
        <w:t xml:space="preserve">- </w:t>
      </w:r>
      <w:r w:rsidR="00171E57" w:rsidRPr="00572B65">
        <w:rPr>
          <w:rFonts w:ascii="Comic Sans MS" w:eastAsiaTheme="minorEastAsia" w:hAnsi="Comic Sans MS" w:cs="Arial"/>
          <w:i/>
          <w:sz w:val="22"/>
          <w:szCs w:val="22"/>
          <w:lang w:eastAsia="ja-JP"/>
        </w:rPr>
        <w:t>Several studies have compared students who texted during a lecture versus those who did not.  Those who texted frequently took lower quality notes, retained less information, and did worse on tests about the material</w:t>
      </w:r>
      <w:r w:rsidR="00BB1462" w:rsidRPr="00572B65">
        <w:rPr>
          <w:rFonts w:ascii="Comic Sans MS" w:eastAsiaTheme="minorEastAsia" w:hAnsi="Comic Sans MS" w:cs="Arial"/>
          <w:sz w:val="22"/>
          <w:szCs w:val="22"/>
          <w:lang w:eastAsia="ja-JP"/>
        </w:rPr>
        <w:t xml:space="preserve">. </w:t>
      </w:r>
    </w:p>
    <w:p w14:paraId="0D6F7FE2" w14:textId="77777777" w:rsidR="00B00EE5" w:rsidRPr="00572B65" w:rsidRDefault="00B00EE5"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sz w:val="22"/>
          <w:szCs w:val="32"/>
        </w:rPr>
      </w:pPr>
    </w:p>
    <w:p w14:paraId="648EB01B" w14:textId="65899BF7" w:rsidR="00756DBD" w:rsidRPr="005301B4" w:rsidRDefault="004B68C2" w:rsidP="00530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ascii="Comic Sans MS" w:hAnsi="Comic Sans MS"/>
          <w:color w:val="0000FF"/>
          <w:sz w:val="20"/>
          <w:szCs w:val="20"/>
        </w:rPr>
      </w:pPr>
      <w:r w:rsidRPr="005301B4">
        <w:rPr>
          <w:rFonts w:ascii="Comic Sans MS" w:eastAsiaTheme="minorEastAsia" w:hAnsi="Comic Sans MS" w:cs="Verdana"/>
          <w:color w:val="38231B"/>
          <w:sz w:val="20"/>
          <w:szCs w:val="20"/>
          <w:lang w:eastAsia="ja-JP"/>
        </w:rPr>
        <w:t xml:space="preserve">If you have a physical, learning, sensory or psychological disability and require accommodations, please let me know as soon as possible. </w:t>
      </w:r>
      <w:r w:rsidR="009533FC" w:rsidRPr="005301B4">
        <w:rPr>
          <w:rFonts w:ascii="Comic Sans MS" w:hAnsi="Comic Sans MS"/>
          <w:sz w:val="20"/>
          <w:szCs w:val="20"/>
        </w:rPr>
        <w:t>You will need to register with, and provide documentation of your disability to</w:t>
      </w:r>
      <w:r w:rsidR="00572B65" w:rsidRPr="005301B4">
        <w:rPr>
          <w:rFonts w:ascii="Comic Sans MS" w:hAnsi="Comic Sans MS"/>
          <w:sz w:val="20"/>
          <w:szCs w:val="20"/>
        </w:rPr>
        <w:t xml:space="preserve"> Disability Support Services (</w:t>
      </w:r>
      <w:r w:rsidRPr="005301B4">
        <w:rPr>
          <w:rFonts w:ascii="Comic Sans MS" w:hAnsi="Comic Sans MS"/>
          <w:sz w:val="20"/>
          <w:szCs w:val="20"/>
        </w:rPr>
        <w:t xml:space="preserve">DSS), </w:t>
      </w:r>
      <w:r w:rsidR="009533FC" w:rsidRPr="005301B4">
        <w:rPr>
          <w:rFonts w:ascii="Comic Sans MS" w:hAnsi="Comic Sans MS"/>
          <w:sz w:val="20"/>
          <w:szCs w:val="20"/>
        </w:rPr>
        <w:t>room 1</w:t>
      </w:r>
      <w:r w:rsidR="00572B65" w:rsidRPr="005301B4">
        <w:rPr>
          <w:rFonts w:ascii="Comic Sans MS" w:hAnsi="Comic Sans MS"/>
          <w:sz w:val="20"/>
          <w:szCs w:val="20"/>
        </w:rPr>
        <w:t>09</w:t>
      </w:r>
      <w:r w:rsidR="009533FC" w:rsidRPr="005301B4">
        <w:rPr>
          <w:rFonts w:ascii="Comic Sans MS" w:hAnsi="Comic Sans MS"/>
          <w:sz w:val="20"/>
          <w:szCs w:val="20"/>
        </w:rPr>
        <w:t xml:space="preserve"> Knight Hall</w:t>
      </w:r>
      <w:r w:rsidRPr="005301B4">
        <w:rPr>
          <w:rFonts w:ascii="Comic Sans MS" w:hAnsi="Comic Sans MS"/>
          <w:sz w:val="20"/>
          <w:szCs w:val="20"/>
        </w:rPr>
        <w:t>.</w:t>
      </w:r>
      <w:r w:rsidRPr="005301B4">
        <w:rPr>
          <w:rFonts w:ascii="Comic Sans MS" w:eastAsiaTheme="minorEastAsia" w:hAnsi="Comic Sans MS" w:cs="Verdana"/>
          <w:color w:val="38231B"/>
          <w:sz w:val="20"/>
          <w:szCs w:val="20"/>
          <w:lang w:eastAsia="ja-JP"/>
        </w:rPr>
        <w:t xml:space="preserve"> You may also contact DSS at (307) 766-3073 or </w:t>
      </w:r>
      <w:hyperlink r:id="rId11" w:history="1">
        <w:r w:rsidRPr="005301B4">
          <w:rPr>
            <w:rFonts w:ascii="Comic Sans MS" w:eastAsiaTheme="minorEastAsia" w:hAnsi="Comic Sans MS" w:cs="Verdana"/>
            <w:color w:val="0C5DCA"/>
            <w:sz w:val="20"/>
            <w:szCs w:val="20"/>
            <w:u w:val="single" w:color="0C5DCA"/>
            <w:lang w:eastAsia="ja-JP"/>
          </w:rPr>
          <w:t>udss@uwyo.edu.</w:t>
        </w:r>
      </w:hyperlink>
      <w:r w:rsidRPr="005301B4">
        <w:rPr>
          <w:rFonts w:ascii="Comic Sans MS" w:eastAsiaTheme="minorEastAsia" w:hAnsi="Comic Sans MS" w:cs="Verdana"/>
          <w:color w:val="38231B"/>
          <w:sz w:val="20"/>
          <w:szCs w:val="20"/>
          <w:lang w:eastAsia="ja-JP"/>
        </w:rPr>
        <w:t> </w:t>
      </w:r>
      <w:r w:rsidR="005301B4">
        <w:rPr>
          <w:rFonts w:ascii="Comic Sans MS" w:eastAsiaTheme="minorEastAsia" w:hAnsi="Comic Sans MS" w:cs="Verdana"/>
          <w:color w:val="38231B"/>
          <w:sz w:val="20"/>
          <w:szCs w:val="20"/>
          <w:lang w:eastAsia="ja-JP"/>
        </w:rPr>
        <w:t xml:space="preserve">  </w:t>
      </w:r>
      <w:r w:rsidRPr="005301B4">
        <w:rPr>
          <w:rFonts w:ascii="Comic Sans MS" w:eastAsiaTheme="minorEastAsia" w:hAnsi="Comic Sans MS" w:cs="Verdana"/>
          <w:color w:val="38231B"/>
          <w:sz w:val="20"/>
          <w:szCs w:val="20"/>
          <w:lang w:eastAsia="ja-JP"/>
        </w:rPr>
        <w:t>Visit the</w:t>
      </w:r>
      <w:r w:rsidR="00B76DB4">
        <w:rPr>
          <w:rFonts w:ascii="Comic Sans MS" w:eastAsiaTheme="minorEastAsia" w:hAnsi="Comic Sans MS" w:cs="Verdana"/>
          <w:color w:val="38231B"/>
          <w:sz w:val="20"/>
          <w:szCs w:val="20"/>
          <w:lang w:eastAsia="ja-JP"/>
        </w:rPr>
        <w:t xml:space="preserve"> </w:t>
      </w:r>
      <w:r w:rsidRPr="005301B4">
        <w:rPr>
          <w:rFonts w:ascii="Comic Sans MS" w:eastAsiaTheme="minorEastAsia" w:hAnsi="Comic Sans MS" w:cs="Verdana"/>
          <w:color w:val="38231B"/>
          <w:sz w:val="20"/>
          <w:szCs w:val="20"/>
          <w:lang w:eastAsia="ja-JP"/>
        </w:rPr>
        <w:t>website for more information: </w:t>
      </w:r>
      <w:hyperlink r:id="rId12" w:history="1">
        <w:r w:rsidRPr="005301B4">
          <w:rPr>
            <w:rFonts w:ascii="Comic Sans MS" w:eastAsiaTheme="minorEastAsia" w:hAnsi="Comic Sans MS" w:cs="Verdana"/>
            <w:color w:val="0C5DCA"/>
            <w:sz w:val="20"/>
            <w:szCs w:val="20"/>
            <w:u w:val="single" w:color="0C5DCA"/>
            <w:lang w:eastAsia="ja-JP"/>
          </w:rPr>
          <w:t>www.uwyo.edu/udss</w:t>
        </w:r>
      </w:hyperlink>
      <w:r w:rsidRPr="005301B4">
        <w:rPr>
          <w:rFonts w:ascii="Comic Sans MS" w:eastAsiaTheme="minorEastAsia" w:hAnsi="Comic Sans MS" w:cs="Verdana"/>
          <w:color w:val="38231B"/>
          <w:sz w:val="20"/>
          <w:szCs w:val="20"/>
          <w:lang w:eastAsia="ja-JP"/>
        </w:rPr>
        <w:t>.</w:t>
      </w:r>
      <w:r w:rsidR="005301B4" w:rsidRPr="005301B4">
        <w:rPr>
          <w:rFonts w:ascii="Comic Sans MS" w:hAnsi="Comic Sans MS"/>
          <w:color w:val="0000FF"/>
          <w:sz w:val="20"/>
          <w:szCs w:val="20"/>
        </w:rPr>
        <w:t xml:space="preserve"> </w:t>
      </w:r>
    </w:p>
    <w:p w14:paraId="5106EDA0"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11D6E998"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7CCC3738"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416F58BA"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67ABBB4C"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233978DE" w14:textId="77777777" w:rsidR="00A95849" w:rsidRDefault="00A95849"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6EDEAED8" w14:textId="77777777" w:rsidR="00A95849" w:rsidRDefault="00A95849"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6FE67845" w14:textId="77777777" w:rsidR="00A95849" w:rsidRDefault="00A95849"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423D49BF"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4442F6E2"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5806156A"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7C707120"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00B0CEDE"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19FCC00A" w14:textId="77777777" w:rsidR="00756DBD" w:rsidRDefault="00756DB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5055BD55" w14:textId="72C94FA7" w:rsidR="00731ECD" w:rsidRPr="00220970" w:rsidRDefault="00731ECD"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FF"/>
          <w:sz w:val="22"/>
          <w:szCs w:val="32"/>
        </w:rPr>
      </w:pPr>
    </w:p>
    <w:p w14:paraId="74F8A897" w14:textId="79E02D4B" w:rsidR="00832D5D" w:rsidRDefault="00832D5D">
      <w:pPr>
        <w:rPr>
          <w:rFonts w:ascii="Comic Sans MS" w:hAnsi="Comic Sans MS"/>
          <w:sz w:val="22"/>
          <w:u w:val="single"/>
        </w:rPr>
      </w:pPr>
      <w:r>
        <w:rPr>
          <w:rFonts w:ascii="Comic Sans MS" w:hAnsi="Comic Sans MS"/>
          <w:sz w:val="22"/>
          <w:u w:val="single"/>
        </w:rPr>
        <w:br w:type="page"/>
      </w:r>
    </w:p>
    <w:p w14:paraId="02689881" w14:textId="77777777" w:rsidR="009533FC" w:rsidRPr="00B95CBC" w:rsidRDefault="009533FC" w:rsidP="009533FC">
      <w:pPr>
        <w:spacing w:after="0"/>
        <w:ind w:right="-720"/>
        <w:jc w:val="center"/>
        <w:rPr>
          <w:rFonts w:ascii="Comic Sans MS" w:hAnsi="Comic Sans MS"/>
          <w:u w:val="single"/>
        </w:rPr>
      </w:pPr>
      <w:r w:rsidRPr="00B95CBC">
        <w:rPr>
          <w:rFonts w:ascii="Comic Sans MS" w:hAnsi="Comic Sans MS"/>
          <w:u w:val="single"/>
        </w:rPr>
        <w:t xml:space="preserve">Outline and Reading </w:t>
      </w:r>
    </w:p>
    <w:p w14:paraId="01AF32DB" w14:textId="77777777" w:rsidR="009533FC" w:rsidRPr="00B95CBC" w:rsidRDefault="009533FC" w:rsidP="009533FC">
      <w:pPr>
        <w:spacing w:after="0"/>
        <w:ind w:right="-720"/>
        <w:jc w:val="center"/>
        <w:rPr>
          <w:rFonts w:ascii="Comic Sans MS" w:hAnsi="Comic Sans MS"/>
          <w:u w:val="single"/>
        </w:rPr>
      </w:pPr>
      <w:r w:rsidRPr="00B95CBC">
        <w:rPr>
          <w:rFonts w:ascii="Comic Sans MS" w:hAnsi="Comic Sans MS"/>
          <w:u w:val="single"/>
        </w:rPr>
        <w:t>Geology 4610</w:t>
      </w:r>
    </w:p>
    <w:p w14:paraId="393EB28F" w14:textId="77777777" w:rsidR="009533FC" w:rsidRPr="00B95CBC" w:rsidRDefault="009533FC" w:rsidP="009533FC">
      <w:pPr>
        <w:spacing w:after="0"/>
        <w:ind w:right="-720"/>
        <w:jc w:val="center"/>
        <w:rPr>
          <w:rFonts w:ascii="Comic Sans MS" w:hAnsi="Comic Sans MS"/>
          <w:u w:val="single"/>
        </w:rPr>
      </w:pPr>
    </w:p>
    <w:p w14:paraId="3554EEDD" w14:textId="77777777" w:rsidR="009533FC" w:rsidRPr="00B95CBC" w:rsidRDefault="009533FC" w:rsidP="009533FC">
      <w:pPr>
        <w:spacing w:after="0"/>
        <w:ind w:right="-720"/>
        <w:rPr>
          <w:rFonts w:ascii="Comic Sans MS" w:hAnsi="Comic Sans MS"/>
          <w:b/>
        </w:rPr>
      </w:pPr>
      <w:r w:rsidRPr="00B95CBC">
        <w:rPr>
          <w:rFonts w:ascii="Comic Sans MS" w:hAnsi="Comic Sans MS"/>
          <w:b/>
        </w:rPr>
        <w:t xml:space="preserve">I.  </w:t>
      </w:r>
      <w:r w:rsidRPr="00B95CBC">
        <w:rPr>
          <w:rFonts w:ascii="Comic Sans MS" w:hAnsi="Comic Sans MS"/>
          <w:b/>
        </w:rPr>
        <w:tab/>
        <w:t>Introduction to structure and tectonics: formation and structure of the</w:t>
      </w:r>
      <w:r w:rsidRPr="00B95CBC">
        <w:rPr>
          <w:rFonts w:ascii="Comic Sans MS" w:hAnsi="Comic Sans MS"/>
        </w:rPr>
        <w:t xml:space="preserve"> </w:t>
      </w:r>
      <w:r w:rsidRPr="00B95CBC">
        <w:rPr>
          <w:rFonts w:ascii="Comic Sans MS" w:hAnsi="Comic Sans MS"/>
          <w:b/>
        </w:rPr>
        <w:t>Earth</w:t>
      </w:r>
    </w:p>
    <w:p w14:paraId="165C5B18"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w:t>
      </w:r>
      <w:r w:rsidRPr="00B95CBC">
        <w:rPr>
          <w:rStyle w:val="FootnoteReference"/>
          <w:rFonts w:ascii="Comic Sans MS" w:hAnsi="Comic Sans MS"/>
        </w:rPr>
        <w:footnoteReference w:id="1"/>
      </w:r>
      <w:r w:rsidRPr="00B95CBC">
        <w:rPr>
          <w:rFonts w:ascii="Comic Sans MS" w:hAnsi="Comic Sans MS"/>
        </w:rPr>
        <w:t>, p. 2-29)</w:t>
      </w:r>
    </w:p>
    <w:p w14:paraId="701F7425" w14:textId="77777777" w:rsidR="009533FC" w:rsidRPr="00B95CBC" w:rsidRDefault="009533FC" w:rsidP="009533FC">
      <w:pPr>
        <w:spacing w:after="0"/>
        <w:ind w:right="-720"/>
        <w:rPr>
          <w:rFonts w:ascii="Comic Sans MS" w:hAnsi="Comic Sans MS"/>
        </w:rPr>
      </w:pPr>
    </w:p>
    <w:p w14:paraId="01B793C6" w14:textId="77777777" w:rsidR="009533FC" w:rsidRPr="00B95CBC" w:rsidRDefault="009533FC" w:rsidP="009533FC">
      <w:pPr>
        <w:spacing w:after="0"/>
        <w:ind w:right="-720"/>
        <w:rPr>
          <w:rFonts w:ascii="Comic Sans MS" w:hAnsi="Comic Sans MS"/>
          <w:b/>
        </w:rPr>
      </w:pPr>
      <w:r w:rsidRPr="00B95CBC">
        <w:rPr>
          <w:rFonts w:ascii="Comic Sans MS" w:hAnsi="Comic Sans MS"/>
          <w:b/>
        </w:rPr>
        <w:t xml:space="preserve">II. </w:t>
      </w:r>
      <w:r w:rsidRPr="00B95CBC">
        <w:rPr>
          <w:rFonts w:ascii="Comic Sans MS" w:hAnsi="Comic Sans MS"/>
          <w:b/>
        </w:rPr>
        <w:tab/>
        <w:t xml:space="preserve">Introduction to geologic maps, cross-sections, and basic structural field methods </w:t>
      </w:r>
    </w:p>
    <w:p w14:paraId="7AACCECB" w14:textId="77777777" w:rsidR="009533FC" w:rsidRPr="00B95CBC" w:rsidRDefault="009533FC" w:rsidP="009533FC">
      <w:pPr>
        <w:spacing w:after="0"/>
        <w:ind w:right="-720" w:firstLine="720"/>
        <w:rPr>
          <w:rFonts w:ascii="Comic Sans MS" w:hAnsi="Comic Sans MS"/>
        </w:rPr>
      </w:pPr>
      <w:r w:rsidRPr="00B95CBC">
        <w:rPr>
          <w:rFonts w:ascii="Comic Sans MS" w:hAnsi="Comic Sans MS"/>
        </w:rPr>
        <w:t xml:space="preserve">      (DRK, p. 687-696; 711-726; 779-782; M/M Chapters 1 and 9)</w:t>
      </w:r>
    </w:p>
    <w:p w14:paraId="528646F8" w14:textId="77777777" w:rsidR="009533FC" w:rsidRPr="00B95CBC" w:rsidRDefault="009533FC" w:rsidP="009533FC">
      <w:pPr>
        <w:spacing w:after="0"/>
        <w:ind w:right="-720" w:firstLine="720"/>
        <w:rPr>
          <w:rFonts w:ascii="Comic Sans MS" w:hAnsi="Comic Sans MS"/>
        </w:rPr>
      </w:pPr>
    </w:p>
    <w:p w14:paraId="045D875E" w14:textId="75E5B2DF" w:rsidR="009533FC" w:rsidRPr="00B95CBC" w:rsidRDefault="00A5556D" w:rsidP="009533FC">
      <w:pPr>
        <w:spacing w:after="0"/>
        <w:ind w:right="-720"/>
        <w:rPr>
          <w:rFonts w:ascii="Comic Sans MS" w:hAnsi="Comic Sans MS"/>
          <w:b/>
        </w:rPr>
      </w:pPr>
      <w:r>
        <w:rPr>
          <w:rFonts w:ascii="Comic Sans MS" w:hAnsi="Comic Sans MS"/>
          <w:b/>
        </w:rPr>
        <w:t>III.</w:t>
      </w:r>
      <w:r>
        <w:rPr>
          <w:rFonts w:ascii="Comic Sans MS" w:hAnsi="Comic Sans MS"/>
          <w:b/>
        </w:rPr>
        <w:tab/>
      </w:r>
      <w:r w:rsidR="009533FC" w:rsidRPr="00B95CBC">
        <w:rPr>
          <w:rFonts w:ascii="Comic Sans MS" w:hAnsi="Comic Sans MS"/>
          <w:b/>
        </w:rPr>
        <w:t>Primary and non-tectonic structures (sedimentary and igneous)</w:t>
      </w:r>
    </w:p>
    <w:p w14:paraId="131ECA83"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 p. 21; 697-711)</w:t>
      </w:r>
    </w:p>
    <w:p w14:paraId="1F4BC142" w14:textId="77777777" w:rsidR="009533FC" w:rsidRPr="00B95CBC" w:rsidRDefault="009533FC" w:rsidP="009533FC">
      <w:pPr>
        <w:spacing w:after="0"/>
        <w:ind w:right="-720"/>
        <w:rPr>
          <w:rFonts w:ascii="Comic Sans MS" w:hAnsi="Comic Sans MS"/>
        </w:rPr>
      </w:pPr>
    </w:p>
    <w:p w14:paraId="3841C743" w14:textId="77777777" w:rsidR="009533FC" w:rsidRPr="00B95CBC" w:rsidRDefault="009533FC" w:rsidP="009533FC">
      <w:pPr>
        <w:spacing w:after="0"/>
        <w:ind w:right="-720"/>
        <w:rPr>
          <w:rFonts w:ascii="Comic Sans MS" w:hAnsi="Comic Sans MS"/>
          <w:b/>
        </w:rPr>
      </w:pPr>
      <w:r w:rsidRPr="00B95CBC">
        <w:rPr>
          <w:rFonts w:ascii="Comic Sans MS" w:hAnsi="Comic Sans MS"/>
          <w:b/>
        </w:rPr>
        <w:t xml:space="preserve">IV. </w:t>
      </w:r>
      <w:r w:rsidRPr="00B95CBC">
        <w:rPr>
          <w:rFonts w:ascii="Comic Sans MS" w:hAnsi="Comic Sans MS"/>
          <w:b/>
        </w:rPr>
        <w:tab/>
        <w:t xml:space="preserve">Stereographic projections </w:t>
      </w:r>
    </w:p>
    <w:p w14:paraId="4E86175A"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 p. 735-747; 751-759; M/M p. 105-110)</w:t>
      </w:r>
    </w:p>
    <w:p w14:paraId="093AB283" w14:textId="77777777" w:rsidR="009533FC" w:rsidRPr="00B95CBC" w:rsidRDefault="009533FC" w:rsidP="009533FC">
      <w:pPr>
        <w:spacing w:after="0"/>
        <w:ind w:right="-720"/>
        <w:rPr>
          <w:rFonts w:ascii="Comic Sans MS" w:hAnsi="Comic Sans MS"/>
        </w:rPr>
      </w:pPr>
    </w:p>
    <w:p w14:paraId="2BDF04C3" w14:textId="77777777" w:rsidR="009533FC" w:rsidRPr="00B95CBC" w:rsidRDefault="009533FC" w:rsidP="009533FC">
      <w:pPr>
        <w:spacing w:after="0"/>
        <w:ind w:right="-720"/>
        <w:rPr>
          <w:rFonts w:ascii="Comic Sans MS" w:hAnsi="Comic Sans MS"/>
          <w:b/>
        </w:rPr>
      </w:pPr>
      <w:r w:rsidRPr="00B95CBC">
        <w:rPr>
          <w:rFonts w:ascii="Comic Sans MS" w:hAnsi="Comic Sans MS"/>
          <w:b/>
        </w:rPr>
        <w:t xml:space="preserve">V.  </w:t>
      </w:r>
      <w:r w:rsidRPr="00B95CBC">
        <w:rPr>
          <w:rFonts w:ascii="Comic Sans MS" w:hAnsi="Comic Sans MS"/>
          <w:b/>
        </w:rPr>
        <w:tab/>
        <w:t>Force and Stress</w:t>
      </w:r>
    </w:p>
    <w:p w14:paraId="25C67705"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 p. 90-120)</w:t>
      </w:r>
    </w:p>
    <w:p w14:paraId="49D0CDE9" w14:textId="77777777" w:rsidR="009533FC" w:rsidRPr="00B95CBC" w:rsidRDefault="009533FC" w:rsidP="009533FC">
      <w:pPr>
        <w:spacing w:after="0"/>
        <w:ind w:right="-720"/>
        <w:rPr>
          <w:rFonts w:ascii="Comic Sans MS" w:hAnsi="Comic Sans MS"/>
        </w:rPr>
      </w:pPr>
    </w:p>
    <w:p w14:paraId="6A784E57" w14:textId="77777777" w:rsidR="009533FC" w:rsidRPr="00B95CBC" w:rsidRDefault="009533FC" w:rsidP="009533FC">
      <w:pPr>
        <w:spacing w:after="0"/>
        <w:ind w:right="-720"/>
        <w:rPr>
          <w:rFonts w:ascii="Comic Sans MS" w:hAnsi="Comic Sans MS"/>
          <w:b/>
        </w:rPr>
      </w:pPr>
      <w:r w:rsidRPr="00B95CBC">
        <w:rPr>
          <w:rFonts w:ascii="Comic Sans MS" w:hAnsi="Comic Sans MS"/>
          <w:b/>
        </w:rPr>
        <w:t xml:space="preserve">VI.  </w:t>
      </w:r>
      <w:r w:rsidRPr="00B95CBC">
        <w:rPr>
          <w:rFonts w:ascii="Comic Sans MS" w:hAnsi="Comic Sans MS"/>
          <w:b/>
        </w:rPr>
        <w:tab/>
        <w:t>Deformation and strain</w:t>
      </w:r>
    </w:p>
    <w:p w14:paraId="2462529F"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 p. 34-77; 120-147; Yeats-handout, p. 122-130)</w:t>
      </w:r>
    </w:p>
    <w:p w14:paraId="6B0870A1" w14:textId="77777777" w:rsidR="009533FC" w:rsidRPr="00B95CBC" w:rsidRDefault="009533FC" w:rsidP="009533FC">
      <w:pPr>
        <w:spacing w:after="0"/>
        <w:ind w:right="-720"/>
        <w:rPr>
          <w:rFonts w:ascii="Comic Sans MS" w:hAnsi="Comic Sans MS"/>
        </w:rPr>
      </w:pPr>
    </w:p>
    <w:p w14:paraId="3DD5CCA5" w14:textId="77777777" w:rsidR="009533FC" w:rsidRPr="00B95CBC" w:rsidRDefault="009533FC" w:rsidP="009533FC">
      <w:pPr>
        <w:spacing w:after="0"/>
        <w:ind w:right="-720"/>
        <w:rPr>
          <w:rFonts w:ascii="Comic Sans MS" w:hAnsi="Comic Sans MS"/>
          <w:b/>
        </w:rPr>
      </w:pPr>
      <w:r w:rsidRPr="00B95CBC">
        <w:rPr>
          <w:rFonts w:ascii="Comic Sans MS" w:hAnsi="Comic Sans MS"/>
          <w:b/>
        </w:rPr>
        <w:t xml:space="preserve">VII. </w:t>
      </w:r>
      <w:r w:rsidRPr="00B95CBC">
        <w:rPr>
          <w:rFonts w:ascii="Comic Sans MS" w:hAnsi="Comic Sans MS"/>
          <w:b/>
        </w:rPr>
        <w:tab/>
        <w:t>Brittle behavior</w:t>
      </w:r>
    </w:p>
    <w:p w14:paraId="4E18AF08"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 p. 226-248; Yeats-handout, p. 17-41)</w:t>
      </w:r>
    </w:p>
    <w:p w14:paraId="23FF9EA0" w14:textId="77777777" w:rsidR="009533FC" w:rsidRPr="00B95CBC" w:rsidRDefault="009533FC" w:rsidP="009533FC">
      <w:pPr>
        <w:spacing w:after="0"/>
        <w:ind w:right="-720"/>
        <w:rPr>
          <w:rFonts w:ascii="Comic Sans MS" w:hAnsi="Comic Sans MS"/>
        </w:rPr>
      </w:pPr>
    </w:p>
    <w:p w14:paraId="20751600" w14:textId="77777777" w:rsidR="009533FC" w:rsidRPr="00B95CBC" w:rsidRDefault="009533FC" w:rsidP="009533FC">
      <w:pPr>
        <w:spacing w:after="0"/>
        <w:ind w:right="-720"/>
        <w:rPr>
          <w:rFonts w:ascii="Comic Sans MS" w:hAnsi="Comic Sans MS"/>
          <w:b/>
        </w:rPr>
      </w:pPr>
      <w:r w:rsidRPr="00B95CBC">
        <w:rPr>
          <w:rFonts w:ascii="Comic Sans MS" w:hAnsi="Comic Sans MS"/>
          <w:b/>
        </w:rPr>
        <w:t>VIII.</w:t>
      </w:r>
      <w:r w:rsidRPr="00B95CBC">
        <w:rPr>
          <w:rFonts w:ascii="Comic Sans MS" w:hAnsi="Comic Sans MS"/>
          <w:b/>
        </w:rPr>
        <w:tab/>
        <w:t>Origin of joints and veins</w:t>
      </w:r>
    </w:p>
    <w:p w14:paraId="46D9C87B" w14:textId="77777777" w:rsidR="009533FC" w:rsidRPr="00B95CBC" w:rsidRDefault="009533FC" w:rsidP="009533FC">
      <w:pPr>
        <w:spacing w:after="0"/>
        <w:ind w:right="-720"/>
        <w:rPr>
          <w:rFonts w:ascii="Comic Sans MS" w:hAnsi="Comic Sans MS"/>
        </w:rPr>
      </w:pPr>
      <w:r w:rsidRPr="00B95CBC">
        <w:rPr>
          <w:rFonts w:ascii="Comic Sans MS" w:hAnsi="Comic Sans MS"/>
        </w:rPr>
        <w:t xml:space="preserve"> </w:t>
      </w:r>
      <w:r w:rsidRPr="00B95CBC">
        <w:rPr>
          <w:rFonts w:ascii="Comic Sans MS" w:hAnsi="Comic Sans MS"/>
        </w:rPr>
        <w:tab/>
        <w:t xml:space="preserve">     (DRK, p. 193-225; M/M Chapter 11)</w:t>
      </w:r>
    </w:p>
    <w:p w14:paraId="2BECDF4A" w14:textId="77777777" w:rsidR="009533FC" w:rsidRPr="00B95CBC" w:rsidRDefault="009533FC" w:rsidP="009533FC">
      <w:pPr>
        <w:spacing w:after="0"/>
        <w:ind w:right="-720"/>
        <w:rPr>
          <w:rFonts w:ascii="Comic Sans MS" w:hAnsi="Comic Sans MS"/>
        </w:rPr>
      </w:pPr>
    </w:p>
    <w:p w14:paraId="393EF419" w14:textId="77777777" w:rsidR="009533FC" w:rsidRPr="00B95CBC" w:rsidRDefault="009533FC" w:rsidP="009533FC">
      <w:pPr>
        <w:spacing w:after="0"/>
        <w:ind w:right="-720"/>
        <w:rPr>
          <w:rFonts w:ascii="Comic Sans MS" w:hAnsi="Comic Sans MS"/>
          <w:b/>
        </w:rPr>
      </w:pPr>
      <w:r w:rsidRPr="00B95CBC">
        <w:rPr>
          <w:rFonts w:ascii="Comic Sans MS" w:hAnsi="Comic Sans MS"/>
          <w:b/>
        </w:rPr>
        <w:t xml:space="preserve">IX. </w:t>
      </w:r>
      <w:r w:rsidRPr="00B95CBC">
        <w:rPr>
          <w:rFonts w:ascii="Comic Sans MS" w:hAnsi="Comic Sans MS"/>
          <w:b/>
        </w:rPr>
        <w:tab/>
        <w:t xml:space="preserve">Faults and faulting; nomenclature and description </w:t>
      </w:r>
    </w:p>
    <w:p w14:paraId="3F27313C"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 p. 249-259; 267-268; 272-280; 286-293)</w:t>
      </w:r>
    </w:p>
    <w:p w14:paraId="5D988F94" w14:textId="77777777" w:rsidR="009533FC" w:rsidRPr="00B95CBC" w:rsidRDefault="009533FC" w:rsidP="009533FC">
      <w:pPr>
        <w:spacing w:after="0"/>
        <w:ind w:right="-720"/>
        <w:rPr>
          <w:rFonts w:ascii="Comic Sans MS" w:hAnsi="Comic Sans MS"/>
        </w:rPr>
      </w:pPr>
    </w:p>
    <w:p w14:paraId="40C9173A" w14:textId="77777777" w:rsidR="009533FC" w:rsidRPr="00B95CBC" w:rsidRDefault="009533FC" w:rsidP="009533FC">
      <w:pPr>
        <w:spacing w:after="0"/>
        <w:ind w:right="-720"/>
        <w:rPr>
          <w:rFonts w:ascii="Comic Sans MS" w:hAnsi="Comic Sans MS"/>
          <w:b/>
        </w:rPr>
      </w:pPr>
      <w:r w:rsidRPr="00B95CBC">
        <w:rPr>
          <w:rFonts w:ascii="Comic Sans MS" w:hAnsi="Comic Sans MS"/>
          <w:b/>
        </w:rPr>
        <w:t>X.</w:t>
      </w:r>
      <w:r w:rsidRPr="00B95CBC">
        <w:rPr>
          <w:rFonts w:ascii="Comic Sans MS" w:hAnsi="Comic Sans MS"/>
          <w:b/>
        </w:rPr>
        <w:tab/>
        <w:t>Fault rocks, fault zone models and kinematic analysis</w:t>
      </w:r>
    </w:p>
    <w:p w14:paraId="7D8CEC93"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 p. 260-266; Yeats-handout, p. 49-58)</w:t>
      </w:r>
    </w:p>
    <w:p w14:paraId="225CC1CF" w14:textId="77777777" w:rsidR="009533FC" w:rsidRPr="00B95CBC" w:rsidRDefault="009533FC" w:rsidP="009533FC">
      <w:pPr>
        <w:spacing w:after="0"/>
        <w:ind w:right="-720"/>
        <w:rPr>
          <w:rFonts w:ascii="Comic Sans MS" w:hAnsi="Comic Sans MS"/>
        </w:rPr>
      </w:pPr>
    </w:p>
    <w:p w14:paraId="5B83E628" w14:textId="77777777" w:rsidR="009533FC" w:rsidRPr="00B95CBC" w:rsidRDefault="009533FC" w:rsidP="009533FC">
      <w:pPr>
        <w:spacing w:after="0"/>
        <w:ind w:right="-720"/>
        <w:rPr>
          <w:rFonts w:ascii="Comic Sans MS" w:hAnsi="Comic Sans MS"/>
          <w:b/>
        </w:rPr>
      </w:pPr>
      <w:r w:rsidRPr="00B95CBC">
        <w:rPr>
          <w:rFonts w:ascii="Comic Sans MS" w:hAnsi="Comic Sans MS"/>
          <w:b/>
        </w:rPr>
        <w:t>XI.</w:t>
      </w:r>
      <w:r w:rsidRPr="00B95CBC">
        <w:rPr>
          <w:rFonts w:ascii="Comic Sans MS" w:hAnsi="Comic Sans MS"/>
          <w:b/>
        </w:rPr>
        <w:tab/>
        <w:t xml:space="preserve">Tectonic settings of fault systems: </w:t>
      </w:r>
    </w:p>
    <w:p w14:paraId="6E218311" w14:textId="77777777" w:rsidR="009533FC" w:rsidRPr="00B95CBC" w:rsidRDefault="009533FC" w:rsidP="009533FC">
      <w:pPr>
        <w:pStyle w:val="ListParagraph"/>
        <w:numPr>
          <w:ilvl w:val="0"/>
          <w:numId w:val="1"/>
        </w:numPr>
        <w:spacing w:after="0"/>
        <w:ind w:left="1080" w:right="-720"/>
        <w:rPr>
          <w:rFonts w:ascii="Comic Sans MS" w:hAnsi="Comic Sans MS"/>
        </w:rPr>
      </w:pPr>
      <w:r w:rsidRPr="00B95CBC">
        <w:rPr>
          <w:rFonts w:ascii="Comic Sans MS" w:hAnsi="Comic Sans MS"/>
        </w:rPr>
        <w:t>thrust and reverse faults (DRK, p. 283-285; 305-320; Yeats-handout, p. 301-368)</w:t>
      </w:r>
    </w:p>
    <w:p w14:paraId="16AE0AA8" w14:textId="77777777" w:rsidR="009533FC" w:rsidRPr="00B95CBC" w:rsidRDefault="009533FC" w:rsidP="009533FC">
      <w:pPr>
        <w:pStyle w:val="ListParagraph"/>
        <w:numPr>
          <w:ilvl w:val="0"/>
          <w:numId w:val="1"/>
        </w:numPr>
        <w:spacing w:after="0"/>
        <w:ind w:left="1080" w:right="-720"/>
        <w:rPr>
          <w:rFonts w:ascii="Comic Sans MS" w:hAnsi="Comic Sans MS"/>
        </w:rPr>
      </w:pPr>
      <w:r w:rsidRPr="00B95CBC">
        <w:rPr>
          <w:rFonts w:ascii="Comic Sans MS" w:hAnsi="Comic Sans MS"/>
        </w:rPr>
        <w:t>normal faults (DRK, p. 281-283; 285; 321-333; active examples p. 656-681;  Yeats-handout, p. 249-300)</w:t>
      </w:r>
    </w:p>
    <w:p w14:paraId="2DDB7CAA" w14:textId="77777777" w:rsidR="009533FC" w:rsidRPr="00B95CBC" w:rsidRDefault="009533FC" w:rsidP="009533FC">
      <w:pPr>
        <w:pStyle w:val="ListParagraph"/>
        <w:numPr>
          <w:ilvl w:val="0"/>
          <w:numId w:val="1"/>
        </w:numPr>
        <w:spacing w:after="0"/>
        <w:ind w:left="1080" w:right="-720"/>
        <w:rPr>
          <w:rFonts w:ascii="Comic Sans MS" w:hAnsi="Comic Sans MS"/>
        </w:rPr>
      </w:pPr>
      <w:r w:rsidRPr="00B95CBC">
        <w:rPr>
          <w:rFonts w:ascii="Comic Sans MS" w:hAnsi="Comic Sans MS"/>
        </w:rPr>
        <w:t>strike-slip faults (DRK, p. 334-343; active examples p. 606-632; Yeats, p. 167-244)</w:t>
      </w:r>
    </w:p>
    <w:p w14:paraId="584A50FC" w14:textId="77777777" w:rsidR="009533FC" w:rsidRPr="00B95CBC" w:rsidRDefault="009533FC" w:rsidP="009533FC">
      <w:pPr>
        <w:spacing w:after="0"/>
        <w:ind w:right="-720"/>
        <w:rPr>
          <w:rFonts w:ascii="Comic Sans MS" w:hAnsi="Comic Sans MS"/>
        </w:rPr>
      </w:pPr>
    </w:p>
    <w:p w14:paraId="3611BB79" w14:textId="77777777" w:rsidR="009533FC" w:rsidRPr="00B95CBC" w:rsidRDefault="009533FC" w:rsidP="009533FC">
      <w:pPr>
        <w:spacing w:after="0"/>
        <w:ind w:right="-720"/>
        <w:rPr>
          <w:rFonts w:ascii="Comic Sans MS" w:hAnsi="Comic Sans MS"/>
          <w:b/>
        </w:rPr>
      </w:pPr>
      <w:r w:rsidRPr="00B95CBC">
        <w:rPr>
          <w:rFonts w:ascii="Comic Sans MS" w:hAnsi="Comic Sans MS"/>
          <w:b/>
        </w:rPr>
        <w:t>XII.  Theories and paradoxes of faulting</w:t>
      </w:r>
    </w:p>
    <w:p w14:paraId="6151E852"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 p. 301-303)</w:t>
      </w:r>
    </w:p>
    <w:p w14:paraId="1E4A8A0D" w14:textId="77777777" w:rsidR="009533FC" w:rsidRPr="00B95CBC" w:rsidRDefault="009533FC" w:rsidP="009533FC">
      <w:pPr>
        <w:spacing w:after="0"/>
        <w:ind w:right="-720"/>
        <w:rPr>
          <w:rFonts w:ascii="Comic Sans MS" w:hAnsi="Comic Sans MS"/>
        </w:rPr>
      </w:pPr>
    </w:p>
    <w:p w14:paraId="2C9EDCA8" w14:textId="77777777" w:rsidR="009533FC" w:rsidRPr="00B95CBC" w:rsidRDefault="009533FC" w:rsidP="009533FC">
      <w:pPr>
        <w:spacing w:after="0"/>
        <w:ind w:right="-720"/>
        <w:rPr>
          <w:rFonts w:ascii="Comic Sans MS" w:hAnsi="Comic Sans MS"/>
          <w:b/>
        </w:rPr>
      </w:pPr>
      <w:r w:rsidRPr="00B95CBC">
        <w:rPr>
          <w:rFonts w:ascii="Comic Sans MS" w:hAnsi="Comic Sans MS"/>
          <w:b/>
        </w:rPr>
        <w:t>XIII.  Folds and mechanisms of folding</w:t>
      </w:r>
    </w:p>
    <w:p w14:paraId="6583DAE4" w14:textId="77777777" w:rsidR="009533FC" w:rsidRPr="00B95CBC" w:rsidRDefault="009533FC" w:rsidP="009533FC">
      <w:pPr>
        <w:spacing w:after="0"/>
        <w:ind w:right="-720"/>
        <w:rPr>
          <w:rFonts w:ascii="Comic Sans MS" w:hAnsi="Comic Sans MS"/>
        </w:rPr>
      </w:pPr>
      <w:r w:rsidRPr="00B95CBC">
        <w:rPr>
          <w:rFonts w:ascii="Comic Sans MS" w:hAnsi="Comic Sans MS"/>
        </w:rPr>
        <w:t xml:space="preserve"> </w:t>
      </w:r>
      <w:r w:rsidRPr="00B95CBC">
        <w:rPr>
          <w:rFonts w:ascii="Comic Sans MS" w:hAnsi="Comic Sans MS"/>
        </w:rPr>
        <w:tab/>
        <w:t>(DRK, p. 344-368; 375-404; M/M, p. 213-226)</w:t>
      </w:r>
    </w:p>
    <w:p w14:paraId="0E715012" w14:textId="77777777" w:rsidR="009533FC" w:rsidRPr="00B95CBC" w:rsidRDefault="009533FC" w:rsidP="009533FC">
      <w:pPr>
        <w:spacing w:after="0"/>
        <w:ind w:right="-720"/>
        <w:rPr>
          <w:rFonts w:ascii="Comic Sans MS" w:hAnsi="Comic Sans MS"/>
        </w:rPr>
      </w:pPr>
    </w:p>
    <w:p w14:paraId="2C1983F4" w14:textId="77777777" w:rsidR="009533FC" w:rsidRPr="00B95CBC" w:rsidRDefault="009533FC" w:rsidP="009533FC">
      <w:pPr>
        <w:spacing w:after="0"/>
        <w:ind w:right="-720"/>
        <w:rPr>
          <w:rFonts w:ascii="Comic Sans MS" w:hAnsi="Comic Sans MS"/>
          <w:b/>
        </w:rPr>
      </w:pPr>
      <w:r w:rsidRPr="00B95CBC">
        <w:rPr>
          <w:rFonts w:ascii="Comic Sans MS" w:hAnsi="Comic Sans MS"/>
          <w:b/>
        </w:rPr>
        <w:t>XIV.  Deformation mechanisms, microstructures, and penetrative rock fabrics</w:t>
      </w:r>
    </w:p>
    <w:p w14:paraId="69E7F111" w14:textId="77777777" w:rsidR="009533FC" w:rsidRPr="00B95CBC" w:rsidRDefault="009533FC" w:rsidP="009533FC">
      <w:pPr>
        <w:spacing w:after="0"/>
        <w:ind w:right="-720"/>
        <w:rPr>
          <w:rFonts w:ascii="Comic Sans MS" w:hAnsi="Comic Sans MS"/>
        </w:rPr>
      </w:pPr>
      <w:r w:rsidRPr="00B95CBC">
        <w:rPr>
          <w:rFonts w:ascii="Comic Sans MS" w:hAnsi="Comic Sans MS"/>
        </w:rPr>
        <w:tab/>
        <w:t xml:space="preserve">     (DRK, p. 148-190; M/M Chapter 11 - p. 223-246)</w:t>
      </w:r>
    </w:p>
    <w:p w14:paraId="021819AF" w14:textId="77777777" w:rsidR="00834E42" w:rsidRDefault="00834E42" w:rsidP="009533FC">
      <w:pPr>
        <w:spacing w:after="0"/>
        <w:ind w:right="-720"/>
      </w:pPr>
    </w:p>
    <w:p w14:paraId="7E43BE36" w14:textId="7502B337" w:rsidR="00952C6F" w:rsidRDefault="00952C6F" w:rsidP="00BB2D51">
      <w:bookmarkStart w:id="0" w:name="_GoBack"/>
      <w:bookmarkEnd w:id="0"/>
    </w:p>
    <w:sectPr w:rsidR="00952C6F" w:rsidSect="00EE0555">
      <w:footerReference w:type="even" r:id="rId13"/>
      <w:footerReference w:type="default" r:id="rId14"/>
      <w:pgSz w:w="12240" w:h="15840"/>
      <w:pgMar w:top="1296" w:right="1800" w:bottom="129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6B7DD" w14:textId="77777777" w:rsidR="00C811B7" w:rsidRDefault="00C811B7" w:rsidP="009533FC">
      <w:pPr>
        <w:spacing w:after="0"/>
      </w:pPr>
      <w:r>
        <w:separator/>
      </w:r>
    </w:p>
  </w:endnote>
  <w:endnote w:type="continuationSeparator" w:id="0">
    <w:p w14:paraId="4E602B56" w14:textId="77777777" w:rsidR="00C811B7" w:rsidRDefault="00C811B7" w:rsidP="00953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10001B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1B2B" w14:textId="77777777" w:rsidR="00C811B7" w:rsidRDefault="00C811B7" w:rsidP="00324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30964" w14:textId="77777777" w:rsidR="00C811B7" w:rsidRDefault="00C811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5B71" w14:textId="77777777" w:rsidR="00C811B7" w:rsidRDefault="00C811B7" w:rsidP="00324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D51">
      <w:rPr>
        <w:rStyle w:val="PageNumber"/>
        <w:noProof/>
      </w:rPr>
      <w:t>1</w:t>
    </w:r>
    <w:r>
      <w:rPr>
        <w:rStyle w:val="PageNumber"/>
      </w:rPr>
      <w:fldChar w:fldCharType="end"/>
    </w:r>
  </w:p>
  <w:p w14:paraId="6509A0A2" w14:textId="77777777" w:rsidR="00C811B7" w:rsidRDefault="00C811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DEF64" w14:textId="77777777" w:rsidR="00C811B7" w:rsidRDefault="00C811B7" w:rsidP="009533FC">
      <w:pPr>
        <w:spacing w:after="0"/>
      </w:pPr>
      <w:r>
        <w:separator/>
      </w:r>
    </w:p>
  </w:footnote>
  <w:footnote w:type="continuationSeparator" w:id="0">
    <w:p w14:paraId="389DDA4F" w14:textId="77777777" w:rsidR="00C811B7" w:rsidRDefault="00C811B7" w:rsidP="009533FC">
      <w:pPr>
        <w:spacing w:after="0"/>
      </w:pPr>
      <w:r>
        <w:continuationSeparator/>
      </w:r>
    </w:p>
  </w:footnote>
  <w:footnote w:id="1">
    <w:p w14:paraId="21CE8A0B" w14:textId="77777777" w:rsidR="00C811B7" w:rsidRPr="00B95CBC" w:rsidRDefault="00C811B7" w:rsidP="009533FC">
      <w:pPr>
        <w:ind w:right="-540"/>
        <w:jc w:val="both"/>
        <w:rPr>
          <w:rFonts w:ascii="Comic Sans MS" w:hAnsi="Comic Sans MS"/>
          <w:sz w:val="22"/>
        </w:rPr>
      </w:pPr>
      <w:r w:rsidRPr="00B95CBC">
        <w:rPr>
          <w:rStyle w:val="FootnoteReference"/>
        </w:rPr>
        <w:footnoteRef/>
      </w:r>
      <w:r w:rsidRPr="00B95CBC">
        <w:rPr>
          <w:rFonts w:ascii="Comic Sans MS" w:hAnsi="Comic Sans MS"/>
        </w:rPr>
        <w:t xml:space="preserve">DRK – </w:t>
      </w:r>
      <w:r w:rsidRPr="00B95CBC">
        <w:rPr>
          <w:rFonts w:ascii="Comic Sans MS" w:hAnsi="Comic Sans MS"/>
          <w:sz w:val="22"/>
        </w:rPr>
        <w:t>Davis, Reynolds, and Kluth – ‘Structural Geology of Rocks and Regions’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55A9D"/>
    <w:multiLevelType w:val="hybridMultilevel"/>
    <w:tmpl w:val="5D202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FC"/>
    <w:rsid w:val="0008255A"/>
    <w:rsid w:val="000C2891"/>
    <w:rsid w:val="000C749E"/>
    <w:rsid w:val="000E51E8"/>
    <w:rsid w:val="000F0B0F"/>
    <w:rsid w:val="00143CA9"/>
    <w:rsid w:val="00171E57"/>
    <w:rsid w:val="001824BF"/>
    <w:rsid w:val="001A01D3"/>
    <w:rsid w:val="001D6FCC"/>
    <w:rsid w:val="001E49CC"/>
    <w:rsid w:val="001E7828"/>
    <w:rsid w:val="00220970"/>
    <w:rsid w:val="0026021A"/>
    <w:rsid w:val="00265523"/>
    <w:rsid w:val="00266AD3"/>
    <w:rsid w:val="002A0B4E"/>
    <w:rsid w:val="003247D5"/>
    <w:rsid w:val="0034404E"/>
    <w:rsid w:val="00384798"/>
    <w:rsid w:val="003A1E2B"/>
    <w:rsid w:val="003D6BEE"/>
    <w:rsid w:val="003E1036"/>
    <w:rsid w:val="003E2772"/>
    <w:rsid w:val="003F0B4D"/>
    <w:rsid w:val="00425A35"/>
    <w:rsid w:val="00480BC8"/>
    <w:rsid w:val="00493463"/>
    <w:rsid w:val="004B68C2"/>
    <w:rsid w:val="005077DD"/>
    <w:rsid w:val="00525615"/>
    <w:rsid w:val="005301B4"/>
    <w:rsid w:val="005305D9"/>
    <w:rsid w:val="00572B65"/>
    <w:rsid w:val="005B7BA7"/>
    <w:rsid w:val="006337AF"/>
    <w:rsid w:val="00642C4B"/>
    <w:rsid w:val="006504FC"/>
    <w:rsid w:val="006605CA"/>
    <w:rsid w:val="00683D0E"/>
    <w:rsid w:val="006A5FC2"/>
    <w:rsid w:val="0070027B"/>
    <w:rsid w:val="00706425"/>
    <w:rsid w:val="00731ECD"/>
    <w:rsid w:val="007562B2"/>
    <w:rsid w:val="00756DBD"/>
    <w:rsid w:val="00777101"/>
    <w:rsid w:val="0078396D"/>
    <w:rsid w:val="00795D03"/>
    <w:rsid w:val="007B58C4"/>
    <w:rsid w:val="007C24E5"/>
    <w:rsid w:val="007F28FA"/>
    <w:rsid w:val="007F4F48"/>
    <w:rsid w:val="0082102E"/>
    <w:rsid w:val="00832D5D"/>
    <w:rsid w:val="00834E42"/>
    <w:rsid w:val="008413CE"/>
    <w:rsid w:val="008613BF"/>
    <w:rsid w:val="00902D41"/>
    <w:rsid w:val="00942131"/>
    <w:rsid w:val="00952C6F"/>
    <w:rsid w:val="009533FC"/>
    <w:rsid w:val="00961052"/>
    <w:rsid w:val="0098246F"/>
    <w:rsid w:val="009C39E6"/>
    <w:rsid w:val="009F4B04"/>
    <w:rsid w:val="00A154E3"/>
    <w:rsid w:val="00A5556D"/>
    <w:rsid w:val="00A95849"/>
    <w:rsid w:val="00AA7025"/>
    <w:rsid w:val="00AB00E4"/>
    <w:rsid w:val="00AE5252"/>
    <w:rsid w:val="00AF397D"/>
    <w:rsid w:val="00AF4CCC"/>
    <w:rsid w:val="00B00EE5"/>
    <w:rsid w:val="00B258D1"/>
    <w:rsid w:val="00B36566"/>
    <w:rsid w:val="00B37C88"/>
    <w:rsid w:val="00B45E22"/>
    <w:rsid w:val="00B76DB4"/>
    <w:rsid w:val="00B9365F"/>
    <w:rsid w:val="00BA2955"/>
    <w:rsid w:val="00BA2B8F"/>
    <w:rsid w:val="00BA49F0"/>
    <w:rsid w:val="00BB1462"/>
    <w:rsid w:val="00BB2D51"/>
    <w:rsid w:val="00BC4309"/>
    <w:rsid w:val="00C0615C"/>
    <w:rsid w:val="00C3516B"/>
    <w:rsid w:val="00C811B7"/>
    <w:rsid w:val="00C827B9"/>
    <w:rsid w:val="00CE1413"/>
    <w:rsid w:val="00D66EC5"/>
    <w:rsid w:val="00DA2EC0"/>
    <w:rsid w:val="00DC5BD7"/>
    <w:rsid w:val="00E00836"/>
    <w:rsid w:val="00E41DB4"/>
    <w:rsid w:val="00E66F98"/>
    <w:rsid w:val="00E90585"/>
    <w:rsid w:val="00E92025"/>
    <w:rsid w:val="00EA5055"/>
    <w:rsid w:val="00EC39ED"/>
    <w:rsid w:val="00EE0555"/>
    <w:rsid w:val="00F12801"/>
    <w:rsid w:val="00F1370B"/>
    <w:rsid w:val="00F172CA"/>
    <w:rsid w:val="00F75828"/>
    <w:rsid w:val="00F95ACF"/>
    <w:rsid w:val="00F97D0A"/>
    <w:rsid w:val="00F97FCD"/>
    <w:rsid w:val="00FB5A1F"/>
    <w:rsid w:val="00FB740E"/>
    <w:rsid w:val="00FC587D"/>
    <w:rsid w:val="00FF2B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F9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FC"/>
    <w:rPr>
      <w:rFonts w:eastAsiaTheme="minorHAnsi"/>
      <w:sz w:val="24"/>
      <w:szCs w:val="24"/>
      <w:lang w:eastAsia="en-US"/>
    </w:rPr>
  </w:style>
  <w:style w:type="paragraph" w:styleId="Heading1">
    <w:name w:val="heading 1"/>
    <w:basedOn w:val="Normal"/>
    <w:next w:val="Normal"/>
    <w:link w:val="Heading1Char"/>
    <w:qFormat/>
    <w:rsid w:val="009533FC"/>
    <w:pPr>
      <w:keepNext/>
      <w:spacing w:after="0" w:line="360" w:lineRule="atLeast"/>
      <w:ind w:left="40"/>
      <w:jc w:val="both"/>
      <w:outlineLvl w:val="0"/>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C"/>
    <w:rPr>
      <w:rFonts w:ascii="Lucida Grande" w:hAnsi="Lucida Grande"/>
      <w:sz w:val="18"/>
      <w:szCs w:val="18"/>
    </w:rPr>
  </w:style>
  <w:style w:type="character" w:customStyle="1" w:styleId="Heading1Char">
    <w:name w:val="Heading 1 Char"/>
    <w:basedOn w:val="DefaultParagraphFont"/>
    <w:link w:val="Heading1"/>
    <w:rsid w:val="009533FC"/>
    <w:rPr>
      <w:rFonts w:ascii="Times" w:eastAsia="Times New Roman" w:hAnsi="Times" w:cs="Times New Roman"/>
      <w:b/>
      <w:sz w:val="24"/>
      <w:lang w:eastAsia="en-US"/>
    </w:rPr>
  </w:style>
  <w:style w:type="paragraph" w:styleId="Title">
    <w:name w:val="Title"/>
    <w:basedOn w:val="Normal"/>
    <w:link w:val="TitleChar"/>
    <w:qFormat/>
    <w:rsid w:val="009533FC"/>
    <w:pPr>
      <w:spacing w:after="0"/>
      <w:ind w:right="-800"/>
      <w:jc w:val="center"/>
    </w:pPr>
    <w:rPr>
      <w:rFonts w:ascii="Times" w:eastAsia="Times New Roman" w:hAnsi="Times" w:cs="Times New Roman"/>
      <w:b/>
      <w:szCs w:val="20"/>
    </w:rPr>
  </w:style>
  <w:style w:type="character" w:customStyle="1" w:styleId="TitleChar">
    <w:name w:val="Title Char"/>
    <w:basedOn w:val="DefaultParagraphFont"/>
    <w:link w:val="Title"/>
    <w:rsid w:val="009533FC"/>
    <w:rPr>
      <w:rFonts w:ascii="Times" w:eastAsia="Times New Roman" w:hAnsi="Times" w:cs="Times New Roman"/>
      <w:b/>
      <w:sz w:val="24"/>
      <w:lang w:eastAsia="en-US"/>
    </w:rPr>
  </w:style>
  <w:style w:type="paragraph" w:styleId="Subtitle">
    <w:name w:val="Subtitle"/>
    <w:basedOn w:val="Normal"/>
    <w:link w:val="SubtitleChar"/>
    <w:qFormat/>
    <w:rsid w:val="009533FC"/>
    <w:pPr>
      <w:spacing w:after="0"/>
      <w:ind w:right="-360"/>
      <w:jc w:val="center"/>
    </w:pPr>
    <w:rPr>
      <w:rFonts w:ascii="Times" w:eastAsia="Times New Roman" w:hAnsi="Times" w:cs="Times New Roman"/>
      <w:b/>
      <w:szCs w:val="20"/>
    </w:rPr>
  </w:style>
  <w:style w:type="character" w:customStyle="1" w:styleId="SubtitleChar">
    <w:name w:val="Subtitle Char"/>
    <w:basedOn w:val="DefaultParagraphFont"/>
    <w:link w:val="Subtitle"/>
    <w:rsid w:val="009533FC"/>
    <w:rPr>
      <w:rFonts w:ascii="Times" w:eastAsia="Times New Roman" w:hAnsi="Times" w:cs="Times New Roman"/>
      <w:b/>
      <w:sz w:val="24"/>
      <w:lang w:eastAsia="en-US"/>
    </w:rPr>
  </w:style>
  <w:style w:type="character" w:styleId="Hyperlink">
    <w:name w:val="Hyperlink"/>
    <w:basedOn w:val="DefaultParagraphFont"/>
    <w:uiPriority w:val="99"/>
    <w:unhideWhenUsed/>
    <w:rsid w:val="009533FC"/>
    <w:rPr>
      <w:color w:val="0000FF" w:themeColor="hyperlink"/>
      <w:u w:val="single"/>
    </w:rPr>
  </w:style>
  <w:style w:type="character" w:styleId="FootnoteReference">
    <w:name w:val="footnote reference"/>
    <w:basedOn w:val="DefaultParagraphFont"/>
    <w:uiPriority w:val="99"/>
    <w:unhideWhenUsed/>
    <w:rsid w:val="009533FC"/>
    <w:rPr>
      <w:vertAlign w:val="superscript"/>
    </w:rPr>
  </w:style>
  <w:style w:type="paragraph" w:styleId="ListParagraph">
    <w:name w:val="List Paragraph"/>
    <w:basedOn w:val="Normal"/>
    <w:uiPriority w:val="34"/>
    <w:qFormat/>
    <w:rsid w:val="009533FC"/>
    <w:pPr>
      <w:ind w:left="720"/>
      <w:contextualSpacing/>
    </w:pPr>
  </w:style>
  <w:style w:type="paragraph" w:styleId="Footer">
    <w:name w:val="footer"/>
    <w:basedOn w:val="Normal"/>
    <w:link w:val="FooterChar"/>
    <w:uiPriority w:val="99"/>
    <w:unhideWhenUsed/>
    <w:rsid w:val="000C749E"/>
    <w:pPr>
      <w:tabs>
        <w:tab w:val="center" w:pos="4320"/>
        <w:tab w:val="right" w:pos="8640"/>
      </w:tabs>
      <w:spacing w:after="0"/>
    </w:pPr>
  </w:style>
  <w:style w:type="character" w:customStyle="1" w:styleId="FooterChar">
    <w:name w:val="Footer Char"/>
    <w:basedOn w:val="DefaultParagraphFont"/>
    <w:link w:val="Footer"/>
    <w:uiPriority w:val="99"/>
    <w:rsid w:val="000C749E"/>
    <w:rPr>
      <w:rFonts w:eastAsiaTheme="minorHAnsi"/>
      <w:sz w:val="24"/>
      <w:szCs w:val="24"/>
      <w:lang w:eastAsia="en-US"/>
    </w:rPr>
  </w:style>
  <w:style w:type="character" w:styleId="PageNumber">
    <w:name w:val="page number"/>
    <w:basedOn w:val="DefaultParagraphFont"/>
    <w:uiPriority w:val="99"/>
    <w:semiHidden/>
    <w:unhideWhenUsed/>
    <w:rsid w:val="000C749E"/>
  </w:style>
  <w:style w:type="paragraph" w:styleId="NormalWeb">
    <w:name w:val="Normal (Web)"/>
    <w:basedOn w:val="Normal"/>
    <w:uiPriority w:val="99"/>
    <w:unhideWhenUsed/>
    <w:rsid w:val="007F28FA"/>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FB74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FC"/>
    <w:rPr>
      <w:rFonts w:eastAsiaTheme="minorHAnsi"/>
      <w:sz w:val="24"/>
      <w:szCs w:val="24"/>
      <w:lang w:eastAsia="en-US"/>
    </w:rPr>
  </w:style>
  <w:style w:type="paragraph" w:styleId="Heading1">
    <w:name w:val="heading 1"/>
    <w:basedOn w:val="Normal"/>
    <w:next w:val="Normal"/>
    <w:link w:val="Heading1Char"/>
    <w:qFormat/>
    <w:rsid w:val="009533FC"/>
    <w:pPr>
      <w:keepNext/>
      <w:spacing w:after="0" w:line="360" w:lineRule="atLeast"/>
      <w:ind w:left="40"/>
      <w:jc w:val="both"/>
      <w:outlineLvl w:val="0"/>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C"/>
    <w:rPr>
      <w:rFonts w:ascii="Lucida Grande" w:hAnsi="Lucida Grande"/>
      <w:sz w:val="18"/>
      <w:szCs w:val="18"/>
    </w:rPr>
  </w:style>
  <w:style w:type="character" w:customStyle="1" w:styleId="Heading1Char">
    <w:name w:val="Heading 1 Char"/>
    <w:basedOn w:val="DefaultParagraphFont"/>
    <w:link w:val="Heading1"/>
    <w:rsid w:val="009533FC"/>
    <w:rPr>
      <w:rFonts w:ascii="Times" w:eastAsia="Times New Roman" w:hAnsi="Times" w:cs="Times New Roman"/>
      <w:b/>
      <w:sz w:val="24"/>
      <w:lang w:eastAsia="en-US"/>
    </w:rPr>
  </w:style>
  <w:style w:type="paragraph" w:styleId="Title">
    <w:name w:val="Title"/>
    <w:basedOn w:val="Normal"/>
    <w:link w:val="TitleChar"/>
    <w:qFormat/>
    <w:rsid w:val="009533FC"/>
    <w:pPr>
      <w:spacing w:after="0"/>
      <w:ind w:right="-800"/>
      <w:jc w:val="center"/>
    </w:pPr>
    <w:rPr>
      <w:rFonts w:ascii="Times" w:eastAsia="Times New Roman" w:hAnsi="Times" w:cs="Times New Roman"/>
      <w:b/>
      <w:szCs w:val="20"/>
    </w:rPr>
  </w:style>
  <w:style w:type="character" w:customStyle="1" w:styleId="TitleChar">
    <w:name w:val="Title Char"/>
    <w:basedOn w:val="DefaultParagraphFont"/>
    <w:link w:val="Title"/>
    <w:rsid w:val="009533FC"/>
    <w:rPr>
      <w:rFonts w:ascii="Times" w:eastAsia="Times New Roman" w:hAnsi="Times" w:cs="Times New Roman"/>
      <w:b/>
      <w:sz w:val="24"/>
      <w:lang w:eastAsia="en-US"/>
    </w:rPr>
  </w:style>
  <w:style w:type="paragraph" w:styleId="Subtitle">
    <w:name w:val="Subtitle"/>
    <w:basedOn w:val="Normal"/>
    <w:link w:val="SubtitleChar"/>
    <w:qFormat/>
    <w:rsid w:val="009533FC"/>
    <w:pPr>
      <w:spacing w:after="0"/>
      <w:ind w:right="-360"/>
      <w:jc w:val="center"/>
    </w:pPr>
    <w:rPr>
      <w:rFonts w:ascii="Times" w:eastAsia="Times New Roman" w:hAnsi="Times" w:cs="Times New Roman"/>
      <w:b/>
      <w:szCs w:val="20"/>
    </w:rPr>
  </w:style>
  <w:style w:type="character" w:customStyle="1" w:styleId="SubtitleChar">
    <w:name w:val="Subtitle Char"/>
    <w:basedOn w:val="DefaultParagraphFont"/>
    <w:link w:val="Subtitle"/>
    <w:rsid w:val="009533FC"/>
    <w:rPr>
      <w:rFonts w:ascii="Times" w:eastAsia="Times New Roman" w:hAnsi="Times" w:cs="Times New Roman"/>
      <w:b/>
      <w:sz w:val="24"/>
      <w:lang w:eastAsia="en-US"/>
    </w:rPr>
  </w:style>
  <w:style w:type="character" w:styleId="Hyperlink">
    <w:name w:val="Hyperlink"/>
    <w:basedOn w:val="DefaultParagraphFont"/>
    <w:uiPriority w:val="99"/>
    <w:unhideWhenUsed/>
    <w:rsid w:val="009533FC"/>
    <w:rPr>
      <w:color w:val="0000FF" w:themeColor="hyperlink"/>
      <w:u w:val="single"/>
    </w:rPr>
  </w:style>
  <w:style w:type="character" w:styleId="FootnoteReference">
    <w:name w:val="footnote reference"/>
    <w:basedOn w:val="DefaultParagraphFont"/>
    <w:uiPriority w:val="99"/>
    <w:unhideWhenUsed/>
    <w:rsid w:val="009533FC"/>
    <w:rPr>
      <w:vertAlign w:val="superscript"/>
    </w:rPr>
  </w:style>
  <w:style w:type="paragraph" w:styleId="ListParagraph">
    <w:name w:val="List Paragraph"/>
    <w:basedOn w:val="Normal"/>
    <w:uiPriority w:val="34"/>
    <w:qFormat/>
    <w:rsid w:val="009533FC"/>
    <w:pPr>
      <w:ind w:left="720"/>
      <w:contextualSpacing/>
    </w:pPr>
  </w:style>
  <w:style w:type="paragraph" w:styleId="Footer">
    <w:name w:val="footer"/>
    <w:basedOn w:val="Normal"/>
    <w:link w:val="FooterChar"/>
    <w:uiPriority w:val="99"/>
    <w:unhideWhenUsed/>
    <w:rsid w:val="000C749E"/>
    <w:pPr>
      <w:tabs>
        <w:tab w:val="center" w:pos="4320"/>
        <w:tab w:val="right" w:pos="8640"/>
      </w:tabs>
      <w:spacing w:after="0"/>
    </w:pPr>
  </w:style>
  <w:style w:type="character" w:customStyle="1" w:styleId="FooterChar">
    <w:name w:val="Footer Char"/>
    <w:basedOn w:val="DefaultParagraphFont"/>
    <w:link w:val="Footer"/>
    <w:uiPriority w:val="99"/>
    <w:rsid w:val="000C749E"/>
    <w:rPr>
      <w:rFonts w:eastAsiaTheme="minorHAnsi"/>
      <w:sz w:val="24"/>
      <w:szCs w:val="24"/>
      <w:lang w:eastAsia="en-US"/>
    </w:rPr>
  </w:style>
  <w:style w:type="character" w:styleId="PageNumber">
    <w:name w:val="page number"/>
    <w:basedOn w:val="DefaultParagraphFont"/>
    <w:uiPriority w:val="99"/>
    <w:semiHidden/>
    <w:unhideWhenUsed/>
    <w:rsid w:val="000C749E"/>
  </w:style>
  <w:style w:type="paragraph" w:styleId="NormalWeb">
    <w:name w:val="Normal (Web)"/>
    <w:basedOn w:val="Normal"/>
    <w:uiPriority w:val="99"/>
    <w:unhideWhenUsed/>
    <w:rsid w:val="007F28FA"/>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FB7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6663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97">
          <w:marLeft w:val="0"/>
          <w:marRight w:val="0"/>
          <w:marTop w:val="0"/>
          <w:marBottom w:val="0"/>
          <w:divBdr>
            <w:top w:val="none" w:sz="0" w:space="0" w:color="auto"/>
            <w:left w:val="none" w:sz="0" w:space="0" w:color="auto"/>
            <w:bottom w:val="none" w:sz="0" w:space="0" w:color="auto"/>
            <w:right w:val="none" w:sz="0" w:space="0" w:color="auto"/>
          </w:divBdr>
          <w:divsChild>
            <w:div w:id="1365865530">
              <w:marLeft w:val="0"/>
              <w:marRight w:val="0"/>
              <w:marTop w:val="0"/>
              <w:marBottom w:val="0"/>
              <w:divBdr>
                <w:top w:val="none" w:sz="0" w:space="0" w:color="auto"/>
                <w:left w:val="none" w:sz="0" w:space="0" w:color="auto"/>
                <w:bottom w:val="none" w:sz="0" w:space="0" w:color="auto"/>
                <w:right w:val="none" w:sz="0" w:space="0" w:color="auto"/>
              </w:divBdr>
              <w:divsChild>
                <w:div w:id="1974941442">
                  <w:marLeft w:val="0"/>
                  <w:marRight w:val="0"/>
                  <w:marTop w:val="0"/>
                  <w:marBottom w:val="0"/>
                  <w:divBdr>
                    <w:top w:val="none" w:sz="0" w:space="0" w:color="auto"/>
                    <w:left w:val="none" w:sz="0" w:space="0" w:color="auto"/>
                    <w:bottom w:val="none" w:sz="0" w:space="0" w:color="auto"/>
                    <w:right w:val="none" w:sz="0" w:space="0" w:color="auto"/>
                  </w:divBdr>
                </w:div>
              </w:divsChild>
            </w:div>
            <w:div w:id="588318180">
              <w:marLeft w:val="0"/>
              <w:marRight w:val="0"/>
              <w:marTop w:val="0"/>
              <w:marBottom w:val="0"/>
              <w:divBdr>
                <w:top w:val="none" w:sz="0" w:space="0" w:color="auto"/>
                <w:left w:val="none" w:sz="0" w:space="0" w:color="auto"/>
                <w:bottom w:val="none" w:sz="0" w:space="0" w:color="auto"/>
                <w:right w:val="none" w:sz="0" w:space="0" w:color="auto"/>
              </w:divBdr>
              <w:divsChild>
                <w:div w:id="40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dss@uwyo.edu" TargetMode="External"/><Relationship Id="rId12" Type="http://schemas.openxmlformats.org/officeDocument/2006/relationships/hyperlink" Target="http://www.uwyo.edu/uds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o.cornell.edu/geology/faculty/RWA/structure-lab-manual/structure-lab-manual-full.pdf" TargetMode="External"/><Relationship Id="rId9" Type="http://schemas.openxmlformats.org/officeDocument/2006/relationships/hyperlink" Target="mailto:cdoorn@uwyo.edu" TargetMode="External"/><Relationship Id="rId10" Type="http://schemas.openxmlformats.org/officeDocument/2006/relationships/hyperlink" Target="mailto:twaggon1@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1242</Words>
  <Characters>7082</Characters>
  <Application>Microsoft Macintosh Word</Application>
  <DocSecurity>0</DocSecurity>
  <Lines>59</Lines>
  <Paragraphs>16</Paragraphs>
  <ScaleCrop>false</ScaleCrop>
  <Company>University of Wyoming</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dc:creator>
  <cp:keywords/>
  <dc:description/>
  <cp:lastModifiedBy>bjohn</cp:lastModifiedBy>
  <cp:revision>32</cp:revision>
  <cp:lastPrinted>2017-08-12T19:39:00Z</cp:lastPrinted>
  <dcterms:created xsi:type="dcterms:W3CDTF">2017-07-13T22:23:00Z</dcterms:created>
  <dcterms:modified xsi:type="dcterms:W3CDTF">2017-08-24T19:05:00Z</dcterms:modified>
</cp:coreProperties>
</file>