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28611660"/>
        <w:docPartObj>
          <w:docPartGallery w:val="Cover Pages"/>
          <w:docPartUnique/>
        </w:docPartObj>
      </w:sdtPr>
      <w:sdtContent>
        <w:p w14:paraId="4E2F712B" w14:textId="77777777" w:rsidR="003D6754" w:rsidRPr="003D6754" w:rsidRDefault="003D6754" w:rsidP="004758B5"/>
        <w:p w14:paraId="0D1569D9" w14:textId="77777777" w:rsidR="003D6754" w:rsidRPr="003D6754" w:rsidRDefault="005D30B6" w:rsidP="004758B5"/>
      </w:sdtContent>
    </w:sdt>
    <w:p w14:paraId="098A5A8A" w14:textId="77777777" w:rsidR="003D6754" w:rsidRPr="003D6754" w:rsidRDefault="003D6754" w:rsidP="004758B5"/>
    <w:p w14:paraId="1BC01629" w14:textId="77777777" w:rsidR="003D6754" w:rsidRPr="009A414B" w:rsidRDefault="009A414B" w:rsidP="009A414B">
      <w:pPr>
        <w:pStyle w:val="Title"/>
        <w:rPr>
          <w:rFonts w:ascii="Times New Roman" w:hAnsi="Times New Roman" w:cs="Times New Roman"/>
          <w:sz w:val="40"/>
          <w:szCs w:val="40"/>
        </w:rPr>
      </w:pPr>
      <w:r w:rsidRPr="009A414B">
        <w:rPr>
          <w:rFonts w:ascii="Times New Roman" w:hAnsi="Times New Roman" w:cs="Times New Roman"/>
          <w:sz w:val="40"/>
          <w:szCs w:val="40"/>
        </w:rPr>
        <w:t>The High Plains American Indian Research Institute</w:t>
      </w:r>
    </w:p>
    <w:p w14:paraId="331ED4F3" w14:textId="77777777" w:rsidR="003D6754" w:rsidRPr="009A414B" w:rsidRDefault="003C2F96" w:rsidP="009A414B">
      <w:pPr>
        <w:jc w:val="center"/>
        <w:rPr>
          <w:color w:val="17365D" w:themeColor="text2" w:themeShade="BF"/>
          <w:sz w:val="36"/>
          <w:szCs w:val="36"/>
        </w:rPr>
      </w:pPr>
      <w:r>
        <w:rPr>
          <w:color w:val="17365D" w:themeColor="text2" w:themeShade="BF"/>
          <w:sz w:val="36"/>
          <w:szCs w:val="36"/>
        </w:rPr>
        <w:t>Internship Handbook</w:t>
      </w:r>
      <w:r w:rsidR="00DD06F4">
        <w:rPr>
          <w:color w:val="17365D" w:themeColor="text2" w:themeShade="BF"/>
          <w:sz w:val="36"/>
          <w:szCs w:val="36"/>
        </w:rPr>
        <w:t xml:space="preserve"> </w:t>
      </w:r>
    </w:p>
    <w:p w14:paraId="40DC2EA4" w14:textId="77777777" w:rsidR="003D6754" w:rsidRPr="003D6754" w:rsidRDefault="003D6754" w:rsidP="004758B5"/>
    <w:p w14:paraId="59F6248A" w14:textId="77777777" w:rsidR="003D6754" w:rsidRPr="003D6754" w:rsidRDefault="003D6754" w:rsidP="004758B5"/>
    <w:p w14:paraId="52E4AF9A" w14:textId="77777777" w:rsidR="003D6754" w:rsidRPr="003D6754" w:rsidRDefault="003D6754" w:rsidP="004758B5"/>
    <w:p w14:paraId="2A318F3F" w14:textId="77777777" w:rsidR="003D6754" w:rsidRPr="003D6754" w:rsidRDefault="003D6754" w:rsidP="004758B5"/>
    <w:p w14:paraId="4A5137BB" w14:textId="77777777" w:rsidR="003D6754" w:rsidRPr="003D6754" w:rsidRDefault="003D6754" w:rsidP="004758B5"/>
    <w:p w14:paraId="28D3E497" w14:textId="77777777" w:rsidR="003D6754" w:rsidRDefault="003D6754" w:rsidP="003D6754">
      <w:pPr>
        <w:pStyle w:val="NoSpacing"/>
        <w:jc w:val="center"/>
        <w:rPr>
          <w:rFonts w:ascii="Times New Roman" w:hAnsi="Times New Roman" w:cs="Times New Roman"/>
          <w:b/>
          <w:sz w:val="24"/>
          <w:szCs w:val="24"/>
        </w:rPr>
      </w:pPr>
    </w:p>
    <w:p w14:paraId="63F53EA8" w14:textId="77777777" w:rsidR="00816F4E" w:rsidRPr="003D6754" w:rsidRDefault="00816F4E" w:rsidP="003D6754">
      <w:pPr>
        <w:pStyle w:val="NoSpacing"/>
        <w:jc w:val="center"/>
        <w:rPr>
          <w:rFonts w:ascii="Times New Roman" w:hAnsi="Times New Roman" w:cs="Times New Roman"/>
          <w:b/>
          <w:sz w:val="24"/>
          <w:szCs w:val="24"/>
        </w:rPr>
      </w:pPr>
    </w:p>
    <w:p w14:paraId="5271B003" w14:textId="77777777" w:rsidR="003D6754" w:rsidRPr="003D6754" w:rsidRDefault="003D6754" w:rsidP="003D6754">
      <w:pPr>
        <w:pStyle w:val="NoSpacing"/>
        <w:jc w:val="center"/>
        <w:rPr>
          <w:rFonts w:ascii="Times New Roman" w:hAnsi="Times New Roman" w:cs="Times New Roman"/>
          <w:b/>
          <w:sz w:val="24"/>
          <w:szCs w:val="24"/>
        </w:rPr>
      </w:pPr>
      <w:r w:rsidRPr="003D6754">
        <w:rPr>
          <w:rFonts w:ascii="Times New Roman" w:hAnsi="Times New Roman" w:cs="Times New Roman"/>
          <w:b/>
          <w:noProof/>
          <w:sz w:val="24"/>
          <w:szCs w:val="24"/>
        </w:rPr>
        <w:drawing>
          <wp:inline distT="0" distB="0" distL="0" distR="0" wp14:anchorId="1EE3B7C9" wp14:editId="210E6B3E">
            <wp:extent cx="4662986" cy="2051714"/>
            <wp:effectExtent l="0" t="0" r="1079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AIR_2.png"/>
                    <pic:cNvPicPr/>
                  </pic:nvPicPr>
                  <pic:blipFill>
                    <a:blip r:embed="rId9">
                      <a:extLst>
                        <a:ext uri="{28A0092B-C50C-407E-A947-70E740481C1C}">
                          <a14:useLocalDpi xmlns:a14="http://schemas.microsoft.com/office/drawing/2010/main" val="0"/>
                        </a:ext>
                      </a:extLst>
                    </a:blip>
                    <a:stretch>
                      <a:fillRect/>
                    </a:stretch>
                  </pic:blipFill>
                  <pic:spPr>
                    <a:xfrm>
                      <a:off x="0" y="0"/>
                      <a:ext cx="4662986" cy="2051714"/>
                    </a:xfrm>
                    <a:prstGeom prst="rect">
                      <a:avLst/>
                    </a:prstGeom>
                  </pic:spPr>
                </pic:pic>
              </a:graphicData>
            </a:graphic>
          </wp:inline>
        </w:drawing>
      </w:r>
    </w:p>
    <w:p w14:paraId="6E7A3C07" w14:textId="77777777" w:rsidR="003D6754" w:rsidRPr="003D6754" w:rsidRDefault="003D6754" w:rsidP="003D6754">
      <w:pPr>
        <w:pStyle w:val="NoSpacing"/>
        <w:jc w:val="center"/>
        <w:rPr>
          <w:rFonts w:ascii="Times New Roman" w:hAnsi="Times New Roman" w:cs="Times New Roman"/>
          <w:b/>
          <w:sz w:val="24"/>
          <w:szCs w:val="24"/>
        </w:rPr>
      </w:pPr>
    </w:p>
    <w:p w14:paraId="625DC9AF" w14:textId="77777777" w:rsidR="003D6754" w:rsidRPr="003D6754" w:rsidRDefault="003D6754" w:rsidP="003D6754">
      <w:pPr>
        <w:pStyle w:val="NoSpacing"/>
        <w:jc w:val="center"/>
        <w:rPr>
          <w:rFonts w:ascii="Times New Roman" w:hAnsi="Times New Roman" w:cs="Times New Roman"/>
          <w:b/>
          <w:sz w:val="24"/>
          <w:szCs w:val="24"/>
        </w:rPr>
      </w:pPr>
    </w:p>
    <w:p w14:paraId="430F2334" w14:textId="77777777" w:rsidR="003D6754" w:rsidRPr="003D6754" w:rsidRDefault="003D6754" w:rsidP="003D6754">
      <w:pPr>
        <w:pStyle w:val="NoSpacing"/>
        <w:jc w:val="center"/>
        <w:rPr>
          <w:rFonts w:ascii="Times New Roman" w:hAnsi="Times New Roman" w:cs="Times New Roman"/>
          <w:b/>
          <w:sz w:val="24"/>
          <w:szCs w:val="24"/>
        </w:rPr>
      </w:pPr>
    </w:p>
    <w:p w14:paraId="36C6598F" w14:textId="77777777" w:rsidR="003D6754" w:rsidRPr="003D6754" w:rsidRDefault="003D6754" w:rsidP="003D6754">
      <w:pPr>
        <w:pStyle w:val="NoSpacing"/>
        <w:jc w:val="center"/>
        <w:rPr>
          <w:rFonts w:ascii="Times New Roman" w:hAnsi="Times New Roman" w:cs="Times New Roman"/>
          <w:b/>
          <w:sz w:val="24"/>
          <w:szCs w:val="24"/>
        </w:rPr>
      </w:pPr>
    </w:p>
    <w:p w14:paraId="72668A5A" w14:textId="77777777" w:rsidR="003D6754" w:rsidRPr="003D6754" w:rsidRDefault="003D6754" w:rsidP="003D6754">
      <w:pPr>
        <w:pStyle w:val="NoSpacing"/>
        <w:jc w:val="center"/>
        <w:rPr>
          <w:rFonts w:ascii="Times New Roman" w:hAnsi="Times New Roman" w:cs="Times New Roman"/>
          <w:b/>
          <w:sz w:val="24"/>
          <w:szCs w:val="24"/>
        </w:rPr>
      </w:pPr>
    </w:p>
    <w:p w14:paraId="62D6A2DE" w14:textId="77777777" w:rsidR="003D6754" w:rsidRPr="003D6754" w:rsidRDefault="003D6754" w:rsidP="003D6754">
      <w:pPr>
        <w:pStyle w:val="NoSpacing"/>
        <w:jc w:val="center"/>
        <w:rPr>
          <w:rFonts w:ascii="Times New Roman" w:hAnsi="Times New Roman" w:cs="Times New Roman"/>
          <w:b/>
          <w:sz w:val="24"/>
          <w:szCs w:val="24"/>
        </w:rPr>
      </w:pPr>
    </w:p>
    <w:p w14:paraId="5F33085F" w14:textId="77777777" w:rsidR="003D6754" w:rsidRPr="003D6754" w:rsidRDefault="003D6754" w:rsidP="003D6754">
      <w:pPr>
        <w:pStyle w:val="NoSpacing"/>
        <w:jc w:val="center"/>
        <w:rPr>
          <w:rFonts w:ascii="Times New Roman" w:hAnsi="Times New Roman" w:cs="Times New Roman"/>
          <w:b/>
          <w:sz w:val="24"/>
          <w:szCs w:val="24"/>
        </w:rPr>
      </w:pPr>
    </w:p>
    <w:p w14:paraId="43D509AA" w14:textId="77777777" w:rsidR="003D6754" w:rsidRPr="003D6754" w:rsidRDefault="003D6754" w:rsidP="003D6754">
      <w:pPr>
        <w:pStyle w:val="NoSpacing"/>
        <w:jc w:val="center"/>
        <w:rPr>
          <w:rFonts w:ascii="Times New Roman" w:hAnsi="Times New Roman" w:cs="Times New Roman"/>
          <w:b/>
          <w:sz w:val="24"/>
          <w:szCs w:val="24"/>
        </w:rPr>
      </w:pPr>
    </w:p>
    <w:p w14:paraId="5EE0A0D6" w14:textId="77777777" w:rsidR="003D6754" w:rsidRPr="003D6754" w:rsidRDefault="003D6754" w:rsidP="003D6754">
      <w:pPr>
        <w:pStyle w:val="NoSpacing"/>
        <w:jc w:val="center"/>
        <w:rPr>
          <w:rFonts w:ascii="Times New Roman" w:hAnsi="Times New Roman" w:cs="Times New Roman"/>
          <w:b/>
          <w:sz w:val="24"/>
          <w:szCs w:val="24"/>
        </w:rPr>
      </w:pPr>
    </w:p>
    <w:p w14:paraId="6A872907" w14:textId="77777777" w:rsidR="003D6754" w:rsidRPr="003D6754" w:rsidRDefault="003D6754" w:rsidP="003D6754">
      <w:pPr>
        <w:pStyle w:val="NoSpacing"/>
        <w:jc w:val="center"/>
        <w:rPr>
          <w:rFonts w:ascii="Times New Roman" w:hAnsi="Times New Roman" w:cs="Times New Roman"/>
          <w:b/>
          <w:sz w:val="24"/>
          <w:szCs w:val="24"/>
        </w:rPr>
      </w:pPr>
    </w:p>
    <w:p w14:paraId="5E3DD1F9" w14:textId="77777777" w:rsidR="003D6754" w:rsidRPr="003D6754" w:rsidRDefault="003D6754" w:rsidP="003D6754">
      <w:pPr>
        <w:pStyle w:val="NoSpacing"/>
        <w:jc w:val="center"/>
        <w:rPr>
          <w:rFonts w:ascii="Times New Roman" w:hAnsi="Times New Roman" w:cs="Times New Roman"/>
          <w:b/>
          <w:sz w:val="24"/>
          <w:szCs w:val="24"/>
        </w:rPr>
      </w:pPr>
    </w:p>
    <w:p w14:paraId="04AD34E6" w14:textId="77777777" w:rsidR="003D6754" w:rsidRPr="003D6754" w:rsidRDefault="003D6754" w:rsidP="003D6754">
      <w:pPr>
        <w:pStyle w:val="NoSpacing"/>
        <w:jc w:val="center"/>
        <w:rPr>
          <w:rFonts w:ascii="Times New Roman" w:hAnsi="Times New Roman" w:cs="Times New Roman"/>
          <w:b/>
          <w:sz w:val="24"/>
          <w:szCs w:val="24"/>
        </w:rPr>
      </w:pPr>
    </w:p>
    <w:p w14:paraId="03D2FD34" w14:textId="77777777" w:rsidR="003D6754" w:rsidRPr="003D6754" w:rsidRDefault="003D6754" w:rsidP="003D6754">
      <w:pPr>
        <w:pStyle w:val="NoSpacing"/>
        <w:jc w:val="center"/>
        <w:rPr>
          <w:rFonts w:ascii="Times New Roman" w:hAnsi="Times New Roman" w:cs="Times New Roman"/>
          <w:b/>
          <w:sz w:val="24"/>
          <w:szCs w:val="24"/>
        </w:rPr>
      </w:pPr>
    </w:p>
    <w:p w14:paraId="5048565B" w14:textId="77777777" w:rsidR="003D6754" w:rsidRPr="003D6754" w:rsidRDefault="003D6754" w:rsidP="003D6754">
      <w:pPr>
        <w:pStyle w:val="NoSpacing"/>
        <w:jc w:val="center"/>
        <w:rPr>
          <w:rFonts w:ascii="Times New Roman" w:hAnsi="Times New Roman" w:cs="Times New Roman"/>
          <w:b/>
          <w:sz w:val="24"/>
          <w:szCs w:val="24"/>
        </w:rPr>
      </w:pPr>
    </w:p>
    <w:p w14:paraId="0225D02E" w14:textId="77777777" w:rsidR="003D6754" w:rsidRPr="003D6754" w:rsidRDefault="003D6754" w:rsidP="003D6754">
      <w:pPr>
        <w:pStyle w:val="NoSpacing"/>
        <w:jc w:val="center"/>
        <w:rPr>
          <w:rFonts w:ascii="Times New Roman" w:hAnsi="Times New Roman" w:cs="Times New Roman"/>
          <w:b/>
          <w:sz w:val="24"/>
          <w:szCs w:val="24"/>
        </w:rPr>
      </w:pPr>
    </w:p>
    <w:p w14:paraId="7FB0367F" w14:textId="77777777" w:rsidR="003D6754" w:rsidRPr="003D6754" w:rsidRDefault="003D6754" w:rsidP="003D6754">
      <w:pPr>
        <w:pStyle w:val="NoSpacing"/>
        <w:jc w:val="center"/>
        <w:rPr>
          <w:rFonts w:ascii="Times New Roman" w:hAnsi="Times New Roman" w:cs="Times New Roman"/>
          <w:b/>
          <w:sz w:val="24"/>
          <w:szCs w:val="24"/>
        </w:rPr>
      </w:pPr>
    </w:p>
    <w:p w14:paraId="2627926A" w14:textId="77777777" w:rsidR="008778B9" w:rsidRDefault="00AF7B6D" w:rsidP="003D6754">
      <w:pPr>
        <w:pStyle w:val="NoSpacing"/>
        <w:jc w:val="center"/>
        <w:rPr>
          <w:rFonts w:ascii="Times New Roman" w:hAnsi="Times New Roman" w:cs="Times New Roman"/>
          <w:b/>
          <w:sz w:val="24"/>
          <w:szCs w:val="24"/>
        </w:rPr>
      </w:pPr>
      <w:r>
        <w:rPr>
          <w:rFonts w:ascii="Times New Roman" w:hAnsi="Times New Roman" w:cs="Times New Roman"/>
          <w:b/>
          <w:sz w:val="24"/>
          <w:szCs w:val="24"/>
        </w:rPr>
        <w:t>Intern</w:t>
      </w:r>
      <w:r w:rsidR="008778B9">
        <w:rPr>
          <w:rFonts w:ascii="Times New Roman" w:hAnsi="Times New Roman" w:cs="Times New Roman"/>
          <w:b/>
          <w:sz w:val="24"/>
          <w:szCs w:val="24"/>
        </w:rPr>
        <w:t>ship Program</w:t>
      </w:r>
      <w:r>
        <w:rPr>
          <w:rFonts w:ascii="Times New Roman" w:hAnsi="Times New Roman" w:cs="Times New Roman"/>
          <w:b/>
          <w:sz w:val="24"/>
          <w:szCs w:val="24"/>
        </w:rPr>
        <w:t xml:space="preserve"> Guidelines and Expectations</w:t>
      </w:r>
      <w:r w:rsidR="007F6DA9">
        <w:rPr>
          <w:rFonts w:ascii="Times New Roman" w:hAnsi="Times New Roman" w:cs="Times New Roman"/>
          <w:b/>
          <w:sz w:val="24"/>
          <w:szCs w:val="24"/>
        </w:rPr>
        <w:t xml:space="preserve"> </w:t>
      </w:r>
      <w:r w:rsidR="003D6754" w:rsidRPr="003D6754">
        <w:rPr>
          <w:rFonts w:ascii="Times New Roman" w:hAnsi="Times New Roman" w:cs="Times New Roman"/>
          <w:b/>
          <w:sz w:val="24"/>
          <w:szCs w:val="24"/>
        </w:rPr>
        <w:t xml:space="preserve"> </w:t>
      </w:r>
    </w:p>
    <w:p w14:paraId="5728A2AE" w14:textId="77777777" w:rsidR="003D6754" w:rsidRPr="003D6754" w:rsidRDefault="007F6DA9" w:rsidP="003D675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85520D">
        <w:rPr>
          <w:rFonts w:ascii="Times New Roman" w:hAnsi="Times New Roman" w:cs="Times New Roman"/>
          <w:b/>
          <w:sz w:val="24"/>
          <w:szCs w:val="24"/>
        </w:rPr>
        <w:t>High Plains American Indian Research Institute (HPAIRI)</w:t>
      </w:r>
      <w:r w:rsidR="00F05028">
        <w:rPr>
          <w:rFonts w:ascii="Times New Roman" w:hAnsi="Times New Roman" w:cs="Times New Roman"/>
          <w:b/>
          <w:sz w:val="24"/>
          <w:szCs w:val="24"/>
        </w:rPr>
        <w:t xml:space="preserve"> at the University of Wyoming</w:t>
      </w:r>
    </w:p>
    <w:p w14:paraId="4CF5D390" w14:textId="77777777" w:rsidR="003D6754" w:rsidRPr="003D6754" w:rsidRDefault="003D6754" w:rsidP="003D6754">
      <w:pPr>
        <w:pStyle w:val="NoSpacing"/>
        <w:jc w:val="center"/>
        <w:rPr>
          <w:rFonts w:ascii="Times New Roman" w:hAnsi="Times New Roman" w:cs="Times New Roman"/>
          <w:b/>
          <w:sz w:val="24"/>
          <w:szCs w:val="24"/>
        </w:rPr>
      </w:pPr>
    </w:p>
    <w:p w14:paraId="0DC219CD" w14:textId="77777777" w:rsidR="003D6754" w:rsidRPr="003D6754" w:rsidRDefault="007F6DA9" w:rsidP="003D6754">
      <w:pPr>
        <w:pStyle w:val="NoSpacing"/>
        <w:jc w:val="center"/>
        <w:rPr>
          <w:rFonts w:ascii="Times New Roman" w:hAnsi="Times New Roman" w:cs="Times New Roman"/>
          <w:sz w:val="24"/>
          <w:szCs w:val="24"/>
        </w:rPr>
      </w:pPr>
      <w:r>
        <w:rPr>
          <w:rFonts w:ascii="Times New Roman" w:hAnsi="Times New Roman" w:cs="Times New Roman"/>
          <w:sz w:val="24"/>
          <w:szCs w:val="24"/>
        </w:rPr>
        <w:t>Summer</w:t>
      </w:r>
      <w:r w:rsidR="007B304A">
        <w:rPr>
          <w:rFonts w:ascii="Times New Roman" w:hAnsi="Times New Roman" w:cs="Times New Roman"/>
          <w:sz w:val="24"/>
          <w:szCs w:val="24"/>
        </w:rPr>
        <w:t xml:space="preserve"> 2016</w:t>
      </w:r>
    </w:p>
    <w:p w14:paraId="6A6482D2" w14:textId="77777777" w:rsidR="003D6754" w:rsidRPr="003D6754" w:rsidRDefault="003D6754" w:rsidP="003D6754">
      <w:pPr>
        <w:pStyle w:val="NoSpacing"/>
        <w:jc w:val="center"/>
        <w:rPr>
          <w:rFonts w:ascii="Times New Roman" w:hAnsi="Times New Roman" w:cs="Times New Roman"/>
          <w:sz w:val="24"/>
          <w:szCs w:val="24"/>
        </w:rPr>
      </w:pPr>
    </w:p>
    <w:p w14:paraId="2CFB98B8" w14:textId="77777777" w:rsidR="003D6754" w:rsidRDefault="003D6754" w:rsidP="003D6754">
      <w:pPr>
        <w:pStyle w:val="NoSpacing"/>
        <w:jc w:val="center"/>
        <w:rPr>
          <w:rFonts w:ascii="Times New Roman" w:hAnsi="Times New Roman" w:cs="Times New Roman"/>
          <w:sz w:val="24"/>
          <w:szCs w:val="24"/>
        </w:rPr>
      </w:pPr>
    </w:p>
    <w:p w14:paraId="4B1E89EF" w14:textId="77777777" w:rsidR="000A1E43" w:rsidRPr="003D6754" w:rsidRDefault="000A1E43" w:rsidP="003D6754">
      <w:pPr>
        <w:pStyle w:val="NoSpacing"/>
        <w:jc w:val="center"/>
        <w:rPr>
          <w:rFonts w:ascii="Times New Roman" w:hAnsi="Times New Roman" w:cs="Times New Roman"/>
          <w:sz w:val="24"/>
          <w:szCs w:val="24"/>
        </w:rPr>
      </w:pPr>
    </w:p>
    <w:p w14:paraId="6D9E6D6A" w14:textId="77777777" w:rsidR="003D6754" w:rsidRPr="003D6754" w:rsidRDefault="003D6754" w:rsidP="003D6754">
      <w:pPr>
        <w:pStyle w:val="NoSpacing"/>
        <w:jc w:val="center"/>
        <w:rPr>
          <w:rFonts w:ascii="Times New Roman" w:hAnsi="Times New Roman" w:cs="Times New Roman"/>
          <w:sz w:val="24"/>
          <w:szCs w:val="24"/>
        </w:rPr>
      </w:pPr>
    </w:p>
    <w:p w14:paraId="71D8624F" w14:textId="77777777" w:rsidR="003D6754" w:rsidRPr="003D6754" w:rsidRDefault="003D6754" w:rsidP="003D6754">
      <w:pPr>
        <w:pStyle w:val="NoSpacing"/>
        <w:rPr>
          <w:rFonts w:ascii="Times New Roman" w:hAnsi="Times New Roman" w:cs="Times New Roman"/>
          <w:sz w:val="24"/>
          <w:szCs w:val="24"/>
        </w:rPr>
      </w:pPr>
    </w:p>
    <w:sdt>
      <w:sdtPr>
        <w:rPr>
          <w:b w:val="0"/>
          <w:bCs w:val="0"/>
          <w:sz w:val="24"/>
          <w:szCs w:val="22"/>
        </w:rPr>
        <w:id w:val="1383363511"/>
        <w:docPartObj>
          <w:docPartGallery w:val="Table of Contents"/>
          <w:docPartUnique/>
        </w:docPartObj>
      </w:sdtPr>
      <w:sdtEndPr>
        <w:rPr>
          <w:noProof/>
        </w:rPr>
      </w:sdtEndPr>
      <w:sdtContent>
        <w:p w14:paraId="154052A2" w14:textId="77777777" w:rsidR="000A1E43" w:rsidRDefault="000A1E43" w:rsidP="004758B5">
          <w:pPr>
            <w:pStyle w:val="TOCHeading"/>
          </w:pPr>
          <w:r>
            <w:t>Table of Contents</w:t>
          </w:r>
        </w:p>
        <w:p w14:paraId="5FAED3E9" w14:textId="77777777" w:rsidR="008778B9" w:rsidRDefault="008717A1">
          <w:pPr>
            <w:pStyle w:val="TOC1"/>
            <w:tabs>
              <w:tab w:val="left" w:pos="403"/>
              <w:tab w:val="right" w:leader="dot" w:pos="9004"/>
            </w:tabs>
            <w:rPr>
              <w:rFonts w:asciiTheme="minorHAnsi" w:eastAsiaTheme="minorEastAsia" w:hAnsiTheme="minorHAnsi" w:cstheme="minorBidi"/>
              <w:b w:val="0"/>
              <w:noProof/>
              <w:bdr w:val="none" w:sz="0" w:space="0" w:color="auto"/>
              <w:lang w:eastAsia="en-US"/>
            </w:rPr>
          </w:pPr>
          <w:r>
            <w:rPr>
              <w:b w:val="0"/>
            </w:rPr>
            <w:fldChar w:fldCharType="begin"/>
          </w:r>
          <w:r>
            <w:rPr>
              <w:b w:val="0"/>
            </w:rPr>
            <w:instrText xml:space="preserve"> TOC \o "1-2" </w:instrText>
          </w:r>
          <w:r>
            <w:rPr>
              <w:b w:val="0"/>
            </w:rPr>
            <w:fldChar w:fldCharType="separate"/>
          </w:r>
          <w:r w:rsidR="008778B9">
            <w:rPr>
              <w:noProof/>
            </w:rPr>
            <w:t>I.</w:t>
          </w:r>
          <w:r w:rsidR="008778B9">
            <w:rPr>
              <w:rFonts w:asciiTheme="minorHAnsi" w:eastAsiaTheme="minorEastAsia" w:hAnsiTheme="minorHAnsi" w:cstheme="minorBidi"/>
              <w:b w:val="0"/>
              <w:noProof/>
              <w:bdr w:val="none" w:sz="0" w:space="0" w:color="auto"/>
              <w:lang w:eastAsia="en-US"/>
            </w:rPr>
            <w:tab/>
          </w:r>
          <w:r w:rsidR="008778B9">
            <w:rPr>
              <w:noProof/>
            </w:rPr>
            <w:t>Introduction</w:t>
          </w:r>
          <w:r w:rsidR="008778B9">
            <w:rPr>
              <w:noProof/>
            </w:rPr>
            <w:tab/>
          </w:r>
          <w:r w:rsidR="008778B9">
            <w:rPr>
              <w:noProof/>
            </w:rPr>
            <w:fldChar w:fldCharType="begin"/>
          </w:r>
          <w:r w:rsidR="008778B9">
            <w:rPr>
              <w:noProof/>
            </w:rPr>
            <w:instrText xml:space="preserve"> PAGEREF _Toc451814758 \h </w:instrText>
          </w:r>
          <w:r w:rsidR="008778B9">
            <w:rPr>
              <w:noProof/>
            </w:rPr>
          </w:r>
          <w:r w:rsidR="008778B9">
            <w:rPr>
              <w:noProof/>
            </w:rPr>
            <w:fldChar w:fldCharType="separate"/>
          </w:r>
          <w:r w:rsidR="003D0C6A">
            <w:rPr>
              <w:noProof/>
            </w:rPr>
            <w:t>4</w:t>
          </w:r>
          <w:r w:rsidR="008778B9">
            <w:rPr>
              <w:noProof/>
            </w:rPr>
            <w:fldChar w:fldCharType="end"/>
          </w:r>
        </w:p>
        <w:p w14:paraId="51048149" w14:textId="77777777" w:rsidR="008778B9" w:rsidRDefault="008778B9">
          <w:pPr>
            <w:pStyle w:val="TOC1"/>
            <w:tabs>
              <w:tab w:val="left" w:pos="600"/>
              <w:tab w:val="right" w:leader="dot" w:pos="9004"/>
            </w:tabs>
            <w:rPr>
              <w:rFonts w:asciiTheme="minorHAnsi" w:eastAsiaTheme="minorEastAsia" w:hAnsiTheme="minorHAnsi" w:cstheme="minorBidi"/>
              <w:b w:val="0"/>
              <w:noProof/>
              <w:bdr w:val="none" w:sz="0" w:space="0" w:color="auto"/>
              <w:lang w:eastAsia="en-US"/>
            </w:rPr>
          </w:pPr>
          <w:r>
            <w:rPr>
              <w:noProof/>
            </w:rPr>
            <w:t>II.</w:t>
          </w:r>
          <w:r>
            <w:rPr>
              <w:rFonts w:asciiTheme="minorHAnsi" w:eastAsiaTheme="minorEastAsia" w:hAnsiTheme="minorHAnsi" w:cstheme="minorBidi"/>
              <w:b w:val="0"/>
              <w:noProof/>
              <w:bdr w:val="none" w:sz="0" w:space="0" w:color="auto"/>
              <w:lang w:eastAsia="en-US"/>
            </w:rPr>
            <w:tab/>
          </w:r>
          <w:r>
            <w:rPr>
              <w:noProof/>
            </w:rPr>
            <w:t>The HPAIRI Internship Experience</w:t>
          </w:r>
          <w:r>
            <w:rPr>
              <w:noProof/>
            </w:rPr>
            <w:tab/>
          </w:r>
          <w:r>
            <w:rPr>
              <w:noProof/>
            </w:rPr>
            <w:fldChar w:fldCharType="begin"/>
          </w:r>
          <w:r>
            <w:rPr>
              <w:noProof/>
            </w:rPr>
            <w:instrText xml:space="preserve"> PAGEREF _Toc451814759 \h </w:instrText>
          </w:r>
          <w:r>
            <w:rPr>
              <w:noProof/>
            </w:rPr>
          </w:r>
          <w:r>
            <w:rPr>
              <w:noProof/>
            </w:rPr>
            <w:fldChar w:fldCharType="separate"/>
          </w:r>
          <w:r w:rsidR="003D0C6A">
            <w:rPr>
              <w:noProof/>
            </w:rPr>
            <w:t>4</w:t>
          </w:r>
          <w:r>
            <w:rPr>
              <w:noProof/>
            </w:rPr>
            <w:fldChar w:fldCharType="end"/>
          </w:r>
        </w:p>
        <w:p w14:paraId="34E0C016"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t>A.</w:t>
          </w:r>
          <w:r>
            <w:rPr>
              <w:rFonts w:asciiTheme="minorHAnsi" w:eastAsiaTheme="minorEastAsia" w:hAnsiTheme="minorHAnsi" w:cstheme="minorBidi"/>
              <w:noProof/>
              <w:szCs w:val="24"/>
              <w:bdr w:val="none" w:sz="0" w:space="0" w:color="auto"/>
              <w:lang w:eastAsia="en-US"/>
            </w:rPr>
            <w:tab/>
          </w:r>
          <w:r>
            <w:rPr>
              <w:noProof/>
            </w:rPr>
            <w:t>Key Values</w:t>
          </w:r>
          <w:r>
            <w:rPr>
              <w:noProof/>
            </w:rPr>
            <w:tab/>
          </w:r>
          <w:r>
            <w:rPr>
              <w:noProof/>
            </w:rPr>
            <w:fldChar w:fldCharType="begin"/>
          </w:r>
          <w:r>
            <w:rPr>
              <w:noProof/>
            </w:rPr>
            <w:instrText xml:space="preserve"> PAGEREF _Toc451814760 \h </w:instrText>
          </w:r>
          <w:r>
            <w:rPr>
              <w:noProof/>
            </w:rPr>
          </w:r>
          <w:r>
            <w:rPr>
              <w:noProof/>
            </w:rPr>
            <w:fldChar w:fldCharType="separate"/>
          </w:r>
          <w:r w:rsidR="003D0C6A">
            <w:rPr>
              <w:noProof/>
            </w:rPr>
            <w:t>4</w:t>
          </w:r>
          <w:r>
            <w:rPr>
              <w:noProof/>
            </w:rPr>
            <w:fldChar w:fldCharType="end"/>
          </w:r>
        </w:p>
        <w:p w14:paraId="2D35DB6B"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t>B.</w:t>
          </w:r>
          <w:r>
            <w:rPr>
              <w:rFonts w:asciiTheme="minorHAnsi" w:eastAsiaTheme="minorEastAsia" w:hAnsiTheme="minorHAnsi" w:cstheme="minorBidi"/>
              <w:noProof/>
              <w:szCs w:val="24"/>
              <w:bdr w:val="none" w:sz="0" w:space="0" w:color="auto"/>
              <w:lang w:eastAsia="en-US"/>
            </w:rPr>
            <w:tab/>
          </w:r>
          <w:r>
            <w:rPr>
              <w:noProof/>
            </w:rPr>
            <w:t>Expectations</w:t>
          </w:r>
          <w:r>
            <w:rPr>
              <w:noProof/>
            </w:rPr>
            <w:tab/>
          </w:r>
          <w:r>
            <w:rPr>
              <w:noProof/>
            </w:rPr>
            <w:fldChar w:fldCharType="begin"/>
          </w:r>
          <w:r>
            <w:rPr>
              <w:noProof/>
            </w:rPr>
            <w:instrText xml:space="preserve"> PAGEREF _Toc451814761 \h </w:instrText>
          </w:r>
          <w:r>
            <w:rPr>
              <w:noProof/>
            </w:rPr>
          </w:r>
          <w:r>
            <w:rPr>
              <w:noProof/>
            </w:rPr>
            <w:fldChar w:fldCharType="separate"/>
          </w:r>
          <w:r w:rsidR="003D0C6A">
            <w:rPr>
              <w:noProof/>
            </w:rPr>
            <w:t>5</w:t>
          </w:r>
          <w:r>
            <w:rPr>
              <w:noProof/>
            </w:rPr>
            <w:fldChar w:fldCharType="end"/>
          </w:r>
        </w:p>
        <w:p w14:paraId="062F6008"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t>C.</w:t>
          </w:r>
          <w:r>
            <w:rPr>
              <w:rFonts w:asciiTheme="minorHAnsi" w:eastAsiaTheme="minorEastAsia" w:hAnsiTheme="minorHAnsi" w:cstheme="minorBidi"/>
              <w:noProof/>
              <w:szCs w:val="24"/>
              <w:bdr w:val="none" w:sz="0" w:space="0" w:color="auto"/>
              <w:lang w:eastAsia="en-US"/>
            </w:rPr>
            <w:tab/>
          </w:r>
          <w:r>
            <w:rPr>
              <w:noProof/>
            </w:rPr>
            <w:t>Internship Success</w:t>
          </w:r>
          <w:r>
            <w:rPr>
              <w:noProof/>
            </w:rPr>
            <w:tab/>
          </w:r>
          <w:r>
            <w:rPr>
              <w:noProof/>
            </w:rPr>
            <w:fldChar w:fldCharType="begin"/>
          </w:r>
          <w:r>
            <w:rPr>
              <w:noProof/>
            </w:rPr>
            <w:instrText xml:space="preserve"> PAGEREF _Toc451814762 \h </w:instrText>
          </w:r>
          <w:r>
            <w:rPr>
              <w:noProof/>
            </w:rPr>
          </w:r>
          <w:r>
            <w:rPr>
              <w:noProof/>
            </w:rPr>
            <w:fldChar w:fldCharType="separate"/>
          </w:r>
          <w:r w:rsidR="003D0C6A">
            <w:rPr>
              <w:noProof/>
            </w:rPr>
            <w:t>6</w:t>
          </w:r>
          <w:r>
            <w:rPr>
              <w:noProof/>
            </w:rPr>
            <w:fldChar w:fldCharType="end"/>
          </w:r>
        </w:p>
        <w:p w14:paraId="6283C34F" w14:textId="77777777" w:rsidR="008778B9" w:rsidRDefault="008778B9">
          <w:pPr>
            <w:pStyle w:val="TOC1"/>
            <w:tabs>
              <w:tab w:val="left" w:pos="600"/>
              <w:tab w:val="right" w:leader="dot" w:pos="9004"/>
            </w:tabs>
            <w:rPr>
              <w:rFonts w:asciiTheme="minorHAnsi" w:eastAsiaTheme="minorEastAsia" w:hAnsiTheme="minorHAnsi" w:cstheme="minorBidi"/>
              <w:b w:val="0"/>
              <w:noProof/>
              <w:bdr w:val="none" w:sz="0" w:space="0" w:color="auto"/>
              <w:lang w:eastAsia="en-US"/>
            </w:rPr>
          </w:pPr>
          <w:r>
            <w:rPr>
              <w:noProof/>
            </w:rPr>
            <w:t>III.</w:t>
          </w:r>
          <w:r>
            <w:rPr>
              <w:rFonts w:asciiTheme="minorHAnsi" w:eastAsiaTheme="minorEastAsia" w:hAnsiTheme="minorHAnsi" w:cstheme="minorBidi"/>
              <w:b w:val="0"/>
              <w:noProof/>
              <w:bdr w:val="none" w:sz="0" w:space="0" w:color="auto"/>
              <w:lang w:eastAsia="en-US"/>
            </w:rPr>
            <w:tab/>
          </w:r>
          <w:r>
            <w:rPr>
              <w:noProof/>
            </w:rPr>
            <w:t>HPAIRI Overview</w:t>
          </w:r>
          <w:r>
            <w:rPr>
              <w:noProof/>
            </w:rPr>
            <w:tab/>
          </w:r>
          <w:r>
            <w:rPr>
              <w:noProof/>
            </w:rPr>
            <w:fldChar w:fldCharType="begin"/>
          </w:r>
          <w:r>
            <w:rPr>
              <w:noProof/>
            </w:rPr>
            <w:instrText xml:space="preserve"> PAGEREF _Toc451814763 \h </w:instrText>
          </w:r>
          <w:r>
            <w:rPr>
              <w:noProof/>
            </w:rPr>
          </w:r>
          <w:r>
            <w:rPr>
              <w:noProof/>
            </w:rPr>
            <w:fldChar w:fldCharType="separate"/>
          </w:r>
          <w:r w:rsidR="003D0C6A">
            <w:rPr>
              <w:noProof/>
            </w:rPr>
            <w:t>6</w:t>
          </w:r>
          <w:r>
            <w:rPr>
              <w:noProof/>
            </w:rPr>
            <w:fldChar w:fldCharType="end"/>
          </w:r>
        </w:p>
        <w:p w14:paraId="73E89493"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t>A.</w:t>
          </w:r>
          <w:r>
            <w:rPr>
              <w:rFonts w:asciiTheme="minorHAnsi" w:eastAsiaTheme="minorEastAsia" w:hAnsiTheme="minorHAnsi" w:cstheme="minorBidi"/>
              <w:noProof/>
              <w:szCs w:val="24"/>
              <w:bdr w:val="none" w:sz="0" w:space="0" w:color="auto"/>
              <w:lang w:eastAsia="en-US"/>
            </w:rPr>
            <w:tab/>
          </w:r>
          <w:r>
            <w:rPr>
              <w:noProof/>
            </w:rPr>
            <w:t>Core Objectives</w:t>
          </w:r>
          <w:r>
            <w:rPr>
              <w:noProof/>
            </w:rPr>
            <w:tab/>
          </w:r>
          <w:r>
            <w:rPr>
              <w:noProof/>
            </w:rPr>
            <w:fldChar w:fldCharType="begin"/>
          </w:r>
          <w:r>
            <w:rPr>
              <w:noProof/>
            </w:rPr>
            <w:instrText xml:space="preserve"> PAGEREF _Toc451814764 \h </w:instrText>
          </w:r>
          <w:r>
            <w:rPr>
              <w:noProof/>
            </w:rPr>
          </w:r>
          <w:r>
            <w:rPr>
              <w:noProof/>
            </w:rPr>
            <w:fldChar w:fldCharType="separate"/>
          </w:r>
          <w:r w:rsidR="003D0C6A">
            <w:rPr>
              <w:noProof/>
            </w:rPr>
            <w:t>6</w:t>
          </w:r>
          <w:r>
            <w:rPr>
              <w:noProof/>
            </w:rPr>
            <w:fldChar w:fldCharType="end"/>
          </w:r>
        </w:p>
        <w:p w14:paraId="3C98B44D"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t>B.</w:t>
          </w:r>
          <w:r>
            <w:rPr>
              <w:rFonts w:asciiTheme="minorHAnsi" w:eastAsiaTheme="minorEastAsia" w:hAnsiTheme="minorHAnsi" w:cstheme="minorBidi"/>
              <w:noProof/>
              <w:szCs w:val="24"/>
              <w:bdr w:val="none" w:sz="0" w:space="0" w:color="auto"/>
              <w:lang w:eastAsia="en-US"/>
            </w:rPr>
            <w:tab/>
          </w:r>
          <w:r>
            <w:rPr>
              <w:noProof/>
            </w:rPr>
            <w:t>Leadership</w:t>
          </w:r>
          <w:r>
            <w:rPr>
              <w:noProof/>
            </w:rPr>
            <w:tab/>
          </w:r>
          <w:r>
            <w:rPr>
              <w:noProof/>
            </w:rPr>
            <w:fldChar w:fldCharType="begin"/>
          </w:r>
          <w:r>
            <w:rPr>
              <w:noProof/>
            </w:rPr>
            <w:instrText xml:space="preserve"> PAGEREF _Toc451814765 \h </w:instrText>
          </w:r>
          <w:r>
            <w:rPr>
              <w:noProof/>
            </w:rPr>
          </w:r>
          <w:r>
            <w:rPr>
              <w:noProof/>
            </w:rPr>
            <w:fldChar w:fldCharType="separate"/>
          </w:r>
          <w:r w:rsidR="003D0C6A">
            <w:rPr>
              <w:noProof/>
            </w:rPr>
            <w:t>7</w:t>
          </w:r>
          <w:r>
            <w:rPr>
              <w:noProof/>
            </w:rPr>
            <w:fldChar w:fldCharType="end"/>
          </w:r>
        </w:p>
        <w:p w14:paraId="4949D333"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t>C.</w:t>
          </w:r>
          <w:r>
            <w:rPr>
              <w:rFonts w:asciiTheme="minorHAnsi" w:eastAsiaTheme="minorEastAsia" w:hAnsiTheme="minorHAnsi" w:cstheme="minorBidi"/>
              <w:noProof/>
              <w:szCs w:val="24"/>
              <w:bdr w:val="none" w:sz="0" w:space="0" w:color="auto"/>
              <w:lang w:eastAsia="en-US"/>
            </w:rPr>
            <w:tab/>
          </w:r>
          <w:r>
            <w:rPr>
              <w:noProof/>
            </w:rPr>
            <w:t>HPAIRI &amp; The University of Wyoming</w:t>
          </w:r>
          <w:r>
            <w:rPr>
              <w:noProof/>
            </w:rPr>
            <w:tab/>
          </w:r>
          <w:r>
            <w:rPr>
              <w:noProof/>
            </w:rPr>
            <w:fldChar w:fldCharType="begin"/>
          </w:r>
          <w:r>
            <w:rPr>
              <w:noProof/>
            </w:rPr>
            <w:instrText xml:space="preserve"> PAGEREF _Toc451814766 \h </w:instrText>
          </w:r>
          <w:r>
            <w:rPr>
              <w:noProof/>
            </w:rPr>
          </w:r>
          <w:r>
            <w:rPr>
              <w:noProof/>
            </w:rPr>
            <w:fldChar w:fldCharType="separate"/>
          </w:r>
          <w:r w:rsidR="003D0C6A">
            <w:rPr>
              <w:noProof/>
            </w:rPr>
            <w:t>7</w:t>
          </w:r>
          <w:r>
            <w:rPr>
              <w:noProof/>
            </w:rPr>
            <w:fldChar w:fldCharType="end"/>
          </w:r>
        </w:p>
        <w:p w14:paraId="30383494" w14:textId="77777777" w:rsidR="008778B9" w:rsidRDefault="008778B9">
          <w:pPr>
            <w:pStyle w:val="TOC1"/>
            <w:tabs>
              <w:tab w:val="left" w:pos="600"/>
              <w:tab w:val="right" w:leader="dot" w:pos="9004"/>
            </w:tabs>
            <w:rPr>
              <w:rFonts w:asciiTheme="minorHAnsi" w:eastAsiaTheme="minorEastAsia" w:hAnsiTheme="minorHAnsi" w:cstheme="minorBidi"/>
              <w:b w:val="0"/>
              <w:noProof/>
              <w:bdr w:val="none" w:sz="0" w:space="0" w:color="auto"/>
              <w:lang w:eastAsia="en-US"/>
            </w:rPr>
          </w:pPr>
          <w:r>
            <w:rPr>
              <w:noProof/>
            </w:rPr>
            <w:t>IV.</w:t>
          </w:r>
          <w:r>
            <w:rPr>
              <w:rFonts w:asciiTheme="minorHAnsi" w:eastAsiaTheme="minorEastAsia" w:hAnsiTheme="minorHAnsi" w:cstheme="minorBidi"/>
              <w:b w:val="0"/>
              <w:noProof/>
              <w:bdr w:val="none" w:sz="0" w:space="0" w:color="auto"/>
              <w:lang w:eastAsia="en-US"/>
            </w:rPr>
            <w:tab/>
          </w:r>
          <w:r>
            <w:rPr>
              <w:noProof/>
            </w:rPr>
            <w:t>Relationships and Responsibilities to Tribal Communities</w:t>
          </w:r>
          <w:r>
            <w:rPr>
              <w:noProof/>
            </w:rPr>
            <w:tab/>
          </w:r>
          <w:r>
            <w:rPr>
              <w:noProof/>
            </w:rPr>
            <w:fldChar w:fldCharType="begin"/>
          </w:r>
          <w:r>
            <w:rPr>
              <w:noProof/>
            </w:rPr>
            <w:instrText xml:space="preserve"> PAGEREF _Toc451814767 \h </w:instrText>
          </w:r>
          <w:r>
            <w:rPr>
              <w:noProof/>
            </w:rPr>
          </w:r>
          <w:r>
            <w:rPr>
              <w:noProof/>
            </w:rPr>
            <w:fldChar w:fldCharType="separate"/>
          </w:r>
          <w:r w:rsidR="003D0C6A">
            <w:rPr>
              <w:noProof/>
            </w:rPr>
            <w:t>8</w:t>
          </w:r>
          <w:r>
            <w:rPr>
              <w:noProof/>
            </w:rPr>
            <w:fldChar w:fldCharType="end"/>
          </w:r>
        </w:p>
        <w:p w14:paraId="7745DE90"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t>A.</w:t>
          </w:r>
          <w:r>
            <w:rPr>
              <w:rFonts w:asciiTheme="minorHAnsi" w:eastAsiaTheme="minorEastAsia" w:hAnsiTheme="minorHAnsi" w:cstheme="minorBidi"/>
              <w:noProof/>
              <w:szCs w:val="24"/>
              <w:bdr w:val="none" w:sz="0" w:space="0" w:color="auto"/>
              <w:lang w:eastAsia="en-US"/>
            </w:rPr>
            <w:tab/>
          </w:r>
          <w:r>
            <w:rPr>
              <w:noProof/>
            </w:rPr>
            <w:t>Commitment to Tribal Sovereignty</w:t>
          </w:r>
          <w:r>
            <w:rPr>
              <w:noProof/>
            </w:rPr>
            <w:tab/>
          </w:r>
          <w:r>
            <w:rPr>
              <w:noProof/>
            </w:rPr>
            <w:fldChar w:fldCharType="begin"/>
          </w:r>
          <w:r>
            <w:rPr>
              <w:noProof/>
            </w:rPr>
            <w:instrText xml:space="preserve"> PAGEREF _Toc451814768 \h </w:instrText>
          </w:r>
          <w:r>
            <w:rPr>
              <w:noProof/>
            </w:rPr>
          </w:r>
          <w:r>
            <w:rPr>
              <w:noProof/>
            </w:rPr>
            <w:fldChar w:fldCharType="separate"/>
          </w:r>
          <w:r w:rsidR="003D0C6A">
            <w:rPr>
              <w:noProof/>
            </w:rPr>
            <w:t>8</w:t>
          </w:r>
          <w:r>
            <w:rPr>
              <w:noProof/>
            </w:rPr>
            <w:fldChar w:fldCharType="end"/>
          </w:r>
        </w:p>
        <w:p w14:paraId="4E78417C"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t>B.</w:t>
          </w:r>
          <w:r>
            <w:rPr>
              <w:rFonts w:asciiTheme="minorHAnsi" w:eastAsiaTheme="minorEastAsia" w:hAnsiTheme="minorHAnsi" w:cstheme="minorBidi"/>
              <w:noProof/>
              <w:szCs w:val="24"/>
              <w:bdr w:val="none" w:sz="0" w:space="0" w:color="auto"/>
              <w:lang w:eastAsia="en-US"/>
            </w:rPr>
            <w:tab/>
          </w:r>
          <w:r>
            <w:rPr>
              <w:noProof/>
            </w:rPr>
            <w:t>HPAIRI’s Responsibility to Tribal Communities</w:t>
          </w:r>
          <w:r>
            <w:rPr>
              <w:noProof/>
            </w:rPr>
            <w:tab/>
          </w:r>
          <w:r>
            <w:rPr>
              <w:noProof/>
            </w:rPr>
            <w:fldChar w:fldCharType="begin"/>
          </w:r>
          <w:r>
            <w:rPr>
              <w:noProof/>
            </w:rPr>
            <w:instrText xml:space="preserve"> PAGEREF _Toc451814769 \h </w:instrText>
          </w:r>
          <w:r>
            <w:rPr>
              <w:noProof/>
            </w:rPr>
          </w:r>
          <w:r>
            <w:rPr>
              <w:noProof/>
            </w:rPr>
            <w:fldChar w:fldCharType="separate"/>
          </w:r>
          <w:r w:rsidR="003D0C6A">
            <w:rPr>
              <w:noProof/>
            </w:rPr>
            <w:t>8</w:t>
          </w:r>
          <w:r>
            <w:rPr>
              <w:noProof/>
            </w:rPr>
            <w:fldChar w:fldCharType="end"/>
          </w:r>
        </w:p>
        <w:p w14:paraId="7674FF98"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t>C.</w:t>
          </w:r>
          <w:r>
            <w:rPr>
              <w:rFonts w:asciiTheme="minorHAnsi" w:eastAsiaTheme="minorEastAsia" w:hAnsiTheme="minorHAnsi" w:cstheme="minorBidi"/>
              <w:noProof/>
              <w:szCs w:val="24"/>
              <w:bdr w:val="none" w:sz="0" w:space="0" w:color="auto"/>
              <w:lang w:eastAsia="en-US"/>
            </w:rPr>
            <w:tab/>
          </w:r>
          <w:r>
            <w:rPr>
              <w:noProof/>
            </w:rPr>
            <w:t>HPAIRI’s Responsibility in Facilitating Tribally-Initiated Research Partnerships</w:t>
          </w:r>
          <w:r>
            <w:rPr>
              <w:noProof/>
            </w:rPr>
            <w:tab/>
          </w:r>
          <w:r>
            <w:rPr>
              <w:noProof/>
            </w:rPr>
            <w:fldChar w:fldCharType="begin"/>
          </w:r>
          <w:r>
            <w:rPr>
              <w:noProof/>
            </w:rPr>
            <w:instrText xml:space="preserve"> PAGEREF _Toc451814770 \h </w:instrText>
          </w:r>
          <w:r>
            <w:rPr>
              <w:noProof/>
            </w:rPr>
          </w:r>
          <w:r>
            <w:rPr>
              <w:noProof/>
            </w:rPr>
            <w:fldChar w:fldCharType="separate"/>
          </w:r>
          <w:r w:rsidR="003D0C6A">
            <w:rPr>
              <w:noProof/>
            </w:rPr>
            <w:t>9</w:t>
          </w:r>
          <w:r>
            <w:rPr>
              <w:noProof/>
            </w:rPr>
            <w:fldChar w:fldCharType="end"/>
          </w:r>
        </w:p>
        <w:p w14:paraId="017E6A5A" w14:textId="77777777" w:rsidR="008778B9" w:rsidRDefault="008778B9">
          <w:pPr>
            <w:pStyle w:val="TOC1"/>
            <w:tabs>
              <w:tab w:val="left" w:pos="600"/>
              <w:tab w:val="right" w:leader="dot" w:pos="9004"/>
            </w:tabs>
            <w:rPr>
              <w:rFonts w:asciiTheme="minorHAnsi" w:eastAsiaTheme="minorEastAsia" w:hAnsiTheme="minorHAnsi" w:cstheme="minorBidi"/>
              <w:b w:val="0"/>
              <w:noProof/>
              <w:bdr w:val="none" w:sz="0" w:space="0" w:color="auto"/>
              <w:lang w:eastAsia="en-US"/>
            </w:rPr>
          </w:pPr>
          <w:r>
            <w:rPr>
              <w:noProof/>
            </w:rPr>
            <w:t>V.</w:t>
          </w:r>
          <w:r>
            <w:rPr>
              <w:rFonts w:asciiTheme="minorHAnsi" w:eastAsiaTheme="minorEastAsia" w:hAnsiTheme="minorHAnsi" w:cstheme="minorBidi"/>
              <w:b w:val="0"/>
              <w:noProof/>
              <w:bdr w:val="none" w:sz="0" w:space="0" w:color="auto"/>
              <w:lang w:eastAsia="en-US"/>
            </w:rPr>
            <w:tab/>
          </w:r>
          <w:r>
            <w:rPr>
              <w:noProof/>
            </w:rPr>
            <w:t>Academic Misconduct and Dishonesty</w:t>
          </w:r>
          <w:r>
            <w:rPr>
              <w:noProof/>
            </w:rPr>
            <w:tab/>
          </w:r>
          <w:r>
            <w:rPr>
              <w:noProof/>
            </w:rPr>
            <w:fldChar w:fldCharType="begin"/>
          </w:r>
          <w:r>
            <w:rPr>
              <w:noProof/>
            </w:rPr>
            <w:instrText xml:space="preserve"> PAGEREF _Toc451814771 \h </w:instrText>
          </w:r>
          <w:r>
            <w:rPr>
              <w:noProof/>
            </w:rPr>
          </w:r>
          <w:r>
            <w:rPr>
              <w:noProof/>
            </w:rPr>
            <w:fldChar w:fldCharType="separate"/>
          </w:r>
          <w:r w:rsidR="003D0C6A">
            <w:rPr>
              <w:noProof/>
            </w:rPr>
            <w:t>9</w:t>
          </w:r>
          <w:r>
            <w:rPr>
              <w:noProof/>
            </w:rPr>
            <w:fldChar w:fldCharType="end"/>
          </w:r>
        </w:p>
        <w:p w14:paraId="69C2A32F"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t>A.</w:t>
          </w:r>
          <w:r>
            <w:rPr>
              <w:rFonts w:asciiTheme="minorHAnsi" w:eastAsiaTheme="minorEastAsia" w:hAnsiTheme="minorHAnsi" w:cstheme="minorBidi"/>
              <w:noProof/>
              <w:szCs w:val="24"/>
              <w:bdr w:val="none" w:sz="0" w:space="0" w:color="auto"/>
              <w:lang w:eastAsia="en-US"/>
            </w:rPr>
            <w:tab/>
          </w:r>
          <w:r>
            <w:rPr>
              <w:noProof/>
            </w:rPr>
            <w:t>Procedures for Dealing with Academic Misconduct in Research &amp; Scholarship</w:t>
          </w:r>
          <w:r>
            <w:rPr>
              <w:noProof/>
            </w:rPr>
            <w:tab/>
          </w:r>
          <w:r>
            <w:rPr>
              <w:noProof/>
            </w:rPr>
            <w:fldChar w:fldCharType="begin"/>
          </w:r>
          <w:r>
            <w:rPr>
              <w:noProof/>
            </w:rPr>
            <w:instrText xml:space="preserve"> PAGEREF _Toc451814772 \h </w:instrText>
          </w:r>
          <w:r>
            <w:rPr>
              <w:noProof/>
            </w:rPr>
          </w:r>
          <w:r>
            <w:rPr>
              <w:noProof/>
            </w:rPr>
            <w:fldChar w:fldCharType="separate"/>
          </w:r>
          <w:r w:rsidR="003D0C6A">
            <w:rPr>
              <w:noProof/>
            </w:rPr>
            <w:t>9</w:t>
          </w:r>
          <w:r>
            <w:rPr>
              <w:noProof/>
            </w:rPr>
            <w:fldChar w:fldCharType="end"/>
          </w:r>
        </w:p>
        <w:p w14:paraId="6AFB2D85"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t>B.</w:t>
          </w:r>
          <w:r>
            <w:rPr>
              <w:rFonts w:asciiTheme="minorHAnsi" w:eastAsiaTheme="minorEastAsia" w:hAnsiTheme="minorHAnsi" w:cstheme="minorBidi"/>
              <w:noProof/>
              <w:szCs w:val="24"/>
              <w:bdr w:val="none" w:sz="0" w:space="0" w:color="auto"/>
              <w:lang w:eastAsia="en-US"/>
            </w:rPr>
            <w:tab/>
          </w:r>
          <w:r>
            <w:rPr>
              <w:noProof/>
            </w:rPr>
            <w:t>Procedures for Dealing with Student Academic Misconduct</w:t>
          </w:r>
          <w:r>
            <w:rPr>
              <w:noProof/>
            </w:rPr>
            <w:tab/>
          </w:r>
          <w:r>
            <w:rPr>
              <w:noProof/>
            </w:rPr>
            <w:fldChar w:fldCharType="begin"/>
          </w:r>
          <w:r>
            <w:rPr>
              <w:noProof/>
            </w:rPr>
            <w:instrText xml:space="preserve"> PAGEREF _Toc451814773 \h </w:instrText>
          </w:r>
          <w:r>
            <w:rPr>
              <w:noProof/>
            </w:rPr>
          </w:r>
          <w:r>
            <w:rPr>
              <w:noProof/>
            </w:rPr>
            <w:fldChar w:fldCharType="separate"/>
          </w:r>
          <w:r w:rsidR="003D0C6A">
            <w:rPr>
              <w:noProof/>
            </w:rPr>
            <w:t>9</w:t>
          </w:r>
          <w:r>
            <w:rPr>
              <w:noProof/>
            </w:rPr>
            <w:fldChar w:fldCharType="end"/>
          </w:r>
        </w:p>
        <w:p w14:paraId="410E3EC1" w14:textId="77777777" w:rsidR="008778B9" w:rsidRDefault="008778B9">
          <w:pPr>
            <w:pStyle w:val="TOC1"/>
            <w:tabs>
              <w:tab w:val="left" w:pos="600"/>
              <w:tab w:val="right" w:leader="dot" w:pos="9004"/>
            </w:tabs>
            <w:rPr>
              <w:rFonts w:asciiTheme="minorHAnsi" w:eastAsiaTheme="minorEastAsia" w:hAnsiTheme="minorHAnsi" w:cstheme="minorBidi"/>
              <w:b w:val="0"/>
              <w:noProof/>
              <w:bdr w:val="none" w:sz="0" w:space="0" w:color="auto"/>
              <w:lang w:eastAsia="en-US"/>
            </w:rPr>
          </w:pPr>
          <w:r>
            <w:rPr>
              <w:noProof/>
            </w:rPr>
            <w:t>VI.</w:t>
          </w:r>
          <w:r>
            <w:rPr>
              <w:rFonts w:asciiTheme="minorHAnsi" w:eastAsiaTheme="minorEastAsia" w:hAnsiTheme="minorHAnsi" w:cstheme="minorBidi"/>
              <w:b w:val="0"/>
              <w:noProof/>
              <w:bdr w:val="none" w:sz="0" w:space="0" w:color="auto"/>
              <w:lang w:eastAsia="en-US"/>
            </w:rPr>
            <w:tab/>
          </w:r>
          <w:r>
            <w:rPr>
              <w:noProof/>
            </w:rPr>
            <w:t>Privacy and Disclosure of Personal Information</w:t>
          </w:r>
          <w:r>
            <w:rPr>
              <w:noProof/>
            </w:rPr>
            <w:tab/>
          </w:r>
          <w:r>
            <w:rPr>
              <w:noProof/>
            </w:rPr>
            <w:fldChar w:fldCharType="begin"/>
          </w:r>
          <w:r>
            <w:rPr>
              <w:noProof/>
            </w:rPr>
            <w:instrText xml:space="preserve"> PAGEREF _Toc451814774 \h </w:instrText>
          </w:r>
          <w:r>
            <w:rPr>
              <w:noProof/>
            </w:rPr>
          </w:r>
          <w:r>
            <w:rPr>
              <w:noProof/>
            </w:rPr>
            <w:fldChar w:fldCharType="separate"/>
          </w:r>
          <w:r w:rsidR="003D0C6A">
            <w:rPr>
              <w:noProof/>
            </w:rPr>
            <w:t>10</w:t>
          </w:r>
          <w:r>
            <w:rPr>
              <w:noProof/>
            </w:rPr>
            <w:fldChar w:fldCharType="end"/>
          </w:r>
        </w:p>
        <w:p w14:paraId="5A8A3A45"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t>A.</w:t>
          </w:r>
          <w:r>
            <w:rPr>
              <w:rFonts w:asciiTheme="minorHAnsi" w:eastAsiaTheme="minorEastAsia" w:hAnsiTheme="minorHAnsi" w:cstheme="minorBidi"/>
              <w:noProof/>
              <w:szCs w:val="24"/>
              <w:bdr w:val="none" w:sz="0" w:space="0" w:color="auto"/>
              <w:lang w:eastAsia="en-US"/>
            </w:rPr>
            <w:tab/>
          </w:r>
          <w:r>
            <w:rPr>
              <w:noProof/>
            </w:rPr>
            <w:t>Protection of Personal Privacy</w:t>
          </w:r>
          <w:r>
            <w:rPr>
              <w:noProof/>
            </w:rPr>
            <w:tab/>
          </w:r>
          <w:r>
            <w:rPr>
              <w:noProof/>
            </w:rPr>
            <w:fldChar w:fldCharType="begin"/>
          </w:r>
          <w:r>
            <w:rPr>
              <w:noProof/>
            </w:rPr>
            <w:instrText xml:space="preserve"> PAGEREF _Toc451814775 \h </w:instrText>
          </w:r>
          <w:r>
            <w:rPr>
              <w:noProof/>
            </w:rPr>
          </w:r>
          <w:r>
            <w:rPr>
              <w:noProof/>
            </w:rPr>
            <w:fldChar w:fldCharType="separate"/>
          </w:r>
          <w:r w:rsidR="003D0C6A">
            <w:rPr>
              <w:noProof/>
            </w:rPr>
            <w:t>10</w:t>
          </w:r>
          <w:r>
            <w:rPr>
              <w:noProof/>
            </w:rPr>
            <w:fldChar w:fldCharType="end"/>
          </w:r>
        </w:p>
        <w:p w14:paraId="03EA3FD6"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t>B.</w:t>
          </w:r>
          <w:r>
            <w:rPr>
              <w:rFonts w:asciiTheme="minorHAnsi" w:eastAsiaTheme="minorEastAsia" w:hAnsiTheme="minorHAnsi" w:cstheme="minorBidi"/>
              <w:noProof/>
              <w:szCs w:val="24"/>
              <w:bdr w:val="none" w:sz="0" w:space="0" w:color="auto"/>
              <w:lang w:eastAsia="en-US"/>
            </w:rPr>
            <w:tab/>
          </w:r>
          <w:r>
            <w:rPr>
              <w:noProof/>
            </w:rPr>
            <w:t>Privacy of Personal Information</w:t>
          </w:r>
          <w:r>
            <w:rPr>
              <w:noProof/>
            </w:rPr>
            <w:tab/>
          </w:r>
          <w:r>
            <w:rPr>
              <w:noProof/>
            </w:rPr>
            <w:fldChar w:fldCharType="begin"/>
          </w:r>
          <w:r>
            <w:rPr>
              <w:noProof/>
            </w:rPr>
            <w:instrText xml:space="preserve"> PAGEREF _Toc451814776 \h </w:instrText>
          </w:r>
          <w:r>
            <w:rPr>
              <w:noProof/>
            </w:rPr>
          </w:r>
          <w:r>
            <w:rPr>
              <w:noProof/>
            </w:rPr>
            <w:fldChar w:fldCharType="separate"/>
          </w:r>
          <w:r w:rsidR="003D0C6A">
            <w:rPr>
              <w:noProof/>
            </w:rPr>
            <w:t>10</w:t>
          </w:r>
          <w:r>
            <w:rPr>
              <w:noProof/>
            </w:rPr>
            <w:fldChar w:fldCharType="end"/>
          </w:r>
        </w:p>
        <w:p w14:paraId="4C9FB541"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t>C.</w:t>
          </w:r>
          <w:r>
            <w:rPr>
              <w:rFonts w:asciiTheme="minorHAnsi" w:eastAsiaTheme="minorEastAsia" w:hAnsiTheme="minorHAnsi" w:cstheme="minorBidi"/>
              <w:noProof/>
              <w:szCs w:val="24"/>
              <w:bdr w:val="none" w:sz="0" w:space="0" w:color="auto"/>
              <w:lang w:eastAsia="en-US"/>
            </w:rPr>
            <w:tab/>
          </w:r>
          <w:r>
            <w:rPr>
              <w:noProof/>
            </w:rPr>
            <w:t>Privacy of Records</w:t>
          </w:r>
          <w:r>
            <w:rPr>
              <w:noProof/>
            </w:rPr>
            <w:tab/>
          </w:r>
          <w:r>
            <w:rPr>
              <w:noProof/>
            </w:rPr>
            <w:fldChar w:fldCharType="begin"/>
          </w:r>
          <w:r>
            <w:rPr>
              <w:noProof/>
            </w:rPr>
            <w:instrText xml:space="preserve"> PAGEREF _Toc451814777 \h </w:instrText>
          </w:r>
          <w:r>
            <w:rPr>
              <w:noProof/>
            </w:rPr>
          </w:r>
          <w:r>
            <w:rPr>
              <w:noProof/>
            </w:rPr>
            <w:fldChar w:fldCharType="separate"/>
          </w:r>
          <w:r w:rsidR="003D0C6A">
            <w:rPr>
              <w:noProof/>
            </w:rPr>
            <w:t>10</w:t>
          </w:r>
          <w:r>
            <w:rPr>
              <w:noProof/>
            </w:rPr>
            <w:fldChar w:fldCharType="end"/>
          </w:r>
        </w:p>
        <w:p w14:paraId="25F96784" w14:textId="77777777" w:rsidR="008778B9" w:rsidRDefault="008778B9">
          <w:pPr>
            <w:pStyle w:val="TOC1"/>
            <w:tabs>
              <w:tab w:val="left" w:pos="800"/>
              <w:tab w:val="right" w:leader="dot" w:pos="9004"/>
            </w:tabs>
            <w:rPr>
              <w:rFonts w:asciiTheme="minorHAnsi" w:eastAsiaTheme="minorEastAsia" w:hAnsiTheme="minorHAnsi" w:cstheme="minorBidi"/>
              <w:b w:val="0"/>
              <w:noProof/>
              <w:bdr w:val="none" w:sz="0" w:space="0" w:color="auto"/>
              <w:lang w:eastAsia="en-US"/>
            </w:rPr>
          </w:pPr>
          <w:r>
            <w:rPr>
              <w:noProof/>
            </w:rPr>
            <w:t>VII.</w:t>
          </w:r>
          <w:r>
            <w:rPr>
              <w:rFonts w:asciiTheme="minorHAnsi" w:eastAsiaTheme="minorEastAsia" w:hAnsiTheme="minorHAnsi" w:cstheme="minorBidi"/>
              <w:b w:val="0"/>
              <w:noProof/>
              <w:bdr w:val="none" w:sz="0" w:space="0" w:color="auto"/>
              <w:lang w:eastAsia="en-US"/>
            </w:rPr>
            <w:tab/>
          </w:r>
          <w:r>
            <w:rPr>
              <w:noProof/>
            </w:rPr>
            <w:t>Information Policies</w:t>
          </w:r>
          <w:r>
            <w:rPr>
              <w:noProof/>
            </w:rPr>
            <w:tab/>
          </w:r>
          <w:r>
            <w:rPr>
              <w:noProof/>
            </w:rPr>
            <w:fldChar w:fldCharType="begin"/>
          </w:r>
          <w:r>
            <w:rPr>
              <w:noProof/>
            </w:rPr>
            <w:instrText xml:space="preserve"> PAGEREF _Toc451814778 \h </w:instrText>
          </w:r>
          <w:r>
            <w:rPr>
              <w:noProof/>
            </w:rPr>
          </w:r>
          <w:r>
            <w:rPr>
              <w:noProof/>
            </w:rPr>
            <w:fldChar w:fldCharType="separate"/>
          </w:r>
          <w:r w:rsidR="003D0C6A">
            <w:rPr>
              <w:noProof/>
            </w:rPr>
            <w:t>11</w:t>
          </w:r>
          <w:r>
            <w:rPr>
              <w:noProof/>
            </w:rPr>
            <w:fldChar w:fldCharType="end"/>
          </w:r>
        </w:p>
        <w:p w14:paraId="6C04F1D1"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t>A.</w:t>
          </w:r>
          <w:r>
            <w:rPr>
              <w:rFonts w:asciiTheme="minorHAnsi" w:eastAsiaTheme="minorEastAsia" w:hAnsiTheme="minorHAnsi" w:cstheme="minorBidi"/>
              <w:noProof/>
              <w:szCs w:val="24"/>
              <w:bdr w:val="none" w:sz="0" w:space="0" w:color="auto"/>
              <w:lang w:eastAsia="en-US"/>
            </w:rPr>
            <w:tab/>
          </w:r>
          <w:r>
            <w:rPr>
              <w:noProof/>
            </w:rPr>
            <w:t>Intellectual Property</w:t>
          </w:r>
          <w:r>
            <w:rPr>
              <w:noProof/>
            </w:rPr>
            <w:tab/>
          </w:r>
          <w:r>
            <w:rPr>
              <w:noProof/>
            </w:rPr>
            <w:fldChar w:fldCharType="begin"/>
          </w:r>
          <w:r>
            <w:rPr>
              <w:noProof/>
            </w:rPr>
            <w:instrText xml:space="preserve"> PAGEREF _Toc451814779 \h </w:instrText>
          </w:r>
          <w:r>
            <w:rPr>
              <w:noProof/>
            </w:rPr>
          </w:r>
          <w:r>
            <w:rPr>
              <w:noProof/>
            </w:rPr>
            <w:fldChar w:fldCharType="separate"/>
          </w:r>
          <w:r w:rsidR="003D0C6A">
            <w:rPr>
              <w:noProof/>
            </w:rPr>
            <w:t>11</w:t>
          </w:r>
          <w:r>
            <w:rPr>
              <w:noProof/>
            </w:rPr>
            <w:fldChar w:fldCharType="end"/>
          </w:r>
        </w:p>
        <w:p w14:paraId="14BDC7FA"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lastRenderedPageBreak/>
            <w:t>B.</w:t>
          </w:r>
          <w:r>
            <w:rPr>
              <w:rFonts w:asciiTheme="minorHAnsi" w:eastAsiaTheme="minorEastAsia" w:hAnsiTheme="minorHAnsi" w:cstheme="minorBidi"/>
              <w:noProof/>
              <w:szCs w:val="24"/>
              <w:bdr w:val="none" w:sz="0" w:space="0" w:color="auto"/>
              <w:lang w:eastAsia="en-US"/>
            </w:rPr>
            <w:tab/>
          </w:r>
          <w:r>
            <w:rPr>
              <w:noProof/>
            </w:rPr>
            <w:t>Policy on Use of Information Technology Resources</w:t>
          </w:r>
          <w:r>
            <w:rPr>
              <w:noProof/>
            </w:rPr>
            <w:tab/>
          </w:r>
          <w:r>
            <w:rPr>
              <w:noProof/>
            </w:rPr>
            <w:fldChar w:fldCharType="begin"/>
          </w:r>
          <w:r>
            <w:rPr>
              <w:noProof/>
            </w:rPr>
            <w:instrText xml:space="preserve"> PAGEREF _Toc451814780 \h </w:instrText>
          </w:r>
          <w:r>
            <w:rPr>
              <w:noProof/>
            </w:rPr>
          </w:r>
          <w:r>
            <w:rPr>
              <w:noProof/>
            </w:rPr>
            <w:fldChar w:fldCharType="separate"/>
          </w:r>
          <w:r w:rsidR="003D0C6A">
            <w:rPr>
              <w:noProof/>
            </w:rPr>
            <w:t>11</w:t>
          </w:r>
          <w:r>
            <w:rPr>
              <w:noProof/>
            </w:rPr>
            <w:fldChar w:fldCharType="end"/>
          </w:r>
        </w:p>
        <w:p w14:paraId="4FAD8EC5"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t>C.</w:t>
          </w:r>
          <w:r>
            <w:rPr>
              <w:rFonts w:asciiTheme="minorHAnsi" w:eastAsiaTheme="minorEastAsia" w:hAnsiTheme="minorHAnsi" w:cstheme="minorBidi"/>
              <w:noProof/>
              <w:szCs w:val="24"/>
              <w:bdr w:val="none" w:sz="0" w:space="0" w:color="auto"/>
              <w:lang w:eastAsia="en-US"/>
            </w:rPr>
            <w:tab/>
          </w:r>
          <w:r>
            <w:rPr>
              <w:noProof/>
            </w:rPr>
            <w:t>Archival Policy</w:t>
          </w:r>
          <w:r>
            <w:rPr>
              <w:noProof/>
            </w:rPr>
            <w:tab/>
          </w:r>
          <w:r>
            <w:rPr>
              <w:noProof/>
            </w:rPr>
            <w:fldChar w:fldCharType="begin"/>
          </w:r>
          <w:r>
            <w:rPr>
              <w:noProof/>
            </w:rPr>
            <w:instrText xml:space="preserve"> PAGEREF _Toc451814781 \h </w:instrText>
          </w:r>
          <w:r>
            <w:rPr>
              <w:noProof/>
            </w:rPr>
          </w:r>
          <w:r>
            <w:rPr>
              <w:noProof/>
            </w:rPr>
            <w:fldChar w:fldCharType="separate"/>
          </w:r>
          <w:r w:rsidR="003D0C6A">
            <w:rPr>
              <w:noProof/>
            </w:rPr>
            <w:t>12</w:t>
          </w:r>
          <w:r>
            <w:rPr>
              <w:noProof/>
            </w:rPr>
            <w:fldChar w:fldCharType="end"/>
          </w:r>
        </w:p>
        <w:p w14:paraId="504B0A4F" w14:textId="77777777" w:rsidR="008778B9" w:rsidRDefault="008778B9">
          <w:pPr>
            <w:pStyle w:val="TOC2"/>
            <w:tabs>
              <w:tab w:val="left" w:pos="800"/>
              <w:tab w:val="right" w:leader="dot" w:pos="9004"/>
            </w:tabs>
            <w:rPr>
              <w:rFonts w:asciiTheme="minorHAnsi" w:eastAsiaTheme="minorEastAsia" w:hAnsiTheme="minorHAnsi" w:cstheme="minorBidi"/>
              <w:noProof/>
              <w:szCs w:val="24"/>
              <w:bdr w:val="none" w:sz="0" w:space="0" w:color="auto"/>
              <w:lang w:eastAsia="en-US"/>
            </w:rPr>
          </w:pPr>
          <w:r>
            <w:rPr>
              <w:noProof/>
            </w:rPr>
            <w:t>D.</w:t>
          </w:r>
          <w:r>
            <w:rPr>
              <w:rFonts w:asciiTheme="minorHAnsi" w:eastAsiaTheme="minorEastAsia" w:hAnsiTheme="minorHAnsi" w:cstheme="minorBidi"/>
              <w:noProof/>
              <w:szCs w:val="24"/>
              <w:bdr w:val="none" w:sz="0" w:space="0" w:color="auto"/>
              <w:lang w:eastAsia="en-US"/>
            </w:rPr>
            <w:tab/>
          </w:r>
          <w:r>
            <w:rPr>
              <w:noProof/>
            </w:rPr>
            <w:t>Reproduction of Copyrighted Material</w:t>
          </w:r>
          <w:r>
            <w:rPr>
              <w:noProof/>
            </w:rPr>
            <w:tab/>
          </w:r>
          <w:r>
            <w:rPr>
              <w:noProof/>
            </w:rPr>
            <w:fldChar w:fldCharType="begin"/>
          </w:r>
          <w:r>
            <w:rPr>
              <w:noProof/>
            </w:rPr>
            <w:instrText xml:space="preserve"> PAGEREF _Toc451814782 \h </w:instrText>
          </w:r>
          <w:r>
            <w:rPr>
              <w:noProof/>
            </w:rPr>
          </w:r>
          <w:r>
            <w:rPr>
              <w:noProof/>
            </w:rPr>
            <w:fldChar w:fldCharType="separate"/>
          </w:r>
          <w:r w:rsidR="003D0C6A">
            <w:rPr>
              <w:noProof/>
            </w:rPr>
            <w:t>12</w:t>
          </w:r>
          <w:r>
            <w:rPr>
              <w:noProof/>
            </w:rPr>
            <w:fldChar w:fldCharType="end"/>
          </w:r>
        </w:p>
        <w:p w14:paraId="69D7645E" w14:textId="77777777" w:rsidR="000A1E43" w:rsidRDefault="008717A1" w:rsidP="004758B5">
          <w:pPr>
            <w:pStyle w:val="TOC2"/>
          </w:pPr>
          <w:r>
            <w:rPr>
              <w:b/>
              <w:szCs w:val="24"/>
            </w:rPr>
            <w:fldChar w:fldCharType="end"/>
          </w:r>
        </w:p>
      </w:sdtContent>
    </w:sdt>
    <w:p w14:paraId="07326B07" w14:textId="77777777" w:rsidR="008778B9" w:rsidRDefault="008778B9" w:rsidP="008778B9">
      <w:pPr>
        <w:pStyle w:val="Heading1"/>
        <w:numPr>
          <w:ilvl w:val="0"/>
          <w:numId w:val="0"/>
        </w:numPr>
      </w:pPr>
    </w:p>
    <w:p w14:paraId="3440AF34" w14:textId="77777777" w:rsidR="008778B9" w:rsidRDefault="008778B9" w:rsidP="008778B9"/>
    <w:p w14:paraId="308E388E" w14:textId="77777777" w:rsidR="008778B9" w:rsidRDefault="008778B9" w:rsidP="008778B9"/>
    <w:p w14:paraId="5B1C712E" w14:textId="77777777" w:rsidR="008778B9" w:rsidRDefault="008778B9" w:rsidP="008778B9"/>
    <w:p w14:paraId="6D2EEA7E" w14:textId="77777777" w:rsidR="008778B9" w:rsidRDefault="008778B9" w:rsidP="008778B9"/>
    <w:p w14:paraId="3BE6DC7C" w14:textId="77777777" w:rsidR="008778B9" w:rsidRDefault="008778B9" w:rsidP="008778B9"/>
    <w:p w14:paraId="22A54C80" w14:textId="77777777" w:rsidR="008778B9" w:rsidRDefault="008778B9" w:rsidP="008778B9"/>
    <w:p w14:paraId="3A74A0F8" w14:textId="77777777" w:rsidR="008778B9" w:rsidRDefault="008778B9" w:rsidP="008778B9"/>
    <w:p w14:paraId="27501519" w14:textId="77777777" w:rsidR="008778B9" w:rsidRDefault="008778B9" w:rsidP="008778B9"/>
    <w:p w14:paraId="4646331A" w14:textId="77777777" w:rsidR="008778B9" w:rsidRDefault="008778B9" w:rsidP="008778B9"/>
    <w:p w14:paraId="0E23502E" w14:textId="77777777" w:rsidR="008778B9" w:rsidRDefault="008778B9" w:rsidP="008778B9"/>
    <w:p w14:paraId="7BC79F1E" w14:textId="77777777" w:rsidR="008778B9" w:rsidRDefault="008778B9" w:rsidP="008778B9"/>
    <w:p w14:paraId="34303AC2" w14:textId="77777777" w:rsidR="008778B9" w:rsidRDefault="008778B9" w:rsidP="008778B9"/>
    <w:p w14:paraId="394AFDDE" w14:textId="77777777" w:rsidR="008778B9" w:rsidRDefault="008778B9" w:rsidP="008778B9"/>
    <w:p w14:paraId="0CF9FBE1" w14:textId="77777777" w:rsidR="008778B9" w:rsidRDefault="008778B9" w:rsidP="008778B9"/>
    <w:p w14:paraId="6D408C20" w14:textId="77777777" w:rsidR="008778B9" w:rsidRDefault="008778B9" w:rsidP="008778B9"/>
    <w:p w14:paraId="604C99F7" w14:textId="77777777" w:rsidR="008778B9" w:rsidRDefault="008778B9" w:rsidP="008778B9"/>
    <w:p w14:paraId="75BB79C2" w14:textId="77777777" w:rsidR="008778B9" w:rsidRDefault="008778B9" w:rsidP="008778B9"/>
    <w:p w14:paraId="343B104C" w14:textId="77777777" w:rsidR="008778B9" w:rsidRDefault="008778B9" w:rsidP="008778B9"/>
    <w:p w14:paraId="58ED0129" w14:textId="77777777" w:rsidR="008778B9" w:rsidRDefault="008778B9" w:rsidP="008778B9"/>
    <w:p w14:paraId="17525BA9" w14:textId="77777777" w:rsidR="008778B9" w:rsidRDefault="008778B9" w:rsidP="008778B9"/>
    <w:p w14:paraId="4D932D19" w14:textId="77777777" w:rsidR="008778B9" w:rsidRDefault="008778B9" w:rsidP="008778B9"/>
    <w:p w14:paraId="2235F598" w14:textId="77777777" w:rsidR="008778B9" w:rsidRDefault="008778B9" w:rsidP="008778B9"/>
    <w:p w14:paraId="0B1B9613" w14:textId="77777777" w:rsidR="008778B9" w:rsidRDefault="008778B9" w:rsidP="008778B9"/>
    <w:p w14:paraId="3C58FFD0" w14:textId="77777777" w:rsidR="008778B9" w:rsidRDefault="008778B9" w:rsidP="008778B9"/>
    <w:p w14:paraId="3D5AAF25" w14:textId="77777777" w:rsidR="008778B9" w:rsidRDefault="008778B9" w:rsidP="008778B9"/>
    <w:p w14:paraId="5AFDFD73" w14:textId="77777777" w:rsidR="008778B9" w:rsidRDefault="008778B9" w:rsidP="008778B9"/>
    <w:p w14:paraId="5CF10AE7" w14:textId="77777777" w:rsidR="008778B9" w:rsidRDefault="008778B9" w:rsidP="008778B9"/>
    <w:p w14:paraId="263C2FDD" w14:textId="77777777" w:rsidR="008778B9" w:rsidRDefault="008778B9" w:rsidP="008778B9"/>
    <w:p w14:paraId="6E04F2FF" w14:textId="77777777" w:rsidR="008778B9" w:rsidRDefault="008778B9" w:rsidP="008778B9"/>
    <w:p w14:paraId="4EEB05F0" w14:textId="77777777" w:rsidR="008778B9" w:rsidRPr="008778B9" w:rsidRDefault="008778B9" w:rsidP="008778B9"/>
    <w:p w14:paraId="294FB835" w14:textId="77777777" w:rsidR="00223D24" w:rsidRDefault="00460970" w:rsidP="004758B5">
      <w:pPr>
        <w:pStyle w:val="Heading1"/>
      </w:pPr>
      <w:bookmarkStart w:id="0" w:name="_Toc451814758"/>
      <w:r>
        <w:lastRenderedPageBreak/>
        <w:t>Introduction</w:t>
      </w:r>
      <w:bookmarkEnd w:id="0"/>
    </w:p>
    <w:p w14:paraId="725A91EE" w14:textId="77777777" w:rsidR="006557AD" w:rsidRPr="004758B5" w:rsidRDefault="006557AD" w:rsidP="004758B5">
      <w:r w:rsidRPr="004758B5">
        <w:t xml:space="preserve">The following </w:t>
      </w:r>
      <w:r w:rsidR="007B304A">
        <w:t xml:space="preserve">document </w:t>
      </w:r>
      <w:r w:rsidR="00785B6C">
        <w:t xml:space="preserve">provides an overview of the </w:t>
      </w:r>
      <w:r w:rsidR="00EE265B">
        <w:t xml:space="preserve">High Plains American Indian Research </w:t>
      </w:r>
      <w:r w:rsidR="00C765B4">
        <w:t>Institute</w:t>
      </w:r>
      <w:r w:rsidR="00EE265B">
        <w:t xml:space="preserve"> (HPAIRI)</w:t>
      </w:r>
      <w:r w:rsidR="00F05028">
        <w:t xml:space="preserve"> i</w:t>
      </w:r>
      <w:r w:rsidR="00DD0CFF">
        <w:t>nternship program</w:t>
      </w:r>
      <w:r w:rsidR="00EE265B">
        <w:t xml:space="preserve">. </w:t>
      </w:r>
    </w:p>
    <w:p w14:paraId="179D5F02" w14:textId="77777777" w:rsidR="006557AD" w:rsidRPr="004758B5" w:rsidRDefault="006557AD" w:rsidP="004758B5"/>
    <w:p w14:paraId="0B5299D6" w14:textId="77777777" w:rsidR="004B5B7A" w:rsidRDefault="00236AA2" w:rsidP="004758B5">
      <w:r>
        <w:t>This</w:t>
      </w:r>
      <w:r w:rsidR="004B5B7A">
        <w:t xml:space="preserve"> </w:t>
      </w:r>
      <w:r w:rsidR="00D02DB4">
        <w:t>handbook</w:t>
      </w:r>
      <w:r w:rsidR="004B5B7A">
        <w:t xml:space="preserve"> </w:t>
      </w:r>
      <w:r w:rsidR="00D02DB4">
        <w:t xml:space="preserve">includes relevant information </w:t>
      </w:r>
      <w:r w:rsidR="00D96F47">
        <w:t xml:space="preserve">for interns </w:t>
      </w:r>
      <w:r w:rsidR="00D02DB4">
        <w:t>regarding</w:t>
      </w:r>
      <w:r w:rsidR="004B5B7A">
        <w:t xml:space="preserve"> HPAIRI’s </w:t>
      </w:r>
      <w:r w:rsidR="00DD0CFF">
        <w:t xml:space="preserve">internship program, and its </w:t>
      </w:r>
      <w:r w:rsidR="00D02DB4">
        <w:t xml:space="preserve">policies and procedures in </w:t>
      </w:r>
      <w:r w:rsidR="004B5B7A">
        <w:t>the following</w:t>
      </w:r>
      <w:r w:rsidR="004D581F">
        <w:t xml:space="preserve"> areas of the Institute’s </w:t>
      </w:r>
      <w:r w:rsidR="001D3C42">
        <w:t>operations:</w:t>
      </w:r>
    </w:p>
    <w:p w14:paraId="7AE44C81" w14:textId="77777777" w:rsidR="004B5B7A" w:rsidRDefault="004B5B7A" w:rsidP="004758B5"/>
    <w:p w14:paraId="2357DFAF" w14:textId="77777777" w:rsidR="00D96F47" w:rsidRDefault="00062434" w:rsidP="004B5B7A">
      <w:pPr>
        <w:pStyle w:val="ListParagraph"/>
        <w:numPr>
          <w:ilvl w:val="0"/>
          <w:numId w:val="18"/>
        </w:numPr>
      </w:pPr>
      <w:r>
        <w:t>The HPAIRI Internship</w:t>
      </w:r>
      <w:r w:rsidR="00785B6C">
        <w:t xml:space="preserve"> Experience</w:t>
      </w:r>
    </w:p>
    <w:p w14:paraId="7D2D08EC" w14:textId="77777777" w:rsidR="00715559" w:rsidRDefault="00062434" w:rsidP="00D96F47">
      <w:pPr>
        <w:pStyle w:val="ListParagraph"/>
        <w:numPr>
          <w:ilvl w:val="0"/>
          <w:numId w:val="18"/>
        </w:numPr>
      </w:pPr>
      <w:r>
        <w:t>HPAIRI Overview</w:t>
      </w:r>
    </w:p>
    <w:p w14:paraId="43BC4975" w14:textId="77777777" w:rsidR="004B5B7A" w:rsidRDefault="004B5B7A" w:rsidP="004B5B7A">
      <w:pPr>
        <w:pStyle w:val="ListParagraph"/>
        <w:numPr>
          <w:ilvl w:val="0"/>
          <w:numId w:val="18"/>
        </w:numPr>
      </w:pPr>
      <w:r>
        <w:t>Relationships and Responsibilities to Tribal Communities</w:t>
      </w:r>
    </w:p>
    <w:p w14:paraId="295AF3EF" w14:textId="77777777" w:rsidR="004B5B7A" w:rsidRDefault="004B5B7A" w:rsidP="004B5B7A">
      <w:pPr>
        <w:pStyle w:val="ListParagraph"/>
        <w:numPr>
          <w:ilvl w:val="0"/>
          <w:numId w:val="18"/>
        </w:numPr>
      </w:pPr>
      <w:r>
        <w:t>Academic Misconduct and Dishonesty</w:t>
      </w:r>
    </w:p>
    <w:p w14:paraId="214CD6EB" w14:textId="77777777" w:rsidR="004B5B7A" w:rsidRDefault="004B5B7A" w:rsidP="004B5B7A">
      <w:pPr>
        <w:pStyle w:val="ListParagraph"/>
        <w:numPr>
          <w:ilvl w:val="0"/>
          <w:numId w:val="18"/>
        </w:numPr>
      </w:pPr>
      <w:r>
        <w:t xml:space="preserve">Privacy and Disclosure of Personal Information </w:t>
      </w:r>
    </w:p>
    <w:p w14:paraId="1BDDA69A" w14:textId="77777777" w:rsidR="00C765B4" w:rsidRDefault="004B5B7A" w:rsidP="009B629A">
      <w:pPr>
        <w:pStyle w:val="ListParagraph"/>
        <w:numPr>
          <w:ilvl w:val="0"/>
          <w:numId w:val="18"/>
        </w:numPr>
      </w:pPr>
      <w:r>
        <w:t>Information Policies</w:t>
      </w:r>
    </w:p>
    <w:p w14:paraId="214D2263" w14:textId="77777777" w:rsidR="00554F84" w:rsidRDefault="00062434" w:rsidP="00554F84">
      <w:pPr>
        <w:pStyle w:val="Heading1"/>
        <w:numPr>
          <w:ilvl w:val="0"/>
          <w:numId w:val="4"/>
        </w:numPr>
      </w:pPr>
      <w:bookmarkStart w:id="1" w:name="_Toc451814759"/>
      <w:r>
        <w:t>The HPAIRI Internship Experience</w:t>
      </w:r>
      <w:bookmarkEnd w:id="1"/>
    </w:p>
    <w:p w14:paraId="272CEB89" w14:textId="77777777" w:rsidR="00554F84" w:rsidRPr="00603AD6" w:rsidRDefault="00554F84" w:rsidP="00554F84">
      <w:r w:rsidRPr="00603AD6">
        <w:t>The mission of the High Plains American Indian Re</w:t>
      </w:r>
      <w:r>
        <w:t xml:space="preserve">search Institute (HPAIRI) is to </w:t>
      </w:r>
      <w:r w:rsidRPr="00603AD6">
        <w:t xml:space="preserve">facilitate research relationships between UW researchers and tribal communities that empower tribes, support tribal sovereignty, and lead to long-term, positive results for Indian people. </w:t>
      </w:r>
    </w:p>
    <w:p w14:paraId="0154A9C2" w14:textId="77777777" w:rsidR="00554F84" w:rsidRDefault="00554F84" w:rsidP="00554F84"/>
    <w:p w14:paraId="280139CA" w14:textId="77777777" w:rsidR="00554F84" w:rsidRDefault="00554F84" w:rsidP="00554F84">
      <w:r>
        <w:t>Given this mandate, the work of the Institute is both interdisciplinary in nature and broad in scope.</w:t>
      </w:r>
      <w:r w:rsidR="00171FC7">
        <w:t xml:space="preserve"> In turn, </w:t>
      </w:r>
      <w:r w:rsidR="0040468B">
        <w:t xml:space="preserve">HPAIRI </w:t>
      </w:r>
      <w:r w:rsidR="00D22DCD">
        <w:t>gladly embraces the diversity of students who are interested in the work of the Institute</w:t>
      </w:r>
      <w:r w:rsidR="00637B8C">
        <w:t xml:space="preserve">. HPAIRI </w:t>
      </w:r>
      <w:r w:rsidR="00171FC7">
        <w:t>will attempt to provide each intern with the support necessary to complete semester or summer</w:t>
      </w:r>
      <w:r w:rsidR="00D775DA">
        <w:t xml:space="preserve"> </w:t>
      </w:r>
      <w:r w:rsidR="00171FC7">
        <w:t xml:space="preserve">projects that are consistent with the </w:t>
      </w:r>
      <w:r w:rsidR="00E3762E">
        <w:t xml:space="preserve">mission of the Institute. </w:t>
      </w:r>
      <w:r>
        <w:t xml:space="preserve"> </w:t>
      </w:r>
    </w:p>
    <w:p w14:paraId="5212CAB5" w14:textId="77777777" w:rsidR="00554F84" w:rsidRDefault="00605875" w:rsidP="00554F84">
      <w:pPr>
        <w:pStyle w:val="Heading2"/>
        <w:numPr>
          <w:ilvl w:val="1"/>
          <w:numId w:val="4"/>
        </w:numPr>
        <w:ind w:left="360" w:hanging="360"/>
      </w:pPr>
      <w:bookmarkStart w:id="2" w:name="_Toc451814760"/>
      <w:r>
        <w:t>K</w:t>
      </w:r>
      <w:r w:rsidR="008B3FA5">
        <w:t>ey Values</w:t>
      </w:r>
      <w:bookmarkEnd w:id="2"/>
    </w:p>
    <w:p w14:paraId="35F75C4E" w14:textId="77777777" w:rsidR="008B3FA5" w:rsidRDefault="00D2663A" w:rsidP="008B3FA5">
      <w:r>
        <w:t xml:space="preserve">Working in Indian Country requires </w:t>
      </w:r>
      <w:r w:rsidR="00D71314">
        <w:t xml:space="preserve">an exceptional amount of </w:t>
      </w:r>
      <w:r w:rsidR="001432A6">
        <w:t>thoughtfulness and patience. Toward this end, HPAIRI will strive to provide internship opportunities</w:t>
      </w:r>
      <w:r w:rsidR="00DA3E2F">
        <w:t xml:space="preserve"> to students who recognize the importance of the following key values: </w:t>
      </w:r>
    </w:p>
    <w:p w14:paraId="6D9CF6B2" w14:textId="77777777" w:rsidR="00FC2AED" w:rsidRDefault="00FC2AED" w:rsidP="008B3FA5"/>
    <w:p w14:paraId="39B10D1D" w14:textId="77777777" w:rsidR="00D80203" w:rsidRDefault="009B4300" w:rsidP="00FC2AED">
      <w:pPr>
        <w:pStyle w:val="ListParagraph"/>
        <w:numPr>
          <w:ilvl w:val="0"/>
          <w:numId w:val="11"/>
        </w:numPr>
      </w:pPr>
      <w:r>
        <w:rPr>
          <w:i/>
        </w:rPr>
        <w:t>Partnership-Based Research</w:t>
      </w:r>
      <w:r w:rsidR="00A65348">
        <w:t xml:space="preserve">. </w:t>
      </w:r>
      <w:r w:rsidR="00FE5B0A">
        <w:t xml:space="preserve">For many decades, the prevailing university research paradigm in Indian Country has been one of </w:t>
      </w:r>
      <w:r w:rsidR="00DE78BA" w:rsidRPr="00FE5B0A">
        <w:rPr>
          <w:u w:val="single"/>
        </w:rPr>
        <w:t>extractive resear</w:t>
      </w:r>
      <w:r w:rsidR="00453BA8" w:rsidRPr="00FE5B0A">
        <w:rPr>
          <w:u w:val="single"/>
        </w:rPr>
        <w:t>ch</w:t>
      </w:r>
      <w:r w:rsidR="00FE5B0A">
        <w:t xml:space="preserve">. </w:t>
      </w:r>
      <w:r w:rsidR="00774C2A">
        <w:t>Under this model, university researchers would approach tribes or</w:t>
      </w:r>
      <w:r w:rsidR="00D80203">
        <w:t xml:space="preserve"> tribal communities in hopes of advancing</w:t>
      </w:r>
      <w:r w:rsidR="004F6BFB">
        <w:t xml:space="preserve"> a research agenda that was wholly disconnected from the communities where research was being </w:t>
      </w:r>
      <w:r w:rsidR="006E7A72">
        <w:t xml:space="preserve">conducted. Rarely did tribal communities </w:t>
      </w:r>
      <w:r w:rsidR="00027D85">
        <w:t xml:space="preserve">see any of the benefits that may have resulted from the work being done. </w:t>
      </w:r>
    </w:p>
    <w:p w14:paraId="5850F484" w14:textId="77777777" w:rsidR="00D80203" w:rsidRDefault="00D80203" w:rsidP="00D80203">
      <w:pPr>
        <w:pStyle w:val="ListParagraph"/>
        <w:rPr>
          <w:i/>
        </w:rPr>
      </w:pPr>
    </w:p>
    <w:p w14:paraId="34C143C5" w14:textId="77777777" w:rsidR="00FC2AED" w:rsidRDefault="00551060" w:rsidP="00D80203">
      <w:pPr>
        <w:pStyle w:val="ListParagraph"/>
      </w:pPr>
      <w:r>
        <w:t xml:space="preserve">HPAIRI hopes to turn the page on such practices by promoting a </w:t>
      </w:r>
      <w:r w:rsidRPr="00BB62B0">
        <w:rPr>
          <w:u w:val="single"/>
        </w:rPr>
        <w:t>partnership-based research</w:t>
      </w:r>
      <w:r w:rsidRPr="00BB62B0">
        <w:t xml:space="preserve"> model</w:t>
      </w:r>
      <w:r>
        <w:t xml:space="preserve"> for Indian Country. Under the new research framework, HPAIRI’s mission is to facilitate research relationships</w:t>
      </w:r>
      <w:r w:rsidR="00027D85">
        <w:t xml:space="preserve"> between university</w:t>
      </w:r>
      <w:r w:rsidR="00D775DA">
        <w:t xml:space="preserve"> researchers</w:t>
      </w:r>
      <w:r w:rsidR="00027D85">
        <w:t xml:space="preserve"> </w:t>
      </w:r>
      <w:r w:rsidR="00B9519A">
        <w:t>and tribal nations and communities</w:t>
      </w:r>
      <w:r w:rsidR="002D201D">
        <w:t xml:space="preserve"> that will advance</w:t>
      </w:r>
      <w:r w:rsidR="00B9519A">
        <w:t xml:space="preserve"> a research agenda</w:t>
      </w:r>
      <w:r>
        <w:t xml:space="preserve"> that </w:t>
      </w:r>
      <w:r w:rsidR="00B9519A">
        <w:t>is formulated with tribal input, and that will</w:t>
      </w:r>
      <w:r>
        <w:t xml:space="preserve"> provide tangible, direct benefits to </w:t>
      </w:r>
      <w:r w:rsidR="00D80203">
        <w:t xml:space="preserve">tribal nations and tribal communities. </w:t>
      </w:r>
    </w:p>
    <w:p w14:paraId="7551B1E8" w14:textId="77777777" w:rsidR="00FC2AED" w:rsidRDefault="00FC2AED" w:rsidP="00FC2AED">
      <w:pPr>
        <w:pStyle w:val="ListParagraph"/>
        <w:tabs>
          <w:tab w:val="left" w:pos="2744"/>
        </w:tabs>
      </w:pPr>
      <w:r>
        <w:lastRenderedPageBreak/>
        <w:tab/>
      </w:r>
    </w:p>
    <w:p w14:paraId="5A230D36" w14:textId="77777777" w:rsidR="00FC2AED" w:rsidRDefault="00BB62B0" w:rsidP="00FC2AED">
      <w:pPr>
        <w:pStyle w:val="ListParagraph"/>
        <w:numPr>
          <w:ilvl w:val="0"/>
          <w:numId w:val="11"/>
        </w:numPr>
      </w:pPr>
      <w:r w:rsidRPr="00BB62B0">
        <w:rPr>
          <w:i/>
        </w:rPr>
        <w:t xml:space="preserve">Tribal </w:t>
      </w:r>
      <w:r w:rsidR="002D201D">
        <w:rPr>
          <w:i/>
        </w:rPr>
        <w:t>Sovereignty</w:t>
      </w:r>
      <w:r>
        <w:t xml:space="preserve">. </w:t>
      </w:r>
      <w:r w:rsidR="0012596F">
        <w:t xml:space="preserve">On a fundamental level, American Indian tribes are governments. </w:t>
      </w:r>
      <w:r w:rsidR="002B3182">
        <w:t>As such, t</w:t>
      </w:r>
      <w:r w:rsidR="0012596F">
        <w:t xml:space="preserve">hey are </w:t>
      </w:r>
      <w:r w:rsidR="002B3182">
        <w:t>obligated to undertake many of the elements of governance that mainstrea</w:t>
      </w:r>
      <w:r w:rsidR="002722D9">
        <w:t xml:space="preserve">m society expects of governments at the local, state, and federal level, often with far fewer </w:t>
      </w:r>
      <w:r w:rsidR="00B57DD5">
        <w:t>resources than their counterparts within the American system. Given the grave responsibilities that tribal nations have to their citizens, one of HPAIRI’s key values is a respect for the authority and sovereignty of tribal nations</w:t>
      </w:r>
      <w:r w:rsidR="00882C7E">
        <w:t xml:space="preserve"> in the research process. </w:t>
      </w:r>
    </w:p>
    <w:p w14:paraId="0DBEBB3E" w14:textId="77777777" w:rsidR="00FC2AED" w:rsidRDefault="00FC2AED" w:rsidP="00FC2AED">
      <w:pPr>
        <w:pStyle w:val="ListParagraph"/>
      </w:pPr>
    </w:p>
    <w:p w14:paraId="6921FF34" w14:textId="77777777" w:rsidR="00FC2AED" w:rsidRDefault="007B631B" w:rsidP="00FC2AED">
      <w:pPr>
        <w:pStyle w:val="ListParagraph"/>
        <w:numPr>
          <w:ilvl w:val="0"/>
          <w:numId w:val="11"/>
        </w:numPr>
      </w:pPr>
      <w:r>
        <w:rPr>
          <w:i/>
        </w:rPr>
        <w:t xml:space="preserve">Positive, Proactive </w:t>
      </w:r>
      <w:r w:rsidR="00882C7E" w:rsidRPr="00882C7E">
        <w:rPr>
          <w:i/>
        </w:rPr>
        <w:t>Education</w:t>
      </w:r>
      <w:r w:rsidR="00882C7E">
        <w:t xml:space="preserve">. Given HPAIRI’s mission, the institute strives to provide </w:t>
      </w:r>
      <w:r w:rsidR="00607085">
        <w:t xml:space="preserve">positive and </w:t>
      </w:r>
      <w:r w:rsidR="00882C7E">
        <w:t xml:space="preserve">proactive </w:t>
      </w:r>
      <w:r w:rsidR="00607085">
        <w:t>educational opportunities to</w:t>
      </w:r>
      <w:r w:rsidR="00921260">
        <w:t xml:space="preserve"> interns </w:t>
      </w:r>
      <w:r w:rsidR="00A37DE5">
        <w:t xml:space="preserve">on ways to foster productive working relationships with tribal nations, and tribal communities. </w:t>
      </w:r>
      <w:r>
        <w:t xml:space="preserve">The Institute firmly believes that </w:t>
      </w:r>
      <w:r w:rsidR="00452717">
        <w:t>posit</w:t>
      </w:r>
      <w:r w:rsidR="000A1EA2">
        <w:t xml:space="preserve">ive community engagement is a crucial requisite </w:t>
      </w:r>
      <w:r w:rsidR="00452717">
        <w:t>for building bridges between Indian an</w:t>
      </w:r>
      <w:r w:rsidR="00530572">
        <w:t>d non-Indian communities</w:t>
      </w:r>
      <w:r w:rsidR="00990071">
        <w:t>.</w:t>
      </w:r>
    </w:p>
    <w:p w14:paraId="58486B3F" w14:textId="77777777" w:rsidR="00FC2AED" w:rsidRDefault="00FC2AED" w:rsidP="00FC2AED">
      <w:pPr>
        <w:pStyle w:val="ListParagraph"/>
      </w:pPr>
    </w:p>
    <w:p w14:paraId="6D47254D" w14:textId="77777777" w:rsidR="00FC2AED" w:rsidRDefault="00537064" w:rsidP="00FC2AED">
      <w:pPr>
        <w:pStyle w:val="ListParagraph"/>
        <w:numPr>
          <w:ilvl w:val="0"/>
          <w:numId w:val="11"/>
        </w:numPr>
      </w:pPr>
      <w:r w:rsidRPr="00290F0C">
        <w:rPr>
          <w:i/>
        </w:rPr>
        <w:t>Access to Research</w:t>
      </w:r>
      <w:r>
        <w:t xml:space="preserve">. </w:t>
      </w:r>
      <w:r w:rsidR="004739A1">
        <w:t xml:space="preserve">Related to the value of partnership-based research, HPAIRI strongly believes that tribal nations, and tribal communities should have access to research that is supported by the </w:t>
      </w:r>
      <w:r w:rsidR="00723C6A">
        <w:t>Institute</w:t>
      </w:r>
      <w:r w:rsidR="004739A1">
        <w:t>, including projects und</w:t>
      </w:r>
      <w:r w:rsidR="00723C6A">
        <w:t>ertaken by HPAIRI interns. While University of Wyoming regulations prohib</w:t>
      </w:r>
      <w:r w:rsidR="00236AA2">
        <w:t>it the relinquishment of researchers’</w:t>
      </w:r>
      <w:r w:rsidR="00723C6A">
        <w:t xml:space="preserve"> intellectual property, HPAIRI expects its interns to provide triba</w:t>
      </w:r>
      <w:r w:rsidR="00E353EB">
        <w:t xml:space="preserve">l communities access to their research projects and findings as requested by tribal nations, tribal communities. </w:t>
      </w:r>
    </w:p>
    <w:p w14:paraId="5D6EFDDF" w14:textId="77777777" w:rsidR="008B3FA5" w:rsidRDefault="00E353EB" w:rsidP="008B3FA5">
      <w:pPr>
        <w:pStyle w:val="Heading2"/>
      </w:pPr>
      <w:bookmarkStart w:id="3" w:name="_Toc451814761"/>
      <w:r>
        <w:t>Expectations</w:t>
      </w:r>
      <w:bookmarkEnd w:id="3"/>
    </w:p>
    <w:p w14:paraId="060E3A71" w14:textId="77777777" w:rsidR="00C02550" w:rsidRDefault="0046249E" w:rsidP="00C02550">
      <w:r>
        <w:t>Given the k</w:t>
      </w:r>
      <w:r w:rsidR="00C02550">
        <w:t>ey values</w:t>
      </w:r>
      <w:r w:rsidR="00692732">
        <w:t xml:space="preserve"> above,</w:t>
      </w:r>
      <w:r>
        <w:t xml:space="preserve"> HPAIRI </w:t>
      </w:r>
      <w:r w:rsidR="00692732">
        <w:t>maintains the following expectations of its interns:</w:t>
      </w:r>
    </w:p>
    <w:p w14:paraId="6AE4C023" w14:textId="77777777" w:rsidR="00C02550" w:rsidRDefault="00C02550" w:rsidP="00C02550"/>
    <w:p w14:paraId="64ABFCAB" w14:textId="77777777" w:rsidR="00C02550" w:rsidRDefault="00692732" w:rsidP="00C02550">
      <w:pPr>
        <w:pStyle w:val="ListParagraph"/>
        <w:numPr>
          <w:ilvl w:val="0"/>
          <w:numId w:val="21"/>
        </w:numPr>
      </w:pPr>
      <w:r>
        <w:rPr>
          <w:i/>
        </w:rPr>
        <w:t>Integrity</w:t>
      </w:r>
      <w:r w:rsidR="00C02550">
        <w:t xml:space="preserve">. </w:t>
      </w:r>
      <w:r w:rsidR="00B72D29">
        <w:t xml:space="preserve">For the duration of a student’s internship, </w:t>
      </w:r>
      <w:r w:rsidR="00D02EA5">
        <w:t xml:space="preserve">HPAIRI interns </w:t>
      </w:r>
      <w:r w:rsidR="00263B9A">
        <w:t xml:space="preserve">should consider themselves to be </w:t>
      </w:r>
      <w:r w:rsidR="00B72D29">
        <w:t>representatives of the Institute</w:t>
      </w:r>
      <w:r w:rsidR="00285518">
        <w:t>. This is an especially important reminder given that many interns may work wi</w:t>
      </w:r>
      <w:r w:rsidR="006A3A90">
        <w:t>th tribal communities directly, whether HPAIRI staf</w:t>
      </w:r>
      <w:r w:rsidR="00B87AC7">
        <w:t xml:space="preserve">f are present or not. Given the </w:t>
      </w:r>
      <w:r w:rsidR="00921260">
        <w:t xml:space="preserve">high level of </w:t>
      </w:r>
      <w:r w:rsidR="006A3A90">
        <w:t>trust</w:t>
      </w:r>
      <w:r w:rsidR="00C6480C">
        <w:t xml:space="preserve"> that is</w:t>
      </w:r>
      <w:r w:rsidR="006A3A90">
        <w:t xml:space="preserve"> implicit in an intern’s selection, HPAIRI interns</w:t>
      </w:r>
      <w:r w:rsidR="00D02EA5">
        <w:t xml:space="preserve"> should conduct themselves with the highest levels of integrity</w:t>
      </w:r>
      <w:r w:rsidR="006A3A90">
        <w:t xml:space="preserve"> at all times. If any questions arise as to </w:t>
      </w:r>
      <w:r w:rsidR="00C6480C">
        <w:t>an</w:t>
      </w:r>
      <w:r w:rsidR="006A3A90">
        <w:t xml:space="preserve"> </w:t>
      </w:r>
      <w:r w:rsidR="00C6480C">
        <w:t>appropriate, ethical course of action, interns should not hesitate to consult with HPAIRI staff</w:t>
      </w:r>
      <w:r w:rsidR="00921260">
        <w:t xml:space="preserve"> for </w:t>
      </w:r>
      <w:r w:rsidR="00C6480C">
        <w:t xml:space="preserve">advice or guidance. </w:t>
      </w:r>
    </w:p>
    <w:p w14:paraId="35091300" w14:textId="77777777" w:rsidR="00C02550" w:rsidRDefault="00C02550" w:rsidP="00C02550">
      <w:pPr>
        <w:pStyle w:val="ListParagraph"/>
      </w:pPr>
    </w:p>
    <w:p w14:paraId="382AA98A" w14:textId="7A603A47" w:rsidR="00C02550" w:rsidRDefault="00692732" w:rsidP="00651D6B">
      <w:pPr>
        <w:pStyle w:val="ListParagraph"/>
        <w:numPr>
          <w:ilvl w:val="0"/>
          <w:numId w:val="21"/>
        </w:numPr>
      </w:pPr>
      <w:r w:rsidRPr="00263B9A">
        <w:rPr>
          <w:i/>
        </w:rPr>
        <w:t xml:space="preserve">Proactive Engagement. </w:t>
      </w:r>
      <w:r w:rsidR="00017262">
        <w:t xml:space="preserve">Reflecting HPAIRI’s interdisciplinary nature, the Institute anticipates that </w:t>
      </w:r>
      <w:r w:rsidR="009D55C8">
        <w:t xml:space="preserve">intern projects will take many forms and create unique questions for HPAIRI interns and HPAIRI staff to consider on a case-by-case basis. Given the nature of </w:t>
      </w:r>
      <w:r w:rsidR="00B87AC7">
        <w:t>the</w:t>
      </w:r>
      <w:r w:rsidR="009D55C8">
        <w:t xml:space="preserve"> internship program, interns will be expected to proactively engage HPAIRI staff </w:t>
      </w:r>
      <w:r w:rsidR="00CC2120">
        <w:t>on the status of their projects, to share any questions that may arise, and to share</w:t>
      </w:r>
      <w:r w:rsidR="005D30B6">
        <w:t xml:space="preserve"> any concerns</w:t>
      </w:r>
      <w:r w:rsidR="00C02550">
        <w:t>.</w:t>
      </w:r>
      <w:r w:rsidR="00CC2120">
        <w:t xml:space="preserve"> </w:t>
      </w:r>
      <w:r w:rsidR="00B87AC7">
        <w:t xml:space="preserve">In turn, HPAIRI </w:t>
      </w:r>
      <w:r w:rsidR="00810ABC">
        <w:t xml:space="preserve">will </w:t>
      </w:r>
      <w:r w:rsidR="00B87AC7">
        <w:t>r</w:t>
      </w:r>
      <w:r w:rsidR="008661F1">
        <w:t>e</w:t>
      </w:r>
      <w:r w:rsidR="00B87AC7">
        <w:t>spond</w:t>
      </w:r>
      <w:r w:rsidR="00810ABC">
        <w:t xml:space="preserve"> </w:t>
      </w:r>
      <w:r w:rsidR="008661F1">
        <w:t xml:space="preserve">to </w:t>
      </w:r>
      <w:r w:rsidR="00810ABC">
        <w:t>students in a timely manner</w:t>
      </w:r>
      <w:r w:rsidR="008661F1">
        <w:t xml:space="preserve"> in hopes of ensuring a positive internship experience. </w:t>
      </w:r>
    </w:p>
    <w:p w14:paraId="57B6D1FF" w14:textId="77777777" w:rsidR="00263B9A" w:rsidRDefault="00263B9A" w:rsidP="00263B9A"/>
    <w:p w14:paraId="1BA30CB0" w14:textId="77777777" w:rsidR="00B15AB0" w:rsidRDefault="00990071" w:rsidP="00C02550">
      <w:pPr>
        <w:pStyle w:val="ListParagraph"/>
        <w:numPr>
          <w:ilvl w:val="0"/>
          <w:numId w:val="21"/>
        </w:numPr>
      </w:pPr>
      <w:r>
        <w:rPr>
          <w:i/>
        </w:rPr>
        <w:t>Respect for HPAIRI Values</w:t>
      </w:r>
      <w:r w:rsidR="00C02550">
        <w:t xml:space="preserve">. </w:t>
      </w:r>
      <w:r w:rsidR="000D39E9">
        <w:t xml:space="preserve">As noted above, </w:t>
      </w:r>
      <w:r w:rsidR="008661F1">
        <w:t xml:space="preserve">HPAIRI’s </w:t>
      </w:r>
      <w:r w:rsidR="000D39E9">
        <w:t xml:space="preserve">key values form the foundation of the </w:t>
      </w:r>
      <w:r w:rsidR="00190818">
        <w:t xml:space="preserve">HPAIRI internship experience. Interns </w:t>
      </w:r>
      <w:r w:rsidR="00315C4A">
        <w:t>should strive to keep HPAIRI’s values in mind when dealing with tribal nations, a</w:t>
      </w:r>
      <w:r w:rsidR="00FF255E">
        <w:t>nd tribal commun</w:t>
      </w:r>
      <w:r w:rsidR="00034CC7">
        <w:t xml:space="preserve">ities, and while </w:t>
      </w:r>
      <w:r w:rsidR="00BE6AC5">
        <w:t>seeking to fulfill</w:t>
      </w:r>
      <w:r w:rsidR="00034CC7">
        <w:t xml:space="preserve"> the objectives of internship</w:t>
      </w:r>
    </w:p>
    <w:p w14:paraId="592A88BD" w14:textId="77777777" w:rsidR="00106D4C" w:rsidRDefault="00106D4C" w:rsidP="00106D4C"/>
    <w:p w14:paraId="4FCC9B78" w14:textId="7E87F614" w:rsidR="00106D4C" w:rsidRPr="001047A3" w:rsidRDefault="00106D4C" w:rsidP="00C02550">
      <w:pPr>
        <w:pStyle w:val="ListParagraph"/>
        <w:numPr>
          <w:ilvl w:val="0"/>
          <w:numId w:val="21"/>
        </w:numPr>
        <w:rPr>
          <w:color w:val="000000" w:themeColor="text1"/>
        </w:rPr>
      </w:pPr>
      <w:r w:rsidRPr="001047A3">
        <w:rPr>
          <w:i/>
          <w:color w:val="000000" w:themeColor="text1"/>
        </w:rPr>
        <w:lastRenderedPageBreak/>
        <w:t>Consistent Communication</w:t>
      </w:r>
      <w:r w:rsidRPr="001047A3">
        <w:rPr>
          <w:color w:val="000000" w:themeColor="text1"/>
        </w:rPr>
        <w:t xml:space="preserve">. </w:t>
      </w:r>
      <w:r w:rsidR="00BE6AC5" w:rsidRPr="001047A3">
        <w:rPr>
          <w:color w:val="000000" w:themeColor="text1"/>
        </w:rPr>
        <w:t>To the extent practical, HPAIRI staff may schedule periodic</w:t>
      </w:r>
      <w:r w:rsidR="007A1E47" w:rsidRPr="001047A3">
        <w:rPr>
          <w:color w:val="000000" w:themeColor="text1"/>
        </w:rPr>
        <w:t xml:space="preserve"> meetings with interns throughout an internship’</w:t>
      </w:r>
      <w:r w:rsidR="008601C9" w:rsidRPr="001047A3">
        <w:rPr>
          <w:color w:val="000000" w:themeColor="text1"/>
        </w:rPr>
        <w:t xml:space="preserve">s duration. These meetings are intended to provide interns with an opportunity to update HPAIRI staff on the status of a project, </w:t>
      </w:r>
      <w:r w:rsidR="00647322" w:rsidRPr="001047A3">
        <w:rPr>
          <w:color w:val="000000" w:themeColor="text1"/>
        </w:rPr>
        <w:t xml:space="preserve">to ask questions, </w:t>
      </w:r>
      <w:r w:rsidR="008601C9" w:rsidRPr="001047A3">
        <w:rPr>
          <w:color w:val="000000" w:themeColor="text1"/>
        </w:rPr>
        <w:t>t</w:t>
      </w:r>
      <w:r w:rsidR="00647322" w:rsidRPr="001047A3">
        <w:rPr>
          <w:color w:val="000000" w:themeColor="text1"/>
        </w:rPr>
        <w:t>o share concern</w:t>
      </w:r>
      <w:r w:rsidR="000410FC" w:rsidRPr="001047A3">
        <w:rPr>
          <w:color w:val="000000" w:themeColor="text1"/>
        </w:rPr>
        <w:t>s</w:t>
      </w:r>
      <w:r w:rsidR="00921260" w:rsidRPr="001047A3">
        <w:rPr>
          <w:color w:val="000000" w:themeColor="text1"/>
        </w:rPr>
        <w:t xml:space="preserve">, </w:t>
      </w:r>
      <w:r w:rsidR="00651D6B" w:rsidRPr="001047A3">
        <w:rPr>
          <w:color w:val="000000" w:themeColor="text1"/>
        </w:rPr>
        <w:t>and to provide evidence of work accomplished. I</w:t>
      </w:r>
      <w:r w:rsidR="00647322" w:rsidRPr="001047A3">
        <w:rPr>
          <w:color w:val="000000" w:themeColor="text1"/>
        </w:rPr>
        <w:t xml:space="preserve">nterns should </w:t>
      </w:r>
      <w:r w:rsidR="00493319" w:rsidRPr="001047A3">
        <w:rPr>
          <w:color w:val="000000" w:themeColor="text1"/>
        </w:rPr>
        <w:t>make these opportunities for conversation a high prior</w:t>
      </w:r>
      <w:r w:rsidR="005D30B6">
        <w:rPr>
          <w:color w:val="000000" w:themeColor="text1"/>
        </w:rPr>
        <w:t>ity.</w:t>
      </w:r>
    </w:p>
    <w:p w14:paraId="77751824" w14:textId="77777777" w:rsidR="00106D4C" w:rsidRPr="001047A3" w:rsidRDefault="00106D4C" w:rsidP="00106D4C">
      <w:pPr>
        <w:rPr>
          <w:color w:val="000000" w:themeColor="text1"/>
        </w:rPr>
      </w:pPr>
    </w:p>
    <w:p w14:paraId="622C1D34" w14:textId="56C4A933" w:rsidR="00106D4C" w:rsidRPr="001047A3" w:rsidRDefault="000E3686" w:rsidP="00C02550">
      <w:pPr>
        <w:pStyle w:val="ListParagraph"/>
        <w:numPr>
          <w:ilvl w:val="0"/>
          <w:numId w:val="21"/>
        </w:numPr>
        <w:rPr>
          <w:color w:val="000000" w:themeColor="text1"/>
        </w:rPr>
      </w:pPr>
      <w:r w:rsidRPr="001047A3">
        <w:rPr>
          <w:i/>
          <w:color w:val="000000" w:themeColor="text1"/>
        </w:rPr>
        <w:t xml:space="preserve">Work </w:t>
      </w:r>
      <w:r w:rsidR="00106D4C" w:rsidRPr="001047A3">
        <w:rPr>
          <w:i/>
          <w:color w:val="000000" w:themeColor="text1"/>
        </w:rPr>
        <w:t>Product Completion</w:t>
      </w:r>
      <w:r w:rsidR="00106D4C" w:rsidRPr="001047A3">
        <w:rPr>
          <w:color w:val="000000" w:themeColor="text1"/>
        </w:rPr>
        <w:t xml:space="preserve">. </w:t>
      </w:r>
      <w:r w:rsidR="00A72FB4" w:rsidRPr="001047A3">
        <w:rPr>
          <w:color w:val="000000" w:themeColor="text1"/>
        </w:rPr>
        <w:t>While a HPAIRI internship is intended to enrich</w:t>
      </w:r>
      <w:r w:rsidR="00530572">
        <w:rPr>
          <w:color w:val="000000" w:themeColor="text1"/>
        </w:rPr>
        <w:t xml:space="preserve"> interns’ </w:t>
      </w:r>
      <w:r w:rsidR="00921260" w:rsidRPr="001047A3">
        <w:rPr>
          <w:color w:val="000000" w:themeColor="text1"/>
        </w:rPr>
        <w:t>educational</w:t>
      </w:r>
      <w:r w:rsidR="00A72FB4" w:rsidRPr="001047A3">
        <w:rPr>
          <w:color w:val="000000" w:themeColor="text1"/>
        </w:rPr>
        <w:t xml:space="preserve"> experience, it is </w:t>
      </w:r>
      <w:r w:rsidR="002A6D29" w:rsidRPr="001047A3">
        <w:rPr>
          <w:color w:val="000000" w:themeColor="text1"/>
        </w:rPr>
        <w:t xml:space="preserve">also </w:t>
      </w:r>
      <w:r w:rsidR="00A72FB4" w:rsidRPr="001047A3">
        <w:rPr>
          <w:color w:val="000000" w:themeColor="text1"/>
        </w:rPr>
        <w:t>important that interns complete their mutually agreed upon work product</w:t>
      </w:r>
      <w:r w:rsidR="002A6D29" w:rsidRPr="001047A3">
        <w:rPr>
          <w:color w:val="000000" w:themeColor="text1"/>
        </w:rPr>
        <w:t>/s in a timely manner</w:t>
      </w:r>
      <w:r w:rsidR="00106D4C" w:rsidRPr="001047A3">
        <w:rPr>
          <w:color w:val="000000" w:themeColor="text1"/>
        </w:rPr>
        <w:t>.</w:t>
      </w:r>
      <w:r w:rsidR="002A6D29" w:rsidRPr="001047A3">
        <w:rPr>
          <w:color w:val="000000" w:themeColor="text1"/>
        </w:rPr>
        <w:t xml:space="preserve"> </w:t>
      </w:r>
      <w:r w:rsidR="002C62BD" w:rsidRPr="001047A3">
        <w:rPr>
          <w:color w:val="000000" w:themeColor="text1"/>
        </w:rPr>
        <w:t xml:space="preserve">The HPAIRI staff member(s) supervising the intern will expect to see clear evidence of work accomplished on a regular basis. </w:t>
      </w:r>
      <w:r w:rsidR="002A6D29" w:rsidRPr="001047A3">
        <w:rPr>
          <w:color w:val="000000" w:themeColor="text1"/>
        </w:rPr>
        <w:t xml:space="preserve">The final work product of an internship will vary from </w:t>
      </w:r>
      <w:r w:rsidR="00F36D96" w:rsidRPr="001047A3">
        <w:rPr>
          <w:color w:val="000000" w:themeColor="text1"/>
        </w:rPr>
        <w:t>intern to intern, so HPAIRI anticipates some fluidity in the timeline for completing projects. However, it is important that an intern complete</w:t>
      </w:r>
      <w:r w:rsidR="00D774EF" w:rsidRPr="001047A3">
        <w:rPr>
          <w:color w:val="000000" w:themeColor="text1"/>
        </w:rPr>
        <w:t xml:space="preserve"> the agreed upon objectives</w:t>
      </w:r>
      <w:r w:rsidR="00E76619" w:rsidRPr="001047A3">
        <w:rPr>
          <w:color w:val="000000" w:themeColor="text1"/>
        </w:rPr>
        <w:t xml:space="preserve"> of the internship – both as a courtesy to HPAIRI, and also as a</w:t>
      </w:r>
      <w:r w:rsidR="005D30B6">
        <w:rPr>
          <w:color w:val="000000" w:themeColor="text1"/>
        </w:rPr>
        <w:t xml:space="preserve"> service to any tribal nations </w:t>
      </w:r>
      <w:r w:rsidR="00E76619" w:rsidRPr="001047A3">
        <w:rPr>
          <w:color w:val="000000" w:themeColor="text1"/>
        </w:rPr>
        <w:t xml:space="preserve">or communities that may have played a role in an intern’s project. </w:t>
      </w:r>
      <w:r w:rsidR="00D774EF" w:rsidRPr="001047A3">
        <w:rPr>
          <w:color w:val="000000" w:themeColor="text1"/>
        </w:rPr>
        <w:t xml:space="preserve"> </w:t>
      </w:r>
      <w:r w:rsidR="00106D4C" w:rsidRPr="001047A3">
        <w:rPr>
          <w:color w:val="000000" w:themeColor="text1"/>
        </w:rPr>
        <w:t xml:space="preserve"> </w:t>
      </w:r>
      <w:r w:rsidR="00651D6B" w:rsidRPr="001047A3">
        <w:rPr>
          <w:color w:val="000000" w:themeColor="text1"/>
        </w:rPr>
        <w:t>If at any time during the internship the HPAIRI director and associate director evaluate an intern’s efforts to be substandard, the HPAIRI internship will be terminated</w:t>
      </w:r>
      <w:r w:rsidR="005D30B6">
        <w:rPr>
          <w:color w:val="000000" w:themeColor="text1"/>
        </w:rPr>
        <w:t>.</w:t>
      </w:r>
    </w:p>
    <w:p w14:paraId="5169451B" w14:textId="77777777" w:rsidR="008B3FA5" w:rsidRDefault="006673F7" w:rsidP="008B3FA5">
      <w:pPr>
        <w:pStyle w:val="Heading2"/>
      </w:pPr>
      <w:bookmarkStart w:id="4" w:name="_Toc451814762"/>
      <w:r>
        <w:t>Internship Success</w:t>
      </w:r>
      <w:bookmarkEnd w:id="4"/>
    </w:p>
    <w:p w14:paraId="4E8D0841" w14:textId="32A3E4AC" w:rsidR="004E2E1E" w:rsidRDefault="0072184A" w:rsidP="0072184A">
      <w:r>
        <w:t>A successful internship with HPAIRI is measured by</w:t>
      </w:r>
      <w:r w:rsidR="007B3AC6">
        <w:t xml:space="preserve"> a student’s </w:t>
      </w:r>
      <w:r w:rsidR="000B18BE">
        <w:t>ability to fulfill the mutual</w:t>
      </w:r>
      <w:r w:rsidR="00992827">
        <w:t>ly agreed upon objectives determined by</w:t>
      </w:r>
      <w:r w:rsidR="000B18BE">
        <w:t xml:space="preserve"> both </w:t>
      </w:r>
      <w:r w:rsidR="001F09F6">
        <w:t>the intern</w:t>
      </w:r>
      <w:r w:rsidR="000B18BE">
        <w:t xml:space="preserve"> and HPAIRI staff for the agreed upon internship period.</w:t>
      </w:r>
      <w:r w:rsidR="009A7D66">
        <w:t xml:space="preserve"> </w:t>
      </w:r>
    </w:p>
    <w:p w14:paraId="13829197" w14:textId="77777777" w:rsidR="004E2E1E" w:rsidRDefault="004E2E1E" w:rsidP="0072184A"/>
    <w:p w14:paraId="1317F785" w14:textId="77777777" w:rsidR="0072184A" w:rsidRDefault="00B65A2E" w:rsidP="0072184A">
      <w:r>
        <w:t xml:space="preserve">Fulfillment of internship objectives will include </w:t>
      </w:r>
      <w:r w:rsidR="001F09F6">
        <w:t xml:space="preserve">an evaluation of an intern’s </w:t>
      </w:r>
      <w:r>
        <w:t>adherence to internship expectations</w:t>
      </w:r>
      <w:r w:rsidR="001F09F6">
        <w:t>;</w:t>
      </w:r>
      <w:r>
        <w:t xml:space="preserve"> </w:t>
      </w:r>
      <w:r w:rsidR="004E2E1E">
        <w:t>an intern’s commitment to HPAIRI’s key values</w:t>
      </w:r>
      <w:r w:rsidR="001F09F6">
        <w:t>;</w:t>
      </w:r>
      <w:r w:rsidR="004E2E1E">
        <w:t xml:space="preserve"> and </w:t>
      </w:r>
      <w:r w:rsidR="001F09F6">
        <w:t xml:space="preserve">an intern’s </w:t>
      </w:r>
      <w:r w:rsidR="004E2E1E">
        <w:t xml:space="preserve">completion of </w:t>
      </w:r>
      <w:r w:rsidR="001F09F6">
        <w:t>the</w:t>
      </w:r>
      <w:r w:rsidR="004E2E1E">
        <w:t xml:space="preserve"> mutually agreed upon final work product. </w:t>
      </w:r>
    </w:p>
    <w:p w14:paraId="197F5C7F" w14:textId="77777777" w:rsidR="008B469F" w:rsidRDefault="008B469F" w:rsidP="0072184A"/>
    <w:p w14:paraId="460C29EF" w14:textId="77777777" w:rsidR="00C801BF" w:rsidRDefault="00062434" w:rsidP="00530572">
      <w:pPr>
        <w:pStyle w:val="Heading1"/>
      </w:pPr>
      <w:bookmarkStart w:id="5" w:name="_Toc451814763"/>
      <w:r>
        <w:t>HPAIRI Overview</w:t>
      </w:r>
      <w:bookmarkEnd w:id="5"/>
    </w:p>
    <w:p w14:paraId="5BB19FB2" w14:textId="77777777" w:rsidR="00A37C06" w:rsidRPr="00EB7A41" w:rsidRDefault="00485EDE" w:rsidP="00A37C06">
      <w:pPr>
        <w:rPr>
          <w:i/>
          <w:color w:val="FF0000"/>
        </w:rPr>
      </w:pPr>
      <w:r w:rsidRPr="001047A3">
        <w:rPr>
          <w:color w:val="000000" w:themeColor="text1"/>
        </w:rPr>
        <w:t xml:space="preserve">This portion of the </w:t>
      </w:r>
      <w:r w:rsidR="00382521" w:rsidRPr="001047A3">
        <w:rPr>
          <w:color w:val="000000" w:themeColor="text1"/>
        </w:rPr>
        <w:t>Internship Ha</w:t>
      </w:r>
      <w:r w:rsidRPr="001047A3">
        <w:rPr>
          <w:color w:val="000000" w:themeColor="text1"/>
        </w:rPr>
        <w:t xml:space="preserve">ndbook </w:t>
      </w:r>
      <w:r w:rsidR="00382521" w:rsidRPr="001047A3">
        <w:rPr>
          <w:color w:val="000000" w:themeColor="text1"/>
        </w:rPr>
        <w:t xml:space="preserve">reviews </w:t>
      </w:r>
      <w:r w:rsidRPr="001047A3">
        <w:rPr>
          <w:color w:val="000000" w:themeColor="text1"/>
        </w:rPr>
        <w:t>HPAIR</w:t>
      </w:r>
      <w:r w:rsidR="00795834">
        <w:rPr>
          <w:color w:val="000000" w:themeColor="text1"/>
        </w:rPr>
        <w:t>I</w:t>
      </w:r>
      <w:r w:rsidRPr="001047A3">
        <w:rPr>
          <w:color w:val="000000" w:themeColor="text1"/>
        </w:rPr>
        <w:t xml:space="preserve">’s </w:t>
      </w:r>
      <w:r w:rsidR="00052D1D" w:rsidRPr="001047A3">
        <w:rPr>
          <w:color w:val="000000" w:themeColor="text1"/>
        </w:rPr>
        <w:t xml:space="preserve">operational </w:t>
      </w:r>
      <w:r w:rsidR="008B469F" w:rsidRPr="001047A3">
        <w:rPr>
          <w:color w:val="000000" w:themeColor="text1"/>
        </w:rPr>
        <w:t>policies and procedures</w:t>
      </w:r>
      <w:r w:rsidR="005E0F79" w:rsidRPr="001047A3">
        <w:rPr>
          <w:color w:val="000000" w:themeColor="text1"/>
        </w:rPr>
        <w:t xml:space="preserve"> </w:t>
      </w:r>
      <w:r w:rsidR="00052D1D" w:rsidRPr="001047A3">
        <w:rPr>
          <w:color w:val="000000" w:themeColor="text1"/>
        </w:rPr>
        <w:t>regarding its</w:t>
      </w:r>
      <w:r w:rsidR="008B469F" w:rsidRPr="001047A3">
        <w:rPr>
          <w:color w:val="000000" w:themeColor="text1"/>
        </w:rPr>
        <w:t xml:space="preserve"> </w:t>
      </w:r>
      <w:r w:rsidRPr="001047A3">
        <w:rPr>
          <w:color w:val="000000" w:themeColor="text1"/>
        </w:rPr>
        <w:t xml:space="preserve">core objectives, </w:t>
      </w:r>
      <w:r w:rsidR="008B469F" w:rsidRPr="001047A3">
        <w:rPr>
          <w:color w:val="000000" w:themeColor="text1"/>
        </w:rPr>
        <w:t>leadership structure, and relationship to the University of Wyoming</w:t>
      </w:r>
      <w:r w:rsidR="00382521" w:rsidRPr="001047A3">
        <w:rPr>
          <w:color w:val="000000" w:themeColor="text1"/>
        </w:rPr>
        <w:t xml:space="preserve">. </w:t>
      </w:r>
      <w:r w:rsidR="00EB7A41" w:rsidRPr="001047A3">
        <w:rPr>
          <w:color w:val="000000" w:themeColor="text1"/>
        </w:rPr>
        <w:t xml:space="preserve">Much of the information contained here comes directly from HPAIRI’s </w:t>
      </w:r>
      <w:r w:rsidR="00EB7A41" w:rsidRPr="001047A3">
        <w:rPr>
          <w:i/>
          <w:color w:val="000000" w:themeColor="text1"/>
        </w:rPr>
        <w:t xml:space="preserve">Internal Operating Policies &amp; Procedures </w:t>
      </w:r>
      <w:r w:rsidR="00EB7A41" w:rsidRPr="001047A3">
        <w:rPr>
          <w:color w:val="000000" w:themeColor="text1"/>
        </w:rPr>
        <w:t>manual.</w:t>
      </w:r>
      <w:r w:rsidR="00EB7A41" w:rsidRPr="001047A3">
        <w:rPr>
          <w:i/>
          <w:color w:val="000000" w:themeColor="text1"/>
        </w:rPr>
        <w:t xml:space="preserve"> </w:t>
      </w:r>
    </w:p>
    <w:p w14:paraId="484862C1" w14:textId="77777777" w:rsidR="00402ED8" w:rsidRPr="00BD4D81" w:rsidRDefault="0079180D" w:rsidP="005F1081">
      <w:pPr>
        <w:pStyle w:val="Heading2"/>
      </w:pPr>
      <w:bookmarkStart w:id="6" w:name="_Toc451814764"/>
      <w:r>
        <w:t>Core Objectives</w:t>
      </w:r>
      <w:bookmarkEnd w:id="6"/>
      <w:r w:rsidR="00402ED8">
        <w:t xml:space="preserve"> </w:t>
      </w:r>
    </w:p>
    <w:p w14:paraId="1C015FF4" w14:textId="77777777" w:rsidR="00A37C06" w:rsidRDefault="00A54EEA" w:rsidP="00A37C06">
      <w:r>
        <w:t>Given a mission of</w:t>
      </w:r>
      <w:r w:rsidR="00A37C06">
        <w:t xml:space="preserve"> facilitating research partnerships between </w:t>
      </w:r>
      <w:r w:rsidR="00917F69">
        <w:t>tribal nations</w:t>
      </w:r>
      <w:r w:rsidR="00A37C06">
        <w:t xml:space="preserve"> in the High Plains region and the world-class researchers at UW</w:t>
      </w:r>
      <w:r w:rsidR="00AE642D">
        <w:t>,</w:t>
      </w:r>
      <w:r>
        <w:t xml:space="preserve"> </w:t>
      </w:r>
      <w:r w:rsidR="00A37C06">
        <w:t xml:space="preserve">HPAIRI’s work is generally divided into five core themes: </w:t>
      </w:r>
    </w:p>
    <w:p w14:paraId="7BCAE54F" w14:textId="77777777" w:rsidR="00EC0905" w:rsidRDefault="00EC0905" w:rsidP="00A37C06"/>
    <w:p w14:paraId="31CC0774" w14:textId="77777777" w:rsidR="00A37C06" w:rsidRPr="00811DB7" w:rsidRDefault="00A37C06" w:rsidP="00C16E00">
      <w:pPr>
        <w:pStyle w:val="ListParagraph"/>
        <w:numPr>
          <w:ilvl w:val="0"/>
          <w:numId w:val="22"/>
        </w:numPr>
        <w:rPr>
          <w:color w:val="000000" w:themeColor="text1"/>
        </w:rPr>
      </w:pPr>
      <w:r w:rsidRPr="00811DB7">
        <w:rPr>
          <w:color w:val="000000" w:themeColor="text1"/>
        </w:rPr>
        <w:t xml:space="preserve">Strengthen and Facilitate Relationships between UW and Wyoming-based </w:t>
      </w:r>
      <w:r w:rsidR="006E61EF" w:rsidRPr="00811DB7">
        <w:rPr>
          <w:color w:val="000000" w:themeColor="text1"/>
        </w:rPr>
        <w:t>T</w:t>
      </w:r>
      <w:r w:rsidR="00917F69" w:rsidRPr="00811DB7">
        <w:rPr>
          <w:color w:val="000000" w:themeColor="text1"/>
        </w:rPr>
        <w:t xml:space="preserve">ribal </w:t>
      </w:r>
      <w:r w:rsidR="006E61EF" w:rsidRPr="00811DB7">
        <w:rPr>
          <w:color w:val="000000" w:themeColor="text1"/>
        </w:rPr>
        <w:t>N</w:t>
      </w:r>
      <w:r w:rsidR="00917F69" w:rsidRPr="00811DB7">
        <w:rPr>
          <w:color w:val="000000" w:themeColor="text1"/>
        </w:rPr>
        <w:t>ations</w:t>
      </w:r>
      <w:r w:rsidRPr="00811DB7">
        <w:rPr>
          <w:color w:val="000000" w:themeColor="text1"/>
        </w:rPr>
        <w:t>.</w:t>
      </w:r>
    </w:p>
    <w:p w14:paraId="7B46BB70" w14:textId="77777777" w:rsidR="00A37C06" w:rsidRDefault="00917F69" w:rsidP="00917F69">
      <w:pPr>
        <w:pStyle w:val="ListParagraph"/>
        <w:tabs>
          <w:tab w:val="left" w:pos="2744"/>
        </w:tabs>
      </w:pPr>
      <w:r>
        <w:lastRenderedPageBreak/>
        <w:tab/>
      </w:r>
    </w:p>
    <w:p w14:paraId="6391B0C5" w14:textId="77777777" w:rsidR="00A37C06" w:rsidRDefault="00A37C06" w:rsidP="00EC0905">
      <w:pPr>
        <w:pStyle w:val="ListParagraph"/>
        <w:numPr>
          <w:ilvl w:val="0"/>
          <w:numId w:val="22"/>
        </w:numPr>
      </w:pPr>
      <w:r>
        <w:t>Empower Tribal Citizens through Direct Participation in the Research Enterprise.</w:t>
      </w:r>
    </w:p>
    <w:p w14:paraId="673763C9" w14:textId="77777777" w:rsidR="00A37C06" w:rsidRDefault="00A37C06" w:rsidP="00A37C06">
      <w:pPr>
        <w:pStyle w:val="ListParagraph"/>
      </w:pPr>
    </w:p>
    <w:p w14:paraId="52FBF747" w14:textId="77777777" w:rsidR="00A37C06" w:rsidRDefault="00A37C06" w:rsidP="00EC0905">
      <w:pPr>
        <w:pStyle w:val="ListParagraph"/>
        <w:numPr>
          <w:ilvl w:val="0"/>
          <w:numId w:val="22"/>
        </w:numPr>
      </w:pPr>
      <w:r>
        <w:t>Educate the UW Community, and the State of Wyoming in General, Regarding Opportunities to Develop Positive Relationships with Tribal Peoples.</w:t>
      </w:r>
    </w:p>
    <w:p w14:paraId="274A2FCB" w14:textId="77777777" w:rsidR="00A37C06" w:rsidRDefault="00A37C06" w:rsidP="00A37C06">
      <w:pPr>
        <w:pStyle w:val="ListParagraph"/>
      </w:pPr>
    </w:p>
    <w:p w14:paraId="64183FC8" w14:textId="77777777" w:rsidR="00A37C06" w:rsidRDefault="00A37C06" w:rsidP="00EC0905">
      <w:pPr>
        <w:pStyle w:val="ListParagraph"/>
        <w:numPr>
          <w:ilvl w:val="0"/>
          <w:numId w:val="22"/>
        </w:numPr>
      </w:pPr>
      <w:r>
        <w:t>Develop a Repository for American Indian Research.</w:t>
      </w:r>
    </w:p>
    <w:p w14:paraId="1153CEF9" w14:textId="77777777" w:rsidR="00A37C06" w:rsidRDefault="00A37C06" w:rsidP="00A37C06">
      <w:pPr>
        <w:pStyle w:val="ListParagraph"/>
      </w:pPr>
    </w:p>
    <w:p w14:paraId="5737EED6" w14:textId="77777777" w:rsidR="00A37C06" w:rsidRDefault="00A37C06" w:rsidP="00EC0905">
      <w:pPr>
        <w:pStyle w:val="ListParagraph"/>
        <w:numPr>
          <w:ilvl w:val="0"/>
          <w:numId w:val="22"/>
        </w:numPr>
      </w:pPr>
      <w:r>
        <w:t>Create</w:t>
      </w:r>
      <w:r w:rsidRPr="009A414B">
        <w:t xml:space="preserve"> a </w:t>
      </w:r>
      <w:r>
        <w:t>C</w:t>
      </w:r>
      <w:r w:rsidRPr="009A414B">
        <w:t xml:space="preserve">learinghouse for </w:t>
      </w:r>
      <w:r>
        <w:t>R</w:t>
      </w:r>
      <w:r w:rsidRPr="009A414B">
        <w:t xml:space="preserve">esearch </w:t>
      </w:r>
      <w:r>
        <w:t>P</w:t>
      </w:r>
      <w:r w:rsidRPr="009A414B">
        <w:t>artnerships</w:t>
      </w:r>
      <w:r>
        <w:t>.</w:t>
      </w:r>
    </w:p>
    <w:p w14:paraId="17D2736B" w14:textId="77777777" w:rsidR="00C62A4E" w:rsidRPr="00BD4D81" w:rsidRDefault="00C62A4E" w:rsidP="005F1081">
      <w:pPr>
        <w:pStyle w:val="Heading2"/>
      </w:pPr>
      <w:bookmarkStart w:id="7" w:name="_Toc451814765"/>
      <w:r>
        <w:t>Leadership</w:t>
      </w:r>
      <w:bookmarkEnd w:id="7"/>
    </w:p>
    <w:p w14:paraId="7FA28405" w14:textId="77777777" w:rsidR="00C62A4E" w:rsidRDefault="00816087" w:rsidP="00C62A4E">
      <w:r>
        <w:t xml:space="preserve">The principle leadership of HPAIRI </w:t>
      </w:r>
      <w:r w:rsidR="00C16E00">
        <w:t>consists</w:t>
      </w:r>
      <w:r>
        <w:t xml:space="preserve"> of the following staff members: </w:t>
      </w:r>
    </w:p>
    <w:p w14:paraId="18AF9DD8" w14:textId="77777777" w:rsidR="00816087" w:rsidRDefault="00816087" w:rsidP="00C62A4E"/>
    <w:p w14:paraId="24471BD8" w14:textId="77777777" w:rsidR="00816087" w:rsidRDefault="00816087" w:rsidP="00816087">
      <w:pPr>
        <w:pStyle w:val="ListParagraph"/>
        <w:numPr>
          <w:ilvl w:val="0"/>
          <w:numId w:val="19"/>
        </w:numPr>
      </w:pPr>
      <w:r w:rsidRPr="00A54EEA">
        <w:rPr>
          <w:i/>
        </w:rPr>
        <w:t>Director</w:t>
      </w:r>
      <w:r>
        <w:t xml:space="preserve">. </w:t>
      </w:r>
      <w:r w:rsidR="00A54EEA">
        <w:t>The Director of HPAIRI oversee</w:t>
      </w:r>
      <w:r w:rsidR="00C16E00">
        <w:t>s</w:t>
      </w:r>
      <w:r w:rsidR="00A54EEA">
        <w:t xml:space="preserve"> the strategic mission, and day-to-day operations of the institute</w:t>
      </w:r>
      <w:r w:rsidR="00E959FF">
        <w:t xml:space="preserve"> and HPAIRI staff</w:t>
      </w:r>
      <w:r w:rsidR="008E38F3">
        <w:t>.</w:t>
      </w:r>
      <w:r w:rsidR="00A54EEA">
        <w:t xml:space="preserve"> </w:t>
      </w:r>
      <w:r w:rsidR="00E959FF">
        <w:t>T</w:t>
      </w:r>
      <w:r w:rsidR="008E38F3">
        <w:t xml:space="preserve">he Director’s obligations </w:t>
      </w:r>
      <w:r w:rsidR="00E959FF">
        <w:t>also include the</w:t>
      </w:r>
      <w:r w:rsidR="008E38F3">
        <w:t xml:space="preserve"> facilitation of external relationships on behalf of the Institute, in addition </w:t>
      </w:r>
      <w:r w:rsidR="00E959FF">
        <w:t xml:space="preserve">to the Director’s responsibility </w:t>
      </w:r>
      <w:r w:rsidR="00AE642D">
        <w:t>to maintain oversight of the Institute’s</w:t>
      </w:r>
      <w:r w:rsidR="008E38F3">
        <w:t xml:space="preserve"> operations. </w:t>
      </w:r>
    </w:p>
    <w:p w14:paraId="57040608" w14:textId="77777777" w:rsidR="00816087" w:rsidRDefault="00816087" w:rsidP="00A54EEA">
      <w:pPr>
        <w:ind w:left="360"/>
      </w:pPr>
    </w:p>
    <w:p w14:paraId="50685592" w14:textId="77777777" w:rsidR="00816087" w:rsidRDefault="00816087" w:rsidP="00816087">
      <w:pPr>
        <w:pStyle w:val="ListParagraph"/>
        <w:numPr>
          <w:ilvl w:val="0"/>
          <w:numId w:val="19"/>
        </w:numPr>
      </w:pPr>
      <w:r w:rsidRPr="00A54EEA">
        <w:rPr>
          <w:i/>
        </w:rPr>
        <w:t>Associate Director</w:t>
      </w:r>
      <w:r>
        <w:t>.</w:t>
      </w:r>
      <w:r w:rsidR="008E38F3">
        <w:t xml:space="preserve"> The Associate Director of HPAIRI aid</w:t>
      </w:r>
      <w:r w:rsidR="00C16E00">
        <w:t>s</w:t>
      </w:r>
      <w:r w:rsidR="008E38F3">
        <w:t xml:space="preserve"> the </w:t>
      </w:r>
      <w:r w:rsidR="00E959FF">
        <w:t>D</w:t>
      </w:r>
      <w:r w:rsidR="008E38F3">
        <w:t>irector in the mai</w:t>
      </w:r>
      <w:r w:rsidR="00AE642D">
        <w:t>ntenance of the Institutes’s strategic mission and</w:t>
      </w:r>
      <w:r w:rsidR="008E38F3">
        <w:t xml:space="preserve"> in the oversight of the In</w:t>
      </w:r>
      <w:r w:rsidR="00E959FF">
        <w:t>stitute’s day-to-day operations</w:t>
      </w:r>
      <w:r w:rsidR="008E38F3">
        <w:t xml:space="preserve">. </w:t>
      </w:r>
      <w:r w:rsidR="00E959FF">
        <w:t>The</w:t>
      </w:r>
      <w:r w:rsidR="008E38F3">
        <w:t xml:space="preserve"> Associate Director’s obligations </w:t>
      </w:r>
      <w:r w:rsidR="00E959FF">
        <w:t>also include</w:t>
      </w:r>
      <w:r w:rsidR="008E38F3">
        <w:t xml:space="preserve"> the facilitation of internal relationships on behalf of the Institute. </w:t>
      </w:r>
    </w:p>
    <w:p w14:paraId="4DA794C2" w14:textId="77777777" w:rsidR="00816087" w:rsidRDefault="00816087" w:rsidP="00A54EEA">
      <w:pPr>
        <w:ind w:left="360"/>
      </w:pPr>
    </w:p>
    <w:p w14:paraId="3102C4B3" w14:textId="77777777" w:rsidR="00816087" w:rsidRDefault="00816087" w:rsidP="00816087">
      <w:pPr>
        <w:pStyle w:val="ListParagraph"/>
        <w:numPr>
          <w:ilvl w:val="0"/>
          <w:numId w:val="19"/>
        </w:numPr>
      </w:pPr>
      <w:r w:rsidRPr="00A54EEA">
        <w:rPr>
          <w:i/>
        </w:rPr>
        <w:t xml:space="preserve">Wind River </w:t>
      </w:r>
      <w:r w:rsidR="00555F39">
        <w:rPr>
          <w:i/>
        </w:rPr>
        <w:t>Outreach Coordinator</w:t>
      </w:r>
      <w:r w:rsidR="00E959FF">
        <w:t xml:space="preserve">. The HPAIRI Wind River </w:t>
      </w:r>
      <w:r w:rsidR="00555F39">
        <w:t>Outreach Coordinator’s</w:t>
      </w:r>
      <w:r w:rsidR="00E959FF">
        <w:t xml:space="preserve"> obligations include facilitating HPAIRI’s mission on the Wind River India</w:t>
      </w:r>
      <w:r w:rsidR="00555F39">
        <w:t>n Reservation, and implementing i</w:t>
      </w:r>
      <w:r w:rsidR="00E959FF">
        <w:t>nstitution</w:t>
      </w:r>
      <w:r w:rsidR="00555F39">
        <w:t>al</w:t>
      </w:r>
      <w:r w:rsidR="00E959FF">
        <w:t xml:space="preserve"> objectives as directed by the HPAIRI leadership team. The </w:t>
      </w:r>
      <w:r w:rsidR="00555F39">
        <w:t>coordinator</w:t>
      </w:r>
      <w:r w:rsidR="00E959FF">
        <w:t xml:space="preserve"> answer</w:t>
      </w:r>
      <w:r w:rsidR="00555F39">
        <w:t>s</w:t>
      </w:r>
      <w:r w:rsidR="00E959FF">
        <w:t xml:space="preserve"> directly to the HPAIRI Director. </w:t>
      </w:r>
    </w:p>
    <w:p w14:paraId="5240C1EC" w14:textId="77777777" w:rsidR="00A54EEA" w:rsidRDefault="00A54EEA" w:rsidP="00A54EEA"/>
    <w:p w14:paraId="195C4BBC" w14:textId="77777777" w:rsidR="00E959FF" w:rsidRDefault="00A54EEA" w:rsidP="00816087">
      <w:pPr>
        <w:pStyle w:val="ListParagraph"/>
        <w:numPr>
          <w:ilvl w:val="0"/>
          <w:numId w:val="19"/>
        </w:numPr>
      </w:pPr>
      <w:r w:rsidRPr="00A54EEA">
        <w:rPr>
          <w:i/>
        </w:rPr>
        <w:t>Project Coordinator</w:t>
      </w:r>
      <w:r w:rsidR="00F5102D">
        <w:rPr>
          <w:i/>
        </w:rPr>
        <w:t>s</w:t>
      </w:r>
      <w:r>
        <w:t>.</w:t>
      </w:r>
      <w:r w:rsidR="00E959FF">
        <w:t xml:space="preserve"> </w:t>
      </w:r>
      <w:r w:rsidR="00F5102D">
        <w:t>HPAIRI</w:t>
      </w:r>
      <w:r w:rsidR="00E959FF">
        <w:t xml:space="preserve"> Project Coordinator</w:t>
      </w:r>
      <w:r w:rsidR="00F5102D">
        <w:t>s</w:t>
      </w:r>
      <w:r w:rsidR="00E959FF">
        <w:t xml:space="preserve"> </w:t>
      </w:r>
      <w:r w:rsidR="00F5102D">
        <w:t>are</w:t>
      </w:r>
      <w:r w:rsidR="00E959FF">
        <w:t xml:space="preserve"> responsible for the execution of special projects on behalf of the HPAIRI leadership team as needed. </w:t>
      </w:r>
    </w:p>
    <w:p w14:paraId="04D22C57" w14:textId="77777777" w:rsidR="00E959FF" w:rsidRDefault="00E959FF" w:rsidP="00E959FF"/>
    <w:p w14:paraId="0DFBAC32" w14:textId="77777777" w:rsidR="00A54EEA" w:rsidRPr="00F06A0C" w:rsidRDefault="00E959FF" w:rsidP="00816087">
      <w:pPr>
        <w:pStyle w:val="ListParagraph"/>
        <w:numPr>
          <w:ilvl w:val="0"/>
          <w:numId w:val="19"/>
        </w:numPr>
      </w:pPr>
      <w:r w:rsidRPr="00F06A0C">
        <w:rPr>
          <w:i/>
        </w:rPr>
        <w:t>Additional Positions</w:t>
      </w:r>
      <w:r w:rsidRPr="00F06A0C">
        <w:t xml:space="preserve">. </w:t>
      </w:r>
      <w:r w:rsidR="00A54EEA" w:rsidRPr="00F06A0C">
        <w:t xml:space="preserve"> </w:t>
      </w:r>
      <w:r w:rsidRPr="00F06A0C">
        <w:t xml:space="preserve">Additional positions within the HPAIRI leadership structure </w:t>
      </w:r>
      <w:r w:rsidR="00F5102D">
        <w:t>can</w:t>
      </w:r>
      <w:r w:rsidRPr="00F06A0C">
        <w:t xml:space="preserve"> be created at the discretion of the HPAIRI leadership team in coordination with</w:t>
      </w:r>
      <w:r w:rsidR="004243F4" w:rsidRPr="00F06A0C">
        <w:t xml:space="preserve"> the</w:t>
      </w:r>
      <w:r w:rsidRPr="00F06A0C">
        <w:t xml:space="preserve"> University of Wyoming, Office of Research and Economic Development. </w:t>
      </w:r>
    </w:p>
    <w:p w14:paraId="0B09C28C" w14:textId="77777777" w:rsidR="00C62A4E" w:rsidRDefault="00C62A4E" w:rsidP="005F1081">
      <w:pPr>
        <w:pStyle w:val="Heading2"/>
      </w:pPr>
      <w:bookmarkStart w:id="8" w:name="_Toc451814766"/>
      <w:r w:rsidRPr="005F1081">
        <w:t xml:space="preserve">HPAIRI &amp; The </w:t>
      </w:r>
      <w:r w:rsidR="000A1EA2">
        <w:t>University of Wyoming</w:t>
      </w:r>
      <w:bookmarkEnd w:id="8"/>
    </w:p>
    <w:p w14:paraId="10793A2C" w14:textId="77777777" w:rsidR="000A1EA2" w:rsidRDefault="00822991" w:rsidP="000A1EA2">
      <w:r>
        <w:t>HPAIRI</w:t>
      </w:r>
      <w:r w:rsidR="000A1EA2">
        <w:t xml:space="preserve"> maintain</w:t>
      </w:r>
      <w:r>
        <w:t>s</w:t>
      </w:r>
      <w:r w:rsidR="000A1EA2">
        <w:t xml:space="preserve"> a close affiliation and operational relationship with the University of Wyoming, its home institution, according to policies and procedures outlined below.</w:t>
      </w:r>
    </w:p>
    <w:p w14:paraId="15B95E23" w14:textId="77777777" w:rsidR="00F5102D" w:rsidRPr="000A1EA2" w:rsidRDefault="00F5102D" w:rsidP="000A1EA2"/>
    <w:p w14:paraId="035D2861" w14:textId="77777777" w:rsidR="00910CCC" w:rsidRDefault="0079180D" w:rsidP="00C62A4E">
      <w:r>
        <w:t>1.</w:t>
      </w:r>
      <w:r w:rsidR="00942621">
        <w:t>1.</w:t>
      </w:r>
      <w:r>
        <w:t xml:space="preserve"> </w:t>
      </w:r>
      <w:r w:rsidRPr="00EA0C21">
        <w:rPr>
          <w:i/>
          <w:u w:val="single"/>
        </w:rPr>
        <w:t>Policy</w:t>
      </w:r>
      <w:r>
        <w:t xml:space="preserve">. The </w:t>
      </w:r>
      <w:r w:rsidR="00307936">
        <w:t>Institute</w:t>
      </w:r>
      <w:r>
        <w:t xml:space="preserve"> is directly accountable to the Vice-President of the University of Wyoming’s Office of Res</w:t>
      </w:r>
      <w:r w:rsidR="00307936">
        <w:t xml:space="preserve">earch and Economic Development – the </w:t>
      </w:r>
      <w:r w:rsidR="00917F69">
        <w:t>administrative unit</w:t>
      </w:r>
      <w:r w:rsidR="000A621E">
        <w:t xml:space="preserve"> of the University in which HPAIRI is located. </w:t>
      </w:r>
    </w:p>
    <w:p w14:paraId="27E2C58A" w14:textId="77777777" w:rsidR="00910CCC" w:rsidRDefault="00910CCC" w:rsidP="00C62A4E"/>
    <w:p w14:paraId="41C110BB" w14:textId="77777777" w:rsidR="0079180D" w:rsidRDefault="00942621" w:rsidP="00C62A4E">
      <w:r>
        <w:t xml:space="preserve">1.2. </w:t>
      </w:r>
      <w:r w:rsidRPr="00EA0C21">
        <w:rPr>
          <w:i/>
          <w:u w:val="single"/>
        </w:rPr>
        <w:t>Policy</w:t>
      </w:r>
      <w:r>
        <w:t xml:space="preserve">. </w:t>
      </w:r>
      <w:r w:rsidR="000A621E">
        <w:t>HPAIRI is also directly accountable to t</w:t>
      </w:r>
      <w:r w:rsidR="0079180D">
        <w:t xml:space="preserve">he Director of the University of Wyoming’s Experimental Program to </w:t>
      </w:r>
      <w:r w:rsidR="000A621E">
        <w:t>Stimulate</w:t>
      </w:r>
      <w:r w:rsidR="0079180D">
        <w:t xml:space="preserve"> Competitive Research (Wyoming EPSCoR)</w:t>
      </w:r>
      <w:r w:rsidR="000A621E">
        <w:t xml:space="preserve"> </w:t>
      </w:r>
      <w:r w:rsidR="000A621E">
        <w:lastRenderedPageBreak/>
        <w:t xml:space="preserve">through the fiscal year </w:t>
      </w:r>
      <w:r w:rsidR="00917F69">
        <w:t>2017</w:t>
      </w:r>
      <w:r w:rsidR="00307936">
        <w:t>. EPSCoR is t</w:t>
      </w:r>
      <w:r w:rsidR="000A621E">
        <w:t>he Institute’s primary funding source</w:t>
      </w:r>
      <w:r w:rsidR="00A801AD">
        <w:t>,</w:t>
      </w:r>
      <w:r w:rsidR="000A621E">
        <w:t xml:space="preserve"> </w:t>
      </w:r>
      <w:r w:rsidR="00307936">
        <w:t xml:space="preserve">and is itself an entity of the Office of Research and Economic Development. </w:t>
      </w:r>
      <w:r w:rsidR="000A621E">
        <w:t xml:space="preserve"> </w:t>
      </w:r>
      <w:r w:rsidR="0079180D">
        <w:t xml:space="preserve">    </w:t>
      </w:r>
    </w:p>
    <w:p w14:paraId="26ABA85B" w14:textId="77777777" w:rsidR="0079180D" w:rsidRDefault="0079180D" w:rsidP="00C62A4E"/>
    <w:p w14:paraId="22667D68" w14:textId="77777777" w:rsidR="002C7CB8" w:rsidRDefault="0079180D" w:rsidP="00C62A4E">
      <w:r>
        <w:t>1.</w:t>
      </w:r>
      <w:r w:rsidR="00942621">
        <w:t>3</w:t>
      </w:r>
      <w:r>
        <w:t xml:space="preserve">. </w:t>
      </w:r>
      <w:r w:rsidRPr="004243F4">
        <w:rPr>
          <w:i/>
        </w:rPr>
        <w:t>Procedure</w:t>
      </w:r>
      <w:r>
        <w:t>.</w:t>
      </w:r>
      <w:r w:rsidR="00307936">
        <w:t xml:space="preserve"> The HPAIRI leadership team shall make </w:t>
      </w:r>
      <w:r w:rsidR="009A4AFF">
        <w:t xml:space="preserve">all </w:t>
      </w:r>
      <w:r w:rsidR="00307936">
        <w:t xml:space="preserve">decisions involving the day-to-day operations of the Institute. Decisions involving significant expenditures, </w:t>
      </w:r>
      <w:r w:rsidR="009A4AFF">
        <w:t>and</w:t>
      </w:r>
      <w:r w:rsidR="00910CCC">
        <w:t xml:space="preserve"> those involving</w:t>
      </w:r>
      <w:r w:rsidR="009A4AFF">
        <w:t xml:space="preserve"> </w:t>
      </w:r>
      <w:r w:rsidR="00910CCC">
        <w:t xml:space="preserve">the cooperation of </w:t>
      </w:r>
      <w:r w:rsidR="00307936">
        <w:t xml:space="preserve">University of </w:t>
      </w:r>
      <w:r w:rsidR="009A4AFF">
        <w:t xml:space="preserve">Wyoming entities and protocols </w:t>
      </w:r>
      <w:r w:rsidR="00910CCC">
        <w:t>external to HPAIRI</w:t>
      </w:r>
      <w:r w:rsidR="00926701">
        <w:t>,</w:t>
      </w:r>
      <w:r w:rsidR="00910CCC">
        <w:t xml:space="preserve"> </w:t>
      </w:r>
      <w:r w:rsidR="009A4AFF">
        <w:t>shall be made in consultation with the Vice-President of Research and Economic Development, and</w:t>
      </w:r>
      <w:r w:rsidR="00910CCC">
        <w:t>/or</w:t>
      </w:r>
      <w:r w:rsidR="009A4AFF">
        <w:t xml:space="preserve"> the Director of EPSCoR on a </w:t>
      </w:r>
      <w:r w:rsidR="0075794C">
        <w:t>case-by-case basis</w:t>
      </w:r>
      <w:r w:rsidR="009A4AFF">
        <w:t xml:space="preserve">. </w:t>
      </w:r>
    </w:p>
    <w:p w14:paraId="50E5CA29" w14:textId="77777777" w:rsidR="00C62A4E" w:rsidRDefault="00C62A4E" w:rsidP="00C62A4E">
      <w:pPr>
        <w:pStyle w:val="Heading1"/>
      </w:pPr>
      <w:bookmarkStart w:id="9" w:name="_Toc451814767"/>
      <w:r>
        <w:t>Relationships and Responsibilities to Tribal Communities</w:t>
      </w:r>
      <w:bookmarkEnd w:id="9"/>
    </w:p>
    <w:p w14:paraId="1A895665" w14:textId="77777777" w:rsidR="009934CB" w:rsidRDefault="00E50A95" w:rsidP="00C62A4E">
      <w:r>
        <w:t xml:space="preserve">Given its unique </w:t>
      </w:r>
      <w:r w:rsidR="00BC7AB3">
        <w:t>role</w:t>
      </w:r>
      <w:r>
        <w:t xml:space="preserve"> in working with tribal communities, HPAIRI has a number of obligations that it must meet in order to maintain and develop effective working relationships with Wyoming’s tribal nations, and</w:t>
      </w:r>
      <w:r w:rsidR="00926701">
        <w:t xml:space="preserve"> tribal nations in the greater High P</w:t>
      </w:r>
      <w:r>
        <w:t xml:space="preserve">lains area. </w:t>
      </w:r>
    </w:p>
    <w:p w14:paraId="21C42FD1" w14:textId="77777777" w:rsidR="00C62A4E" w:rsidRPr="00BD4D81" w:rsidRDefault="00C62A4E" w:rsidP="005F1081">
      <w:pPr>
        <w:pStyle w:val="Heading2"/>
      </w:pPr>
      <w:bookmarkStart w:id="10" w:name="_Toc451814768"/>
      <w:r>
        <w:t>Commitment to Tribal Sovereignty</w:t>
      </w:r>
      <w:bookmarkEnd w:id="10"/>
      <w:r>
        <w:t xml:space="preserve"> </w:t>
      </w:r>
    </w:p>
    <w:p w14:paraId="7E6B3791" w14:textId="77777777" w:rsidR="00C62A4E" w:rsidRDefault="009F25F8" w:rsidP="00C62A4E">
      <w:r>
        <w:t xml:space="preserve">HPAIRI’s mission statement includes an express commitment to honor the sovereignty of tribal nations. </w:t>
      </w:r>
    </w:p>
    <w:p w14:paraId="723FC34A" w14:textId="77777777" w:rsidR="009934CB" w:rsidRDefault="009934CB" w:rsidP="00C62A4E"/>
    <w:p w14:paraId="1333D36A" w14:textId="77777777" w:rsidR="009934CB" w:rsidRDefault="00443F60" w:rsidP="009934CB">
      <w:r>
        <w:t>10</w:t>
      </w:r>
      <w:r w:rsidR="009934CB">
        <w:t xml:space="preserve">.1. </w:t>
      </w:r>
      <w:r w:rsidR="009934CB" w:rsidRPr="00E055F1">
        <w:rPr>
          <w:i/>
          <w:u w:val="single"/>
        </w:rPr>
        <w:t>Policy</w:t>
      </w:r>
      <w:r w:rsidR="009934CB">
        <w:t xml:space="preserve">. </w:t>
      </w:r>
      <w:r w:rsidR="009F25F8">
        <w:t xml:space="preserve">HPAIRI will engage with tribal nations as partners while striving to provide advice or consultation that respects the authority of tribes to govern themselves.  </w:t>
      </w:r>
      <w:r w:rsidR="009934CB">
        <w:t xml:space="preserve"> </w:t>
      </w:r>
    </w:p>
    <w:p w14:paraId="464241C7" w14:textId="77777777" w:rsidR="009934CB" w:rsidRDefault="009934CB" w:rsidP="009934CB"/>
    <w:p w14:paraId="76E258F0" w14:textId="77777777" w:rsidR="009934CB" w:rsidRDefault="00443F60" w:rsidP="00C62A4E">
      <w:r>
        <w:t>10</w:t>
      </w:r>
      <w:r w:rsidR="009934CB">
        <w:t xml:space="preserve">.2. </w:t>
      </w:r>
      <w:r w:rsidR="009934CB" w:rsidRPr="00702541">
        <w:rPr>
          <w:i/>
        </w:rPr>
        <w:t>Procedure</w:t>
      </w:r>
      <w:r w:rsidR="009934CB">
        <w:t xml:space="preserve">. </w:t>
      </w:r>
      <w:r w:rsidR="009F25F8">
        <w:t>To institutionalize its commitment to tribal sovereignty, HPAIRI will take the lead on the University of Wyoming campus in educating fac</w:t>
      </w:r>
      <w:r w:rsidR="00926701">
        <w:t>ulty and administrators alike on</w:t>
      </w:r>
      <w:r w:rsidR="009F25F8">
        <w:t xml:space="preserve"> the unique </w:t>
      </w:r>
      <w:r w:rsidR="006E61EF" w:rsidRPr="00811DB7">
        <w:rPr>
          <w:color w:val="000000" w:themeColor="text1"/>
        </w:rPr>
        <w:t>status</w:t>
      </w:r>
      <w:r w:rsidR="006E61EF">
        <w:rPr>
          <w:color w:val="FF0000"/>
        </w:rPr>
        <w:t xml:space="preserve"> </w:t>
      </w:r>
      <w:r w:rsidR="009F25F8">
        <w:t xml:space="preserve">of tribal nations as sovereign entities. </w:t>
      </w:r>
    </w:p>
    <w:p w14:paraId="647AF3BC" w14:textId="77777777" w:rsidR="000D27A8" w:rsidRDefault="000D27A8" w:rsidP="00C62A4E"/>
    <w:p w14:paraId="5BE55993" w14:textId="77777777" w:rsidR="000D27A8" w:rsidRDefault="000D27A8" w:rsidP="00C62A4E">
      <w:r>
        <w:t xml:space="preserve">10.3. </w:t>
      </w:r>
      <w:r w:rsidRPr="000D27A8">
        <w:rPr>
          <w:i/>
        </w:rPr>
        <w:t>Procedure</w:t>
      </w:r>
      <w:r>
        <w:t xml:space="preserve">. In its consultative capacity, HPAIRI will keep the sovereignty of tribal nations at the heart of its mission, and seek to provide advice and feedback that is consistent with this mission. </w:t>
      </w:r>
    </w:p>
    <w:p w14:paraId="08AA33EC" w14:textId="77777777" w:rsidR="00C62A4E" w:rsidRPr="00BD4D81" w:rsidRDefault="00C62A4E" w:rsidP="005F1081">
      <w:pPr>
        <w:pStyle w:val="Heading2"/>
      </w:pPr>
      <w:bookmarkStart w:id="11" w:name="_Toc451814769"/>
      <w:r>
        <w:t>HPAIRI</w:t>
      </w:r>
      <w:r w:rsidR="005A5253">
        <w:t>’s Responsibility to Tribal Communities</w:t>
      </w:r>
      <w:bookmarkEnd w:id="11"/>
      <w:r>
        <w:t xml:space="preserve"> </w:t>
      </w:r>
    </w:p>
    <w:p w14:paraId="04969E35" w14:textId="77777777" w:rsidR="00C62A4E" w:rsidRDefault="000D27A8" w:rsidP="00C62A4E">
      <w:r>
        <w:t xml:space="preserve">As one of the few UW entities with ties to tribal communities, HPAIRI is uniquely positioned to ensure that the needs of tribal communities and tribal peoples are taken into account within the research enterprise. </w:t>
      </w:r>
    </w:p>
    <w:p w14:paraId="214016F2" w14:textId="77777777" w:rsidR="009934CB" w:rsidRDefault="009934CB" w:rsidP="00C62A4E"/>
    <w:p w14:paraId="32BD0487" w14:textId="77777777" w:rsidR="009934CB" w:rsidRDefault="00443F60" w:rsidP="009934CB">
      <w:r>
        <w:t>11</w:t>
      </w:r>
      <w:r w:rsidR="009934CB">
        <w:t xml:space="preserve">.1. </w:t>
      </w:r>
      <w:r w:rsidR="009934CB" w:rsidRPr="00E055F1">
        <w:rPr>
          <w:i/>
          <w:u w:val="single"/>
        </w:rPr>
        <w:t>Policy</w:t>
      </w:r>
      <w:r w:rsidR="009934CB">
        <w:t xml:space="preserve">. </w:t>
      </w:r>
      <w:r w:rsidR="000D27A8">
        <w:t xml:space="preserve">HPAIRI will strive to operate with an abundance of respect for tribal </w:t>
      </w:r>
      <w:r w:rsidR="00942621">
        <w:t>customs, protocols, and the needs of tribal communities</w:t>
      </w:r>
      <w:r w:rsidR="009934CB">
        <w:t xml:space="preserve">. </w:t>
      </w:r>
    </w:p>
    <w:p w14:paraId="186374E1" w14:textId="77777777" w:rsidR="009934CB" w:rsidRDefault="009934CB" w:rsidP="009934CB"/>
    <w:p w14:paraId="3A879A4E" w14:textId="77777777" w:rsidR="009934CB" w:rsidRDefault="00443F60" w:rsidP="00C62A4E">
      <w:r>
        <w:t>11</w:t>
      </w:r>
      <w:r w:rsidR="009934CB">
        <w:t xml:space="preserve">.2. </w:t>
      </w:r>
      <w:r w:rsidR="009934CB" w:rsidRPr="00702541">
        <w:rPr>
          <w:i/>
        </w:rPr>
        <w:t>Procedure</w:t>
      </w:r>
      <w:r w:rsidR="009934CB">
        <w:t xml:space="preserve">. </w:t>
      </w:r>
      <w:r w:rsidR="00942621">
        <w:t>HPAIRI will educate UW researchers seeking to conduct research among reservation communities on the importance of tribal community values, and the need to develop research agendas that are of benefit to the communities where research will be conducted.</w:t>
      </w:r>
    </w:p>
    <w:p w14:paraId="7F376F82" w14:textId="77777777" w:rsidR="005A5253" w:rsidRPr="00BD4D81" w:rsidRDefault="005A5253" w:rsidP="005F1081">
      <w:pPr>
        <w:pStyle w:val="Heading2"/>
      </w:pPr>
      <w:bookmarkStart w:id="12" w:name="_Toc451814770"/>
      <w:r>
        <w:lastRenderedPageBreak/>
        <w:t xml:space="preserve">HPAIRI’s </w:t>
      </w:r>
      <w:r w:rsidR="00243920">
        <w:t xml:space="preserve">Responsibility in Facilitating </w:t>
      </w:r>
      <w:r w:rsidR="00942621">
        <w:t>Tribally</w:t>
      </w:r>
      <w:r w:rsidR="00243920">
        <w:t>-Initiated Research Partnerships</w:t>
      </w:r>
      <w:bookmarkEnd w:id="12"/>
      <w:r>
        <w:t xml:space="preserve"> </w:t>
      </w:r>
    </w:p>
    <w:p w14:paraId="0CBDD1E1" w14:textId="77777777" w:rsidR="005A5253" w:rsidRDefault="00942621" w:rsidP="005A5253">
      <w:r>
        <w:t xml:space="preserve">HPAIRI seeks to facilitate research partnerships between tribal entities and UW scholars. In this role, HPAIRI will serve the needs not only of the UW community, but also the needs of tribal entities seeking to engage the University. </w:t>
      </w:r>
    </w:p>
    <w:p w14:paraId="69295DC2" w14:textId="77777777" w:rsidR="009934CB" w:rsidRDefault="009934CB" w:rsidP="005A5253"/>
    <w:p w14:paraId="72FEBE14" w14:textId="77777777" w:rsidR="009934CB" w:rsidRDefault="00443F60" w:rsidP="009934CB">
      <w:r>
        <w:t>1</w:t>
      </w:r>
      <w:r w:rsidR="009934CB">
        <w:t xml:space="preserve">2.1. </w:t>
      </w:r>
      <w:r w:rsidR="009934CB" w:rsidRPr="00E055F1">
        <w:rPr>
          <w:i/>
          <w:u w:val="single"/>
        </w:rPr>
        <w:t>Policy</w:t>
      </w:r>
      <w:r w:rsidR="009934CB">
        <w:t xml:space="preserve">. </w:t>
      </w:r>
      <w:r w:rsidR="00942621">
        <w:t xml:space="preserve">HPAIRI will develop an intake process for facilitating tribally-initiated research partnerships. </w:t>
      </w:r>
    </w:p>
    <w:p w14:paraId="31CF06F8" w14:textId="77777777" w:rsidR="009934CB" w:rsidRDefault="009934CB" w:rsidP="009934CB"/>
    <w:p w14:paraId="527495C7" w14:textId="77777777" w:rsidR="000A053E" w:rsidRDefault="000A053E" w:rsidP="000A053E">
      <w:pPr>
        <w:pStyle w:val="Heading1"/>
      </w:pPr>
      <w:bookmarkStart w:id="13" w:name="_Toc451814771"/>
      <w:r>
        <w:t>Academic Misconduct and Dishonesty</w:t>
      </w:r>
      <w:bookmarkEnd w:id="13"/>
    </w:p>
    <w:p w14:paraId="5DA2C50A" w14:textId="77777777" w:rsidR="000A053E" w:rsidRDefault="00E055F1" w:rsidP="000A053E">
      <w:r>
        <w:t xml:space="preserve">Academic integrity is among the most important virtues of the </w:t>
      </w:r>
      <w:r w:rsidR="00A00544">
        <w:t>University</w:t>
      </w:r>
      <w:r>
        <w:t xml:space="preserve"> of Wyoming community. </w:t>
      </w:r>
      <w:r w:rsidR="00A00544">
        <w:t>As a result, HPAIRI takes its processes for handling allegations of academic misconduct very seriously.</w:t>
      </w:r>
    </w:p>
    <w:p w14:paraId="486DF0FE" w14:textId="77777777" w:rsidR="000B73EA" w:rsidRPr="00BD4D81" w:rsidRDefault="000B73EA" w:rsidP="005F1081">
      <w:pPr>
        <w:pStyle w:val="Heading2"/>
      </w:pPr>
      <w:bookmarkStart w:id="14" w:name="_Toc451814772"/>
      <w:r>
        <w:t>Procedures for Dealing with Academic Misconduct in Research</w:t>
      </w:r>
      <w:r w:rsidR="00E055F1">
        <w:t xml:space="preserve"> </w:t>
      </w:r>
      <w:r>
        <w:t>&amp; Scholarship</w:t>
      </w:r>
      <w:bookmarkEnd w:id="14"/>
    </w:p>
    <w:p w14:paraId="3CC30A61" w14:textId="77777777" w:rsidR="000B73EA" w:rsidRDefault="00C668D6" w:rsidP="000B73EA">
      <w:r>
        <w:t xml:space="preserve">Academic integrity requires the utmost diligence on the part of HPAIRI. Matters pertaining to academic misconduct, including plagiarism, and causing harm to tribal communities will be dealt with in a timely manner. </w:t>
      </w:r>
    </w:p>
    <w:p w14:paraId="2171F75E" w14:textId="77777777" w:rsidR="009934CB" w:rsidRDefault="009934CB" w:rsidP="000B73EA"/>
    <w:p w14:paraId="2C2B999B" w14:textId="77777777" w:rsidR="009934CB" w:rsidRDefault="008740DB" w:rsidP="009934CB">
      <w:r>
        <w:t>14</w:t>
      </w:r>
      <w:r w:rsidR="009934CB">
        <w:t xml:space="preserve">.1. </w:t>
      </w:r>
      <w:r w:rsidR="009934CB" w:rsidRPr="008740DB">
        <w:rPr>
          <w:i/>
          <w:u w:val="single"/>
        </w:rPr>
        <w:t>Policy</w:t>
      </w:r>
      <w:r w:rsidR="009934CB">
        <w:t xml:space="preserve">. </w:t>
      </w:r>
      <w:r w:rsidR="00C668D6">
        <w:t xml:space="preserve">HPAIRI will strive to work with tribal entities and UW researchers who emulate the highest standards of academic excellence. </w:t>
      </w:r>
    </w:p>
    <w:p w14:paraId="1FB09B97" w14:textId="77777777" w:rsidR="009934CB" w:rsidRDefault="009934CB" w:rsidP="009934CB"/>
    <w:p w14:paraId="554D9FE2" w14:textId="77777777" w:rsidR="009934CB" w:rsidRDefault="008740DB" w:rsidP="000B73EA">
      <w:r>
        <w:t>14</w:t>
      </w:r>
      <w:r w:rsidR="009934CB">
        <w:t xml:space="preserve">.2. </w:t>
      </w:r>
      <w:r w:rsidR="009934CB" w:rsidRPr="00702541">
        <w:rPr>
          <w:i/>
        </w:rPr>
        <w:t>Procedure</w:t>
      </w:r>
      <w:r w:rsidR="009934CB">
        <w:t xml:space="preserve">. </w:t>
      </w:r>
      <w:r w:rsidR="00C668D6">
        <w:t>When questions of academic misconduct arise, HPAIRI will consult with the appropriate college authorities to discuss the need for the initiation of procedures under UW Regulation 5-801, which outlines processes for the potential dismissal of faculty members.</w:t>
      </w:r>
    </w:p>
    <w:p w14:paraId="1DFB8B81" w14:textId="77777777" w:rsidR="000B73EA" w:rsidRPr="00BD4D81" w:rsidRDefault="000B73EA" w:rsidP="005F1081">
      <w:pPr>
        <w:pStyle w:val="Heading2"/>
      </w:pPr>
      <w:bookmarkStart w:id="15" w:name="_Toc451814773"/>
      <w:r>
        <w:t>Procedures for Dealing with Student Academic Misconduct</w:t>
      </w:r>
      <w:bookmarkEnd w:id="15"/>
      <w:r>
        <w:t xml:space="preserve"> </w:t>
      </w:r>
    </w:p>
    <w:p w14:paraId="562384A4" w14:textId="77777777" w:rsidR="000B73EA" w:rsidRDefault="00C668D6" w:rsidP="000A053E">
      <w:r>
        <w:t xml:space="preserve">One of the cornerstones of HPAIRI’s service area is its commitment to student learning. </w:t>
      </w:r>
      <w:r w:rsidR="008740DB">
        <w:t xml:space="preserve">Matters pertaining to the academic misconduct of students, including plagiarism, and causing harm to tribal communities will be dealt with in a timely manner. </w:t>
      </w:r>
    </w:p>
    <w:p w14:paraId="2BA46AEF" w14:textId="77777777" w:rsidR="009934CB" w:rsidRDefault="009934CB" w:rsidP="000A053E"/>
    <w:p w14:paraId="5DA7271E" w14:textId="77777777" w:rsidR="009934CB" w:rsidRDefault="008740DB" w:rsidP="009934CB">
      <w:r>
        <w:t>15</w:t>
      </w:r>
      <w:r w:rsidR="009934CB">
        <w:t xml:space="preserve">.1. </w:t>
      </w:r>
      <w:r w:rsidR="009934CB" w:rsidRPr="008740DB">
        <w:rPr>
          <w:i/>
          <w:u w:val="single"/>
        </w:rPr>
        <w:t>Policy</w:t>
      </w:r>
      <w:r w:rsidR="009934CB">
        <w:t xml:space="preserve">. </w:t>
      </w:r>
      <w:r>
        <w:t xml:space="preserve">HPAIRI will strive to provide opportunities for UW students to engage reservation communities, and to participate in larger research projects under the direction of a faculty member. </w:t>
      </w:r>
    </w:p>
    <w:p w14:paraId="709490FF" w14:textId="77777777" w:rsidR="009934CB" w:rsidRDefault="009934CB" w:rsidP="009934CB"/>
    <w:p w14:paraId="0E8B8472" w14:textId="12E05A72" w:rsidR="009934CB" w:rsidRPr="00D85DF5" w:rsidRDefault="008740DB" w:rsidP="000A053E">
      <w:pPr>
        <w:rPr>
          <w:color w:val="FF0000"/>
        </w:rPr>
      </w:pPr>
      <w:r>
        <w:t>15</w:t>
      </w:r>
      <w:r w:rsidR="009934CB">
        <w:t xml:space="preserve">.2. </w:t>
      </w:r>
      <w:r w:rsidR="009934CB" w:rsidRPr="00702541">
        <w:rPr>
          <w:i/>
        </w:rPr>
        <w:t>Procedure</w:t>
      </w:r>
      <w:r w:rsidR="009934CB">
        <w:t xml:space="preserve">. </w:t>
      </w:r>
      <w:r>
        <w:t>When questions of student academic misconduct arise, HPAIRI will consult with</w:t>
      </w:r>
      <w:r w:rsidR="00992827">
        <w:t xml:space="preserve"> the appropriate faculty member</w:t>
      </w:r>
      <w:r>
        <w:t xml:space="preserve"> or Department Chair to discuss the need for the initiation of procedures under UW Regulation 6-802 regarding “</w:t>
      </w:r>
      <w:r w:rsidRPr="008740DB">
        <w:t>Procedures and Authorized University Actions in Cases of Student Academic Dishonesty</w:t>
      </w:r>
      <w:r w:rsidR="009934CB">
        <w:t>.</w:t>
      </w:r>
      <w:r>
        <w:t>”</w:t>
      </w:r>
      <w:r w:rsidR="009934CB">
        <w:t xml:space="preserve"> </w:t>
      </w:r>
      <w:r w:rsidR="00D85DF5">
        <w:t xml:space="preserve"> </w:t>
      </w:r>
    </w:p>
    <w:p w14:paraId="1964BBFE" w14:textId="77777777" w:rsidR="000A053E" w:rsidRDefault="000B73EA" w:rsidP="000A053E">
      <w:pPr>
        <w:pStyle w:val="Heading1"/>
      </w:pPr>
      <w:bookmarkStart w:id="16" w:name="_Toc451814774"/>
      <w:r>
        <w:lastRenderedPageBreak/>
        <w:t>Privacy and Disclosure of Personal Information</w:t>
      </w:r>
      <w:bookmarkEnd w:id="16"/>
    </w:p>
    <w:p w14:paraId="488CCA0D" w14:textId="4DB2B3EE" w:rsidR="00A00544" w:rsidRDefault="008740DB" w:rsidP="000A053E">
      <w:r>
        <w:t>In order to become an effective force that not on</w:t>
      </w:r>
      <w:r w:rsidR="00017B9E">
        <w:t>ly</w:t>
      </w:r>
      <w:r>
        <w:t xml:space="preserve"> facilitates research relationships but </w:t>
      </w:r>
      <w:r w:rsidR="00992827">
        <w:t xml:space="preserve">also </w:t>
      </w:r>
      <w:r>
        <w:t xml:space="preserve">supports parties engaged in the research enterprise, HPAIRI acknowledges that the protection of personal privacy, personal information, </w:t>
      </w:r>
      <w:r w:rsidR="00992827">
        <w:t>and records is essential for</w:t>
      </w:r>
      <w:r>
        <w:t xml:space="preserve"> tribal and UW communities alike. </w:t>
      </w:r>
    </w:p>
    <w:p w14:paraId="5C303933" w14:textId="77777777" w:rsidR="000B73EA" w:rsidRPr="00BD4D81" w:rsidRDefault="000B73EA" w:rsidP="005F1081">
      <w:pPr>
        <w:pStyle w:val="Heading2"/>
      </w:pPr>
      <w:bookmarkStart w:id="17" w:name="_Toc451814775"/>
      <w:r>
        <w:t>Protection of Personal Privacy</w:t>
      </w:r>
      <w:bookmarkEnd w:id="17"/>
      <w:r>
        <w:t xml:space="preserve"> </w:t>
      </w:r>
    </w:p>
    <w:p w14:paraId="410F499F" w14:textId="77777777" w:rsidR="009934CB" w:rsidRPr="00936186" w:rsidRDefault="008740DB" w:rsidP="00E52660">
      <w:pPr>
        <w:pStyle w:val="NormalWeb"/>
        <w:rPr>
          <w:color w:val="000000" w:themeColor="text1"/>
        </w:rPr>
      </w:pPr>
      <w:r w:rsidRPr="00936186">
        <w:rPr>
          <w:color w:val="000000" w:themeColor="text1"/>
        </w:rPr>
        <w:t>According to the Office of Research and Economic Development (ORED)</w:t>
      </w:r>
      <w:r w:rsidR="00E52660" w:rsidRPr="00936186">
        <w:rPr>
          <w:color w:val="000000" w:themeColor="text1"/>
        </w:rPr>
        <w:t xml:space="preserve">’s </w:t>
      </w:r>
      <w:r w:rsidR="00E52660" w:rsidRPr="00936186">
        <w:rPr>
          <w:rFonts w:ascii="Times New Roman,Bold" w:hAnsi="Times New Roman,Bold"/>
          <w:i/>
          <w:color w:val="000000" w:themeColor="text1"/>
        </w:rPr>
        <w:t>Institutional Review Board for Protection of Human Subjects Policies and Procedures Manual for Faculty, Staff, and Student Researchers</w:t>
      </w:r>
      <w:r w:rsidRPr="00936186">
        <w:rPr>
          <w:color w:val="000000" w:themeColor="text1"/>
        </w:rPr>
        <w:t>, pr</w:t>
      </w:r>
      <w:r w:rsidR="007C41F7">
        <w:rPr>
          <w:color w:val="000000" w:themeColor="text1"/>
        </w:rPr>
        <w:t xml:space="preserve">ivacy is defined in terms of control </w:t>
      </w:r>
      <w:r w:rsidRPr="00936186">
        <w:rPr>
          <w:color w:val="000000" w:themeColor="text1"/>
        </w:rPr>
        <w:t>over “the extent, timing, and ci</w:t>
      </w:r>
      <w:r w:rsidR="00017B9E" w:rsidRPr="00936186">
        <w:rPr>
          <w:color w:val="000000" w:themeColor="text1"/>
        </w:rPr>
        <w:t>rcumstances of sharing oneself (</w:t>
      </w:r>
      <w:r w:rsidRPr="00936186">
        <w:rPr>
          <w:color w:val="000000" w:themeColor="text1"/>
        </w:rPr>
        <w:t>physically, behaviorally, or intellectually</w:t>
      </w:r>
      <w:r w:rsidR="00017B9E" w:rsidRPr="00936186">
        <w:rPr>
          <w:color w:val="000000" w:themeColor="text1"/>
        </w:rPr>
        <w:t>)</w:t>
      </w:r>
      <w:r w:rsidRPr="00936186">
        <w:rPr>
          <w:color w:val="000000" w:themeColor="text1"/>
        </w:rPr>
        <w:t xml:space="preserve"> with others.” </w:t>
      </w:r>
    </w:p>
    <w:p w14:paraId="0288286A" w14:textId="77777777" w:rsidR="00443F60" w:rsidRDefault="004B1F75" w:rsidP="00443F60">
      <w:r>
        <w:t>16</w:t>
      </w:r>
      <w:r w:rsidR="00443F60">
        <w:t xml:space="preserve">.1. </w:t>
      </w:r>
      <w:r w:rsidR="00443F60" w:rsidRPr="00E52660">
        <w:rPr>
          <w:i/>
          <w:u w:val="single"/>
        </w:rPr>
        <w:t>Policy</w:t>
      </w:r>
      <w:r w:rsidR="00443F60">
        <w:t xml:space="preserve">. </w:t>
      </w:r>
      <w:r w:rsidR="00E52660">
        <w:t>Consistent with the UW Manual for Faculty, Staff, and Student Researchers, HPAIRI research partnerships, and projects that involve tribal communities, must conform to the informed consent process that allows individuals to exercise their right to privacy</w:t>
      </w:r>
      <w:r w:rsidR="00443F60">
        <w:t xml:space="preserve">. </w:t>
      </w:r>
    </w:p>
    <w:p w14:paraId="3C832135" w14:textId="77777777" w:rsidR="00443F60" w:rsidRDefault="00443F60" w:rsidP="00443F60"/>
    <w:p w14:paraId="0D9DB8AA" w14:textId="77777777" w:rsidR="008740DB" w:rsidRDefault="004B1F75" w:rsidP="00443F60">
      <w:r>
        <w:t>16</w:t>
      </w:r>
      <w:r w:rsidR="00443F60">
        <w:t xml:space="preserve">.2. </w:t>
      </w:r>
      <w:r w:rsidR="00443F60" w:rsidRPr="00702541">
        <w:rPr>
          <w:i/>
        </w:rPr>
        <w:t>Procedure</w:t>
      </w:r>
      <w:r w:rsidR="00443F60">
        <w:t xml:space="preserve">. </w:t>
      </w:r>
      <w:r w:rsidR="00E52660">
        <w:t>HPAIRI partners from UW must conform to the UW manual detailed above, and adhere to all relate</w:t>
      </w:r>
      <w:r w:rsidR="00017B9E">
        <w:t>d</w:t>
      </w:r>
      <w:r w:rsidR="00E52660">
        <w:t xml:space="preserve"> provisions governing the protection of personal privacy</w:t>
      </w:r>
      <w:r w:rsidR="00443F60">
        <w:t xml:space="preserve">. </w:t>
      </w:r>
    </w:p>
    <w:p w14:paraId="76C20408" w14:textId="77777777" w:rsidR="000B73EA" w:rsidRPr="00BD4D81" w:rsidRDefault="000B73EA" w:rsidP="003D0C6A">
      <w:pPr>
        <w:pStyle w:val="Heading2"/>
      </w:pPr>
      <w:bookmarkStart w:id="18" w:name="_Toc451814776"/>
      <w:r>
        <w:t>Privacy of Personal Information</w:t>
      </w:r>
      <w:bookmarkEnd w:id="18"/>
      <w:r>
        <w:t xml:space="preserve"> </w:t>
      </w:r>
    </w:p>
    <w:p w14:paraId="0C21A28B" w14:textId="77777777" w:rsidR="000B73EA" w:rsidRDefault="00E52660" w:rsidP="000B73EA">
      <w:r>
        <w:t xml:space="preserve">Given the fluid nature of research projects, HPAIRI must work with researchers and tribal entities alike to ensure the protection of personal information. </w:t>
      </w:r>
    </w:p>
    <w:p w14:paraId="016556E3" w14:textId="77777777" w:rsidR="009934CB" w:rsidRDefault="009934CB" w:rsidP="000B73EA"/>
    <w:p w14:paraId="27C2F245" w14:textId="77777777" w:rsidR="00443F60" w:rsidRDefault="004B1F75" w:rsidP="00443F60">
      <w:r>
        <w:t>17</w:t>
      </w:r>
      <w:r w:rsidR="00443F60">
        <w:t xml:space="preserve">.1. </w:t>
      </w:r>
      <w:r w:rsidR="00443F60" w:rsidRPr="00E52660">
        <w:rPr>
          <w:i/>
          <w:u w:val="single"/>
        </w:rPr>
        <w:t>Policy</w:t>
      </w:r>
      <w:r w:rsidR="00443F60">
        <w:t xml:space="preserve">. </w:t>
      </w:r>
      <w:r w:rsidR="00E52660">
        <w:t>HPAIRI will strive to ensure that both UW researchers and HPAIRI team members underst</w:t>
      </w:r>
      <w:r w:rsidR="00017B9E">
        <w:t>and the importance of protecting</w:t>
      </w:r>
      <w:r w:rsidR="00E52660">
        <w:t xml:space="preserve"> individuals’ personal information. </w:t>
      </w:r>
    </w:p>
    <w:p w14:paraId="7CD5168F" w14:textId="77777777" w:rsidR="00443F60" w:rsidRDefault="00443F60" w:rsidP="00443F60"/>
    <w:p w14:paraId="15CF5AF5" w14:textId="77777777" w:rsidR="00443F60" w:rsidRPr="004758B5" w:rsidRDefault="004B1F75" w:rsidP="00443F60">
      <w:r>
        <w:t>17</w:t>
      </w:r>
      <w:r w:rsidR="00443F60">
        <w:t xml:space="preserve">.2. </w:t>
      </w:r>
      <w:r w:rsidR="00443F60" w:rsidRPr="00702541">
        <w:rPr>
          <w:i/>
        </w:rPr>
        <w:t>Procedure</w:t>
      </w:r>
      <w:r w:rsidR="00443F60">
        <w:t xml:space="preserve">. </w:t>
      </w:r>
      <w:r w:rsidR="00E52660">
        <w:t xml:space="preserve">Signed authorization from research participants is presumptively required before an individual’s personal information can be disclosed (See </w:t>
      </w:r>
      <w:r w:rsidR="00E52660" w:rsidRPr="00E52660">
        <w:rPr>
          <w:rFonts w:ascii="Times New Roman,Bold" w:hAnsi="Times New Roman,Bold"/>
          <w:i/>
        </w:rPr>
        <w:t>Institutional Review Board for Protection of Human Subjects Policies and Procedures Manual for Faculty, Staff, and Student Researchers</w:t>
      </w:r>
      <w:r w:rsidR="00E52660">
        <w:t>, 3.4)</w:t>
      </w:r>
      <w:r w:rsidR="00443F60">
        <w:t xml:space="preserve">. </w:t>
      </w:r>
    </w:p>
    <w:p w14:paraId="4EE1338F" w14:textId="77777777" w:rsidR="000B73EA" w:rsidRPr="00BD4D81" w:rsidRDefault="000B73EA" w:rsidP="005F1081">
      <w:pPr>
        <w:pStyle w:val="Heading2"/>
      </w:pPr>
      <w:bookmarkStart w:id="19" w:name="_Toc451814777"/>
      <w:r>
        <w:t>Privacy of Records</w:t>
      </w:r>
      <w:bookmarkEnd w:id="19"/>
      <w:r>
        <w:t xml:space="preserve"> </w:t>
      </w:r>
    </w:p>
    <w:p w14:paraId="3083C486" w14:textId="77777777" w:rsidR="000B73EA" w:rsidRDefault="00E52660" w:rsidP="000B73EA">
      <w:r w:rsidRPr="00382AD0">
        <w:t xml:space="preserve">Because </w:t>
      </w:r>
      <w:r w:rsidR="00017B9E" w:rsidRPr="00382AD0">
        <w:t>different</w:t>
      </w:r>
      <w:r w:rsidRPr="00382AD0">
        <w:t xml:space="preserve"> funding and regulatory authorities require the maintenance of certain records related to research projects, HPAIRI </w:t>
      </w:r>
      <w:r w:rsidR="00CC5013" w:rsidRPr="00382AD0">
        <w:t xml:space="preserve">will take </w:t>
      </w:r>
      <w:r w:rsidR="00317F08" w:rsidRPr="00382AD0">
        <w:t>reasonable measures to ensure that private records related to research projects remain private.</w:t>
      </w:r>
      <w:r w:rsidR="00317F08">
        <w:t xml:space="preserve"> </w:t>
      </w:r>
    </w:p>
    <w:p w14:paraId="4A171EC6" w14:textId="77777777" w:rsidR="009934CB" w:rsidRDefault="009934CB" w:rsidP="000B73EA"/>
    <w:p w14:paraId="74046074" w14:textId="77777777" w:rsidR="00443F60" w:rsidRDefault="004B1F75" w:rsidP="00443F60">
      <w:r>
        <w:t>18</w:t>
      </w:r>
      <w:r w:rsidR="00443F60">
        <w:t xml:space="preserve">.1. </w:t>
      </w:r>
      <w:r w:rsidR="00443F60" w:rsidRPr="00FE0256">
        <w:rPr>
          <w:i/>
          <w:u w:val="single"/>
        </w:rPr>
        <w:t>Policy</w:t>
      </w:r>
      <w:r w:rsidR="00443F60">
        <w:t xml:space="preserve">. </w:t>
      </w:r>
      <w:r w:rsidR="00317F08">
        <w:t>HPAIRI will comply with the UW Records Retention Requirements as outlined by ORED</w:t>
      </w:r>
      <w:r w:rsidR="00443F60">
        <w:t xml:space="preserve">. </w:t>
      </w:r>
    </w:p>
    <w:p w14:paraId="66F529C4" w14:textId="77777777" w:rsidR="00443F60" w:rsidRDefault="00443F60" w:rsidP="00443F60"/>
    <w:p w14:paraId="66502622" w14:textId="77777777" w:rsidR="00A00544" w:rsidRPr="00D85DF5" w:rsidRDefault="004B1F75" w:rsidP="00443F60">
      <w:pPr>
        <w:rPr>
          <w:color w:val="FF0000"/>
        </w:rPr>
      </w:pPr>
      <w:r>
        <w:lastRenderedPageBreak/>
        <w:t>18</w:t>
      </w:r>
      <w:r w:rsidR="00443F60">
        <w:t xml:space="preserve">.2. </w:t>
      </w:r>
      <w:r w:rsidR="00443F60" w:rsidRPr="00702541">
        <w:rPr>
          <w:i/>
        </w:rPr>
        <w:t>Procedure</w:t>
      </w:r>
      <w:r w:rsidR="00443F60">
        <w:t xml:space="preserve">. </w:t>
      </w:r>
      <w:r w:rsidR="00317F08">
        <w:t xml:space="preserve">HPAIRI researchers are expected to comply with the records retention requirements of the University. </w:t>
      </w:r>
      <w:r w:rsidR="00D85DF5" w:rsidRPr="000B0437">
        <w:rPr>
          <w:color w:val="000000" w:themeColor="text1"/>
        </w:rPr>
        <w:t>When HPAIRI provides research funding, copies of records will be provided to HPAIRI in comp</w:t>
      </w:r>
      <w:r w:rsidR="00875A86" w:rsidRPr="000B0437">
        <w:rPr>
          <w:color w:val="000000" w:themeColor="text1"/>
        </w:rPr>
        <w:t>liance with HPAIRI requirements, as well.</w:t>
      </w:r>
    </w:p>
    <w:p w14:paraId="2BD3CFB4" w14:textId="77777777" w:rsidR="000B73EA" w:rsidRDefault="000B73EA" w:rsidP="000B73EA">
      <w:pPr>
        <w:pStyle w:val="Heading1"/>
      </w:pPr>
      <w:bookmarkStart w:id="20" w:name="_Toc451814778"/>
      <w:r>
        <w:t>Information Policies</w:t>
      </w:r>
      <w:bookmarkEnd w:id="20"/>
    </w:p>
    <w:p w14:paraId="77D3EEB3" w14:textId="77777777" w:rsidR="000B73EA" w:rsidRPr="000B0437" w:rsidRDefault="00E963F7" w:rsidP="000B73EA">
      <w:pPr>
        <w:rPr>
          <w:strike/>
          <w:color w:val="000000" w:themeColor="text1"/>
        </w:rPr>
      </w:pPr>
      <w:r w:rsidRPr="000B0437">
        <w:rPr>
          <w:color w:val="000000" w:themeColor="text1"/>
        </w:rPr>
        <w:t>Its commitment to the protection of tribal intellectual property</w:t>
      </w:r>
      <w:r w:rsidR="007C41F7">
        <w:rPr>
          <w:color w:val="000000" w:themeColor="text1"/>
        </w:rPr>
        <w:t xml:space="preserve">, </w:t>
      </w:r>
      <w:r w:rsidRPr="000B0437">
        <w:rPr>
          <w:color w:val="000000" w:themeColor="text1"/>
        </w:rPr>
        <w:t>along with its commitment to the dissemination of knowledge through publication</w:t>
      </w:r>
      <w:r w:rsidR="007C41F7">
        <w:rPr>
          <w:color w:val="000000" w:themeColor="text1"/>
        </w:rPr>
        <w:t>,</w:t>
      </w:r>
      <w:r w:rsidRPr="000B0437">
        <w:rPr>
          <w:color w:val="000000" w:themeColor="text1"/>
        </w:rPr>
        <w:t xml:space="preserve"> places </w:t>
      </w:r>
      <w:r w:rsidR="00305080" w:rsidRPr="000B0437">
        <w:rPr>
          <w:color w:val="000000" w:themeColor="text1"/>
        </w:rPr>
        <w:t xml:space="preserve">HPAIRI </w:t>
      </w:r>
      <w:r w:rsidR="00795DBE" w:rsidRPr="000B0437">
        <w:rPr>
          <w:color w:val="000000" w:themeColor="text1"/>
        </w:rPr>
        <w:t xml:space="preserve">in the role of mediating a delicate balance of interests. HPAIRI </w:t>
      </w:r>
      <w:r w:rsidRPr="000B0437">
        <w:rPr>
          <w:color w:val="000000" w:themeColor="text1"/>
        </w:rPr>
        <w:t xml:space="preserve">expects and will encourage </w:t>
      </w:r>
      <w:r w:rsidR="00795DBE" w:rsidRPr="000B0437">
        <w:rPr>
          <w:color w:val="000000" w:themeColor="text1"/>
        </w:rPr>
        <w:t>clear communication from both tribal parties and UW researchers in order to avoid potential conflicts in information policies</w:t>
      </w:r>
      <w:r w:rsidRPr="000B0437">
        <w:rPr>
          <w:color w:val="000000" w:themeColor="text1"/>
        </w:rPr>
        <w:t>.</w:t>
      </w:r>
      <w:r w:rsidR="00795DBE" w:rsidRPr="000B0437">
        <w:rPr>
          <w:color w:val="000000" w:themeColor="text1"/>
        </w:rPr>
        <w:t xml:space="preserve"> </w:t>
      </w:r>
    </w:p>
    <w:p w14:paraId="18793FB7" w14:textId="77777777" w:rsidR="000B73EA" w:rsidRPr="00BD4D81" w:rsidRDefault="000B73EA" w:rsidP="005F1081">
      <w:pPr>
        <w:pStyle w:val="Heading2"/>
      </w:pPr>
      <w:bookmarkStart w:id="21" w:name="_Toc451814779"/>
      <w:r>
        <w:t>Intellectual Property</w:t>
      </w:r>
      <w:bookmarkEnd w:id="21"/>
      <w:r>
        <w:t xml:space="preserve"> </w:t>
      </w:r>
    </w:p>
    <w:p w14:paraId="7E8E1E87" w14:textId="77777777" w:rsidR="000B73EA" w:rsidRDefault="00795DBE" w:rsidP="000B73EA">
      <w:r>
        <w:t>HPAIRI understands the need for tribes to protect their cultural property and sacred knowledge. Yet, the Institute understands the professional needs of researchers to disseminate their results and continue to build their academic reputations.</w:t>
      </w:r>
    </w:p>
    <w:p w14:paraId="2D361316" w14:textId="77777777" w:rsidR="009934CB" w:rsidRDefault="009934CB" w:rsidP="000B73EA"/>
    <w:p w14:paraId="0E86F828" w14:textId="77777777" w:rsidR="00443F60" w:rsidRPr="00A76283" w:rsidRDefault="004B1F75" w:rsidP="00443F60">
      <w:pPr>
        <w:rPr>
          <w:color w:val="000000" w:themeColor="text1"/>
        </w:rPr>
      </w:pPr>
      <w:r>
        <w:t>19</w:t>
      </w:r>
      <w:r w:rsidR="00443F60">
        <w:t xml:space="preserve">.1. </w:t>
      </w:r>
      <w:r w:rsidR="00443F60" w:rsidRPr="00795DBE">
        <w:rPr>
          <w:i/>
          <w:u w:val="single"/>
        </w:rPr>
        <w:t>Policy</w:t>
      </w:r>
      <w:r w:rsidR="00443F60">
        <w:t xml:space="preserve">. </w:t>
      </w:r>
      <w:r w:rsidR="00795DBE" w:rsidRPr="00A76283">
        <w:rPr>
          <w:color w:val="000000" w:themeColor="text1"/>
        </w:rPr>
        <w:t xml:space="preserve">HPAIRI encourages both researchers and tribal partners to arrive at a mutually agreeable policy on intellectual property rights early in the </w:t>
      </w:r>
      <w:r w:rsidR="00E963F7" w:rsidRPr="00A76283">
        <w:rPr>
          <w:color w:val="000000" w:themeColor="text1"/>
        </w:rPr>
        <w:t xml:space="preserve">research </w:t>
      </w:r>
      <w:r w:rsidR="00795DBE" w:rsidRPr="00A76283">
        <w:rPr>
          <w:color w:val="000000" w:themeColor="text1"/>
        </w:rPr>
        <w:t xml:space="preserve">process. </w:t>
      </w:r>
    </w:p>
    <w:p w14:paraId="6AEABCBE" w14:textId="77777777" w:rsidR="00443F60" w:rsidRPr="00A76283" w:rsidRDefault="00443F60" w:rsidP="00443F60">
      <w:pPr>
        <w:rPr>
          <w:color w:val="000000" w:themeColor="text1"/>
        </w:rPr>
      </w:pPr>
    </w:p>
    <w:p w14:paraId="4A57B74A" w14:textId="77777777" w:rsidR="00795DBE" w:rsidRPr="004758B5" w:rsidRDefault="004B1F75" w:rsidP="00795DBE">
      <w:r w:rsidRPr="00A76283">
        <w:rPr>
          <w:color w:val="000000" w:themeColor="text1"/>
        </w:rPr>
        <w:t>19</w:t>
      </w:r>
      <w:r w:rsidR="00443F60" w:rsidRPr="00A76283">
        <w:rPr>
          <w:color w:val="000000" w:themeColor="text1"/>
        </w:rPr>
        <w:t xml:space="preserve">.2. </w:t>
      </w:r>
      <w:r w:rsidR="00443F60" w:rsidRPr="00A76283">
        <w:rPr>
          <w:i/>
          <w:color w:val="000000" w:themeColor="text1"/>
        </w:rPr>
        <w:t>Procedure</w:t>
      </w:r>
      <w:r w:rsidR="00443F60" w:rsidRPr="00A76283">
        <w:rPr>
          <w:color w:val="000000" w:themeColor="text1"/>
        </w:rPr>
        <w:t xml:space="preserve">. </w:t>
      </w:r>
      <w:r w:rsidR="00795DBE" w:rsidRPr="00A76283">
        <w:rPr>
          <w:color w:val="000000" w:themeColor="text1"/>
        </w:rPr>
        <w:t xml:space="preserve">HPAIRI encourages </w:t>
      </w:r>
      <w:r w:rsidR="00E963F7" w:rsidRPr="00A76283">
        <w:rPr>
          <w:color w:val="000000" w:themeColor="text1"/>
        </w:rPr>
        <w:t xml:space="preserve">all </w:t>
      </w:r>
      <w:r w:rsidR="00795DBE" w:rsidRPr="00A76283">
        <w:rPr>
          <w:color w:val="000000" w:themeColor="text1"/>
        </w:rPr>
        <w:t xml:space="preserve">parties to a research project to adhere to the </w:t>
      </w:r>
    </w:p>
    <w:p w14:paraId="221F6BE0" w14:textId="77777777" w:rsidR="00443F60" w:rsidRDefault="00795DBE" w:rsidP="00443F60">
      <w:r>
        <w:t xml:space="preserve">guidelines for intellectual property, and its provisions for </w:t>
      </w:r>
      <w:r w:rsidR="0062472D">
        <w:t>restrictions on publication as outlined in</w:t>
      </w:r>
      <w:r>
        <w:t xml:space="preserve"> UW Regulation </w:t>
      </w:r>
      <w:r w:rsidRPr="00795DBE">
        <w:t>3-641</w:t>
      </w:r>
      <w:r w:rsidR="0062472D">
        <w:t>.</w:t>
      </w:r>
    </w:p>
    <w:p w14:paraId="2A7A299F" w14:textId="77777777" w:rsidR="0062472D" w:rsidRDefault="0062472D" w:rsidP="00443F60"/>
    <w:p w14:paraId="2B9B89E9" w14:textId="77777777" w:rsidR="0062472D" w:rsidRPr="004758B5" w:rsidRDefault="004B1F75" w:rsidP="00443F60">
      <w:r>
        <w:t>19</w:t>
      </w:r>
      <w:r w:rsidR="0062472D">
        <w:t xml:space="preserve">.3. </w:t>
      </w:r>
      <w:r w:rsidR="0062472D" w:rsidRPr="0062472D">
        <w:rPr>
          <w:i/>
        </w:rPr>
        <w:t>Procedure</w:t>
      </w:r>
      <w:r w:rsidR="0062472D">
        <w:t>. HPAIRI</w:t>
      </w:r>
      <w:r w:rsidR="003036AB">
        <w:t>,</w:t>
      </w:r>
      <w:r w:rsidR="0062472D">
        <w:t xml:space="preserve"> at the invitation of both researchers and tribal partners</w:t>
      </w:r>
      <w:r w:rsidR="003036AB">
        <w:t>,</w:t>
      </w:r>
      <w:r w:rsidR="0062472D">
        <w:t xml:space="preserve"> is available to assist both parties in the development of an intellectual property policy that takes into account the needs of each entity, and the regulations of the university.</w:t>
      </w:r>
    </w:p>
    <w:p w14:paraId="09067E9F" w14:textId="77777777" w:rsidR="000B73EA" w:rsidRPr="00BD4D81" w:rsidRDefault="000B73EA" w:rsidP="005F1081">
      <w:pPr>
        <w:pStyle w:val="Heading2"/>
      </w:pPr>
      <w:bookmarkStart w:id="22" w:name="_Toc451814780"/>
      <w:r>
        <w:t>Policy on Use of Information Technology Resources</w:t>
      </w:r>
      <w:bookmarkEnd w:id="22"/>
    </w:p>
    <w:p w14:paraId="59345E78" w14:textId="77777777" w:rsidR="000B73EA" w:rsidRDefault="0062472D" w:rsidP="000B73EA">
      <w:r>
        <w:t xml:space="preserve">HPAIRI maintains a number of information technology resources that can be made available to both UW researchers and tribal partners upon request. </w:t>
      </w:r>
    </w:p>
    <w:p w14:paraId="49191116" w14:textId="77777777" w:rsidR="009934CB" w:rsidRDefault="009934CB" w:rsidP="000B73EA"/>
    <w:p w14:paraId="61B15D9F" w14:textId="77777777" w:rsidR="00443F60" w:rsidRDefault="004B1F75" w:rsidP="00443F60">
      <w:r>
        <w:t>20</w:t>
      </w:r>
      <w:r w:rsidR="00443F60">
        <w:t xml:space="preserve">.1. </w:t>
      </w:r>
      <w:r w:rsidR="00443F60" w:rsidRPr="0062472D">
        <w:rPr>
          <w:i/>
          <w:u w:val="single"/>
        </w:rPr>
        <w:t>Policy</w:t>
      </w:r>
      <w:r w:rsidR="00443F60">
        <w:t xml:space="preserve">. </w:t>
      </w:r>
      <w:r w:rsidR="0062472D">
        <w:t xml:space="preserve">HPAIRI encourages the use of IT resources in the research enterprise. HPAIRI is happy to consider requests for the use of its IT resources.  </w:t>
      </w:r>
    </w:p>
    <w:p w14:paraId="6C61746D" w14:textId="77777777" w:rsidR="00443F60" w:rsidRDefault="00443F60" w:rsidP="00443F60"/>
    <w:p w14:paraId="71BC675D" w14:textId="77777777" w:rsidR="00443F60" w:rsidRPr="004758B5" w:rsidRDefault="004B1F75" w:rsidP="00443F60">
      <w:r>
        <w:t>20</w:t>
      </w:r>
      <w:r w:rsidR="00443F60">
        <w:t xml:space="preserve">.2. </w:t>
      </w:r>
      <w:r w:rsidR="00443F60" w:rsidRPr="00702541">
        <w:rPr>
          <w:i/>
        </w:rPr>
        <w:t>Procedure</w:t>
      </w:r>
      <w:r w:rsidR="00443F60">
        <w:t xml:space="preserve">. </w:t>
      </w:r>
      <w:r w:rsidR="0062472D">
        <w:t>HPAIRI will make available its IT resources upon request on a case-by-case basis that considers need, the</w:t>
      </w:r>
      <w:r w:rsidR="0062472D" w:rsidRPr="00A76283">
        <w:rPr>
          <w:color w:val="000000" w:themeColor="text1"/>
        </w:rPr>
        <w:t xml:space="preserve"> </w:t>
      </w:r>
      <w:r w:rsidR="00E963F7" w:rsidRPr="00A76283">
        <w:rPr>
          <w:color w:val="000000" w:themeColor="text1"/>
        </w:rPr>
        <w:t xml:space="preserve">intended </w:t>
      </w:r>
      <w:r w:rsidR="0062472D" w:rsidRPr="00A76283">
        <w:rPr>
          <w:color w:val="000000" w:themeColor="text1"/>
        </w:rPr>
        <w:t xml:space="preserve">use </w:t>
      </w:r>
      <w:r w:rsidR="00E963F7" w:rsidRPr="00A76283">
        <w:rPr>
          <w:color w:val="000000" w:themeColor="text1"/>
        </w:rPr>
        <w:t xml:space="preserve">of </w:t>
      </w:r>
      <w:r w:rsidR="0062472D" w:rsidRPr="00A76283">
        <w:rPr>
          <w:color w:val="000000" w:themeColor="text1"/>
        </w:rPr>
        <w:t>resources, and the internal needs of the Institute. Note: University of Wyoming information techno</w:t>
      </w:r>
      <w:r w:rsidR="0062472D" w:rsidRPr="0062472D">
        <w:t>logy resources may not be used in any manner prohibited by law, licenses, contracts, or university regulations.</w:t>
      </w:r>
    </w:p>
    <w:p w14:paraId="63D65F08" w14:textId="77777777" w:rsidR="000B73EA" w:rsidRPr="00BD4D81" w:rsidRDefault="000B73EA" w:rsidP="005F1081">
      <w:pPr>
        <w:pStyle w:val="Heading2"/>
      </w:pPr>
      <w:bookmarkStart w:id="23" w:name="_Toc451814781"/>
      <w:r>
        <w:t>Archival Policy</w:t>
      </w:r>
      <w:bookmarkEnd w:id="23"/>
      <w:r>
        <w:t xml:space="preserve"> </w:t>
      </w:r>
    </w:p>
    <w:p w14:paraId="3208A6AD" w14:textId="77777777" w:rsidR="000B73EA" w:rsidRDefault="00EF6076" w:rsidP="000B73EA">
      <w:r>
        <w:lastRenderedPageBreak/>
        <w:t>One of HPAIRI’s key initiatives is the development of its Wind River Indian Reservation</w:t>
      </w:r>
      <w:r w:rsidR="0050271F">
        <w:t xml:space="preserve"> (WRIR)</w:t>
      </w:r>
      <w:r>
        <w:t xml:space="preserve"> Research Repository. The Repository will serve as a di</w:t>
      </w:r>
      <w:r w:rsidR="0050271F">
        <w:t xml:space="preserve">gital collection of the research that has been conducted by the University of Wyoming on the Wind River Indian Reservation. </w:t>
      </w:r>
    </w:p>
    <w:p w14:paraId="10EEFC7D" w14:textId="77777777" w:rsidR="009934CB" w:rsidRDefault="009934CB" w:rsidP="000B73EA"/>
    <w:p w14:paraId="3B58FF62" w14:textId="77777777" w:rsidR="00443F60" w:rsidRDefault="004B1F75" w:rsidP="00443F60">
      <w:r>
        <w:t>21</w:t>
      </w:r>
      <w:r w:rsidR="00443F60">
        <w:t xml:space="preserve">.1. </w:t>
      </w:r>
      <w:r w:rsidR="00443F60" w:rsidRPr="004B1F75">
        <w:rPr>
          <w:i/>
          <w:u w:val="single"/>
        </w:rPr>
        <w:t>Policy</w:t>
      </w:r>
      <w:r w:rsidR="00443F60">
        <w:t xml:space="preserve">. </w:t>
      </w:r>
      <w:r w:rsidR="0050271F">
        <w:t xml:space="preserve">The goal of the Repository initiative is to promote the dissemination of research and research findings of projects affecting the Reservation </w:t>
      </w:r>
      <w:r>
        <w:t>communities</w:t>
      </w:r>
      <w:r w:rsidR="00443F60">
        <w:t xml:space="preserve">. </w:t>
      </w:r>
    </w:p>
    <w:p w14:paraId="604A2060" w14:textId="77777777" w:rsidR="00443F60" w:rsidRDefault="00443F60" w:rsidP="00443F60"/>
    <w:p w14:paraId="16C8F18C" w14:textId="77777777" w:rsidR="00443F60" w:rsidRDefault="004B1F75" w:rsidP="00443F60">
      <w:r>
        <w:t>21</w:t>
      </w:r>
      <w:r w:rsidR="00443F60">
        <w:t xml:space="preserve">.2. </w:t>
      </w:r>
      <w:r w:rsidR="00443F60" w:rsidRPr="00702541">
        <w:rPr>
          <w:i/>
        </w:rPr>
        <w:t>Procedure</w:t>
      </w:r>
      <w:r w:rsidR="00443F60">
        <w:t xml:space="preserve">. </w:t>
      </w:r>
      <w:r w:rsidR="003036AB">
        <w:t>HPAIRI will</w:t>
      </w:r>
      <w:r w:rsidR="0050271F">
        <w:t xml:space="preserve"> gather and archive research projects related to the WRIR, preserving them for interested parties</w:t>
      </w:r>
      <w:r>
        <w:t xml:space="preserve"> indefinitely</w:t>
      </w:r>
      <w:r w:rsidR="00443F60">
        <w:t>.</w:t>
      </w:r>
      <w:r w:rsidR="0050271F">
        <w:t xml:space="preserve"> The Repository initiative will be an </w:t>
      </w:r>
      <w:r>
        <w:t xml:space="preserve">on-going project of the Institute. </w:t>
      </w:r>
    </w:p>
    <w:p w14:paraId="35E74633" w14:textId="77777777" w:rsidR="004B1F75" w:rsidRDefault="004B1F75" w:rsidP="00443F60"/>
    <w:p w14:paraId="047CF12A" w14:textId="77777777" w:rsidR="004B1F75" w:rsidRDefault="004B1F75" w:rsidP="00443F60">
      <w:r>
        <w:t xml:space="preserve">21.3. </w:t>
      </w:r>
      <w:r w:rsidRPr="004B1F75">
        <w:rPr>
          <w:i/>
        </w:rPr>
        <w:t>Procedure</w:t>
      </w:r>
      <w:r>
        <w:t>. Internal HPAIRI documents shall be maintained in hard copy for a period of seven years.</w:t>
      </w:r>
    </w:p>
    <w:p w14:paraId="483C9B8B" w14:textId="77777777" w:rsidR="004B1F75" w:rsidRDefault="004B1F75" w:rsidP="00443F60"/>
    <w:p w14:paraId="582801AE" w14:textId="77777777" w:rsidR="004B1F75" w:rsidRPr="004758B5" w:rsidRDefault="004B1F75" w:rsidP="00443F60">
      <w:r>
        <w:t xml:space="preserve">21.4. </w:t>
      </w:r>
      <w:r w:rsidRPr="004B1F75">
        <w:rPr>
          <w:i/>
        </w:rPr>
        <w:t>Procedure</w:t>
      </w:r>
      <w:r>
        <w:t>. All internal HPAIRI documents shall be maintained in digital copy indefinitely on designated disk drives for HPAIRI materials.</w:t>
      </w:r>
    </w:p>
    <w:p w14:paraId="11D5566B" w14:textId="77777777" w:rsidR="000B73EA" w:rsidRPr="00BD4D81" w:rsidRDefault="000B73EA" w:rsidP="005F1081">
      <w:pPr>
        <w:pStyle w:val="Heading2"/>
      </w:pPr>
      <w:bookmarkStart w:id="24" w:name="_Toc451814782"/>
      <w:r>
        <w:t>Reproduction of Copyrighted Material</w:t>
      </w:r>
      <w:bookmarkEnd w:id="24"/>
    </w:p>
    <w:p w14:paraId="4060F10E" w14:textId="3AEBB719" w:rsidR="000B73EA" w:rsidRDefault="004B1F75" w:rsidP="000B73EA">
      <w:r>
        <w:t xml:space="preserve">HPAIRI respects the </w:t>
      </w:r>
      <w:r w:rsidR="00F118DE">
        <w:t>copyrighted material of others, while also acknowledging that it may be</w:t>
      </w:r>
      <w:r w:rsidR="00785945">
        <w:t xml:space="preserve"> necessary</w:t>
      </w:r>
      <w:bookmarkStart w:id="25" w:name="_GoBack"/>
      <w:bookmarkEnd w:id="25"/>
      <w:r w:rsidR="00F118DE">
        <w:t xml:space="preserve"> to reproduce certain copyrighted materials from time to time in the research enterprise.</w:t>
      </w:r>
    </w:p>
    <w:p w14:paraId="620C8A0A" w14:textId="77777777" w:rsidR="009934CB" w:rsidRDefault="009934CB" w:rsidP="000B73EA"/>
    <w:p w14:paraId="16188750" w14:textId="77777777" w:rsidR="00443F60" w:rsidRDefault="00F118DE" w:rsidP="00443F60">
      <w:r>
        <w:t>22</w:t>
      </w:r>
      <w:r w:rsidR="00443F60">
        <w:t xml:space="preserve">.1. </w:t>
      </w:r>
      <w:r w:rsidR="00443F60" w:rsidRPr="00F118DE">
        <w:rPr>
          <w:i/>
          <w:u w:val="single"/>
        </w:rPr>
        <w:t>Policy</w:t>
      </w:r>
      <w:r w:rsidR="00443F60">
        <w:t xml:space="preserve">. </w:t>
      </w:r>
      <w:r>
        <w:t xml:space="preserve">While it may be useful to reproduce certain documents that are not in the public domain, HPAIRI will do so lawfully and sparingly. </w:t>
      </w:r>
    </w:p>
    <w:p w14:paraId="460BCE32" w14:textId="77777777" w:rsidR="00443F60" w:rsidRDefault="00443F60" w:rsidP="00443F60"/>
    <w:p w14:paraId="4DF22E9A" w14:textId="77777777" w:rsidR="00F118DE" w:rsidRDefault="00F118DE" w:rsidP="00443F60">
      <w:r>
        <w:t>22</w:t>
      </w:r>
      <w:r w:rsidR="00443F60">
        <w:t xml:space="preserve">.2. </w:t>
      </w:r>
      <w:r w:rsidR="00443F60" w:rsidRPr="00702541">
        <w:rPr>
          <w:i/>
        </w:rPr>
        <w:t>Procedure</w:t>
      </w:r>
      <w:r w:rsidR="00443F60">
        <w:t xml:space="preserve">. </w:t>
      </w:r>
      <w:r>
        <w:t>In the event HPAIRI opts to reproduce copyrighted materials, it will do so lawfully, according to the provisions of the U.S. Copyright Act of 1976, and its fair use provisions in particular.</w:t>
      </w:r>
    </w:p>
    <w:p w14:paraId="5EF2AD00" w14:textId="346B0EF6" w:rsidR="009934CB" w:rsidRPr="003D6754" w:rsidRDefault="009934CB" w:rsidP="00E63CC2"/>
    <w:sectPr w:rsidR="009934CB" w:rsidRPr="003D6754" w:rsidSect="00255A57">
      <w:footerReference w:type="even" r:id="rId10"/>
      <w:footerReference w:type="default" r:id="rId11"/>
      <w:pgSz w:w="11894" w:h="16819"/>
      <w:pgMar w:top="1440" w:right="1440" w:bottom="1440" w:left="1440" w:header="562" w:footer="113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AB970" w14:textId="77777777" w:rsidR="00992827" w:rsidRDefault="00992827" w:rsidP="004758B5">
      <w:r>
        <w:separator/>
      </w:r>
    </w:p>
  </w:endnote>
  <w:endnote w:type="continuationSeparator" w:id="0">
    <w:p w14:paraId="77D8C42A" w14:textId="77777777" w:rsidR="00992827" w:rsidRDefault="00992827" w:rsidP="0047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Bold">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AFCB4" w14:textId="77777777" w:rsidR="00992827" w:rsidRDefault="00992827" w:rsidP="004758B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CBD5F9B" w14:textId="77777777" w:rsidR="00992827" w:rsidRDefault="00992827" w:rsidP="004758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7F2A8" w14:textId="77777777" w:rsidR="00992827" w:rsidRDefault="00992827" w:rsidP="002E6BA8">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85945">
      <w:rPr>
        <w:rStyle w:val="PageNumber"/>
        <w:noProof/>
      </w:rPr>
      <w:t>12</w:t>
    </w:r>
    <w:r>
      <w:rPr>
        <w:rStyle w:val="PageNumber"/>
      </w:rPr>
      <w:fldChar w:fldCharType="end"/>
    </w:r>
  </w:p>
  <w:p w14:paraId="2A64C0C5" w14:textId="77777777" w:rsidR="00992827" w:rsidRDefault="00992827" w:rsidP="004758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4FF77" w14:textId="77777777" w:rsidR="00992827" w:rsidRDefault="00992827" w:rsidP="004758B5">
      <w:r>
        <w:separator/>
      </w:r>
    </w:p>
  </w:footnote>
  <w:footnote w:type="continuationSeparator" w:id="0">
    <w:p w14:paraId="19055795" w14:textId="77777777" w:rsidR="00992827" w:rsidRDefault="00992827" w:rsidP="004758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7pt;height:12.7pt" o:bullet="t">
        <v:imagedata r:id="rId1" o:title="checkboxnotchecked"/>
      </v:shape>
    </w:pict>
  </w:numPicBullet>
  <w:abstractNum w:abstractNumId="0">
    <w:nsid w:val="005B63C7"/>
    <w:multiLevelType w:val="hybridMultilevel"/>
    <w:tmpl w:val="2910B184"/>
    <w:lvl w:ilvl="0" w:tplc="F734259C">
      <w:start w:val="3"/>
      <w:numFmt w:val="upperRoman"/>
      <w:lvlText w:val="%1&gt;"/>
      <w:lvlJc w:val="left"/>
      <w:pPr>
        <w:ind w:left="1080" w:hanging="720"/>
      </w:pPr>
      <w:rPr>
        <w:rFonts w:eastAsia="Arial Unicode M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6113A"/>
    <w:multiLevelType w:val="hybridMultilevel"/>
    <w:tmpl w:val="3F6683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043AA"/>
    <w:multiLevelType w:val="hybridMultilevel"/>
    <w:tmpl w:val="3E42B6E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513DCF"/>
    <w:multiLevelType w:val="hybridMultilevel"/>
    <w:tmpl w:val="CB2E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C40B1"/>
    <w:multiLevelType w:val="hybridMultilevel"/>
    <w:tmpl w:val="179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0373F"/>
    <w:multiLevelType w:val="multilevel"/>
    <w:tmpl w:val="292CE7F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81350B2"/>
    <w:multiLevelType w:val="hybridMultilevel"/>
    <w:tmpl w:val="5F5A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250C1"/>
    <w:multiLevelType w:val="hybridMultilevel"/>
    <w:tmpl w:val="7E28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433A3"/>
    <w:multiLevelType w:val="hybridMultilevel"/>
    <w:tmpl w:val="2D20B1F0"/>
    <w:lvl w:ilvl="0" w:tplc="57CEDE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026EB"/>
    <w:multiLevelType w:val="hybridMultilevel"/>
    <w:tmpl w:val="92100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617451"/>
    <w:multiLevelType w:val="hybridMultilevel"/>
    <w:tmpl w:val="49140F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36506"/>
    <w:multiLevelType w:val="hybridMultilevel"/>
    <w:tmpl w:val="CF14CDE6"/>
    <w:lvl w:ilvl="0" w:tplc="95B4B8DC">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56AC7"/>
    <w:multiLevelType w:val="hybridMultilevel"/>
    <w:tmpl w:val="8090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36676"/>
    <w:multiLevelType w:val="hybridMultilevel"/>
    <w:tmpl w:val="193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B857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D4B16CB"/>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6">
    <w:nsid w:val="6FAB3FA6"/>
    <w:multiLevelType w:val="hybridMultilevel"/>
    <w:tmpl w:val="8090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5736F"/>
    <w:multiLevelType w:val="hybridMultilevel"/>
    <w:tmpl w:val="589E31AC"/>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62403"/>
    <w:multiLevelType w:val="hybridMultilevel"/>
    <w:tmpl w:val="8090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020EBB"/>
    <w:multiLevelType w:val="hybridMultilevel"/>
    <w:tmpl w:val="8090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275F48"/>
    <w:multiLevelType w:val="hybridMultilevel"/>
    <w:tmpl w:val="2A9891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5A6C72"/>
    <w:multiLevelType w:val="hybridMultilevel"/>
    <w:tmpl w:val="1A00B3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3"/>
  </w:num>
  <w:num w:numId="3">
    <w:abstractNumId w:val="8"/>
  </w:num>
  <w:num w:numId="4">
    <w:abstractNumId w:val="5"/>
  </w:num>
  <w:num w:numId="5">
    <w:abstractNumId w:val="4"/>
  </w:num>
  <w:num w:numId="6">
    <w:abstractNumId w:val="5"/>
  </w:num>
  <w:num w:numId="7">
    <w:abstractNumId w:val="3"/>
  </w:num>
  <w:num w:numId="8">
    <w:abstractNumId w:val="20"/>
  </w:num>
  <w:num w:numId="9">
    <w:abstractNumId w:val="17"/>
  </w:num>
  <w:num w:numId="10">
    <w:abstractNumId w:val="6"/>
  </w:num>
  <w:num w:numId="11">
    <w:abstractNumId w:val="19"/>
  </w:num>
  <w:num w:numId="12">
    <w:abstractNumId w:val="2"/>
  </w:num>
  <w:num w:numId="13">
    <w:abstractNumId w:val="11"/>
  </w:num>
  <w:num w:numId="14">
    <w:abstractNumId w:val="1"/>
  </w:num>
  <w:num w:numId="15">
    <w:abstractNumId w:val="9"/>
  </w:num>
  <w:num w:numId="16">
    <w:abstractNumId w:val="10"/>
  </w:num>
  <w:num w:numId="17">
    <w:abstractNumId w:val="14"/>
  </w:num>
  <w:num w:numId="18">
    <w:abstractNumId w:val="15"/>
  </w:num>
  <w:num w:numId="19">
    <w:abstractNumId w:val="16"/>
  </w:num>
  <w:num w:numId="20">
    <w:abstractNumId w:val="21"/>
  </w:num>
  <w:num w:numId="21">
    <w:abstractNumId w:val="12"/>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54"/>
    <w:rsid w:val="000148F5"/>
    <w:rsid w:val="00017262"/>
    <w:rsid w:val="00017B9E"/>
    <w:rsid w:val="00027D85"/>
    <w:rsid w:val="00034CC7"/>
    <w:rsid w:val="00035DCC"/>
    <w:rsid w:val="000410FC"/>
    <w:rsid w:val="00046B18"/>
    <w:rsid w:val="00052D1D"/>
    <w:rsid w:val="00062434"/>
    <w:rsid w:val="000764EB"/>
    <w:rsid w:val="0009237E"/>
    <w:rsid w:val="00096F97"/>
    <w:rsid w:val="000A053E"/>
    <w:rsid w:val="000A1E43"/>
    <w:rsid w:val="000A1EA2"/>
    <w:rsid w:val="000A621E"/>
    <w:rsid w:val="000B0437"/>
    <w:rsid w:val="000B18BE"/>
    <w:rsid w:val="000B73EA"/>
    <w:rsid w:val="000D27A8"/>
    <w:rsid w:val="000D39E9"/>
    <w:rsid w:val="000E3686"/>
    <w:rsid w:val="000E3AFA"/>
    <w:rsid w:val="000E42C4"/>
    <w:rsid w:val="000E4BFD"/>
    <w:rsid w:val="001047A3"/>
    <w:rsid w:val="00106D4C"/>
    <w:rsid w:val="00111878"/>
    <w:rsid w:val="00122EFB"/>
    <w:rsid w:val="0012596F"/>
    <w:rsid w:val="001432A6"/>
    <w:rsid w:val="001477A3"/>
    <w:rsid w:val="00152026"/>
    <w:rsid w:val="00152EF6"/>
    <w:rsid w:val="00155774"/>
    <w:rsid w:val="0017171D"/>
    <w:rsid w:val="00171FC7"/>
    <w:rsid w:val="001859C9"/>
    <w:rsid w:val="00190818"/>
    <w:rsid w:val="001B394D"/>
    <w:rsid w:val="001C589D"/>
    <w:rsid w:val="001C65DD"/>
    <w:rsid w:val="001D3C42"/>
    <w:rsid w:val="001F09F6"/>
    <w:rsid w:val="00205D63"/>
    <w:rsid w:val="00217603"/>
    <w:rsid w:val="00223D24"/>
    <w:rsid w:val="00234923"/>
    <w:rsid w:val="00236AA2"/>
    <w:rsid w:val="002419D8"/>
    <w:rsid w:val="00243920"/>
    <w:rsid w:val="00255A57"/>
    <w:rsid w:val="00263B9A"/>
    <w:rsid w:val="002722D9"/>
    <w:rsid w:val="002830B8"/>
    <w:rsid w:val="00285518"/>
    <w:rsid w:val="00286212"/>
    <w:rsid w:val="00290F0C"/>
    <w:rsid w:val="002A55C7"/>
    <w:rsid w:val="002A6D29"/>
    <w:rsid w:val="002B3182"/>
    <w:rsid w:val="002B3E9A"/>
    <w:rsid w:val="002C10C1"/>
    <w:rsid w:val="002C2BD9"/>
    <w:rsid w:val="002C62BD"/>
    <w:rsid w:val="002C7CB8"/>
    <w:rsid w:val="002D201D"/>
    <w:rsid w:val="002E3663"/>
    <w:rsid w:val="002E3FBA"/>
    <w:rsid w:val="002E6BA8"/>
    <w:rsid w:val="002F4678"/>
    <w:rsid w:val="003001C3"/>
    <w:rsid w:val="003036AB"/>
    <w:rsid w:val="00305080"/>
    <w:rsid w:val="00307936"/>
    <w:rsid w:val="003125C1"/>
    <w:rsid w:val="00315C4A"/>
    <w:rsid w:val="00317C4D"/>
    <w:rsid w:val="00317F08"/>
    <w:rsid w:val="00340724"/>
    <w:rsid w:val="003458E8"/>
    <w:rsid w:val="00353F72"/>
    <w:rsid w:val="00354086"/>
    <w:rsid w:val="00362A1B"/>
    <w:rsid w:val="00362EB1"/>
    <w:rsid w:val="00382521"/>
    <w:rsid w:val="00382AD0"/>
    <w:rsid w:val="003967E5"/>
    <w:rsid w:val="003B6DC4"/>
    <w:rsid w:val="003C2CDB"/>
    <w:rsid w:val="003C2F96"/>
    <w:rsid w:val="003C7334"/>
    <w:rsid w:val="003D0C6A"/>
    <w:rsid w:val="003D6754"/>
    <w:rsid w:val="003E42BE"/>
    <w:rsid w:val="00402ED8"/>
    <w:rsid w:val="0040468B"/>
    <w:rsid w:val="004243F4"/>
    <w:rsid w:val="00443F60"/>
    <w:rsid w:val="00445761"/>
    <w:rsid w:val="00452717"/>
    <w:rsid w:val="00453BA8"/>
    <w:rsid w:val="00460970"/>
    <w:rsid w:val="0046249E"/>
    <w:rsid w:val="004739A1"/>
    <w:rsid w:val="004758B5"/>
    <w:rsid w:val="00477742"/>
    <w:rsid w:val="004809DC"/>
    <w:rsid w:val="00484C9B"/>
    <w:rsid w:val="00485EDE"/>
    <w:rsid w:val="00493319"/>
    <w:rsid w:val="00494A4C"/>
    <w:rsid w:val="00495DBA"/>
    <w:rsid w:val="004A4161"/>
    <w:rsid w:val="004B1F75"/>
    <w:rsid w:val="004B5B7A"/>
    <w:rsid w:val="004C5F88"/>
    <w:rsid w:val="004C6584"/>
    <w:rsid w:val="004D581F"/>
    <w:rsid w:val="004E2E1E"/>
    <w:rsid w:val="004F5C2D"/>
    <w:rsid w:val="004F6BFB"/>
    <w:rsid w:val="0050271F"/>
    <w:rsid w:val="00507243"/>
    <w:rsid w:val="00512A97"/>
    <w:rsid w:val="00513C06"/>
    <w:rsid w:val="00530572"/>
    <w:rsid w:val="00531F7C"/>
    <w:rsid w:val="00532B00"/>
    <w:rsid w:val="00537064"/>
    <w:rsid w:val="00551060"/>
    <w:rsid w:val="00554F84"/>
    <w:rsid w:val="00555F39"/>
    <w:rsid w:val="00561112"/>
    <w:rsid w:val="005A5253"/>
    <w:rsid w:val="005D30B6"/>
    <w:rsid w:val="005E0F79"/>
    <w:rsid w:val="005F1081"/>
    <w:rsid w:val="005F69F4"/>
    <w:rsid w:val="005F7FDE"/>
    <w:rsid w:val="00605875"/>
    <w:rsid w:val="00607085"/>
    <w:rsid w:val="006225FD"/>
    <w:rsid w:val="00623F36"/>
    <w:rsid w:val="0062472D"/>
    <w:rsid w:val="00637B8C"/>
    <w:rsid w:val="00647322"/>
    <w:rsid w:val="00647AEB"/>
    <w:rsid w:val="00651D6B"/>
    <w:rsid w:val="006557AD"/>
    <w:rsid w:val="00663117"/>
    <w:rsid w:val="0066496F"/>
    <w:rsid w:val="006673F7"/>
    <w:rsid w:val="00692732"/>
    <w:rsid w:val="006A3A90"/>
    <w:rsid w:val="006A6BDD"/>
    <w:rsid w:val="006B1827"/>
    <w:rsid w:val="006C03D9"/>
    <w:rsid w:val="006C5B0C"/>
    <w:rsid w:val="006D3EB3"/>
    <w:rsid w:val="006D57BB"/>
    <w:rsid w:val="006E22D9"/>
    <w:rsid w:val="006E61EF"/>
    <w:rsid w:val="006E7A72"/>
    <w:rsid w:val="0070025A"/>
    <w:rsid w:val="00702541"/>
    <w:rsid w:val="00715559"/>
    <w:rsid w:val="007168C0"/>
    <w:rsid w:val="0072184A"/>
    <w:rsid w:val="00723C6A"/>
    <w:rsid w:val="00724E76"/>
    <w:rsid w:val="00742BDC"/>
    <w:rsid w:val="00756240"/>
    <w:rsid w:val="0075794C"/>
    <w:rsid w:val="007613A7"/>
    <w:rsid w:val="00764C34"/>
    <w:rsid w:val="00766BD9"/>
    <w:rsid w:val="00771444"/>
    <w:rsid w:val="00774C2A"/>
    <w:rsid w:val="00785945"/>
    <w:rsid w:val="00785B6C"/>
    <w:rsid w:val="0079180D"/>
    <w:rsid w:val="00794178"/>
    <w:rsid w:val="00795834"/>
    <w:rsid w:val="00795DBE"/>
    <w:rsid w:val="00796778"/>
    <w:rsid w:val="007A1E47"/>
    <w:rsid w:val="007B304A"/>
    <w:rsid w:val="007B3AC6"/>
    <w:rsid w:val="007B631B"/>
    <w:rsid w:val="007C41F7"/>
    <w:rsid w:val="007D0D6D"/>
    <w:rsid w:val="007D7190"/>
    <w:rsid w:val="007E344B"/>
    <w:rsid w:val="007F23CB"/>
    <w:rsid w:val="007F6DA9"/>
    <w:rsid w:val="00802716"/>
    <w:rsid w:val="00807EB0"/>
    <w:rsid w:val="00810ABC"/>
    <w:rsid w:val="00811479"/>
    <w:rsid w:val="00811DB7"/>
    <w:rsid w:val="00816087"/>
    <w:rsid w:val="00816F4E"/>
    <w:rsid w:val="00817538"/>
    <w:rsid w:val="00822991"/>
    <w:rsid w:val="00824F6D"/>
    <w:rsid w:val="00832FF2"/>
    <w:rsid w:val="00851024"/>
    <w:rsid w:val="0085520D"/>
    <w:rsid w:val="008601C9"/>
    <w:rsid w:val="008661F1"/>
    <w:rsid w:val="008717A1"/>
    <w:rsid w:val="008740DB"/>
    <w:rsid w:val="00875A86"/>
    <w:rsid w:val="00876952"/>
    <w:rsid w:val="008778B9"/>
    <w:rsid w:val="00882C7E"/>
    <w:rsid w:val="0089338C"/>
    <w:rsid w:val="008B0239"/>
    <w:rsid w:val="008B3FA5"/>
    <w:rsid w:val="008B469F"/>
    <w:rsid w:val="008E38F3"/>
    <w:rsid w:val="008F10D9"/>
    <w:rsid w:val="008F595D"/>
    <w:rsid w:val="008F7E60"/>
    <w:rsid w:val="00902473"/>
    <w:rsid w:val="00902A4B"/>
    <w:rsid w:val="00907368"/>
    <w:rsid w:val="00910CCC"/>
    <w:rsid w:val="00917F69"/>
    <w:rsid w:val="00921260"/>
    <w:rsid w:val="00921C26"/>
    <w:rsid w:val="0092291E"/>
    <w:rsid w:val="00925E55"/>
    <w:rsid w:val="00926701"/>
    <w:rsid w:val="00936186"/>
    <w:rsid w:val="00942621"/>
    <w:rsid w:val="00944AB7"/>
    <w:rsid w:val="009621EA"/>
    <w:rsid w:val="0096451A"/>
    <w:rsid w:val="00990071"/>
    <w:rsid w:val="009911D1"/>
    <w:rsid w:val="00992827"/>
    <w:rsid w:val="009934CB"/>
    <w:rsid w:val="009939AF"/>
    <w:rsid w:val="009A414B"/>
    <w:rsid w:val="009A4AFF"/>
    <w:rsid w:val="009A7D66"/>
    <w:rsid w:val="009B4300"/>
    <w:rsid w:val="009B629A"/>
    <w:rsid w:val="009D55C8"/>
    <w:rsid w:val="009E307E"/>
    <w:rsid w:val="009F007C"/>
    <w:rsid w:val="009F25F8"/>
    <w:rsid w:val="00A00544"/>
    <w:rsid w:val="00A01CCD"/>
    <w:rsid w:val="00A11312"/>
    <w:rsid w:val="00A37C06"/>
    <w:rsid w:val="00A37DE5"/>
    <w:rsid w:val="00A54AC7"/>
    <w:rsid w:val="00A54EEA"/>
    <w:rsid w:val="00A65348"/>
    <w:rsid w:val="00A655E3"/>
    <w:rsid w:val="00A7098E"/>
    <w:rsid w:val="00A72ECB"/>
    <w:rsid w:val="00A72FB4"/>
    <w:rsid w:val="00A76283"/>
    <w:rsid w:val="00A801AD"/>
    <w:rsid w:val="00A865BD"/>
    <w:rsid w:val="00A908A2"/>
    <w:rsid w:val="00AB5E35"/>
    <w:rsid w:val="00AC0259"/>
    <w:rsid w:val="00AD47A3"/>
    <w:rsid w:val="00AD536B"/>
    <w:rsid w:val="00AE642D"/>
    <w:rsid w:val="00AF7B6D"/>
    <w:rsid w:val="00B05D95"/>
    <w:rsid w:val="00B06659"/>
    <w:rsid w:val="00B07A75"/>
    <w:rsid w:val="00B103E1"/>
    <w:rsid w:val="00B15AB0"/>
    <w:rsid w:val="00B264DB"/>
    <w:rsid w:val="00B2698C"/>
    <w:rsid w:val="00B57DD5"/>
    <w:rsid w:val="00B65A2E"/>
    <w:rsid w:val="00B66694"/>
    <w:rsid w:val="00B72D29"/>
    <w:rsid w:val="00B87AC7"/>
    <w:rsid w:val="00B93A9A"/>
    <w:rsid w:val="00B9519A"/>
    <w:rsid w:val="00B96F4F"/>
    <w:rsid w:val="00BB29E1"/>
    <w:rsid w:val="00BB62B0"/>
    <w:rsid w:val="00BB7A1E"/>
    <w:rsid w:val="00BC7AB3"/>
    <w:rsid w:val="00BD4D81"/>
    <w:rsid w:val="00BD5960"/>
    <w:rsid w:val="00BE2265"/>
    <w:rsid w:val="00BE6AC5"/>
    <w:rsid w:val="00C02550"/>
    <w:rsid w:val="00C11E62"/>
    <w:rsid w:val="00C1498B"/>
    <w:rsid w:val="00C16E00"/>
    <w:rsid w:val="00C24E0B"/>
    <w:rsid w:val="00C25431"/>
    <w:rsid w:val="00C3153E"/>
    <w:rsid w:val="00C41F97"/>
    <w:rsid w:val="00C4729F"/>
    <w:rsid w:val="00C6282F"/>
    <w:rsid w:val="00C62A4E"/>
    <w:rsid w:val="00C6480C"/>
    <w:rsid w:val="00C668D6"/>
    <w:rsid w:val="00C66978"/>
    <w:rsid w:val="00C72739"/>
    <w:rsid w:val="00C765B4"/>
    <w:rsid w:val="00C801BF"/>
    <w:rsid w:val="00C93A25"/>
    <w:rsid w:val="00C95963"/>
    <w:rsid w:val="00C97D25"/>
    <w:rsid w:val="00CC2120"/>
    <w:rsid w:val="00CC5013"/>
    <w:rsid w:val="00CD3CA7"/>
    <w:rsid w:val="00D02DB4"/>
    <w:rsid w:val="00D02EA5"/>
    <w:rsid w:val="00D05E1C"/>
    <w:rsid w:val="00D22DCD"/>
    <w:rsid w:val="00D2608B"/>
    <w:rsid w:val="00D2663A"/>
    <w:rsid w:val="00D27B42"/>
    <w:rsid w:val="00D36AF8"/>
    <w:rsid w:val="00D64C02"/>
    <w:rsid w:val="00D71314"/>
    <w:rsid w:val="00D76B85"/>
    <w:rsid w:val="00D774EF"/>
    <w:rsid w:val="00D775DA"/>
    <w:rsid w:val="00D80203"/>
    <w:rsid w:val="00D85DF5"/>
    <w:rsid w:val="00D913F5"/>
    <w:rsid w:val="00D95A47"/>
    <w:rsid w:val="00D96F47"/>
    <w:rsid w:val="00D972C4"/>
    <w:rsid w:val="00DA039C"/>
    <w:rsid w:val="00DA1E03"/>
    <w:rsid w:val="00DA3E2F"/>
    <w:rsid w:val="00DD06F4"/>
    <w:rsid w:val="00DD0CFF"/>
    <w:rsid w:val="00DE7267"/>
    <w:rsid w:val="00DE78BA"/>
    <w:rsid w:val="00E055F1"/>
    <w:rsid w:val="00E22631"/>
    <w:rsid w:val="00E24B07"/>
    <w:rsid w:val="00E263AF"/>
    <w:rsid w:val="00E26EB6"/>
    <w:rsid w:val="00E350DD"/>
    <w:rsid w:val="00E353EB"/>
    <w:rsid w:val="00E3762E"/>
    <w:rsid w:val="00E428BD"/>
    <w:rsid w:val="00E50A95"/>
    <w:rsid w:val="00E52660"/>
    <w:rsid w:val="00E63CC2"/>
    <w:rsid w:val="00E76619"/>
    <w:rsid w:val="00E9171D"/>
    <w:rsid w:val="00E959FF"/>
    <w:rsid w:val="00E963F7"/>
    <w:rsid w:val="00E96C50"/>
    <w:rsid w:val="00EA0782"/>
    <w:rsid w:val="00EA0C21"/>
    <w:rsid w:val="00EA2B71"/>
    <w:rsid w:val="00EB7A41"/>
    <w:rsid w:val="00EC0905"/>
    <w:rsid w:val="00EE265B"/>
    <w:rsid w:val="00EE4B49"/>
    <w:rsid w:val="00EF6076"/>
    <w:rsid w:val="00F00331"/>
    <w:rsid w:val="00F05028"/>
    <w:rsid w:val="00F06A0C"/>
    <w:rsid w:val="00F118DE"/>
    <w:rsid w:val="00F11D3F"/>
    <w:rsid w:val="00F26CA4"/>
    <w:rsid w:val="00F3012E"/>
    <w:rsid w:val="00F36D96"/>
    <w:rsid w:val="00F43334"/>
    <w:rsid w:val="00F5102D"/>
    <w:rsid w:val="00F95A50"/>
    <w:rsid w:val="00F96139"/>
    <w:rsid w:val="00FA2F4B"/>
    <w:rsid w:val="00FA6942"/>
    <w:rsid w:val="00FC2AED"/>
    <w:rsid w:val="00FC48AA"/>
    <w:rsid w:val="00FE0256"/>
    <w:rsid w:val="00FE5B0A"/>
    <w:rsid w:val="00FF2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shapelayout>
  </w:shapeDefaults>
  <w:decimalSymbol w:val="."/>
  <w:listSeparator w:val=","/>
  <w14:docId w14:val="2DAD7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05"/>
    <w:rPr>
      <w:rFonts w:cs="Times New Roman"/>
      <w:bdr w:val="nil"/>
    </w:rPr>
  </w:style>
  <w:style w:type="paragraph" w:styleId="Heading1">
    <w:name w:val="heading 1"/>
    <w:basedOn w:val="Normal"/>
    <w:next w:val="Normal"/>
    <w:link w:val="Heading1Char"/>
    <w:uiPriority w:val="9"/>
    <w:qFormat/>
    <w:rsid w:val="00223D24"/>
    <w:pPr>
      <w:keepNext/>
      <w:keepLines/>
      <w:numPr>
        <w:numId w:val="6"/>
      </w:numPr>
      <w:spacing w:before="480" w:after="480"/>
      <w:contextualSpacing/>
      <w:outlineLvl w:val="0"/>
    </w:pPr>
    <w:rPr>
      <w:rFonts w:eastAsiaTheme="majorEastAsia"/>
      <w:b/>
      <w:bCs/>
      <w:color w:val="000000" w:themeColor="text1"/>
      <w:sz w:val="32"/>
      <w:szCs w:val="32"/>
    </w:rPr>
  </w:style>
  <w:style w:type="paragraph" w:styleId="Heading2">
    <w:name w:val="heading 2"/>
    <w:basedOn w:val="Normal"/>
    <w:next w:val="Normal"/>
    <w:link w:val="Heading2Char"/>
    <w:uiPriority w:val="9"/>
    <w:unhideWhenUsed/>
    <w:qFormat/>
    <w:rsid w:val="005F1081"/>
    <w:pPr>
      <w:numPr>
        <w:ilvl w:val="1"/>
        <w:numId w:val="6"/>
      </w:numPr>
      <w:spacing w:before="400" w:after="400"/>
      <w:ind w:left="360" w:hanging="360"/>
      <w:outlineLvl w:val="1"/>
    </w:pPr>
    <w:rPr>
      <w:b/>
      <w:i/>
    </w:rPr>
  </w:style>
  <w:style w:type="paragraph" w:styleId="Heading3">
    <w:name w:val="heading 3"/>
    <w:basedOn w:val="Normal"/>
    <w:next w:val="Normal"/>
    <w:link w:val="Heading3Char"/>
    <w:uiPriority w:val="9"/>
    <w:unhideWhenUsed/>
    <w:qFormat/>
    <w:rsid w:val="00460970"/>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0970"/>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0970"/>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0970"/>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0970"/>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0970"/>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60970"/>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152026"/>
    <w:rPr>
      <w:rFonts w:ascii="Times New Roman" w:hAnsi="Times New Roman"/>
      <w:sz w:val="20"/>
      <w:vertAlign w:val="superscript"/>
    </w:rPr>
  </w:style>
  <w:style w:type="paragraph" w:styleId="FootnoteText">
    <w:name w:val="footnote text"/>
    <w:basedOn w:val="Normal"/>
    <w:link w:val="FootnoteTextChar"/>
    <w:autoRedefine/>
    <w:uiPriority w:val="99"/>
    <w:unhideWhenUsed/>
    <w:qFormat/>
    <w:rsid w:val="00E96C50"/>
  </w:style>
  <w:style w:type="character" w:customStyle="1" w:styleId="FootnoteTextChar">
    <w:name w:val="Footnote Text Char"/>
    <w:basedOn w:val="DefaultParagraphFont"/>
    <w:link w:val="FootnoteText"/>
    <w:uiPriority w:val="99"/>
    <w:rsid w:val="00E96C50"/>
    <w:rPr>
      <w:rFonts w:ascii="Times New Roman" w:hAnsi="Times New Roman"/>
      <w:sz w:val="20"/>
    </w:rPr>
  </w:style>
  <w:style w:type="paragraph" w:styleId="NoSpacing">
    <w:name w:val="No Spacing"/>
    <w:uiPriority w:val="1"/>
    <w:qFormat/>
    <w:rsid w:val="003D6754"/>
    <w:rPr>
      <w:rFonts w:asciiTheme="minorHAnsi" w:eastAsiaTheme="minorHAnsi" w:hAnsiTheme="minorHAnsi"/>
      <w:sz w:val="22"/>
      <w:szCs w:val="22"/>
      <w:lang w:eastAsia="en-US"/>
    </w:rPr>
  </w:style>
  <w:style w:type="paragraph" w:styleId="BalloonText">
    <w:name w:val="Balloon Text"/>
    <w:basedOn w:val="Normal"/>
    <w:link w:val="BalloonTextChar"/>
    <w:uiPriority w:val="99"/>
    <w:semiHidden/>
    <w:unhideWhenUsed/>
    <w:rsid w:val="003D6754"/>
    <w:rPr>
      <w:rFonts w:ascii="Lucida Grande" w:hAnsi="Lucida Grande"/>
      <w:sz w:val="18"/>
      <w:szCs w:val="18"/>
    </w:rPr>
  </w:style>
  <w:style w:type="character" w:customStyle="1" w:styleId="BalloonTextChar">
    <w:name w:val="Balloon Text Char"/>
    <w:basedOn w:val="DefaultParagraphFont"/>
    <w:link w:val="BalloonText"/>
    <w:uiPriority w:val="99"/>
    <w:semiHidden/>
    <w:rsid w:val="003D6754"/>
    <w:rPr>
      <w:rFonts w:ascii="Lucida Grande" w:hAnsi="Lucida Grande" w:cs="Times New Roman"/>
      <w:sz w:val="18"/>
      <w:szCs w:val="18"/>
      <w:bdr w:val="nil"/>
    </w:rPr>
  </w:style>
  <w:style w:type="paragraph" w:styleId="Footer">
    <w:name w:val="footer"/>
    <w:basedOn w:val="Normal"/>
    <w:link w:val="FooterChar"/>
    <w:uiPriority w:val="99"/>
    <w:unhideWhenUsed/>
    <w:rsid w:val="003D6754"/>
    <w:pPr>
      <w:tabs>
        <w:tab w:val="center" w:pos="4320"/>
        <w:tab w:val="right" w:pos="8640"/>
      </w:tabs>
    </w:pPr>
  </w:style>
  <w:style w:type="character" w:customStyle="1" w:styleId="FooterChar">
    <w:name w:val="Footer Char"/>
    <w:basedOn w:val="DefaultParagraphFont"/>
    <w:link w:val="Footer"/>
    <w:uiPriority w:val="99"/>
    <w:rsid w:val="003D6754"/>
    <w:rPr>
      <w:rFonts w:cs="Times New Roman"/>
      <w:sz w:val="20"/>
      <w:szCs w:val="20"/>
      <w:bdr w:val="nil"/>
    </w:rPr>
  </w:style>
  <w:style w:type="character" w:styleId="PageNumber">
    <w:name w:val="page number"/>
    <w:basedOn w:val="DefaultParagraphFont"/>
    <w:uiPriority w:val="99"/>
    <w:semiHidden/>
    <w:unhideWhenUsed/>
    <w:rsid w:val="003D6754"/>
  </w:style>
  <w:style w:type="character" w:customStyle="1" w:styleId="Heading1Char">
    <w:name w:val="Heading 1 Char"/>
    <w:basedOn w:val="DefaultParagraphFont"/>
    <w:link w:val="Heading1"/>
    <w:uiPriority w:val="9"/>
    <w:rsid w:val="00223D24"/>
    <w:rPr>
      <w:rFonts w:eastAsiaTheme="majorEastAsia" w:cs="Times New Roman"/>
      <w:b/>
      <w:bCs/>
      <w:color w:val="000000" w:themeColor="text1"/>
      <w:sz w:val="32"/>
      <w:szCs w:val="32"/>
      <w:bdr w:val="nil"/>
    </w:rPr>
  </w:style>
  <w:style w:type="paragraph" w:styleId="TOCHeading">
    <w:name w:val="TOC Heading"/>
    <w:basedOn w:val="Normal"/>
    <w:next w:val="Normal"/>
    <w:uiPriority w:val="39"/>
    <w:unhideWhenUsed/>
    <w:qFormat/>
    <w:rsid w:val="000A1E43"/>
    <w:pPr>
      <w:spacing w:before="200" w:after="200"/>
      <w:jc w:val="center"/>
    </w:pPr>
    <w:rPr>
      <w:b/>
      <w:bCs/>
      <w:sz w:val="32"/>
      <w:szCs w:val="32"/>
    </w:rPr>
  </w:style>
  <w:style w:type="paragraph" w:styleId="TOC1">
    <w:name w:val="toc 1"/>
    <w:basedOn w:val="Normal"/>
    <w:next w:val="Normal"/>
    <w:autoRedefine/>
    <w:uiPriority w:val="39"/>
    <w:unhideWhenUsed/>
    <w:rsid w:val="000A1E43"/>
    <w:pPr>
      <w:spacing w:line="480" w:lineRule="auto"/>
      <w:contextualSpacing/>
    </w:pPr>
    <w:rPr>
      <w:b/>
    </w:rPr>
  </w:style>
  <w:style w:type="paragraph" w:styleId="TOC2">
    <w:name w:val="toc 2"/>
    <w:basedOn w:val="Normal"/>
    <w:next w:val="Normal"/>
    <w:autoRedefine/>
    <w:uiPriority w:val="39"/>
    <w:unhideWhenUsed/>
    <w:rsid w:val="000A1E43"/>
    <w:pPr>
      <w:spacing w:line="480" w:lineRule="auto"/>
      <w:ind w:left="202"/>
      <w:contextualSpacing/>
    </w:pPr>
    <w:rPr>
      <w:szCs w:val="22"/>
    </w:rPr>
  </w:style>
  <w:style w:type="paragraph" w:styleId="TOC3">
    <w:name w:val="toc 3"/>
    <w:basedOn w:val="Normal"/>
    <w:next w:val="Normal"/>
    <w:autoRedefine/>
    <w:uiPriority w:val="39"/>
    <w:unhideWhenUsed/>
    <w:rsid w:val="000A1E43"/>
    <w:pPr>
      <w:spacing w:line="480" w:lineRule="auto"/>
      <w:ind w:left="403"/>
      <w:contextualSpacing/>
    </w:pPr>
    <w:rPr>
      <w:szCs w:val="22"/>
    </w:rPr>
  </w:style>
  <w:style w:type="paragraph" w:styleId="TOC4">
    <w:name w:val="toc 4"/>
    <w:basedOn w:val="Normal"/>
    <w:next w:val="Normal"/>
    <w:autoRedefine/>
    <w:uiPriority w:val="39"/>
    <w:unhideWhenUsed/>
    <w:rsid w:val="00223D24"/>
    <w:pPr>
      <w:ind w:left="600"/>
    </w:pPr>
    <w:rPr>
      <w:rFonts w:asciiTheme="minorHAnsi" w:hAnsiTheme="minorHAnsi"/>
    </w:rPr>
  </w:style>
  <w:style w:type="paragraph" w:styleId="TOC5">
    <w:name w:val="toc 5"/>
    <w:basedOn w:val="Normal"/>
    <w:next w:val="Normal"/>
    <w:autoRedefine/>
    <w:uiPriority w:val="39"/>
    <w:unhideWhenUsed/>
    <w:rsid w:val="00223D24"/>
    <w:pPr>
      <w:ind w:left="800"/>
    </w:pPr>
    <w:rPr>
      <w:rFonts w:asciiTheme="minorHAnsi" w:hAnsiTheme="minorHAnsi"/>
    </w:rPr>
  </w:style>
  <w:style w:type="paragraph" w:styleId="TOC6">
    <w:name w:val="toc 6"/>
    <w:basedOn w:val="Normal"/>
    <w:next w:val="Normal"/>
    <w:autoRedefine/>
    <w:uiPriority w:val="39"/>
    <w:unhideWhenUsed/>
    <w:rsid w:val="00223D24"/>
    <w:pPr>
      <w:ind w:left="1000"/>
    </w:pPr>
    <w:rPr>
      <w:rFonts w:asciiTheme="minorHAnsi" w:hAnsiTheme="minorHAnsi"/>
    </w:rPr>
  </w:style>
  <w:style w:type="paragraph" w:styleId="TOC7">
    <w:name w:val="toc 7"/>
    <w:basedOn w:val="Normal"/>
    <w:next w:val="Normal"/>
    <w:autoRedefine/>
    <w:uiPriority w:val="39"/>
    <w:unhideWhenUsed/>
    <w:rsid w:val="00223D24"/>
    <w:pPr>
      <w:ind w:left="1200"/>
    </w:pPr>
    <w:rPr>
      <w:rFonts w:asciiTheme="minorHAnsi" w:hAnsiTheme="minorHAnsi"/>
    </w:rPr>
  </w:style>
  <w:style w:type="paragraph" w:styleId="TOC8">
    <w:name w:val="toc 8"/>
    <w:basedOn w:val="Normal"/>
    <w:next w:val="Normal"/>
    <w:autoRedefine/>
    <w:uiPriority w:val="39"/>
    <w:unhideWhenUsed/>
    <w:rsid w:val="00223D24"/>
    <w:pPr>
      <w:ind w:left="1400"/>
    </w:pPr>
    <w:rPr>
      <w:rFonts w:asciiTheme="minorHAnsi" w:hAnsiTheme="minorHAnsi"/>
    </w:rPr>
  </w:style>
  <w:style w:type="paragraph" w:styleId="TOC9">
    <w:name w:val="toc 9"/>
    <w:basedOn w:val="Normal"/>
    <w:next w:val="Normal"/>
    <w:autoRedefine/>
    <w:uiPriority w:val="39"/>
    <w:unhideWhenUsed/>
    <w:rsid w:val="00223D24"/>
    <w:pPr>
      <w:ind w:left="1600"/>
    </w:pPr>
    <w:rPr>
      <w:rFonts w:asciiTheme="minorHAnsi" w:hAnsiTheme="minorHAnsi"/>
    </w:rPr>
  </w:style>
  <w:style w:type="paragraph" w:styleId="ListParagraph">
    <w:name w:val="List Paragraph"/>
    <w:basedOn w:val="Normal"/>
    <w:uiPriority w:val="34"/>
    <w:qFormat/>
    <w:rsid w:val="00E63CC2"/>
    <w:pPr>
      <w:ind w:left="720"/>
      <w:contextualSpacing/>
    </w:pPr>
  </w:style>
  <w:style w:type="character" w:customStyle="1" w:styleId="Heading2Char">
    <w:name w:val="Heading 2 Char"/>
    <w:basedOn w:val="DefaultParagraphFont"/>
    <w:link w:val="Heading2"/>
    <w:uiPriority w:val="9"/>
    <w:rsid w:val="005F1081"/>
    <w:rPr>
      <w:rFonts w:cs="Times New Roman"/>
      <w:b/>
      <w:i/>
      <w:bdr w:val="nil"/>
    </w:rPr>
  </w:style>
  <w:style w:type="character" w:customStyle="1" w:styleId="Heading3Char">
    <w:name w:val="Heading 3 Char"/>
    <w:basedOn w:val="DefaultParagraphFont"/>
    <w:link w:val="Heading3"/>
    <w:uiPriority w:val="9"/>
    <w:rsid w:val="00460970"/>
    <w:rPr>
      <w:rFonts w:asciiTheme="majorHAnsi" w:eastAsiaTheme="majorEastAsia" w:hAnsiTheme="majorHAnsi" w:cstheme="majorBidi"/>
      <w:b/>
      <w:bCs/>
      <w:color w:val="4F81BD" w:themeColor="accent1"/>
      <w:bdr w:val="nil"/>
    </w:rPr>
  </w:style>
  <w:style w:type="character" w:customStyle="1" w:styleId="Heading4Char">
    <w:name w:val="Heading 4 Char"/>
    <w:basedOn w:val="DefaultParagraphFont"/>
    <w:link w:val="Heading4"/>
    <w:uiPriority w:val="9"/>
    <w:rsid w:val="00460970"/>
    <w:rPr>
      <w:rFonts w:asciiTheme="majorHAnsi" w:eastAsiaTheme="majorEastAsia" w:hAnsiTheme="majorHAnsi" w:cstheme="majorBidi"/>
      <w:b/>
      <w:bCs/>
      <w:i/>
      <w:iCs/>
      <w:color w:val="4F81BD" w:themeColor="accent1"/>
      <w:bdr w:val="nil"/>
    </w:rPr>
  </w:style>
  <w:style w:type="character" w:customStyle="1" w:styleId="Heading5Char">
    <w:name w:val="Heading 5 Char"/>
    <w:basedOn w:val="DefaultParagraphFont"/>
    <w:link w:val="Heading5"/>
    <w:uiPriority w:val="9"/>
    <w:semiHidden/>
    <w:rsid w:val="00460970"/>
    <w:rPr>
      <w:rFonts w:asciiTheme="majorHAnsi" w:eastAsiaTheme="majorEastAsia" w:hAnsiTheme="majorHAnsi" w:cstheme="majorBidi"/>
      <w:color w:val="243F60" w:themeColor="accent1" w:themeShade="7F"/>
      <w:bdr w:val="nil"/>
    </w:rPr>
  </w:style>
  <w:style w:type="character" w:customStyle="1" w:styleId="Heading6Char">
    <w:name w:val="Heading 6 Char"/>
    <w:basedOn w:val="DefaultParagraphFont"/>
    <w:link w:val="Heading6"/>
    <w:uiPriority w:val="9"/>
    <w:semiHidden/>
    <w:rsid w:val="00460970"/>
    <w:rPr>
      <w:rFonts w:asciiTheme="majorHAnsi" w:eastAsiaTheme="majorEastAsia" w:hAnsiTheme="majorHAnsi" w:cstheme="majorBidi"/>
      <w:i/>
      <w:iCs/>
      <w:color w:val="243F60" w:themeColor="accent1" w:themeShade="7F"/>
      <w:bdr w:val="nil"/>
    </w:rPr>
  </w:style>
  <w:style w:type="character" w:customStyle="1" w:styleId="Heading7Char">
    <w:name w:val="Heading 7 Char"/>
    <w:basedOn w:val="DefaultParagraphFont"/>
    <w:link w:val="Heading7"/>
    <w:uiPriority w:val="9"/>
    <w:semiHidden/>
    <w:rsid w:val="00460970"/>
    <w:rPr>
      <w:rFonts w:asciiTheme="majorHAnsi" w:eastAsiaTheme="majorEastAsia" w:hAnsiTheme="majorHAnsi" w:cstheme="majorBidi"/>
      <w:i/>
      <w:iCs/>
      <w:color w:val="404040" w:themeColor="text1" w:themeTint="BF"/>
      <w:bdr w:val="nil"/>
    </w:rPr>
  </w:style>
  <w:style w:type="character" w:customStyle="1" w:styleId="Heading8Char">
    <w:name w:val="Heading 8 Char"/>
    <w:basedOn w:val="DefaultParagraphFont"/>
    <w:link w:val="Heading8"/>
    <w:uiPriority w:val="9"/>
    <w:semiHidden/>
    <w:rsid w:val="00460970"/>
    <w:rPr>
      <w:rFonts w:asciiTheme="majorHAnsi" w:eastAsiaTheme="majorEastAsia" w:hAnsiTheme="majorHAnsi" w:cstheme="majorBidi"/>
      <w:color w:val="404040" w:themeColor="text1" w:themeTint="BF"/>
      <w:bdr w:val="nil"/>
    </w:rPr>
  </w:style>
  <w:style w:type="character" w:customStyle="1" w:styleId="Heading9Char">
    <w:name w:val="Heading 9 Char"/>
    <w:basedOn w:val="DefaultParagraphFont"/>
    <w:link w:val="Heading9"/>
    <w:uiPriority w:val="9"/>
    <w:semiHidden/>
    <w:rsid w:val="00460970"/>
    <w:rPr>
      <w:rFonts w:asciiTheme="majorHAnsi" w:eastAsiaTheme="majorEastAsia" w:hAnsiTheme="majorHAnsi" w:cstheme="majorBidi"/>
      <w:i/>
      <w:iCs/>
      <w:color w:val="404040" w:themeColor="text1" w:themeTint="BF"/>
      <w:bdr w:val="nil"/>
    </w:rPr>
  </w:style>
  <w:style w:type="paragraph" w:styleId="z-BottomofForm">
    <w:name w:val="HTML Bottom of Form"/>
    <w:basedOn w:val="Normal"/>
    <w:next w:val="Normal"/>
    <w:link w:val="z-BottomofFormChar"/>
    <w:hidden/>
    <w:uiPriority w:val="99"/>
    <w:semiHidden/>
    <w:unhideWhenUsed/>
    <w:rsid w:val="00A72EC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72ECB"/>
    <w:rPr>
      <w:rFonts w:ascii="Arial" w:hAnsi="Arial" w:cs="Arial"/>
      <w:vanish/>
      <w:sz w:val="16"/>
      <w:szCs w:val="16"/>
      <w:bdr w:val="nil"/>
    </w:rPr>
  </w:style>
  <w:style w:type="paragraph" w:styleId="z-TopofForm">
    <w:name w:val="HTML Top of Form"/>
    <w:basedOn w:val="Normal"/>
    <w:next w:val="Normal"/>
    <w:link w:val="z-TopofFormChar"/>
    <w:hidden/>
    <w:uiPriority w:val="99"/>
    <w:semiHidden/>
    <w:unhideWhenUsed/>
    <w:rsid w:val="00A72E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72ECB"/>
    <w:rPr>
      <w:rFonts w:ascii="Arial" w:hAnsi="Arial" w:cs="Arial"/>
      <w:vanish/>
      <w:sz w:val="16"/>
      <w:szCs w:val="16"/>
      <w:bdr w:val="nil"/>
    </w:rPr>
  </w:style>
  <w:style w:type="table" w:styleId="TableGrid">
    <w:name w:val="Table Grid"/>
    <w:basedOn w:val="TableNormal"/>
    <w:uiPriority w:val="59"/>
    <w:rsid w:val="00A72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A41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14B"/>
    <w:rPr>
      <w:rFonts w:asciiTheme="majorHAnsi" w:eastAsiaTheme="majorEastAsia" w:hAnsiTheme="majorHAnsi" w:cstheme="majorBidi"/>
      <w:color w:val="17365D" w:themeColor="text2" w:themeShade="BF"/>
      <w:spacing w:val="5"/>
      <w:kern w:val="28"/>
      <w:sz w:val="52"/>
      <w:szCs w:val="52"/>
      <w:bdr w:val="nil"/>
    </w:rPr>
  </w:style>
  <w:style w:type="paragraph" w:styleId="Header">
    <w:name w:val="header"/>
    <w:basedOn w:val="Normal"/>
    <w:link w:val="HeaderChar"/>
    <w:uiPriority w:val="99"/>
    <w:unhideWhenUsed/>
    <w:rsid w:val="002E6BA8"/>
    <w:pPr>
      <w:tabs>
        <w:tab w:val="center" w:pos="4320"/>
        <w:tab w:val="right" w:pos="8640"/>
      </w:tabs>
    </w:pPr>
  </w:style>
  <w:style w:type="character" w:customStyle="1" w:styleId="HeaderChar">
    <w:name w:val="Header Char"/>
    <w:basedOn w:val="DefaultParagraphFont"/>
    <w:link w:val="Header"/>
    <w:uiPriority w:val="99"/>
    <w:rsid w:val="002E6BA8"/>
    <w:rPr>
      <w:rFonts w:cs="Times New Roman"/>
      <w:bdr w:val="nil"/>
    </w:rPr>
  </w:style>
  <w:style w:type="paragraph" w:styleId="DocumentMap">
    <w:name w:val="Document Map"/>
    <w:basedOn w:val="Normal"/>
    <w:link w:val="DocumentMapChar"/>
    <w:uiPriority w:val="99"/>
    <w:semiHidden/>
    <w:unhideWhenUsed/>
    <w:rsid w:val="00C24E0B"/>
    <w:rPr>
      <w:rFonts w:ascii="Lucida Grande" w:hAnsi="Lucida Grande" w:cs="Lucida Grande"/>
    </w:rPr>
  </w:style>
  <w:style w:type="character" w:customStyle="1" w:styleId="DocumentMapChar">
    <w:name w:val="Document Map Char"/>
    <w:basedOn w:val="DefaultParagraphFont"/>
    <w:link w:val="DocumentMap"/>
    <w:uiPriority w:val="99"/>
    <w:semiHidden/>
    <w:rsid w:val="00C24E0B"/>
    <w:rPr>
      <w:rFonts w:ascii="Lucida Grande" w:hAnsi="Lucida Grande" w:cs="Lucida Grande"/>
      <w:bdr w:val="nil"/>
    </w:rPr>
  </w:style>
  <w:style w:type="character" w:styleId="CommentReference">
    <w:name w:val="annotation reference"/>
    <w:basedOn w:val="DefaultParagraphFont"/>
    <w:uiPriority w:val="99"/>
    <w:semiHidden/>
    <w:unhideWhenUsed/>
    <w:rsid w:val="007E344B"/>
    <w:rPr>
      <w:sz w:val="16"/>
      <w:szCs w:val="16"/>
    </w:rPr>
  </w:style>
  <w:style w:type="paragraph" w:styleId="CommentText">
    <w:name w:val="annotation text"/>
    <w:basedOn w:val="Normal"/>
    <w:link w:val="CommentTextChar"/>
    <w:uiPriority w:val="99"/>
    <w:semiHidden/>
    <w:unhideWhenUsed/>
    <w:rsid w:val="007E344B"/>
    <w:rPr>
      <w:sz w:val="20"/>
      <w:szCs w:val="20"/>
    </w:rPr>
  </w:style>
  <w:style w:type="character" w:customStyle="1" w:styleId="CommentTextChar">
    <w:name w:val="Comment Text Char"/>
    <w:basedOn w:val="DefaultParagraphFont"/>
    <w:link w:val="CommentText"/>
    <w:uiPriority w:val="99"/>
    <w:semiHidden/>
    <w:rsid w:val="007E344B"/>
    <w:rPr>
      <w:rFonts w:cs="Times New Roman"/>
      <w:sz w:val="20"/>
      <w:szCs w:val="20"/>
      <w:bdr w:val="nil"/>
    </w:rPr>
  </w:style>
  <w:style w:type="paragraph" w:styleId="CommentSubject">
    <w:name w:val="annotation subject"/>
    <w:basedOn w:val="CommentText"/>
    <w:next w:val="CommentText"/>
    <w:link w:val="CommentSubjectChar"/>
    <w:uiPriority w:val="99"/>
    <w:semiHidden/>
    <w:unhideWhenUsed/>
    <w:rsid w:val="007E344B"/>
    <w:rPr>
      <w:b/>
      <w:bCs/>
    </w:rPr>
  </w:style>
  <w:style w:type="character" w:customStyle="1" w:styleId="CommentSubjectChar">
    <w:name w:val="Comment Subject Char"/>
    <w:basedOn w:val="CommentTextChar"/>
    <w:link w:val="CommentSubject"/>
    <w:uiPriority w:val="99"/>
    <w:semiHidden/>
    <w:rsid w:val="007E344B"/>
    <w:rPr>
      <w:rFonts w:cs="Times New Roman"/>
      <w:b/>
      <w:bCs/>
      <w:sz w:val="20"/>
      <w:szCs w:val="20"/>
      <w:bdr w:val="nil"/>
    </w:rPr>
  </w:style>
  <w:style w:type="character" w:styleId="Hyperlink">
    <w:name w:val="Hyperlink"/>
    <w:basedOn w:val="DefaultParagraphFont"/>
    <w:uiPriority w:val="99"/>
    <w:unhideWhenUsed/>
    <w:rsid w:val="00EE4B49"/>
    <w:rPr>
      <w:color w:val="0000FF" w:themeColor="hyperlink"/>
      <w:u w:val="single"/>
    </w:rPr>
  </w:style>
  <w:style w:type="paragraph" w:styleId="NormalWeb">
    <w:name w:val="Normal (Web)"/>
    <w:basedOn w:val="Normal"/>
    <w:uiPriority w:val="99"/>
    <w:unhideWhenUsed/>
    <w:rsid w:val="008740DB"/>
    <w:pPr>
      <w:spacing w:before="100" w:beforeAutospacing="1" w:after="100" w:afterAutospacing="1"/>
    </w:pPr>
    <w:rPr>
      <w:bdr w:val="none" w:sz="0" w:space="0" w:color="auto"/>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05"/>
    <w:rPr>
      <w:rFonts w:cs="Times New Roman"/>
      <w:bdr w:val="nil"/>
    </w:rPr>
  </w:style>
  <w:style w:type="paragraph" w:styleId="Heading1">
    <w:name w:val="heading 1"/>
    <w:basedOn w:val="Normal"/>
    <w:next w:val="Normal"/>
    <w:link w:val="Heading1Char"/>
    <w:uiPriority w:val="9"/>
    <w:qFormat/>
    <w:rsid w:val="00223D24"/>
    <w:pPr>
      <w:keepNext/>
      <w:keepLines/>
      <w:numPr>
        <w:numId w:val="6"/>
      </w:numPr>
      <w:spacing w:before="480" w:after="480"/>
      <w:contextualSpacing/>
      <w:outlineLvl w:val="0"/>
    </w:pPr>
    <w:rPr>
      <w:rFonts w:eastAsiaTheme="majorEastAsia"/>
      <w:b/>
      <w:bCs/>
      <w:color w:val="000000" w:themeColor="text1"/>
      <w:sz w:val="32"/>
      <w:szCs w:val="32"/>
    </w:rPr>
  </w:style>
  <w:style w:type="paragraph" w:styleId="Heading2">
    <w:name w:val="heading 2"/>
    <w:basedOn w:val="Normal"/>
    <w:next w:val="Normal"/>
    <w:link w:val="Heading2Char"/>
    <w:uiPriority w:val="9"/>
    <w:unhideWhenUsed/>
    <w:qFormat/>
    <w:rsid w:val="005F1081"/>
    <w:pPr>
      <w:numPr>
        <w:ilvl w:val="1"/>
        <w:numId w:val="6"/>
      </w:numPr>
      <w:spacing w:before="400" w:after="400"/>
      <w:ind w:left="360" w:hanging="360"/>
      <w:outlineLvl w:val="1"/>
    </w:pPr>
    <w:rPr>
      <w:b/>
      <w:i/>
    </w:rPr>
  </w:style>
  <w:style w:type="paragraph" w:styleId="Heading3">
    <w:name w:val="heading 3"/>
    <w:basedOn w:val="Normal"/>
    <w:next w:val="Normal"/>
    <w:link w:val="Heading3Char"/>
    <w:uiPriority w:val="9"/>
    <w:unhideWhenUsed/>
    <w:qFormat/>
    <w:rsid w:val="00460970"/>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0970"/>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0970"/>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0970"/>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0970"/>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0970"/>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60970"/>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152026"/>
    <w:rPr>
      <w:rFonts w:ascii="Times New Roman" w:hAnsi="Times New Roman"/>
      <w:sz w:val="20"/>
      <w:vertAlign w:val="superscript"/>
    </w:rPr>
  </w:style>
  <w:style w:type="paragraph" w:styleId="FootnoteText">
    <w:name w:val="footnote text"/>
    <w:basedOn w:val="Normal"/>
    <w:link w:val="FootnoteTextChar"/>
    <w:autoRedefine/>
    <w:uiPriority w:val="99"/>
    <w:unhideWhenUsed/>
    <w:qFormat/>
    <w:rsid w:val="00E96C50"/>
  </w:style>
  <w:style w:type="character" w:customStyle="1" w:styleId="FootnoteTextChar">
    <w:name w:val="Footnote Text Char"/>
    <w:basedOn w:val="DefaultParagraphFont"/>
    <w:link w:val="FootnoteText"/>
    <w:uiPriority w:val="99"/>
    <w:rsid w:val="00E96C50"/>
    <w:rPr>
      <w:rFonts w:ascii="Times New Roman" w:hAnsi="Times New Roman"/>
      <w:sz w:val="20"/>
    </w:rPr>
  </w:style>
  <w:style w:type="paragraph" w:styleId="NoSpacing">
    <w:name w:val="No Spacing"/>
    <w:uiPriority w:val="1"/>
    <w:qFormat/>
    <w:rsid w:val="003D6754"/>
    <w:rPr>
      <w:rFonts w:asciiTheme="minorHAnsi" w:eastAsiaTheme="minorHAnsi" w:hAnsiTheme="minorHAnsi"/>
      <w:sz w:val="22"/>
      <w:szCs w:val="22"/>
      <w:lang w:eastAsia="en-US"/>
    </w:rPr>
  </w:style>
  <w:style w:type="paragraph" w:styleId="BalloonText">
    <w:name w:val="Balloon Text"/>
    <w:basedOn w:val="Normal"/>
    <w:link w:val="BalloonTextChar"/>
    <w:uiPriority w:val="99"/>
    <w:semiHidden/>
    <w:unhideWhenUsed/>
    <w:rsid w:val="003D6754"/>
    <w:rPr>
      <w:rFonts w:ascii="Lucida Grande" w:hAnsi="Lucida Grande"/>
      <w:sz w:val="18"/>
      <w:szCs w:val="18"/>
    </w:rPr>
  </w:style>
  <w:style w:type="character" w:customStyle="1" w:styleId="BalloonTextChar">
    <w:name w:val="Balloon Text Char"/>
    <w:basedOn w:val="DefaultParagraphFont"/>
    <w:link w:val="BalloonText"/>
    <w:uiPriority w:val="99"/>
    <w:semiHidden/>
    <w:rsid w:val="003D6754"/>
    <w:rPr>
      <w:rFonts w:ascii="Lucida Grande" w:hAnsi="Lucida Grande" w:cs="Times New Roman"/>
      <w:sz w:val="18"/>
      <w:szCs w:val="18"/>
      <w:bdr w:val="nil"/>
    </w:rPr>
  </w:style>
  <w:style w:type="paragraph" w:styleId="Footer">
    <w:name w:val="footer"/>
    <w:basedOn w:val="Normal"/>
    <w:link w:val="FooterChar"/>
    <w:uiPriority w:val="99"/>
    <w:unhideWhenUsed/>
    <w:rsid w:val="003D6754"/>
    <w:pPr>
      <w:tabs>
        <w:tab w:val="center" w:pos="4320"/>
        <w:tab w:val="right" w:pos="8640"/>
      </w:tabs>
    </w:pPr>
  </w:style>
  <w:style w:type="character" w:customStyle="1" w:styleId="FooterChar">
    <w:name w:val="Footer Char"/>
    <w:basedOn w:val="DefaultParagraphFont"/>
    <w:link w:val="Footer"/>
    <w:uiPriority w:val="99"/>
    <w:rsid w:val="003D6754"/>
    <w:rPr>
      <w:rFonts w:cs="Times New Roman"/>
      <w:sz w:val="20"/>
      <w:szCs w:val="20"/>
      <w:bdr w:val="nil"/>
    </w:rPr>
  </w:style>
  <w:style w:type="character" w:styleId="PageNumber">
    <w:name w:val="page number"/>
    <w:basedOn w:val="DefaultParagraphFont"/>
    <w:uiPriority w:val="99"/>
    <w:semiHidden/>
    <w:unhideWhenUsed/>
    <w:rsid w:val="003D6754"/>
  </w:style>
  <w:style w:type="character" w:customStyle="1" w:styleId="Heading1Char">
    <w:name w:val="Heading 1 Char"/>
    <w:basedOn w:val="DefaultParagraphFont"/>
    <w:link w:val="Heading1"/>
    <w:uiPriority w:val="9"/>
    <w:rsid w:val="00223D24"/>
    <w:rPr>
      <w:rFonts w:eastAsiaTheme="majorEastAsia" w:cs="Times New Roman"/>
      <w:b/>
      <w:bCs/>
      <w:color w:val="000000" w:themeColor="text1"/>
      <w:sz w:val="32"/>
      <w:szCs w:val="32"/>
      <w:bdr w:val="nil"/>
    </w:rPr>
  </w:style>
  <w:style w:type="paragraph" w:styleId="TOCHeading">
    <w:name w:val="TOC Heading"/>
    <w:basedOn w:val="Normal"/>
    <w:next w:val="Normal"/>
    <w:uiPriority w:val="39"/>
    <w:unhideWhenUsed/>
    <w:qFormat/>
    <w:rsid w:val="000A1E43"/>
    <w:pPr>
      <w:spacing w:before="200" w:after="200"/>
      <w:jc w:val="center"/>
    </w:pPr>
    <w:rPr>
      <w:b/>
      <w:bCs/>
      <w:sz w:val="32"/>
      <w:szCs w:val="32"/>
    </w:rPr>
  </w:style>
  <w:style w:type="paragraph" w:styleId="TOC1">
    <w:name w:val="toc 1"/>
    <w:basedOn w:val="Normal"/>
    <w:next w:val="Normal"/>
    <w:autoRedefine/>
    <w:uiPriority w:val="39"/>
    <w:unhideWhenUsed/>
    <w:rsid w:val="000A1E43"/>
    <w:pPr>
      <w:spacing w:line="480" w:lineRule="auto"/>
      <w:contextualSpacing/>
    </w:pPr>
    <w:rPr>
      <w:b/>
    </w:rPr>
  </w:style>
  <w:style w:type="paragraph" w:styleId="TOC2">
    <w:name w:val="toc 2"/>
    <w:basedOn w:val="Normal"/>
    <w:next w:val="Normal"/>
    <w:autoRedefine/>
    <w:uiPriority w:val="39"/>
    <w:unhideWhenUsed/>
    <w:rsid w:val="000A1E43"/>
    <w:pPr>
      <w:spacing w:line="480" w:lineRule="auto"/>
      <w:ind w:left="202"/>
      <w:contextualSpacing/>
    </w:pPr>
    <w:rPr>
      <w:szCs w:val="22"/>
    </w:rPr>
  </w:style>
  <w:style w:type="paragraph" w:styleId="TOC3">
    <w:name w:val="toc 3"/>
    <w:basedOn w:val="Normal"/>
    <w:next w:val="Normal"/>
    <w:autoRedefine/>
    <w:uiPriority w:val="39"/>
    <w:unhideWhenUsed/>
    <w:rsid w:val="000A1E43"/>
    <w:pPr>
      <w:spacing w:line="480" w:lineRule="auto"/>
      <w:ind w:left="403"/>
      <w:contextualSpacing/>
    </w:pPr>
    <w:rPr>
      <w:szCs w:val="22"/>
    </w:rPr>
  </w:style>
  <w:style w:type="paragraph" w:styleId="TOC4">
    <w:name w:val="toc 4"/>
    <w:basedOn w:val="Normal"/>
    <w:next w:val="Normal"/>
    <w:autoRedefine/>
    <w:uiPriority w:val="39"/>
    <w:unhideWhenUsed/>
    <w:rsid w:val="00223D24"/>
    <w:pPr>
      <w:ind w:left="600"/>
    </w:pPr>
    <w:rPr>
      <w:rFonts w:asciiTheme="minorHAnsi" w:hAnsiTheme="minorHAnsi"/>
    </w:rPr>
  </w:style>
  <w:style w:type="paragraph" w:styleId="TOC5">
    <w:name w:val="toc 5"/>
    <w:basedOn w:val="Normal"/>
    <w:next w:val="Normal"/>
    <w:autoRedefine/>
    <w:uiPriority w:val="39"/>
    <w:unhideWhenUsed/>
    <w:rsid w:val="00223D24"/>
    <w:pPr>
      <w:ind w:left="800"/>
    </w:pPr>
    <w:rPr>
      <w:rFonts w:asciiTheme="minorHAnsi" w:hAnsiTheme="minorHAnsi"/>
    </w:rPr>
  </w:style>
  <w:style w:type="paragraph" w:styleId="TOC6">
    <w:name w:val="toc 6"/>
    <w:basedOn w:val="Normal"/>
    <w:next w:val="Normal"/>
    <w:autoRedefine/>
    <w:uiPriority w:val="39"/>
    <w:unhideWhenUsed/>
    <w:rsid w:val="00223D24"/>
    <w:pPr>
      <w:ind w:left="1000"/>
    </w:pPr>
    <w:rPr>
      <w:rFonts w:asciiTheme="minorHAnsi" w:hAnsiTheme="minorHAnsi"/>
    </w:rPr>
  </w:style>
  <w:style w:type="paragraph" w:styleId="TOC7">
    <w:name w:val="toc 7"/>
    <w:basedOn w:val="Normal"/>
    <w:next w:val="Normal"/>
    <w:autoRedefine/>
    <w:uiPriority w:val="39"/>
    <w:unhideWhenUsed/>
    <w:rsid w:val="00223D24"/>
    <w:pPr>
      <w:ind w:left="1200"/>
    </w:pPr>
    <w:rPr>
      <w:rFonts w:asciiTheme="minorHAnsi" w:hAnsiTheme="minorHAnsi"/>
    </w:rPr>
  </w:style>
  <w:style w:type="paragraph" w:styleId="TOC8">
    <w:name w:val="toc 8"/>
    <w:basedOn w:val="Normal"/>
    <w:next w:val="Normal"/>
    <w:autoRedefine/>
    <w:uiPriority w:val="39"/>
    <w:unhideWhenUsed/>
    <w:rsid w:val="00223D24"/>
    <w:pPr>
      <w:ind w:left="1400"/>
    </w:pPr>
    <w:rPr>
      <w:rFonts w:asciiTheme="minorHAnsi" w:hAnsiTheme="minorHAnsi"/>
    </w:rPr>
  </w:style>
  <w:style w:type="paragraph" w:styleId="TOC9">
    <w:name w:val="toc 9"/>
    <w:basedOn w:val="Normal"/>
    <w:next w:val="Normal"/>
    <w:autoRedefine/>
    <w:uiPriority w:val="39"/>
    <w:unhideWhenUsed/>
    <w:rsid w:val="00223D24"/>
    <w:pPr>
      <w:ind w:left="1600"/>
    </w:pPr>
    <w:rPr>
      <w:rFonts w:asciiTheme="minorHAnsi" w:hAnsiTheme="minorHAnsi"/>
    </w:rPr>
  </w:style>
  <w:style w:type="paragraph" w:styleId="ListParagraph">
    <w:name w:val="List Paragraph"/>
    <w:basedOn w:val="Normal"/>
    <w:uiPriority w:val="34"/>
    <w:qFormat/>
    <w:rsid w:val="00E63CC2"/>
    <w:pPr>
      <w:ind w:left="720"/>
      <w:contextualSpacing/>
    </w:pPr>
  </w:style>
  <w:style w:type="character" w:customStyle="1" w:styleId="Heading2Char">
    <w:name w:val="Heading 2 Char"/>
    <w:basedOn w:val="DefaultParagraphFont"/>
    <w:link w:val="Heading2"/>
    <w:uiPriority w:val="9"/>
    <w:rsid w:val="005F1081"/>
    <w:rPr>
      <w:rFonts w:cs="Times New Roman"/>
      <w:b/>
      <w:i/>
      <w:bdr w:val="nil"/>
    </w:rPr>
  </w:style>
  <w:style w:type="character" w:customStyle="1" w:styleId="Heading3Char">
    <w:name w:val="Heading 3 Char"/>
    <w:basedOn w:val="DefaultParagraphFont"/>
    <w:link w:val="Heading3"/>
    <w:uiPriority w:val="9"/>
    <w:rsid w:val="00460970"/>
    <w:rPr>
      <w:rFonts w:asciiTheme="majorHAnsi" w:eastAsiaTheme="majorEastAsia" w:hAnsiTheme="majorHAnsi" w:cstheme="majorBidi"/>
      <w:b/>
      <w:bCs/>
      <w:color w:val="4F81BD" w:themeColor="accent1"/>
      <w:bdr w:val="nil"/>
    </w:rPr>
  </w:style>
  <w:style w:type="character" w:customStyle="1" w:styleId="Heading4Char">
    <w:name w:val="Heading 4 Char"/>
    <w:basedOn w:val="DefaultParagraphFont"/>
    <w:link w:val="Heading4"/>
    <w:uiPriority w:val="9"/>
    <w:rsid w:val="00460970"/>
    <w:rPr>
      <w:rFonts w:asciiTheme="majorHAnsi" w:eastAsiaTheme="majorEastAsia" w:hAnsiTheme="majorHAnsi" w:cstheme="majorBidi"/>
      <w:b/>
      <w:bCs/>
      <w:i/>
      <w:iCs/>
      <w:color w:val="4F81BD" w:themeColor="accent1"/>
      <w:bdr w:val="nil"/>
    </w:rPr>
  </w:style>
  <w:style w:type="character" w:customStyle="1" w:styleId="Heading5Char">
    <w:name w:val="Heading 5 Char"/>
    <w:basedOn w:val="DefaultParagraphFont"/>
    <w:link w:val="Heading5"/>
    <w:uiPriority w:val="9"/>
    <w:semiHidden/>
    <w:rsid w:val="00460970"/>
    <w:rPr>
      <w:rFonts w:asciiTheme="majorHAnsi" w:eastAsiaTheme="majorEastAsia" w:hAnsiTheme="majorHAnsi" w:cstheme="majorBidi"/>
      <w:color w:val="243F60" w:themeColor="accent1" w:themeShade="7F"/>
      <w:bdr w:val="nil"/>
    </w:rPr>
  </w:style>
  <w:style w:type="character" w:customStyle="1" w:styleId="Heading6Char">
    <w:name w:val="Heading 6 Char"/>
    <w:basedOn w:val="DefaultParagraphFont"/>
    <w:link w:val="Heading6"/>
    <w:uiPriority w:val="9"/>
    <w:semiHidden/>
    <w:rsid w:val="00460970"/>
    <w:rPr>
      <w:rFonts w:asciiTheme="majorHAnsi" w:eastAsiaTheme="majorEastAsia" w:hAnsiTheme="majorHAnsi" w:cstheme="majorBidi"/>
      <w:i/>
      <w:iCs/>
      <w:color w:val="243F60" w:themeColor="accent1" w:themeShade="7F"/>
      <w:bdr w:val="nil"/>
    </w:rPr>
  </w:style>
  <w:style w:type="character" w:customStyle="1" w:styleId="Heading7Char">
    <w:name w:val="Heading 7 Char"/>
    <w:basedOn w:val="DefaultParagraphFont"/>
    <w:link w:val="Heading7"/>
    <w:uiPriority w:val="9"/>
    <w:semiHidden/>
    <w:rsid w:val="00460970"/>
    <w:rPr>
      <w:rFonts w:asciiTheme="majorHAnsi" w:eastAsiaTheme="majorEastAsia" w:hAnsiTheme="majorHAnsi" w:cstheme="majorBidi"/>
      <w:i/>
      <w:iCs/>
      <w:color w:val="404040" w:themeColor="text1" w:themeTint="BF"/>
      <w:bdr w:val="nil"/>
    </w:rPr>
  </w:style>
  <w:style w:type="character" w:customStyle="1" w:styleId="Heading8Char">
    <w:name w:val="Heading 8 Char"/>
    <w:basedOn w:val="DefaultParagraphFont"/>
    <w:link w:val="Heading8"/>
    <w:uiPriority w:val="9"/>
    <w:semiHidden/>
    <w:rsid w:val="00460970"/>
    <w:rPr>
      <w:rFonts w:asciiTheme="majorHAnsi" w:eastAsiaTheme="majorEastAsia" w:hAnsiTheme="majorHAnsi" w:cstheme="majorBidi"/>
      <w:color w:val="404040" w:themeColor="text1" w:themeTint="BF"/>
      <w:bdr w:val="nil"/>
    </w:rPr>
  </w:style>
  <w:style w:type="character" w:customStyle="1" w:styleId="Heading9Char">
    <w:name w:val="Heading 9 Char"/>
    <w:basedOn w:val="DefaultParagraphFont"/>
    <w:link w:val="Heading9"/>
    <w:uiPriority w:val="9"/>
    <w:semiHidden/>
    <w:rsid w:val="00460970"/>
    <w:rPr>
      <w:rFonts w:asciiTheme="majorHAnsi" w:eastAsiaTheme="majorEastAsia" w:hAnsiTheme="majorHAnsi" w:cstheme="majorBidi"/>
      <w:i/>
      <w:iCs/>
      <w:color w:val="404040" w:themeColor="text1" w:themeTint="BF"/>
      <w:bdr w:val="nil"/>
    </w:rPr>
  </w:style>
  <w:style w:type="paragraph" w:styleId="z-BottomofForm">
    <w:name w:val="HTML Bottom of Form"/>
    <w:basedOn w:val="Normal"/>
    <w:next w:val="Normal"/>
    <w:link w:val="z-BottomofFormChar"/>
    <w:hidden/>
    <w:uiPriority w:val="99"/>
    <w:semiHidden/>
    <w:unhideWhenUsed/>
    <w:rsid w:val="00A72EC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72ECB"/>
    <w:rPr>
      <w:rFonts w:ascii="Arial" w:hAnsi="Arial" w:cs="Arial"/>
      <w:vanish/>
      <w:sz w:val="16"/>
      <w:szCs w:val="16"/>
      <w:bdr w:val="nil"/>
    </w:rPr>
  </w:style>
  <w:style w:type="paragraph" w:styleId="z-TopofForm">
    <w:name w:val="HTML Top of Form"/>
    <w:basedOn w:val="Normal"/>
    <w:next w:val="Normal"/>
    <w:link w:val="z-TopofFormChar"/>
    <w:hidden/>
    <w:uiPriority w:val="99"/>
    <w:semiHidden/>
    <w:unhideWhenUsed/>
    <w:rsid w:val="00A72E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72ECB"/>
    <w:rPr>
      <w:rFonts w:ascii="Arial" w:hAnsi="Arial" w:cs="Arial"/>
      <w:vanish/>
      <w:sz w:val="16"/>
      <w:szCs w:val="16"/>
      <w:bdr w:val="nil"/>
    </w:rPr>
  </w:style>
  <w:style w:type="table" w:styleId="TableGrid">
    <w:name w:val="Table Grid"/>
    <w:basedOn w:val="TableNormal"/>
    <w:uiPriority w:val="59"/>
    <w:rsid w:val="00A72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A41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14B"/>
    <w:rPr>
      <w:rFonts w:asciiTheme="majorHAnsi" w:eastAsiaTheme="majorEastAsia" w:hAnsiTheme="majorHAnsi" w:cstheme="majorBidi"/>
      <w:color w:val="17365D" w:themeColor="text2" w:themeShade="BF"/>
      <w:spacing w:val="5"/>
      <w:kern w:val="28"/>
      <w:sz w:val="52"/>
      <w:szCs w:val="52"/>
      <w:bdr w:val="nil"/>
    </w:rPr>
  </w:style>
  <w:style w:type="paragraph" w:styleId="Header">
    <w:name w:val="header"/>
    <w:basedOn w:val="Normal"/>
    <w:link w:val="HeaderChar"/>
    <w:uiPriority w:val="99"/>
    <w:unhideWhenUsed/>
    <w:rsid w:val="002E6BA8"/>
    <w:pPr>
      <w:tabs>
        <w:tab w:val="center" w:pos="4320"/>
        <w:tab w:val="right" w:pos="8640"/>
      </w:tabs>
    </w:pPr>
  </w:style>
  <w:style w:type="character" w:customStyle="1" w:styleId="HeaderChar">
    <w:name w:val="Header Char"/>
    <w:basedOn w:val="DefaultParagraphFont"/>
    <w:link w:val="Header"/>
    <w:uiPriority w:val="99"/>
    <w:rsid w:val="002E6BA8"/>
    <w:rPr>
      <w:rFonts w:cs="Times New Roman"/>
      <w:bdr w:val="nil"/>
    </w:rPr>
  </w:style>
  <w:style w:type="paragraph" w:styleId="DocumentMap">
    <w:name w:val="Document Map"/>
    <w:basedOn w:val="Normal"/>
    <w:link w:val="DocumentMapChar"/>
    <w:uiPriority w:val="99"/>
    <w:semiHidden/>
    <w:unhideWhenUsed/>
    <w:rsid w:val="00C24E0B"/>
    <w:rPr>
      <w:rFonts w:ascii="Lucida Grande" w:hAnsi="Lucida Grande" w:cs="Lucida Grande"/>
    </w:rPr>
  </w:style>
  <w:style w:type="character" w:customStyle="1" w:styleId="DocumentMapChar">
    <w:name w:val="Document Map Char"/>
    <w:basedOn w:val="DefaultParagraphFont"/>
    <w:link w:val="DocumentMap"/>
    <w:uiPriority w:val="99"/>
    <w:semiHidden/>
    <w:rsid w:val="00C24E0B"/>
    <w:rPr>
      <w:rFonts w:ascii="Lucida Grande" w:hAnsi="Lucida Grande" w:cs="Lucida Grande"/>
      <w:bdr w:val="nil"/>
    </w:rPr>
  </w:style>
  <w:style w:type="character" w:styleId="CommentReference">
    <w:name w:val="annotation reference"/>
    <w:basedOn w:val="DefaultParagraphFont"/>
    <w:uiPriority w:val="99"/>
    <w:semiHidden/>
    <w:unhideWhenUsed/>
    <w:rsid w:val="007E344B"/>
    <w:rPr>
      <w:sz w:val="16"/>
      <w:szCs w:val="16"/>
    </w:rPr>
  </w:style>
  <w:style w:type="paragraph" w:styleId="CommentText">
    <w:name w:val="annotation text"/>
    <w:basedOn w:val="Normal"/>
    <w:link w:val="CommentTextChar"/>
    <w:uiPriority w:val="99"/>
    <w:semiHidden/>
    <w:unhideWhenUsed/>
    <w:rsid w:val="007E344B"/>
    <w:rPr>
      <w:sz w:val="20"/>
      <w:szCs w:val="20"/>
    </w:rPr>
  </w:style>
  <w:style w:type="character" w:customStyle="1" w:styleId="CommentTextChar">
    <w:name w:val="Comment Text Char"/>
    <w:basedOn w:val="DefaultParagraphFont"/>
    <w:link w:val="CommentText"/>
    <w:uiPriority w:val="99"/>
    <w:semiHidden/>
    <w:rsid w:val="007E344B"/>
    <w:rPr>
      <w:rFonts w:cs="Times New Roman"/>
      <w:sz w:val="20"/>
      <w:szCs w:val="20"/>
      <w:bdr w:val="nil"/>
    </w:rPr>
  </w:style>
  <w:style w:type="paragraph" w:styleId="CommentSubject">
    <w:name w:val="annotation subject"/>
    <w:basedOn w:val="CommentText"/>
    <w:next w:val="CommentText"/>
    <w:link w:val="CommentSubjectChar"/>
    <w:uiPriority w:val="99"/>
    <w:semiHidden/>
    <w:unhideWhenUsed/>
    <w:rsid w:val="007E344B"/>
    <w:rPr>
      <w:b/>
      <w:bCs/>
    </w:rPr>
  </w:style>
  <w:style w:type="character" w:customStyle="1" w:styleId="CommentSubjectChar">
    <w:name w:val="Comment Subject Char"/>
    <w:basedOn w:val="CommentTextChar"/>
    <w:link w:val="CommentSubject"/>
    <w:uiPriority w:val="99"/>
    <w:semiHidden/>
    <w:rsid w:val="007E344B"/>
    <w:rPr>
      <w:rFonts w:cs="Times New Roman"/>
      <w:b/>
      <w:bCs/>
      <w:sz w:val="20"/>
      <w:szCs w:val="20"/>
      <w:bdr w:val="nil"/>
    </w:rPr>
  </w:style>
  <w:style w:type="character" w:styleId="Hyperlink">
    <w:name w:val="Hyperlink"/>
    <w:basedOn w:val="DefaultParagraphFont"/>
    <w:uiPriority w:val="99"/>
    <w:unhideWhenUsed/>
    <w:rsid w:val="00EE4B49"/>
    <w:rPr>
      <w:color w:val="0000FF" w:themeColor="hyperlink"/>
      <w:u w:val="single"/>
    </w:rPr>
  </w:style>
  <w:style w:type="paragraph" w:styleId="NormalWeb">
    <w:name w:val="Normal (Web)"/>
    <w:basedOn w:val="Normal"/>
    <w:uiPriority w:val="99"/>
    <w:unhideWhenUsed/>
    <w:rsid w:val="008740DB"/>
    <w:pPr>
      <w:spacing w:before="100" w:beforeAutospacing="1" w:after="100" w:afterAutospacing="1"/>
    </w:pPr>
    <w:rPr>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59413">
      <w:bodyDiv w:val="1"/>
      <w:marLeft w:val="0"/>
      <w:marRight w:val="0"/>
      <w:marTop w:val="0"/>
      <w:marBottom w:val="0"/>
      <w:divBdr>
        <w:top w:val="none" w:sz="0" w:space="0" w:color="auto"/>
        <w:left w:val="none" w:sz="0" w:space="0" w:color="auto"/>
        <w:bottom w:val="none" w:sz="0" w:space="0" w:color="auto"/>
        <w:right w:val="none" w:sz="0" w:space="0" w:color="auto"/>
      </w:divBdr>
      <w:divsChild>
        <w:div w:id="85422335">
          <w:marLeft w:val="0"/>
          <w:marRight w:val="0"/>
          <w:marTop w:val="0"/>
          <w:marBottom w:val="0"/>
          <w:divBdr>
            <w:top w:val="none" w:sz="0" w:space="0" w:color="auto"/>
            <w:left w:val="none" w:sz="0" w:space="0" w:color="auto"/>
            <w:bottom w:val="none" w:sz="0" w:space="0" w:color="auto"/>
            <w:right w:val="none" w:sz="0" w:space="0" w:color="auto"/>
          </w:divBdr>
          <w:divsChild>
            <w:div w:id="1507984424">
              <w:marLeft w:val="0"/>
              <w:marRight w:val="0"/>
              <w:marTop w:val="0"/>
              <w:marBottom w:val="0"/>
              <w:divBdr>
                <w:top w:val="none" w:sz="0" w:space="0" w:color="auto"/>
                <w:left w:val="none" w:sz="0" w:space="0" w:color="auto"/>
                <w:bottom w:val="none" w:sz="0" w:space="0" w:color="auto"/>
                <w:right w:val="none" w:sz="0" w:space="0" w:color="auto"/>
              </w:divBdr>
              <w:divsChild>
                <w:div w:id="6401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4522">
      <w:bodyDiv w:val="1"/>
      <w:marLeft w:val="0"/>
      <w:marRight w:val="0"/>
      <w:marTop w:val="0"/>
      <w:marBottom w:val="0"/>
      <w:divBdr>
        <w:top w:val="none" w:sz="0" w:space="0" w:color="auto"/>
        <w:left w:val="none" w:sz="0" w:space="0" w:color="auto"/>
        <w:bottom w:val="none" w:sz="0" w:space="0" w:color="auto"/>
        <w:right w:val="none" w:sz="0" w:space="0" w:color="auto"/>
      </w:divBdr>
      <w:divsChild>
        <w:div w:id="5058387">
          <w:marLeft w:val="0"/>
          <w:marRight w:val="0"/>
          <w:marTop w:val="0"/>
          <w:marBottom w:val="0"/>
          <w:divBdr>
            <w:top w:val="none" w:sz="0" w:space="0" w:color="auto"/>
            <w:left w:val="none" w:sz="0" w:space="0" w:color="auto"/>
            <w:bottom w:val="none" w:sz="0" w:space="0" w:color="auto"/>
            <w:right w:val="none" w:sz="0" w:space="0" w:color="auto"/>
          </w:divBdr>
          <w:divsChild>
            <w:div w:id="1531062939">
              <w:marLeft w:val="0"/>
              <w:marRight w:val="0"/>
              <w:marTop w:val="0"/>
              <w:marBottom w:val="0"/>
              <w:divBdr>
                <w:top w:val="none" w:sz="0" w:space="0" w:color="auto"/>
                <w:left w:val="none" w:sz="0" w:space="0" w:color="auto"/>
                <w:bottom w:val="none" w:sz="0" w:space="0" w:color="auto"/>
                <w:right w:val="none" w:sz="0" w:space="0" w:color="auto"/>
              </w:divBdr>
              <w:divsChild>
                <w:div w:id="10860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2737">
      <w:bodyDiv w:val="1"/>
      <w:marLeft w:val="0"/>
      <w:marRight w:val="0"/>
      <w:marTop w:val="0"/>
      <w:marBottom w:val="0"/>
      <w:divBdr>
        <w:top w:val="none" w:sz="0" w:space="0" w:color="auto"/>
        <w:left w:val="none" w:sz="0" w:space="0" w:color="auto"/>
        <w:bottom w:val="none" w:sz="0" w:space="0" w:color="auto"/>
        <w:right w:val="none" w:sz="0" w:space="0" w:color="auto"/>
      </w:divBdr>
      <w:divsChild>
        <w:div w:id="1048723038">
          <w:marLeft w:val="0"/>
          <w:marRight w:val="0"/>
          <w:marTop w:val="0"/>
          <w:marBottom w:val="0"/>
          <w:divBdr>
            <w:top w:val="none" w:sz="0" w:space="0" w:color="auto"/>
            <w:left w:val="none" w:sz="0" w:space="0" w:color="auto"/>
            <w:bottom w:val="none" w:sz="0" w:space="0" w:color="auto"/>
            <w:right w:val="none" w:sz="0" w:space="0" w:color="auto"/>
          </w:divBdr>
          <w:divsChild>
            <w:div w:id="465271007">
              <w:marLeft w:val="0"/>
              <w:marRight w:val="0"/>
              <w:marTop w:val="0"/>
              <w:marBottom w:val="0"/>
              <w:divBdr>
                <w:top w:val="none" w:sz="0" w:space="0" w:color="auto"/>
                <w:left w:val="none" w:sz="0" w:space="0" w:color="auto"/>
                <w:bottom w:val="none" w:sz="0" w:space="0" w:color="auto"/>
                <w:right w:val="none" w:sz="0" w:space="0" w:color="auto"/>
              </w:divBdr>
              <w:divsChild>
                <w:div w:id="797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g"/><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9EEAA-4F2E-4B42-A8B7-6936F0B9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3392</Words>
  <Characters>19337</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The High Plains American Indian Research Institute</vt:lpstr>
    </vt:vector>
  </TitlesOfParts>
  <Company>The University of Arizona</Company>
  <LinksUpToDate>false</LinksUpToDate>
  <CharactersWithSpaces>22684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 Plains American Indian Research Institute</dc:title>
  <dc:creator>An Action Plan: Years 2 - 5</dc:creator>
  <cp:lastModifiedBy>Judith Antell</cp:lastModifiedBy>
  <cp:revision>8</cp:revision>
  <cp:lastPrinted>2016-06-02T05:03:00Z</cp:lastPrinted>
  <dcterms:created xsi:type="dcterms:W3CDTF">2016-06-02T04:21:00Z</dcterms:created>
  <dcterms:modified xsi:type="dcterms:W3CDTF">2016-06-03T19:41:00Z</dcterms:modified>
</cp:coreProperties>
</file>