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50D" w:rsidRDefault="00F032FF">
      <w:pPr>
        <w:rPr>
          <w:rFonts w:ascii="Perpetua" w:hAnsi="Perpetua"/>
          <w:sz w:val="32"/>
          <w:szCs w:val="32"/>
        </w:rPr>
      </w:pPr>
      <w:r w:rsidRPr="00F032FF">
        <w:rPr>
          <w:rFonts w:ascii="Perpetua" w:hAnsi="Perpetua"/>
          <w:sz w:val="32"/>
          <w:szCs w:val="32"/>
        </w:rPr>
        <w:t>Sample Four-Year Degree Plan</w:t>
      </w:r>
      <w:r>
        <w:rPr>
          <w:rFonts w:ascii="Perpetua" w:hAnsi="Perpetua"/>
          <w:sz w:val="32"/>
          <w:szCs w:val="32"/>
        </w:rPr>
        <w:t>, International Studies, SPPAIS</w:t>
      </w:r>
    </w:p>
    <w:p w:rsidR="00F032FF" w:rsidRPr="00F032FF" w:rsidRDefault="00F032FF">
      <w:pPr>
        <w:rPr>
          <w:rFonts w:ascii="Perpetua" w:hAnsi="Perpetua"/>
        </w:rPr>
      </w:pPr>
      <w:r>
        <w:rPr>
          <w:rFonts w:ascii="Perpetua" w:hAnsi="Perpetua"/>
        </w:rPr>
        <w:t>As of December 2020</w:t>
      </w:r>
    </w:p>
    <w:p w:rsidR="0009650D" w:rsidRPr="0009650D" w:rsidRDefault="0009650D">
      <w:pPr>
        <w:rPr>
          <w:rFonts w:ascii="Perpetua" w:hAnsi="Perpetua"/>
          <w:sz w:val="18"/>
          <w:szCs w:val="18"/>
        </w:rPr>
      </w:pPr>
    </w:p>
    <w:p w:rsidR="0009650D" w:rsidRPr="0009650D" w:rsidRDefault="0009650D">
      <w:pPr>
        <w:rPr>
          <w:rFonts w:ascii="Perpetua" w:hAnsi="Perpetua"/>
          <w:sz w:val="18"/>
          <w:szCs w:val="18"/>
        </w:rPr>
      </w:pPr>
    </w:p>
    <w:tbl>
      <w:tblPr>
        <w:tblStyle w:val="TableGrid"/>
        <w:tblW w:w="0" w:type="auto"/>
        <w:tblInd w:w="-275" w:type="dxa"/>
        <w:tblLayout w:type="fixed"/>
        <w:tblLook w:val="04A0" w:firstRow="1" w:lastRow="0" w:firstColumn="1" w:lastColumn="0" w:noHBand="0" w:noVBand="1"/>
      </w:tblPr>
      <w:tblGrid>
        <w:gridCol w:w="900"/>
        <w:gridCol w:w="720"/>
        <w:gridCol w:w="810"/>
        <w:gridCol w:w="2700"/>
        <w:gridCol w:w="630"/>
        <w:gridCol w:w="900"/>
        <w:gridCol w:w="2965"/>
      </w:tblGrid>
      <w:tr w:rsidR="00F032FF" w:rsidRPr="0009650D" w:rsidTr="00BB5CC0">
        <w:tc>
          <w:tcPr>
            <w:tcW w:w="9625" w:type="dxa"/>
            <w:gridSpan w:val="7"/>
            <w:shd w:val="clear" w:color="auto" w:fill="FFC000" w:themeFill="accent4"/>
          </w:tcPr>
          <w:p w:rsidR="00F032FF" w:rsidRPr="00F032FF" w:rsidRDefault="00F032FF">
            <w:pPr>
              <w:rPr>
                <w:rFonts w:ascii="Perpetua" w:hAnsi="Perpetua"/>
                <w:b/>
                <w:bCs/>
                <w:sz w:val="28"/>
                <w:szCs w:val="28"/>
              </w:rPr>
            </w:pPr>
            <w:r>
              <w:rPr>
                <w:rFonts w:ascii="Perpetua" w:hAnsi="Perpetua"/>
                <w:b/>
                <w:bCs/>
                <w:sz w:val="28"/>
                <w:szCs w:val="28"/>
              </w:rPr>
              <w:t>International Studies BA</w:t>
            </w:r>
          </w:p>
        </w:tc>
      </w:tr>
      <w:tr w:rsidR="0009650D" w:rsidRPr="0009650D" w:rsidTr="00BB5CC0">
        <w:tc>
          <w:tcPr>
            <w:tcW w:w="9625" w:type="dxa"/>
            <w:gridSpan w:val="7"/>
            <w:shd w:val="clear" w:color="auto" w:fill="FFC000" w:themeFill="accent4"/>
          </w:tcPr>
          <w:p w:rsidR="0009650D" w:rsidRPr="0009650D" w:rsidRDefault="0009650D">
            <w:pPr>
              <w:rPr>
                <w:rFonts w:ascii="Perpetua" w:hAnsi="Perpetua"/>
                <w:b/>
                <w:bCs/>
              </w:rPr>
            </w:pPr>
            <w:r w:rsidRPr="0009650D">
              <w:rPr>
                <w:rFonts w:ascii="Perpetua" w:hAnsi="Perpetua"/>
                <w:b/>
                <w:bCs/>
              </w:rPr>
              <w:t>Freshman Fall Semester</w:t>
            </w:r>
          </w:p>
        </w:tc>
      </w:tr>
      <w:tr w:rsidR="00BB5CC0" w:rsidRPr="0009650D" w:rsidTr="00BB5CC0">
        <w:tc>
          <w:tcPr>
            <w:tcW w:w="900" w:type="dxa"/>
          </w:tcPr>
          <w:p w:rsidR="0009650D" w:rsidRPr="0009650D" w:rsidRDefault="0009650D">
            <w:pPr>
              <w:rPr>
                <w:rFonts w:ascii="Perpetua" w:hAnsi="Perpetua"/>
                <w:sz w:val="18"/>
                <w:szCs w:val="18"/>
              </w:rPr>
            </w:pPr>
            <w:r w:rsidRPr="0009650D">
              <w:rPr>
                <w:rFonts w:ascii="Perpetua" w:hAnsi="Perpetua"/>
                <w:sz w:val="18"/>
                <w:szCs w:val="18"/>
              </w:rPr>
              <w:t>Sequence</w:t>
            </w:r>
          </w:p>
        </w:tc>
        <w:tc>
          <w:tcPr>
            <w:tcW w:w="720" w:type="dxa"/>
          </w:tcPr>
          <w:p w:rsidR="0009650D" w:rsidRPr="0009650D" w:rsidRDefault="0009650D">
            <w:pPr>
              <w:rPr>
                <w:rFonts w:ascii="Perpetua" w:hAnsi="Perpetua"/>
                <w:sz w:val="18"/>
                <w:szCs w:val="18"/>
              </w:rPr>
            </w:pPr>
            <w:r w:rsidRPr="0009650D">
              <w:rPr>
                <w:rFonts w:ascii="Perpetua" w:hAnsi="Perpetua"/>
                <w:sz w:val="18"/>
                <w:szCs w:val="18"/>
              </w:rPr>
              <w:t>Course Prefix</w:t>
            </w:r>
          </w:p>
        </w:tc>
        <w:tc>
          <w:tcPr>
            <w:tcW w:w="810" w:type="dxa"/>
          </w:tcPr>
          <w:p w:rsidR="0009650D" w:rsidRPr="0009650D" w:rsidRDefault="0009650D">
            <w:pPr>
              <w:rPr>
                <w:rFonts w:ascii="Perpetua" w:hAnsi="Perpetua"/>
                <w:sz w:val="18"/>
                <w:szCs w:val="18"/>
              </w:rPr>
            </w:pPr>
            <w:r w:rsidRPr="0009650D">
              <w:rPr>
                <w:rFonts w:ascii="Perpetua" w:hAnsi="Perpetua"/>
                <w:sz w:val="18"/>
                <w:szCs w:val="18"/>
              </w:rPr>
              <w:t>Course Number</w:t>
            </w:r>
          </w:p>
        </w:tc>
        <w:tc>
          <w:tcPr>
            <w:tcW w:w="2700" w:type="dxa"/>
          </w:tcPr>
          <w:p w:rsidR="0009650D" w:rsidRPr="0009650D" w:rsidRDefault="0009650D">
            <w:pPr>
              <w:rPr>
                <w:rFonts w:ascii="Perpetua" w:hAnsi="Perpetua"/>
                <w:sz w:val="18"/>
                <w:szCs w:val="18"/>
              </w:rPr>
            </w:pPr>
            <w:r w:rsidRPr="0009650D">
              <w:rPr>
                <w:rFonts w:ascii="Perpetua" w:hAnsi="Perpetua"/>
                <w:sz w:val="18"/>
                <w:szCs w:val="18"/>
              </w:rPr>
              <w:t>Course Title</w:t>
            </w:r>
          </w:p>
        </w:tc>
        <w:tc>
          <w:tcPr>
            <w:tcW w:w="630" w:type="dxa"/>
          </w:tcPr>
          <w:p w:rsidR="0009650D" w:rsidRPr="0009650D" w:rsidRDefault="0009650D">
            <w:pPr>
              <w:rPr>
                <w:rFonts w:ascii="Perpetua" w:hAnsi="Perpetua"/>
                <w:sz w:val="18"/>
                <w:szCs w:val="18"/>
              </w:rPr>
            </w:pPr>
            <w:r w:rsidRPr="0009650D">
              <w:rPr>
                <w:rFonts w:ascii="Perpetua" w:hAnsi="Perpetua"/>
                <w:sz w:val="18"/>
                <w:szCs w:val="18"/>
              </w:rPr>
              <w:t>Credit Hours</w:t>
            </w:r>
          </w:p>
        </w:tc>
        <w:tc>
          <w:tcPr>
            <w:tcW w:w="900" w:type="dxa"/>
          </w:tcPr>
          <w:p w:rsidR="0009650D" w:rsidRPr="0009650D" w:rsidRDefault="0009650D">
            <w:pPr>
              <w:rPr>
                <w:rFonts w:ascii="Perpetua" w:hAnsi="Perpetua"/>
                <w:sz w:val="18"/>
                <w:szCs w:val="18"/>
              </w:rPr>
            </w:pPr>
            <w:r w:rsidRPr="0009650D">
              <w:rPr>
                <w:rFonts w:ascii="Perpetua" w:hAnsi="Perpetua"/>
                <w:sz w:val="18"/>
                <w:szCs w:val="18"/>
              </w:rPr>
              <w:t>Minimum Grade</w:t>
            </w:r>
          </w:p>
        </w:tc>
        <w:tc>
          <w:tcPr>
            <w:tcW w:w="2965" w:type="dxa"/>
          </w:tcPr>
          <w:p w:rsidR="0009650D" w:rsidRPr="0009650D" w:rsidRDefault="0009650D">
            <w:pPr>
              <w:rPr>
                <w:rFonts w:ascii="Perpetua" w:hAnsi="Perpetua"/>
                <w:sz w:val="18"/>
                <w:szCs w:val="18"/>
              </w:rPr>
            </w:pPr>
            <w:r w:rsidRPr="0009650D">
              <w:rPr>
                <w:rFonts w:ascii="Perpetua" w:hAnsi="Perpetua"/>
                <w:sz w:val="18"/>
                <w:szCs w:val="18"/>
              </w:rPr>
              <w:t>Notes</w:t>
            </w:r>
          </w:p>
        </w:tc>
      </w:tr>
      <w:tr w:rsidR="00BB5CC0" w:rsidRPr="0009650D" w:rsidTr="00BB5CC0">
        <w:tc>
          <w:tcPr>
            <w:tcW w:w="900" w:type="dxa"/>
          </w:tcPr>
          <w:p w:rsidR="0009650D" w:rsidRPr="0009650D" w:rsidRDefault="0009650D" w:rsidP="0009650D">
            <w:pPr>
              <w:rPr>
                <w:rFonts w:ascii="Perpetua" w:hAnsi="Perpetua"/>
                <w:sz w:val="16"/>
                <w:szCs w:val="16"/>
              </w:rPr>
            </w:pPr>
          </w:p>
        </w:tc>
        <w:tc>
          <w:tcPr>
            <w:tcW w:w="720" w:type="dxa"/>
          </w:tcPr>
          <w:p w:rsidR="0009650D" w:rsidRPr="0009650D" w:rsidRDefault="0009650D" w:rsidP="0009650D">
            <w:pPr>
              <w:rPr>
                <w:rFonts w:ascii="Perpetua" w:hAnsi="Perpetua"/>
                <w:sz w:val="16"/>
                <w:szCs w:val="16"/>
              </w:rPr>
            </w:pPr>
          </w:p>
        </w:tc>
        <w:tc>
          <w:tcPr>
            <w:tcW w:w="810" w:type="dxa"/>
          </w:tcPr>
          <w:p w:rsidR="0009650D" w:rsidRPr="0009650D" w:rsidRDefault="0009650D" w:rsidP="0009650D">
            <w:pPr>
              <w:rPr>
                <w:rFonts w:ascii="Perpetua" w:hAnsi="Perpetua"/>
                <w:sz w:val="16"/>
                <w:szCs w:val="16"/>
              </w:rPr>
            </w:pPr>
          </w:p>
        </w:tc>
        <w:tc>
          <w:tcPr>
            <w:tcW w:w="2700" w:type="dxa"/>
          </w:tcPr>
          <w:p w:rsidR="0009650D" w:rsidRPr="0009650D" w:rsidRDefault="0009650D" w:rsidP="0009650D">
            <w:pPr>
              <w:pStyle w:val="NormalWeb"/>
              <w:shd w:val="clear" w:color="auto" w:fill="FFFFFF"/>
              <w:rPr>
                <w:rFonts w:ascii="Perpetua" w:hAnsi="Perpetua"/>
              </w:rPr>
            </w:pPr>
            <w:r w:rsidRPr="0009650D">
              <w:rPr>
                <w:rFonts w:ascii="Perpetua" w:hAnsi="Perpetua"/>
                <w:sz w:val="16"/>
                <w:szCs w:val="16"/>
              </w:rPr>
              <w:t xml:space="preserve">USP First-Year Seminar </w:t>
            </w:r>
          </w:p>
        </w:tc>
        <w:tc>
          <w:tcPr>
            <w:tcW w:w="630" w:type="dxa"/>
          </w:tcPr>
          <w:p w:rsidR="0009650D" w:rsidRPr="0009650D" w:rsidRDefault="0009650D" w:rsidP="0009650D">
            <w:pPr>
              <w:rPr>
                <w:rFonts w:ascii="Perpetua" w:hAnsi="Perpetua"/>
                <w:sz w:val="16"/>
                <w:szCs w:val="16"/>
              </w:rPr>
            </w:pPr>
            <w:r w:rsidRPr="0009650D">
              <w:rPr>
                <w:rFonts w:ascii="Perpetua" w:hAnsi="Perpetua"/>
                <w:sz w:val="16"/>
                <w:szCs w:val="16"/>
              </w:rPr>
              <w:t>3</w:t>
            </w:r>
          </w:p>
        </w:tc>
        <w:tc>
          <w:tcPr>
            <w:tcW w:w="900" w:type="dxa"/>
          </w:tcPr>
          <w:p w:rsidR="0009650D" w:rsidRPr="0009650D" w:rsidRDefault="0009650D" w:rsidP="0009650D">
            <w:pPr>
              <w:rPr>
                <w:rFonts w:ascii="Perpetua" w:hAnsi="Perpetua"/>
                <w:sz w:val="16"/>
                <w:szCs w:val="16"/>
              </w:rPr>
            </w:pPr>
            <w:r w:rsidRPr="0009650D">
              <w:rPr>
                <w:rFonts w:ascii="Perpetua" w:hAnsi="Perpetua"/>
                <w:sz w:val="16"/>
                <w:szCs w:val="16"/>
              </w:rPr>
              <w:t>C</w:t>
            </w:r>
          </w:p>
        </w:tc>
        <w:tc>
          <w:tcPr>
            <w:tcW w:w="2965" w:type="dxa"/>
          </w:tcPr>
          <w:p w:rsidR="0009650D" w:rsidRPr="0009650D" w:rsidRDefault="0009650D" w:rsidP="0009650D">
            <w:pPr>
              <w:pStyle w:val="NormalWeb"/>
              <w:shd w:val="clear" w:color="auto" w:fill="FFFFFF"/>
              <w:rPr>
                <w:rFonts w:ascii="Perpetua" w:hAnsi="Perpetua"/>
              </w:rPr>
            </w:pPr>
            <w:r w:rsidRPr="0009650D">
              <w:rPr>
                <w:rFonts w:ascii="Perpetua" w:hAnsi="Perpetua"/>
                <w:sz w:val="16"/>
                <w:szCs w:val="16"/>
              </w:rPr>
              <w:t xml:space="preserve">FY: Recommend INST 1101 </w:t>
            </w:r>
          </w:p>
        </w:tc>
      </w:tr>
      <w:tr w:rsidR="00BB5CC0" w:rsidRPr="0009650D" w:rsidTr="00BB5CC0">
        <w:tc>
          <w:tcPr>
            <w:tcW w:w="900" w:type="dxa"/>
          </w:tcPr>
          <w:p w:rsidR="0009650D" w:rsidRPr="0009650D" w:rsidRDefault="0009650D" w:rsidP="0009650D">
            <w:pPr>
              <w:rPr>
                <w:rFonts w:ascii="Perpetua" w:hAnsi="Perpetua"/>
                <w:sz w:val="18"/>
                <w:szCs w:val="18"/>
              </w:rPr>
            </w:pPr>
          </w:p>
        </w:tc>
        <w:tc>
          <w:tcPr>
            <w:tcW w:w="720" w:type="dxa"/>
          </w:tcPr>
          <w:p w:rsidR="0009650D" w:rsidRPr="0009650D" w:rsidRDefault="0009650D" w:rsidP="0009650D">
            <w:pPr>
              <w:rPr>
                <w:rFonts w:ascii="Perpetua" w:hAnsi="Perpetua"/>
                <w:sz w:val="18"/>
                <w:szCs w:val="18"/>
              </w:rPr>
            </w:pPr>
          </w:p>
        </w:tc>
        <w:tc>
          <w:tcPr>
            <w:tcW w:w="810" w:type="dxa"/>
          </w:tcPr>
          <w:p w:rsidR="0009650D" w:rsidRPr="0009650D" w:rsidRDefault="0009650D" w:rsidP="0009650D">
            <w:pPr>
              <w:rPr>
                <w:rFonts w:ascii="Perpetua" w:hAnsi="Perpetua"/>
                <w:sz w:val="18"/>
                <w:szCs w:val="18"/>
              </w:rPr>
            </w:pPr>
          </w:p>
        </w:tc>
        <w:tc>
          <w:tcPr>
            <w:tcW w:w="2700" w:type="dxa"/>
          </w:tcPr>
          <w:p w:rsidR="0009650D" w:rsidRPr="0009650D" w:rsidRDefault="0009650D" w:rsidP="0009650D">
            <w:pPr>
              <w:pStyle w:val="NormalWeb"/>
              <w:shd w:val="clear" w:color="auto" w:fill="FFFFFF"/>
              <w:rPr>
                <w:rFonts w:ascii="Perpetua" w:hAnsi="Perpetua"/>
              </w:rPr>
            </w:pPr>
            <w:r w:rsidRPr="0009650D">
              <w:rPr>
                <w:rFonts w:ascii="Perpetua" w:hAnsi="Perpetua"/>
                <w:sz w:val="16"/>
                <w:szCs w:val="16"/>
              </w:rPr>
              <w:t xml:space="preserve">USP Communication 1 </w:t>
            </w:r>
          </w:p>
        </w:tc>
        <w:tc>
          <w:tcPr>
            <w:tcW w:w="630" w:type="dxa"/>
          </w:tcPr>
          <w:p w:rsidR="0009650D" w:rsidRPr="0009650D" w:rsidRDefault="0009650D" w:rsidP="0009650D">
            <w:pPr>
              <w:rPr>
                <w:rFonts w:ascii="Perpetua" w:hAnsi="Perpetua"/>
                <w:sz w:val="18"/>
                <w:szCs w:val="18"/>
              </w:rPr>
            </w:pPr>
            <w:r w:rsidRPr="0009650D">
              <w:rPr>
                <w:rFonts w:ascii="Perpetua" w:hAnsi="Perpetua"/>
                <w:sz w:val="18"/>
                <w:szCs w:val="18"/>
              </w:rPr>
              <w:t>3</w:t>
            </w:r>
          </w:p>
        </w:tc>
        <w:tc>
          <w:tcPr>
            <w:tcW w:w="900" w:type="dxa"/>
          </w:tcPr>
          <w:p w:rsidR="0009650D" w:rsidRPr="0009650D" w:rsidRDefault="0009650D" w:rsidP="0009650D">
            <w:pPr>
              <w:rPr>
                <w:rFonts w:ascii="Perpetua" w:hAnsi="Perpetua"/>
                <w:sz w:val="18"/>
                <w:szCs w:val="18"/>
              </w:rPr>
            </w:pPr>
            <w:r w:rsidRPr="0009650D">
              <w:rPr>
                <w:rFonts w:ascii="Perpetua" w:hAnsi="Perpetua"/>
                <w:sz w:val="18"/>
                <w:szCs w:val="18"/>
              </w:rPr>
              <w:t>C</w:t>
            </w:r>
          </w:p>
        </w:tc>
        <w:tc>
          <w:tcPr>
            <w:tcW w:w="2965" w:type="dxa"/>
          </w:tcPr>
          <w:p w:rsidR="0009650D" w:rsidRPr="0009650D" w:rsidRDefault="0009650D" w:rsidP="0009650D">
            <w:pPr>
              <w:pStyle w:val="NormalWeb"/>
              <w:shd w:val="clear" w:color="auto" w:fill="FFFFFF"/>
            </w:pPr>
            <w:r>
              <w:rPr>
                <w:rFonts w:ascii="Perpetua" w:hAnsi="Perpetua"/>
                <w:sz w:val="16"/>
                <w:szCs w:val="16"/>
              </w:rPr>
              <w:t xml:space="preserve">C1; Recommend ENG 1010 (Comp &amp; Rhetoric) </w:t>
            </w:r>
          </w:p>
        </w:tc>
      </w:tr>
      <w:tr w:rsidR="00BB5CC0" w:rsidRPr="0009650D" w:rsidTr="00BB5CC0">
        <w:tc>
          <w:tcPr>
            <w:tcW w:w="900" w:type="dxa"/>
          </w:tcPr>
          <w:p w:rsidR="0009650D" w:rsidRPr="0009650D" w:rsidRDefault="0009650D" w:rsidP="0009650D">
            <w:pPr>
              <w:rPr>
                <w:rFonts w:ascii="Perpetua" w:hAnsi="Perpetua"/>
                <w:sz w:val="18"/>
                <w:szCs w:val="18"/>
              </w:rPr>
            </w:pPr>
          </w:p>
        </w:tc>
        <w:tc>
          <w:tcPr>
            <w:tcW w:w="720" w:type="dxa"/>
          </w:tcPr>
          <w:p w:rsidR="0009650D" w:rsidRPr="0009650D" w:rsidRDefault="0009650D" w:rsidP="0009650D">
            <w:pPr>
              <w:rPr>
                <w:rFonts w:ascii="Perpetua" w:hAnsi="Perpetua"/>
                <w:sz w:val="18"/>
                <w:szCs w:val="18"/>
              </w:rPr>
            </w:pPr>
          </w:p>
        </w:tc>
        <w:tc>
          <w:tcPr>
            <w:tcW w:w="810" w:type="dxa"/>
          </w:tcPr>
          <w:p w:rsidR="0009650D" w:rsidRPr="0009650D" w:rsidRDefault="0009650D" w:rsidP="0009650D">
            <w:pPr>
              <w:rPr>
                <w:rFonts w:ascii="Perpetua" w:hAnsi="Perpetua"/>
                <w:sz w:val="18"/>
                <w:szCs w:val="18"/>
              </w:rPr>
            </w:pPr>
          </w:p>
        </w:tc>
        <w:tc>
          <w:tcPr>
            <w:tcW w:w="2700" w:type="dxa"/>
          </w:tcPr>
          <w:p w:rsidR="0009650D" w:rsidRPr="00D0647D" w:rsidRDefault="00D0647D" w:rsidP="0009650D">
            <w:pPr>
              <w:rPr>
                <w:rFonts w:ascii="Perpetua" w:hAnsi="Perpetua"/>
                <w:sz w:val="18"/>
                <w:szCs w:val="18"/>
              </w:rPr>
            </w:pPr>
            <w:r w:rsidRPr="00D0647D">
              <w:rPr>
                <w:rFonts w:ascii="Perpetua" w:hAnsi="Perpetua" w:cs="Arial"/>
                <w:sz w:val="18"/>
                <w:szCs w:val="18"/>
              </w:rPr>
              <w:t>Single Language I</w:t>
            </w:r>
            <w:r w:rsidR="00C64530">
              <w:rPr>
                <w:rStyle w:val="EndnoteReference"/>
                <w:rFonts w:ascii="Perpetua" w:hAnsi="Perpetua" w:cs="Arial"/>
                <w:sz w:val="18"/>
                <w:szCs w:val="18"/>
              </w:rPr>
              <w:endnoteReference w:id="1"/>
            </w:r>
          </w:p>
        </w:tc>
        <w:tc>
          <w:tcPr>
            <w:tcW w:w="630" w:type="dxa"/>
          </w:tcPr>
          <w:p w:rsidR="0009650D" w:rsidRPr="0009650D" w:rsidRDefault="00D0647D" w:rsidP="0009650D">
            <w:pPr>
              <w:rPr>
                <w:rFonts w:ascii="Perpetua" w:hAnsi="Perpetua"/>
                <w:sz w:val="18"/>
                <w:szCs w:val="18"/>
              </w:rPr>
            </w:pPr>
            <w:r>
              <w:rPr>
                <w:rFonts w:ascii="Perpetua" w:hAnsi="Perpetua"/>
                <w:sz w:val="18"/>
                <w:szCs w:val="18"/>
              </w:rPr>
              <w:t>4</w:t>
            </w:r>
          </w:p>
        </w:tc>
        <w:tc>
          <w:tcPr>
            <w:tcW w:w="900" w:type="dxa"/>
          </w:tcPr>
          <w:p w:rsidR="0009650D" w:rsidRPr="0009650D" w:rsidRDefault="0068089F" w:rsidP="0009650D">
            <w:pPr>
              <w:rPr>
                <w:rFonts w:ascii="Perpetua" w:hAnsi="Perpetua"/>
                <w:sz w:val="18"/>
                <w:szCs w:val="18"/>
              </w:rPr>
            </w:pPr>
            <w:r>
              <w:rPr>
                <w:rFonts w:ascii="Perpetua" w:hAnsi="Perpetua"/>
                <w:sz w:val="18"/>
                <w:szCs w:val="18"/>
              </w:rPr>
              <w:t>C</w:t>
            </w:r>
          </w:p>
        </w:tc>
        <w:tc>
          <w:tcPr>
            <w:tcW w:w="2965" w:type="dxa"/>
          </w:tcPr>
          <w:p w:rsidR="0009650D" w:rsidRPr="00D0647D" w:rsidRDefault="00D0647D" w:rsidP="00D0647D">
            <w:pPr>
              <w:pStyle w:val="NormalWeb"/>
              <w:shd w:val="clear" w:color="auto" w:fill="FFFFFF"/>
            </w:pPr>
            <w:r>
              <w:rPr>
                <w:rFonts w:ascii="Perpetua" w:hAnsi="Perpetua"/>
                <w:sz w:val="16"/>
                <w:szCs w:val="16"/>
              </w:rPr>
              <w:t xml:space="preserve">H; Recommend 1010 in Single Language </w:t>
            </w:r>
          </w:p>
        </w:tc>
      </w:tr>
      <w:tr w:rsidR="00BB5CC0" w:rsidRPr="0009650D" w:rsidTr="00BB5CC0">
        <w:tc>
          <w:tcPr>
            <w:tcW w:w="900" w:type="dxa"/>
          </w:tcPr>
          <w:p w:rsidR="0009650D" w:rsidRPr="0009650D" w:rsidRDefault="0009650D" w:rsidP="0009650D">
            <w:pPr>
              <w:rPr>
                <w:rFonts w:ascii="Perpetua" w:hAnsi="Perpetua"/>
                <w:sz w:val="18"/>
                <w:szCs w:val="18"/>
              </w:rPr>
            </w:pPr>
          </w:p>
        </w:tc>
        <w:tc>
          <w:tcPr>
            <w:tcW w:w="720" w:type="dxa"/>
          </w:tcPr>
          <w:p w:rsidR="0009650D" w:rsidRPr="0009650D" w:rsidRDefault="0009650D" w:rsidP="0009650D">
            <w:pPr>
              <w:rPr>
                <w:rFonts w:ascii="Perpetua" w:hAnsi="Perpetua"/>
                <w:sz w:val="18"/>
                <w:szCs w:val="18"/>
              </w:rPr>
            </w:pPr>
          </w:p>
        </w:tc>
        <w:tc>
          <w:tcPr>
            <w:tcW w:w="810" w:type="dxa"/>
          </w:tcPr>
          <w:p w:rsidR="0009650D" w:rsidRPr="0009650D" w:rsidRDefault="0009650D" w:rsidP="0009650D">
            <w:pPr>
              <w:rPr>
                <w:rFonts w:ascii="Perpetua" w:hAnsi="Perpetua"/>
                <w:sz w:val="18"/>
                <w:szCs w:val="18"/>
              </w:rPr>
            </w:pPr>
          </w:p>
        </w:tc>
        <w:tc>
          <w:tcPr>
            <w:tcW w:w="2700" w:type="dxa"/>
          </w:tcPr>
          <w:p w:rsidR="0009650D" w:rsidRPr="00D0647D" w:rsidRDefault="00D0647D" w:rsidP="00D0647D">
            <w:pPr>
              <w:pStyle w:val="NormalWeb"/>
              <w:shd w:val="clear" w:color="auto" w:fill="FFFFFF"/>
            </w:pPr>
            <w:r>
              <w:rPr>
                <w:rFonts w:ascii="Perpetua" w:hAnsi="Perpetua"/>
                <w:sz w:val="16"/>
                <w:szCs w:val="16"/>
              </w:rPr>
              <w:t>USP Quantitative Reasoning</w:t>
            </w:r>
            <w:r w:rsidR="005F1635">
              <w:rPr>
                <w:rStyle w:val="EndnoteReference"/>
                <w:rFonts w:ascii="Perpetua" w:hAnsi="Perpetua"/>
                <w:sz w:val="16"/>
                <w:szCs w:val="16"/>
              </w:rPr>
              <w:endnoteReference w:id="2"/>
            </w:r>
            <w:r>
              <w:rPr>
                <w:rFonts w:ascii="Perpetua" w:hAnsi="Perpetua"/>
                <w:sz w:val="16"/>
                <w:szCs w:val="16"/>
              </w:rPr>
              <w:t xml:space="preserve"> </w:t>
            </w:r>
          </w:p>
        </w:tc>
        <w:tc>
          <w:tcPr>
            <w:tcW w:w="630" w:type="dxa"/>
          </w:tcPr>
          <w:p w:rsidR="0009650D" w:rsidRPr="0009650D" w:rsidRDefault="00D0647D" w:rsidP="0009650D">
            <w:pPr>
              <w:rPr>
                <w:rFonts w:ascii="Perpetua" w:hAnsi="Perpetua"/>
                <w:sz w:val="18"/>
                <w:szCs w:val="18"/>
              </w:rPr>
            </w:pPr>
            <w:r>
              <w:rPr>
                <w:rFonts w:ascii="Perpetua" w:hAnsi="Perpetua"/>
                <w:sz w:val="18"/>
                <w:szCs w:val="18"/>
              </w:rPr>
              <w:t>3</w:t>
            </w:r>
          </w:p>
        </w:tc>
        <w:tc>
          <w:tcPr>
            <w:tcW w:w="900" w:type="dxa"/>
          </w:tcPr>
          <w:p w:rsidR="0009650D" w:rsidRPr="0009650D" w:rsidRDefault="0009650D" w:rsidP="0009650D">
            <w:pPr>
              <w:rPr>
                <w:rFonts w:ascii="Perpetua" w:hAnsi="Perpetua"/>
                <w:sz w:val="18"/>
                <w:szCs w:val="18"/>
              </w:rPr>
            </w:pPr>
          </w:p>
        </w:tc>
        <w:tc>
          <w:tcPr>
            <w:tcW w:w="2965" w:type="dxa"/>
          </w:tcPr>
          <w:p w:rsidR="0009650D" w:rsidRPr="0009650D" w:rsidRDefault="00D0647D" w:rsidP="0009650D">
            <w:pPr>
              <w:rPr>
                <w:rFonts w:ascii="Perpetua" w:hAnsi="Perpetua"/>
                <w:sz w:val="18"/>
                <w:szCs w:val="18"/>
              </w:rPr>
            </w:pPr>
            <w:r>
              <w:rPr>
                <w:rFonts w:ascii="Perpetua" w:hAnsi="Perpetua"/>
                <w:sz w:val="18"/>
                <w:szCs w:val="18"/>
              </w:rPr>
              <w:t>Q</w:t>
            </w:r>
          </w:p>
        </w:tc>
      </w:tr>
      <w:tr w:rsidR="00BB5CC0" w:rsidRPr="0009650D" w:rsidTr="00BB5CC0">
        <w:tc>
          <w:tcPr>
            <w:tcW w:w="900" w:type="dxa"/>
          </w:tcPr>
          <w:p w:rsidR="0009650D" w:rsidRPr="0009650D" w:rsidRDefault="0009650D" w:rsidP="0009650D">
            <w:pPr>
              <w:rPr>
                <w:rFonts w:ascii="Perpetua" w:hAnsi="Perpetua"/>
                <w:sz w:val="18"/>
                <w:szCs w:val="18"/>
              </w:rPr>
            </w:pPr>
          </w:p>
        </w:tc>
        <w:tc>
          <w:tcPr>
            <w:tcW w:w="720" w:type="dxa"/>
          </w:tcPr>
          <w:p w:rsidR="0009650D" w:rsidRPr="0009650D" w:rsidRDefault="00D0647D" w:rsidP="0009650D">
            <w:pPr>
              <w:rPr>
                <w:rFonts w:ascii="Perpetua" w:hAnsi="Perpetua"/>
                <w:sz w:val="18"/>
                <w:szCs w:val="18"/>
              </w:rPr>
            </w:pPr>
            <w:r>
              <w:rPr>
                <w:rFonts w:ascii="Perpetua" w:hAnsi="Perpetua"/>
                <w:sz w:val="18"/>
                <w:szCs w:val="18"/>
              </w:rPr>
              <w:t>INST</w:t>
            </w:r>
          </w:p>
        </w:tc>
        <w:tc>
          <w:tcPr>
            <w:tcW w:w="810" w:type="dxa"/>
          </w:tcPr>
          <w:p w:rsidR="0009650D" w:rsidRPr="0009650D" w:rsidRDefault="00D0647D" w:rsidP="0009650D">
            <w:pPr>
              <w:rPr>
                <w:rFonts w:ascii="Perpetua" w:hAnsi="Perpetua"/>
                <w:sz w:val="18"/>
                <w:szCs w:val="18"/>
              </w:rPr>
            </w:pPr>
            <w:r>
              <w:rPr>
                <w:rFonts w:ascii="Perpetua" w:hAnsi="Perpetua"/>
                <w:sz w:val="18"/>
                <w:szCs w:val="18"/>
              </w:rPr>
              <w:t>2350</w:t>
            </w:r>
          </w:p>
        </w:tc>
        <w:tc>
          <w:tcPr>
            <w:tcW w:w="2700" w:type="dxa"/>
          </w:tcPr>
          <w:p w:rsidR="0009650D" w:rsidRPr="00D0647D" w:rsidRDefault="00D0647D" w:rsidP="00D0647D">
            <w:pPr>
              <w:pStyle w:val="NormalWeb"/>
              <w:shd w:val="clear" w:color="auto" w:fill="FFFFFF"/>
            </w:pPr>
            <w:r>
              <w:rPr>
                <w:rFonts w:ascii="Perpetua" w:hAnsi="Perpetua"/>
                <w:sz w:val="16"/>
                <w:szCs w:val="16"/>
              </w:rPr>
              <w:t xml:space="preserve">Introduction to Global Studies </w:t>
            </w:r>
            <w:r w:rsidR="00CF5FB0">
              <w:rPr>
                <w:rFonts w:ascii="Perpetua" w:hAnsi="Perpetua"/>
                <w:sz w:val="16"/>
                <w:szCs w:val="16"/>
              </w:rPr>
              <w:t>(core</w:t>
            </w:r>
            <w:r w:rsidR="00CF5FB0">
              <w:rPr>
                <w:rStyle w:val="EndnoteReference"/>
                <w:rFonts w:ascii="Perpetua" w:hAnsi="Perpetua"/>
                <w:sz w:val="16"/>
                <w:szCs w:val="16"/>
              </w:rPr>
              <w:endnoteReference w:id="3"/>
            </w:r>
            <w:r w:rsidR="00D42047">
              <w:rPr>
                <w:rFonts w:ascii="Perpetua" w:hAnsi="Perpetua"/>
                <w:sz w:val="16"/>
                <w:szCs w:val="16"/>
              </w:rPr>
              <w:t>)</w:t>
            </w:r>
          </w:p>
        </w:tc>
        <w:tc>
          <w:tcPr>
            <w:tcW w:w="630" w:type="dxa"/>
          </w:tcPr>
          <w:p w:rsidR="0009650D" w:rsidRPr="0009650D" w:rsidRDefault="00D0647D" w:rsidP="0009650D">
            <w:pPr>
              <w:rPr>
                <w:rFonts w:ascii="Perpetua" w:hAnsi="Perpetua"/>
                <w:sz w:val="18"/>
                <w:szCs w:val="18"/>
              </w:rPr>
            </w:pPr>
            <w:r>
              <w:rPr>
                <w:rFonts w:ascii="Perpetua" w:hAnsi="Perpetua"/>
                <w:sz w:val="18"/>
                <w:szCs w:val="18"/>
              </w:rPr>
              <w:t>3</w:t>
            </w:r>
          </w:p>
        </w:tc>
        <w:tc>
          <w:tcPr>
            <w:tcW w:w="900" w:type="dxa"/>
          </w:tcPr>
          <w:p w:rsidR="0009650D" w:rsidRPr="0009650D" w:rsidRDefault="0068089F" w:rsidP="0009650D">
            <w:pPr>
              <w:rPr>
                <w:rFonts w:ascii="Perpetua" w:hAnsi="Perpetua"/>
                <w:sz w:val="18"/>
                <w:szCs w:val="18"/>
              </w:rPr>
            </w:pPr>
            <w:r>
              <w:rPr>
                <w:rFonts w:ascii="Perpetua" w:hAnsi="Perpetua"/>
                <w:sz w:val="18"/>
                <w:szCs w:val="18"/>
              </w:rPr>
              <w:t>C</w:t>
            </w:r>
          </w:p>
        </w:tc>
        <w:tc>
          <w:tcPr>
            <w:tcW w:w="2965" w:type="dxa"/>
          </w:tcPr>
          <w:p w:rsidR="0009650D" w:rsidRPr="0009650D" w:rsidRDefault="00D0647D" w:rsidP="0009650D">
            <w:pPr>
              <w:rPr>
                <w:rFonts w:ascii="Perpetua" w:hAnsi="Perpetua"/>
                <w:sz w:val="18"/>
                <w:szCs w:val="18"/>
              </w:rPr>
            </w:pPr>
            <w:r>
              <w:rPr>
                <w:rFonts w:ascii="Perpetua" w:hAnsi="Perpetua"/>
                <w:sz w:val="18"/>
                <w:szCs w:val="18"/>
              </w:rPr>
              <w:t>ASG</w:t>
            </w:r>
          </w:p>
        </w:tc>
      </w:tr>
      <w:tr w:rsidR="00614DDE" w:rsidRPr="0009650D" w:rsidTr="00BB5CC0">
        <w:tc>
          <w:tcPr>
            <w:tcW w:w="2430" w:type="dxa"/>
            <w:gridSpan w:val="3"/>
          </w:tcPr>
          <w:p w:rsidR="00614DDE" w:rsidRPr="0009650D" w:rsidRDefault="00614DDE" w:rsidP="0009650D">
            <w:pPr>
              <w:rPr>
                <w:rFonts w:ascii="Perpetua" w:hAnsi="Perpetua"/>
                <w:sz w:val="18"/>
                <w:szCs w:val="18"/>
              </w:rPr>
            </w:pPr>
          </w:p>
        </w:tc>
        <w:tc>
          <w:tcPr>
            <w:tcW w:w="2700" w:type="dxa"/>
          </w:tcPr>
          <w:p w:rsidR="00614DDE" w:rsidRPr="00D0647D" w:rsidRDefault="00614DDE" w:rsidP="00D0647D">
            <w:pPr>
              <w:jc w:val="right"/>
              <w:rPr>
                <w:rFonts w:ascii="Perpetua" w:hAnsi="Perpetua"/>
                <w:b/>
                <w:bCs/>
                <w:sz w:val="18"/>
                <w:szCs w:val="18"/>
              </w:rPr>
            </w:pPr>
            <w:r w:rsidRPr="00D0647D">
              <w:rPr>
                <w:rFonts w:ascii="Perpetua" w:hAnsi="Perpetua"/>
                <w:b/>
                <w:bCs/>
                <w:sz w:val="18"/>
                <w:szCs w:val="18"/>
              </w:rPr>
              <w:t xml:space="preserve">Credit Hours </w:t>
            </w:r>
            <w:r w:rsidR="00416CC8">
              <w:rPr>
                <w:rFonts w:ascii="Perpetua" w:hAnsi="Perpetua"/>
                <w:b/>
                <w:bCs/>
                <w:sz w:val="18"/>
                <w:szCs w:val="18"/>
              </w:rPr>
              <w:t>Subt</w:t>
            </w:r>
            <w:r w:rsidRPr="00D0647D">
              <w:rPr>
                <w:rFonts w:ascii="Perpetua" w:hAnsi="Perpetua"/>
                <w:b/>
                <w:bCs/>
                <w:sz w:val="18"/>
                <w:szCs w:val="18"/>
              </w:rPr>
              <w:t>otal:</w:t>
            </w:r>
          </w:p>
        </w:tc>
        <w:tc>
          <w:tcPr>
            <w:tcW w:w="630" w:type="dxa"/>
          </w:tcPr>
          <w:p w:rsidR="00614DDE" w:rsidRPr="00D0647D" w:rsidRDefault="00614DDE" w:rsidP="0009650D">
            <w:pPr>
              <w:rPr>
                <w:rFonts w:ascii="Perpetua" w:hAnsi="Perpetua"/>
                <w:b/>
                <w:bCs/>
                <w:sz w:val="18"/>
                <w:szCs w:val="18"/>
              </w:rPr>
            </w:pPr>
            <w:r w:rsidRPr="00D0647D">
              <w:rPr>
                <w:rFonts w:ascii="Perpetua" w:hAnsi="Perpetua"/>
                <w:b/>
                <w:bCs/>
                <w:sz w:val="18"/>
                <w:szCs w:val="18"/>
              </w:rPr>
              <w:t>16</w:t>
            </w:r>
          </w:p>
        </w:tc>
        <w:tc>
          <w:tcPr>
            <w:tcW w:w="3865" w:type="dxa"/>
            <w:gridSpan w:val="2"/>
          </w:tcPr>
          <w:p w:rsidR="00614DDE" w:rsidRPr="0009650D" w:rsidRDefault="00614DDE" w:rsidP="0009650D">
            <w:pPr>
              <w:rPr>
                <w:rFonts w:ascii="Perpetua" w:hAnsi="Perpetua"/>
                <w:sz w:val="18"/>
                <w:szCs w:val="18"/>
              </w:rPr>
            </w:pPr>
          </w:p>
        </w:tc>
      </w:tr>
      <w:tr w:rsidR="0068089F" w:rsidRPr="0009650D" w:rsidTr="00BB5CC0">
        <w:tc>
          <w:tcPr>
            <w:tcW w:w="9625" w:type="dxa"/>
            <w:gridSpan w:val="7"/>
            <w:shd w:val="clear" w:color="auto" w:fill="FFC000" w:themeFill="accent4"/>
          </w:tcPr>
          <w:p w:rsidR="0068089F" w:rsidRPr="0068089F" w:rsidRDefault="0068089F" w:rsidP="0009650D">
            <w:pPr>
              <w:rPr>
                <w:rFonts w:ascii="Perpetua" w:hAnsi="Perpetua"/>
                <w:b/>
                <w:bCs/>
              </w:rPr>
            </w:pPr>
            <w:r w:rsidRPr="0068089F">
              <w:rPr>
                <w:rFonts w:ascii="Perpetua" w:hAnsi="Perpetua"/>
                <w:b/>
                <w:bCs/>
              </w:rPr>
              <w:t>Freshman Spring Semester</w:t>
            </w:r>
          </w:p>
        </w:tc>
      </w:tr>
      <w:tr w:rsidR="00BB5CC0" w:rsidRPr="0009650D" w:rsidTr="00BB5CC0">
        <w:tc>
          <w:tcPr>
            <w:tcW w:w="900" w:type="dxa"/>
          </w:tcPr>
          <w:p w:rsidR="0009650D" w:rsidRPr="0009650D" w:rsidRDefault="0009650D" w:rsidP="0009650D">
            <w:pPr>
              <w:rPr>
                <w:rFonts w:ascii="Perpetua" w:hAnsi="Perpetua"/>
                <w:sz w:val="18"/>
                <w:szCs w:val="18"/>
              </w:rPr>
            </w:pPr>
          </w:p>
        </w:tc>
        <w:tc>
          <w:tcPr>
            <w:tcW w:w="720" w:type="dxa"/>
          </w:tcPr>
          <w:p w:rsidR="0009650D" w:rsidRPr="0009650D" w:rsidRDefault="0009650D" w:rsidP="0009650D">
            <w:pPr>
              <w:rPr>
                <w:rFonts w:ascii="Perpetua" w:hAnsi="Perpetua"/>
                <w:sz w:val="18"/>
                <w:szCs w:val="18"/>
              </w:rPr>
            </w:pPr>
          </w:p>
        </w:tc>
        <w:tc>
          <w:tcPr>
            <w:tcW w:w="810" w:type="dxa"/>
          </w:tcPr>
          <w:p w:rsidR="0009650D" w:rsidRPr="0009650D" w:rsidRDefault="0009650D" w:rsidP="0009650D">
            <w:pPr>
              <w:rPr>
                <w:rFonts w:ascii="Perpetua" w:hAnsi="Perpetua"/>
                <w:sz w:val="18"/>
                <w:szCs w:val="18"/>
              </w:rPr>
            </w:pPr>
          </w:p>
        </w:tc>
        <w:tc>
          <w:tcPr>
            <w:tcW w:w="2700" w:type="dxa"/>
          </w:tcPr>
          <w:p w:rsidR="0009650D" w:rsidRPr="006F6B78" w:rsidRDefault="006F6B78" w:rsidP="006F6B78">
            <w:pPr>
              <w:pStyle w:val="NormalWeb"/>
              <w:shd w:val="clear" w:color="auto" w:fill="FFFFFF"/>
            </w:pPr>
            <w:r>
              <w:rPr>
                <w:rFonts w:ascii="Perpetua" w:hAnsi="Perpetua"/>
                <w:sz w:val="16"/>
                <w:szCs w:val="16"/>
              </w:rPr>
              <w:t xml:space="preserve">INST Elective (Lower Division) </w:t>
            </w:r>
          </w:p>
        </w:tc>
        <w:tc>
          <w:tcPr>
            <w:tcW w:w="630" w:type="dxa"/>
          </w:tcPr>
          <w:p w:rsidR="0009650D" w:rsidRPr="0009650D" w:rsidRDefault="006F6B78" w:rsidP="0009650D">
            <w:pPr>
              <w:rPr>
                <w:rFonts w:ascii="Perpetua" w:hAnsi="Perpetua"/>
                <w:sz w:val="18"/>
                <w:szCs w:val="18"/>
              </w:rPr>
            </w:pPr>
            <w:r>
              <w:rPr>
                <w:rFonts w:ascii="Perpetua" w:hAnsi="Perpetua"/>
                <w:sz w:val="18"/>
                <w:szCs w:val="18"/>
              </w:rPr>
              <w:t>3</w:t>
            </w:r>
          </w:p>
        </w:tc>
        <w:tc>
          <w:tcPr>
            <w:tcW w:w="900" w:type="dxa"/>
          </w:tcPr>
          <w:p w:rsidR="0009650D" w:rsidRPr="0009650D" w:rsidRDefault="006F6B78" w:rsidP="0009650D">
            <w:pPr>
              <w:rPr>
                <w:rFonts w:ascii="Perpetua" w:hAnsi="Perpetua"/>
                <w:sz w:val="18"/>
                <w:szCs w:val="18"/>
              </w:rPr>
            </w:pPr>
            <w:r>
              <w:rPr>
                <w:rFonts w:ascii="Perpetua" w:hAnsi="Perpetua"/>
                <w:sz w:val="18"/>
                <w:szCs w:val="18"/>
              </w:rPr>
              <w:t>C</w:t>
            </w:r>
          </w:p>
        </w:tc>
        <w:tc>
          <w:tcPr>
            <w:tcW w:w="2965" w:type="dxa"/>
          </w:tcPr>
          <w:p w:rsidR="0009650D" w:rsidRPr="006F6B78" w:rsidRDefault="006F6B78" w:rsidP="006F6B78">
            <w:pPr>
              <w:pStyle w:val="NormalWeb"/>
              <w:shd w:val="clear" w:color="auto" w:fill="FFFFFF"/>
            </w:pPr>
            <w:r>
              <w:rPr>
                <w:rFonts w:ascii="Perpetua" w:hAnsi="Perpetua"/>
                <w:sz w:val="16"/>
                <w:szCs w:val="16"/>
              </w:rPr>
              <w:t>Recommend INST Gateway Course</w:t>
            </w:r>
            <w:r w:rsidR="002833A1">
              <w:rPr>
                <w:rStyle w:val="EndnoteReference"/>
                <w:rFonts w:ascii="Perpetua" w:hAnsi="Perpetua"/>
                <w:sz w:val="16"/>
                <w:szCs w:val="16"/>
              </w:rPr>
              <w:endnoteReference w:id="4"/>
            </w:r>
            <w:r>
              <w:rPr>
                <w:rFonts w:ascii="Perpetua" w:hAnsi="Perpetua"/>
                <w:sz w:val="16"/>
                <w:szCs w:val="16"/>
              </w:rPr>
              <w:t xml:space="preserve"> </w:t>
            </w:r>
          </w:p>
        </w:tc>
      </w:tr>
      <w:tr w:rsidR="00BB5CC0" w:rsidRPr="0009650D" w:rsidTr="00BB5CC0">
        <w:tc>
          <w:tcPr>
            <w:tcW w:w="900" w:type="dxa"/>
          </w:tcPr>
          <w:p w:rsidR="0009650D" w:rsidRPr="0009650D" w:rsidRDefault="0009650D" w:rsidP="0009650D">
            <w:pPr>
              <w:rPr>
                <w:rFonts w:ascii="Perpetua" w:hAnsi="Perpetua"/>
                <w:sz w:val="18"/>
                <w:szCs w:val="18"/>
              </w:rPr>
            </w:pPr>
          </w:p>
        </w:tc>
        <w:tc>
          <w:tcPr>
            <w:tcW w:w="720" w:type="dxa"/>
          </w:tcPr>
          <w:p w:rsidR="0009650D" w:rsidRPr="0009650D" w:rsidRDefault="0009650D" w:rsidP="0009650D">
            <w:pPr>
              <w:rPr>
                <w:rFonts w:ascii="Perpetua" w:hAnsi="Perpetua"/>
                <w:sz w:val="18"/>
                <w:szCs w:val="18"/>
              </w:rPr>
            </w:pPr>
          </w:p>
        </w:tc>
        <w:tc>
          <w:tcPr>
            <w:tcW w:w="810" w:type="dxa"/>
          </w:tcPr>
          <w:p w:rsidR="0009650D" w:rsidRPr="0009650D" w:rsidRDefault="0009650D" w:rsidP="0009650D">
            <w:pPr>
              <w:rPr>
                <w:rFonts w:ascii="Perpetua" w:hAnsi="Perpetua"/>
                <w:sz w:val="18"/>
                <w:szCs w:val="18"/>
              </w:rPr>
            </w:pPr>
          </w:p>
        </w:tc>
        <w:tc>
          <w:tcPr>
            <w:tcW w:w="2700" w:type="dxa"/>
          </w:tcPr>
          <w:p w:rsidR="0009650D" w:rsidRPr="006F6B78" w:rsidRDefault="006F6B78" w:rsidP="006F6B78">
            <w:pPr>
              <w:pStyle w:val="NormalWeb"/>
              <w:shd w:val="clear" w:color="auto" w:fill="FFFFFF"/>
            </w:pPr>
            <w:r>
              <w:rPr>
                <w:rFonts w:ascii="Perpetua" w:hAnsi="Perpetua"/>
                <w:sz w:val="16"/>
                <w:szCs w:val="16"/>
              </w:rPr>
              <w:t xml:space="preserve">Single Language II </w:t>
            </w:r>
          </w:p>
        </w:tc>
        <w:tc>
          <w:tcPr>
            <w:tcW w:w="630" w:type="dxa"/>
          </w:tcPr>
          <w:p w:rsidR="0009650D" w:rsidRPr="0009650D" w:rsidRDefault="00614DDE" w:rsidP="0009650D">
            <w:pPr>
              <w:rPr>
                <w:rFonts w:ascii="Perpetua" w:hAnsi="Perpetua"/>
                <w:sz w:val="18"/>
                <w:szCs w:val="18"/>
              </w:rPr>
            </w:pPr>
            <w:r>
              <w:rPr>
                <w:rFonts w:ascii="Perpetua" w:hAnsi="Perpetua"/>
                <w:sz w:val="18"/>
                <w:szCs w:val="18"/>
              </w:rPr>
              <w:t>4</w:t>
            </w:r>
          </w:p>
        </w:tc>
        <w:tc>
          <w:tcPr>
            <w:tcW w:w="900" w:type="dxa"/>
          </w:tcPr>
          <w:p w:rsidR="0009650D" w:rsidRPr="0009650D" w:rsidRDefault="00614DDE" w:rsidP="0009650D">
            <w:pPr>
              <w:rPr>
                <w:rFonts w:ascii="Perpetua" w:hAnsi="Perpetua"/>
                <w:sz w:val="18"/>
                <w:szCs w:val="18"/>
              </w:rPr>
            </w:pPr>
            <w:r>
              <w:rPr>
                <w:rFonts w:ascii="Perpetua" w:hAnsi="Perpetua"/>
                <w:sz w:val="18"/>
                <w:szCs w:val="18"/>
              </w:rPr>
              <w:t>C</w:t>
            </w:r>
          </w:p>
        </w:tc>
        <w:tc>
          <w:tcPr>
            <w:tcW w:w="2965" w:type="dxa"/>
          </w:tcPr>
          <w:p w:rsidR="0009650D" w:rsidRPr="00614DDE" w:rsidRDefault="00614DDE" w:rsidP="00614DDE">
            <w:pPr>
              <w:pStyle w:val="NormalWeb"/>
              <w:shd w:val="clear" w:color="auto" w:fill="FFFFFF"/>
            </w:pPr>
            <w:r>
              <w:rPr>
                <w:rFonts w:ascii="Perpetua" w:hAnsi="Perpetua"/>
                <w:sz w:val="16"/>
                <w:szCs w:val="16"/>
              </w:rPr>
              <w:t xml:space="preserve">H; Recommend 1020 in Single Language </w:t>
            </w:r>
          </w:p>
        </w:tc>
      </w:tr>
      <w:tr w:rsidR="00BB5CC0" w:rsidRPr="0009650D" w:rsidTr="00BB5CC0">
        <w:tc>
          <w:tcPr>
            <w:tcW w:w="900" w:type="dxa"/>
          </w:tcPr>
          <w:p w:rsidR="0009650D" w:rsidRPr="0009650D" w:rsidRDefault="0009650D" w:rsidP="0009650D">
            <w:pPr>
              <w:rPr>
                <w:rFonts w:ascii="Perpetua" w:hAnsi="Perpetua"/>
                <w:sz w:val="18"/>
                <w:szCs w:val="18"/>
              </w:rPr>
            </w:pPr>
          </w:p>
        </w:tc>
        <w:tc>
          <w:tcPr>
            <w:tcW w:w="720" w:type="dxa"/>
          </w:tcPr>
          <w:p w:rsidR="0009650D" w:rsidRPr="0009650D" w:rsidRDefault="0009650D" w:rsidP="0009650D">
            <w:pPr>
              <w:rPr>
                <w:rFonts w:ascii="Perpetua" w:hAnsi="Perpetua"/>
                <w:sz w:val="18"/>
                <w:szCs w:val="18"/>
              </w:rPr>
            </w:pPr>
          </w:p>
        </w:tc>
        <w:tc>
          <w:tcPr>
            <w:tcW w:w="810" w:type="dxa"/>
          </w:tcPr>
          <w:p w:rsidR="0009650D" w:rsidRPr="0009650D" w:rsidRDefault="0009650D" w:rsidP="0009650D">
            <w:pPr>
              <w:rPr>
                <w:rFonts w:ascii="Perpetua" w:hAnsi="Perpetua"/>
                <w:sz w:val="18"/>
                <w:szCs w:val="18"/>
              </w:rPr>
            </w:pPr>
          </w:p>
        </w:tc>
        <w:tc>
          <w:tcPr>
            <w:tcW w:w="2700" w:type="dxa"/>
          </w:tcPr>
          <w:p w:rsidR="0009650D" w:rsidRPr="006F6B78" w:rsidRDefault="006F6B78" w:rsidP="006F6B78">
            <w:pPr>
              <w:pStyle w:val="NormalWeb"/>
              <w:shd w:val="clear" w:color="auto" w:fill="FFFFFF"/>
            </w:pPr>
            <w:r>
              <w:rPr>
                <w:rFonts w:ascii="Perpetua" w:hAnsi="Perpetua"/>
                <w:sz w:val="16"/>
                <w:szCs w:val="16"/>
              </w:rPr>
              <w:t xml:space="preserve">USP US &amp; Wyoming Constitutions </w:t>
            </w:r>
          </w:p>
        </w:tc>
        <w:tc>
          <w:tcPr>
            <w:tcW w:w="630" w:type="dxa"/>
          </w:tcPr>
          <w:p w:rsidR="0009650D" w:rsidRPr="0009650D" w:rsidRDefault="00614DDE" w:rsidP="0009650D">
            <w:pPr>
              <w:rPr>
                <w:rFonts w:ascii="Perpetua" w:hAnsi="Perpetua"/>
                <w:sz w:val="18"/>
                <w:szCs w:val="18"/>
              </w:rPr>
            </w:pPr>
            <w:r>
              <w:rPr>
                <w:rFonts w:ascii="Perpetua" w:hAnsi="Perpetua"/>
                <w:sz w:val="18"/>
                <w:szCs w:val="18"/>
              </w:rPr>
              <w:t>3</w:t>
            </w:r>
          </w:p>
        </w:tc>
        <w:tc>
          <w:tcPr>
            <w:tcW w:w="900" w:type="dxa"/>
          </w:tcPr>
          <w:p w:rsidR="0009650D" w:rsidRPr="0009650D" w:rsidRDefault="0009650D" w:rsidP="0009650D">
            <w:pPr>
              <w:rPr>
                <w:rFonts w:ascii="Perpetua" w:hAnsi="Perpetua"/>
                <w:sz w:val="18"/>
                <w:szCs w:val="18"/>
              </w:rPr>
            </w:pPr>
          </w:p>
        </w:tc>
        <w:tc>
          <w:tcPr>
            <w:tcW w:w="2965" w:type="dxa"/>
          </w:tcPr>
          <w:p w:rsidR="0009650D" w:rsidRPr="00614DDE" w:rsidRDefault="00614DDE" w:rsidP="00614DDE">
            <w:pPr>
              <w:pStyle w:val="NormalWeb"/>
              <w:shd w:val="clear" w:color="auto" w:fill="FFFFFF"/>
            </w:pPr>
            <w:r>
              <w:rPr>
                <w:rFonts w:ascii="Perpetua" w:hAnsi="Perpetua"/>
                <w:sz w:val="16"/>
                <w:szCs w:val="16"/>
              </w:rPr>
              <w:t xml:space="preserve">V; Recommend POLS 1000 (American and WY Govt) </w:t>
            </w:r>
          </w:p>
        </w:tc>
      </w:tr>
      <w:tr w:rsidR="00BB5CC0" w:rsidRPr="0009650D" w:rsidTr="00BB5CC0">
        <w:tc>
          <w:tcPr>
            <w:tcW w:w="900" w:type="dxa"/>
          </w:tcPr>
          <w:p w:rsidR="0009650D" w:rsidRPr="0009650D" w:rsidRDefault="0009650D" w:rsidP="0009650D">
            <w:pPr>
              <w:rPr>
                <w:rFonts w:ascii="Perpetua" w:hAnsi="Perpetua"/>
                <w:sz w:val="18"/>
                <w:szCs w:val="18"/>
              </w:rPr>
            </w:pPr>
          </w:p>
        </w:tc>
        <w:tc>
          <w:tcPr>
            <w:tcW w:w="720" w:type="dxa"/>
          </w:tcPr>
          <w:p w:rsidR="0009650D" w:rsidRPr="0009650D" w:rsidRDefault="00614DDE" w:rsidP="0009650D">
            <w:pPr>
              <w:rPr>
                <w:rFonts w:ascii="Perpetua" w:hAnsi="Perpetua"/>
                <w:sz w:val="18"/>
                <w:szCs w:val="18"/>
              </w:rPr>
            </w:pPr>
            <w:r>
              <w:rPr>
                <w:rFonts w:ascii="Perpetua" w:hAnsi="Perpetua"/>
                <w:sz w:val="18"/>
                <w:szCs w:val="18"/>
              </w:rPr>
              <w:t>INST</w:t>
            </w:r>
          </w:p>
        </w:tc>
        <w:tc>
          <w:tcPr>
            <w:tcW w:w="810" w:type="dxa"/>
          </w:tcPr>
          <w:p w:rsidR="0009650D" w:rsidRPr="0009650D" w:rsidRDefault="00614DDE" w:rsidP="0009650D">
            <w:pPr>
              <w:rPr>
                <w:rFonts w:ascii="Perpetua" w:hAnsi="Perpetua"/>
                <w:sz w:val="18"/>
                <w:szCs w:val="18"/>
              </w:rPr>
            </w:pPr>
            <w:r>
              <w:rPr>
                <w:rFonts w:ascii="Perpetua" w:hAnsi="Perpetua"/>
                <w:sz w:val="18"/>
                <w:szCs w:val="18"/>
              </w:rPr>
              <w:t>2310</w:t>
            </w:r>
          </w:p>
        </w:tc>
        <w:tc>
          <w:tcPr>
            <w:tcW w:w="2700" w:type="dxa"/>
          </w:tcPr>
          <w:p w:rsidR="0009650D" w:rsidRPr="00614DDE" w:rsidRDefault="00614DDE" w:rsidP="00614DDE">
            <w:pPr>
              <w:pStyle w:val="NormalWeb"/>
              <w:shd w:val="clear" w:color="auto" w:fill="FFFFFF"/>
            </w:pPr>
            <w:r>
              <w:rPr>
                <w:rFonts w:ascii="Perpetua" w:hAnsi="Perpetua"/>
                <w:sz w:val="16"/>
                <w:szCs w:val="16"/>
              </w:rPr>
              <w:t xml:space="preserve">Introduction to International Relations </w:t>
            </w:r>
            <w:r w:rsidR="00D42047">
              <w:rPr>
                <w:rFonts w:ascii="Perpetua" w:hAnsi="Perpetua"/>
                <w:sz w:val="16"/>
                <w:szCs w:val="16"/>
              </w:rPr>
              <w:t>(core)</w:t>
            </w:r>
          </w:p>
        </w:tc>
        <w:tc>
          <w:tcPr>
            <w:tcW w:w="630" w:type="dxa"/>
          </w:tcPr>
          <w:p w:rsidR="0009650D" w:rsidRPr="0009650D" w:rsidRDefault="00614DDE" w:rsidP="0009650D">
            <w:pPr>
              <w:rPr>
                <w:rFonts w:ascii="Perpetua" w:hAnsi="Perpetua"/>
                <w:sz w:val="18"/>
                <w:szCs w:val="18"/>
              </w:rPr>
            </w:pPr>
            <w:r>
              <w:rPr>
                <w:rFonts w:ascii="Perpetua" w:hAnsi="Perpetua"/>
                <w:sz w:val="18"/>
                <w:szCs w:val="18"/>
              </w:rPr>
              <w:t>3</w:t>
            </w:r>
          </w:p>
        </w:tc>
        <w:tc>
          <w:tcPr>
            <w:tcW w:w="900" w:type="dxa"/>
          </w:tcPr>
          <w:p w:rsidR="0009650D" w:rsidRPr="0009650D" w:rsidRDefault="00614DDE" w:rsidP="0009650D">
            <w:pPr>
              <w:rPr>
                <w:rFonts w:ascii="Perpetua" w:hAnsi="Perpetua"/>
                <w:sz w:val="18"/>
                <w:szCs w:val="18"/>
              </w:rPr>
            </w:pPr>
            <w:r>
              <w:rPr>
                <w:rFonts w:ascii="Perpetua" w:hAnsi="Perpetua"/>
                <w:sz w:val="18"/>
                <w:szCs w:val="18"/>
              </w:rPr>
              <w:t>C</w:t>
            </w:r>
          </w:p>
        </w:tc>
        <w:tc>
          <w:tcPr>
            <w:tcW w:w="2965" w:type="dxa"/>
          </w:tcPr>
          <w:p w:rsidR="0009650D" w:rsidRPr="00614DDE" w:rsidRDefault="00614DDE" w:rsidP="00614DDE">
            <w:pPr>
              <w:pStyle w:val="NormalWeb"/>
              <w:shd w:val="clear" w:color="auto" w:fill="FFFFFF"/>
            </w:pPr>
            <w:r>
              <w:rPr>
                <w:rFonts w:ascii="Perpetua" w:hAnsi="Perpetua"/>
                <w:sz w:val="16"/>
                <w:szCs w:val="16"/>
              </w:rPr>
              <w:t xml:space="preserve">ASG </w:t>
            </w:r>
          </w:p>
        </w:tc>
      </w:tr>
      <w:tr w:rsidR="00BB5CC0" w:rsidRPr="0009650D" w:rsidTr="00BB5CC0">
        <w:tc>
          <w:tcPr>
            <w:tcW w:w="900" w:type="dxa"/>
          </w:tcPr>
          <w:p w:rsidR="0009650D" w:rsidRPr="0009650D" w:rsidRDefault="0009650D" w:rsidP="0009650D">
            <w:pPr>
              <w:rPr>
                <w:rFonts w:ascii="Perpetua" w:hAnsi="Perpetua"/>
                <w:sz w:val="18"/>
                <w:szCs w:val="18"/>
              </w:rPr>
            </w:pPr>
          </w:p>
        </w:tc>
        <w:tc>
          <w:tcPr>
            <w:tcW w:w="720" w:type="dxa"/>
          </w:tcPr>
          <w:p w:rsidR="0009650D" w:rsidRPr="0009650D" w:rsidRDefault="00BB5CC0" w:rsidP="0009650D">
            <w:pPr>
              <w:rPr>
                <w:rFonts w:ascii="Perpetua" w:hAnsi="Perpetua"/>
                <w:sz w:val="18"/>
                <w:szCs w:val="18"/>
              </w:rPr>
            </w:pPr>
            <w:r>
              <w:rPr>
                <w:rFonts w:ascii="Perpetua" w:hAnsi="Perpetua"/>
                <w:sz w:val="18"/>
                <w:szCs w:val="18"/>
              </w:rPr>
              <w:t>INST</w:t>
            </w:r>
          </w:p>
        </w:tc>
        <w:tc>
          <w:tcPr>
            <w:tcW w:w="810" w:type="dxa"/>
          </w:tcPr>
          <w:p w:rsidR="00BB5CC0" w:rsidRDefault="00BB5CC0" w:rsidP="0009650D">
            <w:pPr>
              <w:rPr>
                <w:rFonts w:ascii="Perpetua" w:hAnsi="Perpetua"/>
                <w:sz w:val="18"/>
                <w:szCs w:val="18"/>
              </w:rPr>
            </w:pPr>
            <w:r>
              <w:rPr>
                <w:rFonts w:ascii="Perpetua" w:hAnsi="Perpetua"/>
                <w:sz w:val="18"/>
                <w:szCs w:val="18"/>
              </w:rPr>
              <w:t xml:space="preserve">2200, 2230, 2240, 2250, </w:t>
            </w:r>
          </w:p>
          <w:p w:rsidR="0009650D" w:rsidRPr="0009650D" w:rsidRDefault="00BB5CC0" w:rsidP="0009650D">
            <w:pPr>
              <w:rPr>
                <w:rFonts w:ascii="Perpetua" w:hAnsi="Perpetua"/>
                <w:sz w:val="18"/>
                <w:szCs w:val="18"/>
              </w:rPr>
            </w:pPr>
            <w:r>
              <w:rPr>
                <w:rFonts w:ascii="Perpetua" w:hAnsi="Perpetua"/>
                <w:sz w:val="18"/>
                <w:szCs w:val="18"/>
              </w:rPr>
              <w:t>or 2280</w:t>
            </w:r>
          </w:p>
        </w:tc>
        <w:tc>
          <w:tcPr>
            <w:tcW w:w="2700" w:type="dxa"/>
          </w:tcPr>
          <w:p w:rsidR="0009650D" w:rsidRPr="00614DDE" w:rsidRDefault="00614DDE" w:rsidP="00614DDE">
            <w:pPr>
              <w:pStyle w:val="NormalWeb"/>
              <w:shd w:val="clear" w:color="auto" w:fill="FFFFFF"/>
            </w:pPr>
            <w:r>
              <w:rPr>
                <w:rFonts w:ascii="Perpetua" w:hAnsi="Perpetua"/>
                <w:sz w:val="16"/>
                <w:szCs w:val="16"/>
              </w:rPr>
              <w:t xml:space="preserve">INST Regional Track Gateway Course </w:t>
            </w:r>
          </w:p>
        </w:tc>
        <w:tc>
          <w:tcPr>
            <w:tcW w:w="630" w:type="dxa"/>
          </w:tcPr>
          <w:p w:rsidR="0009650D" w:rsidRPr="0009650D" w:rsidRDefault="00614DDE" w:rsidP="0009650D">
            <w:pPr>
              <w:rPr>
                <w:rFonts w:ascii="Perpetua" w:hAnsi="Perpetua"/>
                <w:sz w:val="18"/>
                <w:szCs w:val="18"/>
              </w:rPr>
            </w:pPr>
            <w:r>
              <w:rPr>
                <w:rFonts w:ascii="Perpetua" w:hAnsi="Perpetua"/>
                <w:sz w:val="18"/>
                <w:szCs w:val="18"/>
              </w:rPr>
              <w:t>3</w:t>
            </w:r>
          </w:p>
        </w:tc>
        <w:tc>
          <w:tcPr>
            <w:tcW w:w="900" w:type="dxa"/>
          </w:tcPr>
          <w:p w:rsidR="0009650D" w:rsidRPr="0009650D" w:rsidRDefault="00614DDE" w:rsidP="0009650D">
            <w:pPr>
              <w:rPr>
                <w:rFonts w:ascii="Perpetua" w:hAnsi="Perpetua"/>
                <w:sz w:val="18"/>
                <w:szCs w:val="18"/>
              </w:rPr>
            </w:pPr>
            <w:r>
              <w:rPr>
                <w:rFonts w:ascii="Perpetua" w:hAnsi="Perpetua"/>
                <w:sz w:val="18"/>
                <w:szCs w:val="18"/>
              </w:rPr>
              <w:t>C</w:t>
            </w:r>
          </w:p>
        </w:tc>
        <w:tc>
          <w:tcPr>
            <w:tcW w:w="2965" w:type="dxa"/>
          </w:tcPr>
          <w:p w:rsidR="0009650D" w:rsidRPr="00614DDE" w:rsidRDefault="00614DDE" w:rsidP="00614DDE">
            <w:pPr>
              <w:pStyle w:val="NormalWeb"/>
              <w:shd w:val="clear" w:color="auto" w:fill="FFFFFF"/>
            </w:pPr>
            <w:r>
              <w:rPr>
                <w:rFonts w:ascii="Perpetua" w:hAnsi="Perpetua"/>
                <w:sz w:val="16"/>
                <w:szCs w:val="16"/>
              </w:rPr>
              <w:t>C2; Required regional Track Gateway Class</w:t>
            </w:r>
            <w:r w:rsidR="002833A1">
              <w:rPr>
                <w:rStyle w:val="EndnoteReference"/>
                <w:rFonts w:ascii="Perpetua" w:hAnsi="Perpetua"/>
                <w:sz w:val="16"/>
                <w:szCs w:val="16"/>
              </w:rPr>
              <w:endnoteReference w:id="5"/>
            </w:r>
            <w:r>
              <w:rPr>
                <w:rFonts w:ascii="Perpetua" w:hAnsi="Perpetua"/>
                <w:sz w:val="16"/>
                <w:szCs w:val="16"/>
              </w:rPr>
              <w:t xml:space="preserve"> </w:t>
            </w:r>
          </w:p>
        </w:tc>
      </w:tr>
      <w:tr w:rsidR="00614DDE" w:rsidRPr="0009650D" w:rsidTr="00BB5CC0">
        <w:tc>
          <w:tcPr>
            <w:tcW w:w="2430" w:type="dxa"/>
            <w:gridSpan w:val="3"/>
          </w:tcPr>
          <w:p w:rsidR="00614DDE" w:rsidRPr="0009650D" w:rsidRDefault="00614DDE" w:rsidP="0009650D">
            <w:pPr>
              <w:rPr>
                <w:rFonts w:ascii="Perpetua" w:hAnsi="Perpetua"/>
                <w:sz w:val="18"/>
                <w:szCs w:val="18"/>
              </w:rPr>
            </w:pPr>
          </w:p>
        </w:tc>
        <w:tc>
          <w:tcPr>
            <w:tcW w:w="2700" w:type="dxa"/>
          </w:tcPr>
          <w:p w:rsidR="00614DDE" w:rsidRPr="00614DDE" w:rsidRDefault="00614DDE" w:rsidP="00614DDE">
            <w:pPr>
              <w:jc w:val="right"/>
              <w:rPr>
                <w:rFonts w:ascii="Perpetua" w:hAnsi="Perpetua"/>
                <w:b/>
                <w:bCs/>
                <w:sz w:val="18"/>
                <w:szCs w:val="18"/>
              </w:rPr>
            </w:pPr>
            <w:r>
              <w:rPr>
                <w:rFonts w:ascii="Perpetua" w:hAnsi="Perpetua"/>
                <w:b/>
                <w:bCs/>
                <w:sz w:val="18"/>
                <w:szCs w:val="18"/>
              </w:rPr>
              <w:t xml:space="preserve">Credit Hours </w:t>
            </w:r>
            <w:r w:rsidR="00416CC8">
              <w:rPr>
                <w:rFonts w:ascii="Perpetua" w:hAnsi="Perpetua"/>
                <w:b/>
                <w:bCs/>
                <w:sz w:val="18"/>
                <w:szCs w:val="18"/>
              </w:rPr>
              <w:t>Subt</w:t>
            </w:r>
            <w:r>
              <w:rPr>
                <w:rFonts w:ascii="Perpetua" w:hAnsi="Perpetua"/>
                <w:b/>
                <w:bCs/>
                <w:sz w:val="18"/>
                <w:szCs w:val="18"/>
              </w:rPr>
              <w:t>otal:</w:t>
            </w:r>
          </w:p>
        </w:tc>
        <w:tc>
          <w:tcPr>
            <w:tcW w:w="630" w:type="dxa"/>
          </w:tcPr>
          <w:p w:rsidR="00614DDE" w:rsidRPr="00614DDE" w:rsidRDefault="00614DDE" w:rsidP="0009650D">
            <w:pPr>
              <w:rPr>
                <w:rFonts w:ascii="Perpetua" w:hAnsi="Perpetua"/>
                <w:b/>
                <w:bCs/>
                <w:sz w:val="18"/>
                <w:szCs w:val="18"/>
              </w:rPr>
            </w:pPr>
            <w:r w:rsidRPr="00614DDE">
              <w:rPr>
                <w:rFonts w:ascii="Perpetua" w:hAnsi="Perpetua"/>
                <w:b/>
                <w:bCs/>
                <w:sz w:val="18"/>
                <w:szCs w:val="18"/>
              </w:rPr>
              <w:t>16</w:t>
            </w:r>
          </w:p>
        </w:tc>
        <w:tc>
          <w:tcPr>
            <w:tcW w:w="3865" w:type="dxa"/>
            <w:gridSpan w:val="2"/>
          </w:tcPr>
          <w:p w:rsidR="00614DDE" w:rsidRPr="0009650D" w:rsidRDefault="00614DDE" w:rsidP="0009650D">
            <w:pPr>
              <w:rPr>
                <w:rFonts w:ascii="Perpetua" w:hAnsi="Perpetua"/>
                <w:sz w:val="18"/>
                <w:szCs w:val="18"/>
              </w:rPr>
            </w:pPr>
          </w:p>
        </w:tc>
      </w:tr>
      <w:tr w:rsidR="00614DDE" w:rsidRPr="0009650D" w:rsidTr="00BB5CC0">
        <w:tc>
          <w:tcPr>
            <w:tcW w:w="9625" w:type="dxa"/>
            <w:gridSpan w:val="7"/>
            <w:shd w:val="clear" w:color="auto" w:fill="FFC000" w:themeFill="accent4"/>
          </w:tcPr>
          <w:p w:rsidR="00614DDE" w:rsidRPr="00614DDE" w:rsidRDefault="00614DDE" w:rsidP="0009650D">
            <w:pPr>
              <w:rPr>
                <w:rFonts w:ascii="Perpetua" w:hAnsi="Perpetua"/>
                <w:b/>
                <w:bCs/>
              </w:rPr>
            </w:pPr>
            <w:r w:rsidRPr="00614DDE">
              <w:rPr>
                <w:rFonts w:ascii="Perpetua" w:hAnsi="Perpetua"/>
                <w:b/>
                <w:bCs/>
              </w:rPr>
              <w:t>Sophomore Fall Semester</w:t>
            </w:r>
          </w:p>
        </w:tc>
      </w:tr>
      <w:tr w:rsidR="00BB5CC0" w:rsidRPr="0009650D" w:rsidTr="00BB5CC0">
        <w:tc>
          <w:tcPr>
            <w:tcW w:w="900" w:type="dxa"/>
          </w:tcPr>
          <w:p w:rsidR="0009650D" w:rsidRPr="0009650D" w:rsidRDefault="0009650D" w:rsidP="0009650D">
            <w:pPr>
              <w:rPr>
                <w:rFonts w:ascii="Perpetua" w:hAnsi="Perpetua"/>
                <w:sz w:val="18"/>
                <w:szCs w:val="18"/>
              </w:rPr>
            </w:pPr>
          </w:p>
        </w:tc>
        <w:tc>
          <w:tcPr>
            <w:tcW w:w="720" w:type="dxa"/>
          </w:tcPr>
          <w:p w:rsidR="0009650D" w:rsidRPr="0009650D" w:rsidRDefault="0009650D" w:rsidP="0009650D">
            <w:pPr>
              <w:rPr>
                <w:rFonts w:ascii="Perpetua" w:hAnsi="Perpetua"/>
                <w:sz w:val="18"/>
                <w:szCs w:val="18"/>
              </w:rPr>
            </w:pPr>
          </w:p>
        </w:tc>
        <w:tc>
          <w:tcPr>
            <w:tcW w:w="810" w:type="dxa"/>
          </w:tcPr>
          <w:p w:rsidR="0009650D" w:rsidRPr="0009650D" w:rsidRDefault="0009650D" w:rsidP="0009650D">
            <w:pPr>
              <w:rPr>
                <w:rFonts w:ascii="Perpetua" w:hAnsi="Perpetua"/>
                <w:sz w:val="18"/>
                <w:szCs w:val="18"/>
              </w:rPr>
            </w:pPr>
          </w:p>
        </w:tc>
        <w:tc>
          <w:tcPr>
            <w:tcW w:w="2700" w:type="dxa"/>
          </w:tcPr>
          <w:p w:rsidR="0009650D" w:rsidRPr="0009650D" w:rsidRDefault="00A31857" w:rsidP="0009650D">
            <w:pPr>
              <w:rPr>
                <w:rFonts w:ascii="Perpetua" w:hAnsi="Perpetua"/>
                <w:sz w:val="18"/>
                <w:szCs w:val="18"/>
              </w:rPr>
            </w:pPr>
            <w:r>
              <w:rPr>
                <w:rFonts w:ascii="Perpetua" w:hAnsi="Perpetua"/>
                <w:sz w:val="18"/>
                <w:szCs w:val="18"/>
              </w:rPr>
              <w:t>Elective</w:t>
            </w:r>
          </w:p>
        </w:tc>
        <w:tc>
          <w:tcPr>
            <w:tcW w:w="630" w:type="dxa"/>
          </w:tcPr>
          <w:p w:rsidR="0009650D" w:rsidRPr="0009650D" w:rsidRDefault="00315FFF" w:rsidP="0009650D">
            <w:pPr>
              <w:rPr>
                <w:rFonts w:ascii="Perpetua" w:hAnsi="Perpetua"/>
                <w:sz w:val="18"/>
                <w:szCs w:val="18"/>
              </w:rPr>
            </w:pPr>
            <w:r>
              <w:rPr>
                <w:rFonts w:ascii="Perpetua" w:hAnsi="Perpetua"/>
                <w:sz w:val="18"/>
                <w:szCs w:val="18"/>
              </w:rPr>
              <w:t>3</w:t>
            </w:r>
          </w:p>
        </w:tc>
        <w:tc>
          <w:tcPr>
            <w:tcW w:w="900" w:type="dxa"/>
          </w:tcPr>
          <w:p w:rsidR="0009650D" w:rsidRPr="0009650D" w:rsidRDefault="0009650D" w:rsidP="0009650D">
            <w:pPr>
              <w:rPr>
                <w:rFonts w:ascii="Perpetua" w:hAnsi="Perpetua"/>
                <w:sz w:val="18"/>
                <w:szCs w:val="18"/>
              </w:rPr>
            </w:pPr>
          </w:p>
        </w:tc>
        <w:tc>
          <w:tcPr>
            <w:tcW w:w="2965" w:type="dxa"/>
          </w:tcPr>
          <w:p w:rsidR="0009650D" w:rsidRPr="00315FFF" w:rsidRDefault="00315FFF" w:rsidP="00315FFF">
            <w:pPr>
              <w:pStyle w:val="NormalWeb"/>
              <w:shd w:val="clear" w:color="auto" w:fill="FFFFFF"/>
            </w:pPr>
            <w:r>
              <w:rPr>
                <w:rFonts w:ascii="Perpetua" w:hAnsi="Perpetua"/>
                <w:sz w:val="16"/>
                <w:szCs w:val="16"/>
              </w:rPr>
              <w:t xml:space="preserve">Recommend INST Gateway Course </w:t>
            </w:r>
          </w:p>
        </w:tc>
      </w:tr>
      <w:tr w:rsidR="00BB5CC0" w:rsidRPr="0009650D" w:rsidTr="00BB5CC0">
        <w:tc>
          <w:tcPr>
            <w:tcW w:w="900" w:type="dxa"/>
          </w:tcPr>
          <w:p w:rsidR="0009650D" w:rsidRPr="0009650D" w:rsidRDefault="0009650D" w:rsidP="0009650D">
            <w:pPr>
              <w:rPr>
                <w:rFonts w:ascii="Perpetua" w:hAnsi="Perpetua"/>
                <w:sz w:val="18"/>
                <w:szCs w:val="18"/>
              </w:rPr>
            </w:pPr>
          </w:p>
        </w:tc>
        <w:tc>
          <w:tcPr>
            <w:tcW w:w="720" w:type="dxa"/>
          </w:tcPr>
          <w:p w:rsidR="0009650D" w:rsidRPr="0009650D" w:rsidRDefault="0009650D" w:rsidP="0009650D">
            <w:pPr>
              <w:rPr>
                <w:rFonts w:ascii="Perpetua" w:hAnsi="Perpetua"/>
                <w:sz w:val="18"/>
                <w:szCs w:val="18"/>
              </w:rPr>
            </w:pPr>
          </w:p>
        </w:tc>
        <w:tc>
          <w:tcPr>
            <w:tcW w:w="810" w:type="dxa"/>
          </w:tcPr>
          <w:p w:rsidR="0009650D" w:rsidRPr="0009650D" w:rsidRDefault="0009650D" w:rsidP="0009650D">
            <w:pPr>
              <w:rPr>
                <w:rFonts w:ascii="Perpetua" w:hAnsi="Perpetua"/>
                <w:sz w:val="18"/>
                <w:szCs w:val="18"/>
              </w:rPr>
            </w:pPr>
          </w:p>
        </w:tc>
        <w:tc>
          <w:tcPr>
            <w:tcW w:w="2700" w:type="dxa"/>
          </w:tcPr>
          <w:p w:rsidR="0009650D" w:rsidRPr="00315FFF" w:rsidRDefault="00315FFF" w:rsidP="00315FFF">
            <w:pPr>
              <w:pStyle w:val="NormalWeb"/>
              <w:shd w:val="clear" w:color="auto" w:fill="FFFFFF"/>
            </w:pPr>
            <w:r>
              <w:rPr>
                <w:rFonts w:ascii="Perpetua" w:hAnsi="Perpetua"/>
                <w:sz w:val="16"/>
                <w:szCs w:val="16"/>
              </w:rPr>
              <w:t xml:space="preserve">USP Physical &amp; Natural World </w:t>
            </w:r>
          </w:p>
        </w:tc>
        <w:tc>
          <w:tcPr>
            <w:tcW w:w="630" w:type="dxa"/>
          </w:tcPr>
          <w:p w:rsidR="0009650D" w:rsidRPr="0009650D" w:rsidRDefault="00315FFF" w:rsidP="0009650D">
            <w:pPr>
              <w:rPr>
                <w:rFonts w:ascii="Perpetua" w:hAnsi="Perpetua"/>
                <w:sz w:val="18"/>
                <w:szCs w:val="18"/>
              </w:rPr>
            </w:pPr>
            <w:r>
              <w:rPr>
                <w:rFonts w:ascii="Perpetua" w:hAnsi="Perpetua"/>
                <w:sz w:val="18"/>
                <w:szCs w:val="18"/>
              </w:rPr>
              <w:t>3</w:t>
            </w:r>
          </w:p>
        </w:tc>
        <w:tc>
          <w:tcPr>
            <w:tcW w:w="900" w:type="dxa"/>
          </w:tcPr>
          <w:p w:rsidR="0009650D" w:rsidRPr="0009650D" w:rsidRDefault="0009650D" w:rsidP="0009650D">
            <w:pPr>
              <w:rPr>
                <w:rFonts w:ascii="Perpetua" w:hAnsi="Perpetua"/>
                <w:sz w:val="18"/>
                <w:szCs w:val="18"/>
              </w:rPr>
            </w:pPr>
          </w:p>
        </w:tc>
        <w:tc>
          <w:tcPr>
            <w:tcW w:w="2965" w:type="dxa"/>
          </w:tcPr>
          <w:p w:rsidR="0009650D" w:rsidRPr="00315FFF" w:rsidRDefault="00315FFF" w:rsidP="00315FFF">
            <w:pPr>
              <w:pStyle w:val="NormalWeb"/>
              <w:shd w:val="clear" w:color="auto" w:fill="FFFFFF"/>
              <w:rPr>
                <w:sz w:val="16"/>
                <w:szCs w:val="16"/>
              </w:rPr>
            </w:pPr>
            <w:r w:rsidRPr="00315FFF">
              <w:rPr>
                <w:sz w:val="16"/>
                <w:szCs w:val="16"/>
              </w:rPr>
              <w:t>PN</w:t>
            </w:r>
          </w:p>
        </w:tc>
      </w:tr>
      <w:tr w:rsidR="00BB5CC0" w:rsidRPr="0009650D" w:rsidTr="00BB5CC0">
        <w:tc>
          <w:tcPr>
            <w:tcW w:w="900" w:type="dxa"/>
          </w:tcPr>
          <w:p w:rsidR="0009650D" w:rsidRPr="0009650D" w:rsidRDefault="0009650D" w:rsidP="0009650D">
            <w:pPr>
              <w:rPr>
                <w:rFonts w:ascii="Perpetua" w:hAnsi="Perpetua"/>
                <w:sz w:val="18"/>
                <w:szCs w:val="18"/>
              </w:rPr>
            </w:pPr>
          </w:p>
        </w:tc>
        <w:tc>
          <w:tcPr>
            <w:tcW w:w="720" w:type="dxa"/>
          </w:tcPr>
          <w:p w:rsidR="0009650D" w:rsidRPr="0009650D" w:rsidRDefault="0009650D" w:rsidP="0009650D">
            <w:pPr>
              <w:rPr>
                <w:rFonts w:ascii="Perpetua" w:hAnsi="Perpetua"/>
                <w:sz w:val="18"/>
                <w:szCs w:val="18"/>
              </w:rPr>
            </w:pPr>
          </w:p>
        </w:tc>
        <w:tc>
          <w:tcPr>
            <w:tcW w:w="810" w:type="dxa"/>
          </w:tcPr>
          <w:p w:rsidR="0009650D" w:rsidRPr="0009650D" w:rsidRDefault="0009650D" w:rsidP="0009650D">
            <w:pPr>
              <w:rPr>
                <w:rFonts w:ascii="Perpetua" w:hAnsi="Perpetua"/>
                <w:sz w:val="18"/>
                <w:szCs w:val="18"/>
              </w:rPr>
            </w:pPr>
          </w:p>
        </w:tc>
        <w:tc>
          <w:tcPr>
            <w:tcW w:w="2700" w:type="dxa"/>
          </w:tcPr>
          <w:p w:rsidR="0009650D" w:rsidRPr="00315FFF" w:rsidRDefault="00315FFF" w:rsidP="00315FFF">
            <w:pPr>
              <w:pStyle w:val="NormalWeb"/>
              <w:shd w:val="clear" w:color="auto" w:fill="FFFFFF"/>
            </w:pPr>
            <w:r>
              <w:rPr>
                <w:rFonts w:ascii="Perpetua" w:hAnsi="Perpetua"/>
                <w:sz w:val="16"/>
                <w:szCs w:val="16"/>
              </w:rPr>
              <w:t xml:space="preserve">INST </w:t>
            </w:r>
            <w:r>
              <w:rPr>
                <w:rFonts w:ascii="Perpetua" w:hAnsi="Perpetua"/>
                <w:sz w:val="16"/>
                <w:szCs w:val="16"/>
              </w:rPr>
              <w:t>Regional</w:t>
            </w:r>
            <w:r>
              <w:rPr>
                <w:rFonts w:ascii="Perpetua" w:hAnsi="Perpetua"/>
                <w:sz w:val="16"/>
                <w:szCs w:val="16"/>
              </w:rPr>
              <w:t xml:space="preserve"> Track Course</w:t>
            </w:r>
            <w:r w:rsidR="00D42047">
              <w:rPr>
                <w:rStyle w:val="EndnoteReference"/>
                <w:rFonts w:ascii="Perpetua" w:hAnsi="Perpetua"/>
                <w:sz w:val="16"/>
                <w:szCs w:val="16"/>
              </w:rPr>
              <w:endnoteReference w:id="6"/>
            </w:r>
            <w:r>
              <w:rPr>
                <w:rFonts w:ascii="Perpetua" w:hAnsi="Perpetua"/>
                <w:sz w:val="16"/>
                <w:szCs w:val="16"/>
              </w:rPr>
              <w:t xml:space="preserve"> </w:t>
            </w:r>
          </w:p>
        </w:tc>
        <w:tc>
          <w:tcPr>
            <w:tcW w:w="630" w:type="dxa"/>
          </w:tcPr>
          <w:p w:rsidR="0009650D" w:rsidRPr="0009650D" w:rsidRDefault="00315FFF" w:rsidP="0009650D">
            <w:pPr>
              <w:rPr>
                <w:rFonts w:ascii="Perpetua" w:hAnsi="Perpetua"/>
                <w:sz w:val="18"/>
                <w:szCs w:val="18"/>
              </w:rPr>
            </w:pPr>
            <w:r>
              <w:rPr>
                <w:rFonts w:ascii="Perpetua" w:hAnsi="Perpetua"/>
                <w:sz w:val="18"/>
                <w:szCs w:val="18"/>
              </w:rPr>
              <w:t>3</w:t>
            </w:r>
          </w:p>
        </w:tc>
        <w:tc>
          <w:tcPr>
            <w:tcW w:w="900" w:type="dxa"/>
          </w:tcPr>
          <w:p w:rsidR="0009650D" w:rsidRPr="0009650D" w:rsidRDefault="00315FFF" w:rsidP="0009650D">
            <w:pPr>
              <w:rPr>
                <w:rFonts w:ascii="Perpetua" w:hAnsi="Perpetua"/>
                <w:sz w:val="18"/>
                <w:szCs w:val="18"/>
              </w:rPr>
            </w:pPr>
            <w:r>
              <w:rPr>
                <w:rFonts w:ascii="Perpetua" w:hAnsi="Perpetua"/>
                <w:sz w:val="18"/>
                <w:szCs w:val="18"/>
              </w:rPr>
              <w:t>C</w:t>
            </w:r>
          </w:p>
        </w:tc>
        <w:tc>
          <w:tcPr>
            <w:tcW w:w="2965" w:type="dxa"/>
          </w:tcPr>
          <w:p w:rsidR="0009650D" w:rsidRPr="0009650D" w:rsidRDefault="0009650D" w:rsidP="0009650D">
            <w:pPr>
              <w:rPr>
                <w:rFonts w:ascii="Perpetua" w:hAnsi="Perpetua"/>
                <w:sz w:val="18"/>
                <w:szCs w:val="18"/>
              </w:rPr>
            </w:pPr>
          </w:p>
        </w:tc>
      </w:tr>
      <w:tr w:rsidR="00BB5CC0" w:rsidRPr="0009650D" w:rsidTr="00BB5CC0">
        <w:tc>
          <w:tcPr>
            <w:tcW w:w="900" w:type="dxa"/>
          </w:tcPr>
          <w:p w:rsidR="00315FFF" w:rsidRPr="0009650D" w:rsidRDefault="00315FFF" w:rsidP="00315FFF">
            <w:pPr>
              <w:rPr>
                <w:rFonts w:ascii="Perpetua" w:hAnsi="Perpetua"/>
                <w:sz w:val="18"/>
                <w:szCs w:val="18"/>
              </w:rPr>
            </w:pPr>
          </w:p>
        </w:tc>
        <w:tc>
          <w:tcPr>
            <w:tcW w:w="720" w:type="dxa"/>
          </w:tcPr>
          <w:p w:rsidR="00315FFF" w:rsidRPr="0009650D" w:rsidRDefault="00315FFF" w:rsidP="00315FFF">
            <w:pPr>
              <w:rPr>
                <w:rFonts w:ascii="Perpetua" w:hAnsi="Perpetua"/>
                <w:sz w:val="18"/>
                <w:szCs w:val="18"/>
              </w:rPr>
            </w:pPr>
          </w:p>
        </w:tc>
        <w:tc>
          <w:tcPr>
            <w:tcW w:w="810" w:type="dxa"/>
          </w:tcPr>
          <w:p w:rsidR="00315FFF" w:rsidRPr="0009650D" w:rsidRDefault="00315FFF" w:rsidP="00315FFF">
            <w:pPr>
              <w:rPr>
                <w:rFonts w:ascii="Perpetua" w:hAnsi="Perpetua"/>
                <w:sz w:val="18"/>
                <w:szCs w:val="18"/>
              </w:rPr>
            </w:pPr>
          </w:p>
        </w:tc>
        <w:tc>
          <w:tcPr>
            <w:tcW w:w="2700" w:type="dxa"/>
          </w:tcPr>
          <w:p w:rsidR="00315FFF" w:rsidRPr="00315FFF" w:rsidRDefault="00315FFF" w:rsidP="00315FFF">
            <w:pPr>
              <w:pStyle w:val="NormalWeb"/>
              <w:shd w:val="clear" w:color="auto" w:fill="FFFFFF"/>
            </w:pPr>
            <w:r>
              <w:rPr>
                <w:rFonts w:ascii="Perpetua" w:hAnsi="Perpetua"/>
                <w:sz w:val="16"/>
                <w:szCs w:val="16"/>
              </w:rPr>
              <w:t>Single Language III</w:t>
            </w:r>
          </w:p>
        </w:tc>
        <w:tc>
          <w:tcPr>
            <w:tcW w:w="630" w:type="dxa"/>
          </w:tcPr>
          <w:p w:rsidR="00315FFF" w:rsidRPr="0009650D" w:rsidRDefault="00315FFF" w:rsidP="00315FFF">
            <w:pPr>
              <w:rPr>
                <w:rFonts w:ascii="Perpetua" w:hAnsi="Perpetua"/>
                <w:sz w:val="18"/>
                <w:szCs w:val="18"/>
              </w:rPr>
            </w:pPr>
            <w:r>
              <w:rPr>
                <w:rFonts w:ascii="Perpetua" w:hAnsi="Perpetua"/>
                <w:sz w:val="18"/>
                <w:szCs w:val="18"/>
              </w:rPr>
              <w:t>4</w:t>
            </w:r>
          </w:p>
        </w:tc>
        <w:tc>
          <w:tcPr>
            <w:tcW w:w="900" w:type="dxa"/>
          </w:tcPr>
          <w:p w:rsidR="00315FFF" w:rsidRPr="0009650D" w:rsidRDefault="00315FFF" w:rsidP="00315FFF">
            <w:pPr>
              <w:rPr>
                <w:rFonts w:ascii="Perpetua" w:hAnsi="Perpetua"/>
                <w:sz w:val="18"/>
                <w:szCs w:val="18"/>
              </w:rPr>
            </w:pPr>
            <w:r>
              <w:rPr>
                <w:rFonts w:ascii="Perpetua" w:hAnsi="Perpetua"/>
                <w:sz w:val="18"/>
                <w:szCs w:val="18"/>
              </w:rPr>
              <w:t>C</w:t>
            </w:r>
          </w:p>
        </w:tc>
        <w:tc>
          <w:tcPr>
            <w:tcW w:w="2965" w:type="dxa"/>
          </w:tcPr>
          <w:p w:rsidR="00315FFF" w:rsidRPr="00315FFF" w:rsidRDefault="00315FFF" w:rsidP="00315FFF">
            <w:pPr>
              <w:pStyle w:val="NormalWeb"/>
              <w:shd w:val="clear" w:color="auto" w:fill="FFFFFF"/>
            </w:pPr>
            <w:r>
              <w:rPr>
                <w:rFonts w:ascii="Perpetua" w:hAnsi="Perpetua"/>
                <w:sz w:val="16"/>
                <w:szCs w:val="16"/>
              </w:rPr>
              <w:t>Recommend 20</w:t>
            </w:r>
            <w:r w:rsidR="00344BAC">
              <w:rPr>
                <w:rFonts w:ascii="Perpetua" w:hAnsi="Perpetua"/>
                <w:sz w:val="16"/>
                <w:szCs w:val="16"/>
              </w:rPr>
              <w:t>3</w:t>
            </w:r>
            <w:r>
              <w:rPr>
                <w:rFonts w:ascii="Perpetua" w:hAnsi="Perpetua"/>
                <w:sz w:val="16"/>
                <w:szCs w:val="16"/>
              </w:rPr>
              <w:t xml:space="preserve">0 in Single Language </w:t>
            </w:r>
          </w:p>
        </w:tc>
      </w:tr>
      <w:tr w:rsidR="00BB5CC0" w:rsidRPr="0009650D" w:rsidTr="00BB5CC0">
        <w:tc>
          <w:tcPr>
            <w:tcW w:w="900" w:type="dxa"/>
          </w:tcPr>
          <w:p w:rsidR="00315FFF" w:rsidRPr="0009650D" w:rsidRDefault="00315FFF" w:rsidP="00315FFF">
            <w:pPr>
              <w:rPr>
                <w:rFonts w:ascii="Perpetua" w:hAnsi="Perpetua"/>
                <w:sz w:val="18"/>
                <w:szCs w:val="18"/>
              </w:rPr>
            </w:pPr>
          </w:p>
        </w:tc>
        <w:tc>
          <w:tcPr>
            <w:tcW w:w="720" w:type="dxa"/>
          </w:tcPr>
          <w:p w:rsidR="00315FFF" w:rsidRPr="0009650D" w:rsidRDefault="00315FFF" w:rsidP="00315FFF">
            <w:pPr>
              <w:rPr>
                <w:rFonts w:ascii="Perpetua" w:hAnsi="Perpetua"/>
                <w:sz w:val="18"/>
                <w:szCs w:val="18"/>
              </w:rPr>
            </w:pPr>
          </w:p>
        </w:tc>
        <w:tc>
          <w:tcPr>
            <w:tcW w:w="810" w:type="dxa"/>
          </w:tcPr>
          <w:p w:rsidR="00315FFF" w:rsidRPr="0009650D" w:rsidRDefault="00315FFF" w:rsidP="00315FFF">
            <w:pPr>
              <w:rPr>
                <w:rFonts w:ascii="Perpetua" w:hAnsi="Perpetua"/>
                <w:sz w:val="18"/>
                <w:szCs w:val="18"/>
              </w:rPr>
            </w:pPr>
          </w:p>
        </w:tc>
        <w:tc>
          <w:tcPr>
            <w:tcW w:w="2700" w:type="dxa"/>
          </w:tcPr>
          <w:p w:rsidR="00315FFF" w:rsidRPr="00315FFF" w:rsidRDefault="00315FFF" w:rsidP="00315FFF">
            <w:pPr>
              <w:pStyle w:val="NormalWeb"/>
              <w:shd w:val="clear" w:color="auto" w:fill="FFFFFF"/>
            </w:pPr>
            <w:r>
              <w:rPr>
                <w:rFonts w:ascii="Perpetua" w:hAnsi="Perpetua"/>
                <w:sz w:val="16"/>
                <w:szCs w:val="16"/>
              </w:rPr>
              <w:t xml:space="preserve">A&amp;S Diversity in US Core Course </w:t>
            </w:r>
          </w:p>
        </w:tc>
        <w:tc>
          <w:tcPr>
            <w:tcW w:w="630" w:type="dxa"/>
          </w:tcPr>
          <w:p w:rsidR="00315FFF" w:rsidRPr="0009650D" w:rsidRDefault="00315FFF" w:rsidP="00315FFF">
            <w:pPr>
              <w:rPr>
                <w:rFonts w:ascii="Perpetua" w:hAnsi="Perpetua"/>
                <w:sz w:val="18"/>
                <w:szCs w:val="18"/>
              </w:rPr>
            </w:pPr>
            <w:r>
              <w:rPr>
                <w:rFonts w:ascii="Perpetua" w:hAnsi="Perpetua"/>
                <w:sz w:val="18"/>
                <w:szCs w:val="18"/>
              </w:rPr>
              <w:t>3</w:t>
            </w:r>
          </w:p>
        </w:tc>
        <w:tc>
          <w:tcPr>
            <w:tcW w:w="900" w:type="dxa"/>
          </w:tcPr>
          <w:p w:rsidR="00315FFF" w:rsidRPr="0009650D" w:rsidRDefault="00315FFF" w:rsidP="00315FFF">
            <w:pPr>
              <w:rPr>
                <w:rFonts w:ascii="Perpetua" w:hAnsi="Perpetua"/>
                <w:sz w:val="18"/>
                <w:szCs w:val="18"/>
              </w:rPr>
            </w:pPr>
          </w:p>
        </w:tc>
        <w:tc>
          <w:tcPr>
            <w:tcW w:w="2965" w:type="dxa"/>
          </w:tcPr>
          <w:p w:rsidR="00315FFF" w:rsidRPr="0009650D" w:rsidRDefault="00315FFF" w:rsidP="00315FFF">
            <w:pPr>
              <w:rPr>
                <w:rFonts w:ascii="Perpetua" w:hAnsi="Perpetua"/>
                <w:sz w:val="18"/>
                <w:szCs w:val="18"/>
              </w:rPr>
            </w:pPr>
            <w:r>
              <w:rPr>
                <w:rFonts w:ascii="Perpetua" w:hAnsi="Perpetua"/>
                <w:sz w:val="18"/>
                <w:szCs w:val="18"/>
              </w:rPr>
              <w:t>ASD</w:t>
            </w:r>
          </w:p>
        </w:tc>
      </w:tr>
      <w:tr w:rsidR="00F51CBF" w:rsidRPr="00F51CBF" w:rsidTr="00BB5CC0">
        <w:tc>
          <w:tcPr>
            <w:tcW w:w="2430" w:type="dxa"/>
            <w:gridSpan w:val="3"/>
          </w:tcPr>
          <w:p w:rsidR="00F51CBF" w:rsidRPr="00F51CBF" w:rsidRDefault="00F51CBF" w:rsidP="00315FFF">
            <w:pPr>
              <w:rPr>
                <w:rFonts w:ascii="Perpetua" w:hAnsi="Perpetua"/>
                <w:b/>
                <w:bCs/>
                <w:sz w:val="18"/>
                <w:szCs w:val="18"/>
              </w:rPr>
            </w:pPr>
          </w:p>
        </w:tc>
        <w:tc>
          <w:tcPr>
            <w:tcW w:w="2700" w:type="dxa"/>
          </w:tcPr>
          <w:p w:rsidR="00F51CBF" w:rsidRPr="00F51CBF" w:rsidRDefault="00F51CBF" w:rsidP="00344BAC">
            <w:pPr>
              <w:jc w:val="right"/>
              <w:rPr>
                <w:rFonts w:ascii="Perpetua" w:hAnsi="Perpetua"/>
                <w:b/>
                <w:bCs/>
                <w:sz w:val="18"/>
                <w:szCs w:val="18"/>
              </w:rPr>
            </w:pPr>
            <w:r w:rsidRPr="00F51CBF">
              <w:rPr>
                <w:rFonts w:ascii="Perpetua" w:hAnsi="Perpetua"/>
                <w:b/>
                <w:bCs/>
                <w:sz w:val="18"/>
                <w:szCs w:val="18"/>
              </w:rPr>
              <w:t xml:space="preserve">Credit Hours </w:t>
            </w:r>
            <w:r w:rsidR="00416CC8">
              <w:rPr>
                <w:rFonts w:ascii="Perpetua" w:hAnsi="Perpetua"/>
                <w:b/>
                <w:bCs/>
                <w:sz w:val="18"/>
                <w:szCs w:val="18"/>
              </w:rPr>
              <w:t>Subt</w:t>
            </w:r>
            <w:r w:rsidRPr="00F51CBF">
              <w:rPr>
                <w:rFonts w:ascii="Perpetua" w:hAnsi="Perpetua"/>
                <w:b/>
                <w:bCs/>
                <w:sz w:val="18"/>
                <w:szCs w:val="18"/>
              </w:rPr>
              <w:t>otal:</w:t>
            </w:r>
          </w:p>
        </w:tc>
        <w:tc>
          <w:tcPr>
            <w:tcW w:w="630" w:type="dxa"/>
          </w:tcPr>
          <w:p w:rsidR="00F51CBF" w:rsidRPr="00F51CBF" w:rsidRDefault="00F51CBF" w:rsidP="00315FFF">
            <w:pPr>
              <w:rPr>
                <w:rFonts w:ascii="Perpetua" w:hAnsi="Perpetua"/>
                <w:b/>
                <w:bCs/>
                <w:sz w:val="18"/>
                <w:szCs w:val="18"/>
              </w:rPr>
            </w:pPr>
            <w:r w:rsidRPr="00F51CBF">
              <w:rPr>
                <w:rFonts w:ascii="Perpetua" w:hAnsi="Perpetua"/>
                <w:b/>
                <w:bCs/>
                <w:sz w:val="18"/>
                <w:szCs w:val="18"/>
              </w:rPr>
              <w:t>16</w:t>
            </w:r>
          </w:p>
        </w:tc>
        <w:tc>
          <w:tcPr>
            <w:tcW w:w="3865" w:type="dxa"/>
            <w:gridSpan w:val="2"/>
          </w:tcPr>
          <w:p w:rsidR="00F51CBF" w:rsidRPr="00F51CBF" w:rsidRDefault="00F51CBF" w:rsidP="00315FFF">
            <w:pPr>
              <w:rPr>
                <w:rFonts w:ascii="Perpetua" w:hAnsi="Perpetua"/>
                <w:b/>
                <w:bCs/>
                <w:sz w:val="18"/>
                <w:szCs w:val="18"/>
              </w:rPr>
            </w:pPr>
          </w:p>
        </w:tc>
      </w:tr>
      <w:tr w:rsidR="00F51CBF" w:rsidRPr="0009650D" w:rsidTr="00BB5CC0">
        <w:tc>
          <w:tcPr>
            <w:tcW w:w="9625" w:type="dxa"/>
            <w:gridSpan w:val="7"/>
            <w:shd w:val="clear" w:color="auto" w:fill="FFC000" w:themeFill="accent4"/>
          </w:tcPr>
          <w:p w:rsidR="00F51CBF" w:rsidRPr="00F51CBF" w:rsidRDefault="00F51CBF" w:rsidP="00315FFF">
            <w:pPr>
              <w:rPr>
                <w:rFonts w:ascii="Perpetua" w:hAnsi="Perpetua"/>
                <w:b/>
                <w:bCs/>
              </w:rPr>
            </w:pPr>
            <w:r w:rsidRPr="00F51CBF">
              <w:rPr>
                <w:rFonts w:ascii="Perpetua" w:hAnsi="Perpetua"/>
                <w:b/>
                <w:bCs/>
              </w:rPr>
              <w:t>Sophomore Spring Semester</w:t>
            </w:r>
          </w:p>
        </w:tc>
      </w:tr>
      <w:tr w:rsidR="00BB5CC0" w:rsidRPr="0009650D" w:rsidTr="00BB5CC0">
        <w:tc>
          <w:tcPr>
            <w:tcW w:w="900" w:type="dxa"/>
          </w:tcPr>
          <w:p w:rsidR="00315FFF" w:rsidRPr="0009650D" w:rsidRDefault="00315FFF" w:rsidP="00315FFF">
            <w:pPr>
              <w:rPr>
                <w:rFonts w:ascii="Perpetua" w:hAnsi="Perpetua"/>
                <w:sz w:val="18"/>
                <w:szCs w:val="18"/>
              </w:rPr>
            </w:pPr>
          </w:p>
        </w:tc>
        <w:tc>
          <w:tcPr>
            <w:tcW w:w="720" w:type="dxa"/>
          </w:tcPr>
          <w:p w:rsidR="00315FFF" w:rsidRPr="0009650D" w:rsidRDefault="00315FFF" w:rsidP="00315FFF">
            <w:pPr>
              <w:rPr>
                <w:rFonts w:ascii="Perpetua" w:hAnsi="Perpetua"/>
                <w:sz w:val="18"/>
                <w:szCs w:val="18"/>
              </w:rPr>
            </w:pPr>
          </w:p>
        </w:tc>
        <w:tc>
          <w:tcPr>
            <w:tcW w:w="810" w:type="dxa"/>
          </w:tcPr>
          <w:p w:rsidR="00315FFF" w:rsidRPr="0009650D" w:rsidRDefault="00315FFF" w:rsidP="00315FFF">
            <w:pPr>
              <w:rPr>
                <w:rFonts w:ascii="Perpetua" w:hAnsi="Perpetua"/>
                <w:sz w:val="18"/>
                <w:szCs w:val="18"/>
              </w:rPr>
            </w:pPr>
          </w:p>
        </w:tc>
        <w:tc>
          <w:tcPr>
            <w:tcW w:w="2700" w:type="dxa"/>
          </w:tcPr>
          <w:p w:rsidR="00315FFF" w:rsidRPr="00344BAC" w:rsidRDefault="00344BAC" w:rsidP="00344BAC">
            <w:pPr>
              <w:pStyle w:val="NormalWeb"/>
              <w:shd w:val="clear" w:color="auto" w:fill="FFFFFF"/>
            </w:pPr>
            <w:r>
              <w:rPr>
                <w:rFonts w:ascii="Perpetua" w:hAnsi="Perpetua"/>
                <w:sz w:val="16"/>
                <w:szCs w:val="16"/>
              </w:rPr>
              <w:t xml:space="preserve">USP Physical &amp; Natural World </w:t>
            </w:r>
          </w:p>
        </w:tc>
        <w:tc>
          <w:tcPr>
            <w:tcW w:w="630" w:type="dxa"/>
          </w:tcPr>
          <w:p w:rsidR="00315FFF" w:rsidRPr="0009650D" w:rsidRDefault="00344BAC" w:rsidP="00315FFF">
            <w:pPr>
              <w:rPr>
                <w:rFonts w:ascii="Perpetua" w:hAnsi="Perpetua"/>
                <w:sz w:val="18"/>
                <w:szCs w:val="18"/>
              </w:rPr>
            </w:pPr>
            <w:r>
              <w:rPr>
                <w:rFonts w:ascii="Perpetua" w:hAnsi="Perpetua"/>
                <w:sz w:val="18"/>
                <w:szCs w:val="18"/>
              </w:rPr>
              <w:t>3</w:t>
            </w:r>
          </w:p>
        </w:tc>
        <w:tc>
          <w:tcPr>
            <w:tcW w:w="900" w:type="dxa"/>
          </w:tcPr>
          <w:p w:rsidR="00315FFF" w:rsidRPr="0009650D" w:rsidRDefault="00315FFF" w:rsidP="00315FFF">
            <w:pPr>
              <w:rPr>
                <w:rFonts w:ascii="Perpetua" w:hAnsi="Perpetua"/>
                <w:sz w:val="18"/>
                <w:szCs w:val="18"/>
              </w:rPr>
            </w:pPr>
          </w:p>
        </w:tc>
        <w:tc>
          <w:tcPr>
            <w:tcW w:w="2965" w:type="dxa"/>
          </w:tcPr>
          <w:p w:rsidR="00315FFF" w:rsidRPr="0009650D" w:rsidRDefault="00344BAC" w:rsidP="00315FFF">
            <w:pPr>
              <w:rPr>
                <w:rFonts w:ascii="Perpetua" w:hAnsi="Perpetua"/>
                <w:sz w:val="18"/>
                <w:szCs w:val="18"/>
              </w:rPr>
            </w:pPr>
            <w:r>
              <w:rPr>
                <w:rFonts w:ascii="Perpetua" w:hAnsi="Perpetua"/>
                <w:sz w:val="18"/>
                <w:szCs w:val="18"/>
              </w:rPr>
              <w:t>PN</w:t>
            </w:r>
          </w:p>
        </w:tc>
      </w:tr>
      <w:tr w:rsidR="00BB5CC0" w:rsidRPr="0009650D" w:rsidTr="00BB5CC0">
        <w:tc>
          <w:tcPr>
            <w:tcW w:w="900" w:type="dxa"/>
          </w:tcPr>
          <w:p w:rsidR="00315FFF" w:rsidRPr="0009650D" w:rsidRDefault="00315FFF" w:rsidP="00315FFF">
            <w:pPr>
              <w:rPr>
                <w:rFonts w:ascii="Perpetua" w:hAnsi="Perpetua"/>
                <w:sz w:val="18"/>
                <w:szCs w:val="18"/>
              </w:rPr>
            </w:pPr>
          </w:p>
        </w:tc>
        <w:tc>
          <w:tcPr>
            <w:tcW w:w="720" w:type="dxa"/>
          </w:tcPr>
          <w:p w:rsidR="00315FFF" w:rsidRPr="0009650D" w:rsidRDefault="00315FFF" w:rsidP="00315FFF">
            <w:pPr>
              <w:rPr>
                <w:rFonts w:ascii="Perpetua" w:hAnsi="Perpetua"/>
                <w:sz w:val="18"/>
                <w:szCs w:val="18"/>
              </w:rPr>
            </w:pPr>
          </w:p>
        </w:tc>
        <w:tc>
          <w:tcPr>
            <w:tcW w:w="810" w:type="dxa"/>
          </w:tcPr>
          <w:p w:rsidR="00315FFF" w:rsidRPr="0009650D" w:rsidRDefault="00315FFF" w:rsidP="00315FFF">
            <w:pPr>
              <w:rPr>
                <w:rFonts w:ascii="Perpetua" w:hAnsi="Perpetua"/>
                <w:sz w:val="18"/>
                <w:szCs w:val="18"/>
              </w:rPr>
            </w:pPr>
          </w:p>
        </w:tc>
        <w:tc>
          <w:tcPr>
            <w:tcW w:w="2700" w:type="dxa"/>
          </w:tcPr>
          <w:p w:rsidR="00315FFF" w:rsidRPr="00344BAC" w:rsidRDefault="00344BAC" w:rsidP="00344BAC">
            <w:pPr>
              <w:pStyle w:val="NormalWeb"/>
              <w:shd w:val="clear" w:color="auto" w:fill="FFFFFF"/>
            </w:pPr>
            <w:r>
              <w:rPr>
                <w:rFonts w:ascii="Perpetua" w:hAnsi="Perpetua"/>
                <w:sz w:val="16"/>
                <w:szCs w:val="16"/>
              </w:rPr>
              <w:t xml:space="preserve">Single Language IV </w:t>
            </w:r>
          </w:p>
        </w:tc>
        <w:tc>
          <w:tcPr>
            <w:tcW w:w="630" w:type="dxa"/>
          </w:tcPr>
          <w:p w:rsidR="00315FFF" w:rsidRPr="0009650D" w:rsidRDefault="00344BAC" w:rsidP="00315FFF">
            <w:pPr>
              <w:rPr>
                <w:rFonts w:ascii="Perpetua" w:hAnsi="Perpetua"/>
                <w:sz w:val="18"/>
                <w:szCs w:val="18"/>
              </w:rPr>
            </w:pPr>
            <w:r>
              <w:rPr>
                <w:rFonts w:ascii="Perpetua" w:hAnsi="Perpetua"/>
                <w:sz w:val="18"/>
                <w:szCs w:val="18"/>
              </w:rPr>
              <w:t>4</w:t>
            </w:r>
          </w:p>
        </w:tc>
        <w:tc>
          <w:tcPr>
            <w:tcW w:w="900" w:type="dxa"/>
          </w:tcPr>
          <w:p w:rsidR="00315FFF" w:rsidRPr="0009650D" w:rsidRDefault="00344BAC" w:rsidP="00315FFF">
            <w:pPr>
              <w:rPr>
                <w:rFonts w:ascii="Perpetua" w:hAnsi="Perpetua"/>
                <w:sz w:val="18"/>
                <w:szCs w:val="18"/>
              </w:rPr>
            </w:pPr>
            <w:r>
              <w:rPr>
                <w:rFonts w:ascii="Perpetua" w:hAnsi="Perpetua"/>
                <w:sz w:val="18"/>
                <w:szCs w:val="18"/>
              </w:rPr>
              <w:t>C</w:t>
            </w:r>
          </w:p>
        </w:tc>
        <w:tc>
          <w:tcPr>
            <w:tcW w:w="2965" w:type="dxa"/>
          </w:tcPr>
          <w:p w:rsidR="00315FFF" w:rsidRPr="0009650D" w:rsidRDefault="00344BAC" w:rsidP="00315FFF">
            <w:pPr>
              <w:rPr>
                <w:rFonts w:ascii="Perpetua" w:hAnsi="Perpetua"/>
                <w:sz w:val="18"/>
                <w:szCs w:val="18"/>
              </w:rPr>
            </w:pPr>
            <w:r>
              <w:rPr>
                <w:rFonts w:ascii="Perpetua" w:hAnsi="Perpetua"/>
                <w:sz w:val="16"/>
                <w:szCs w:val="16"/>
              </w:rPr>
              <w:t>Recommend 2040 in Single Language</w:t>
            </w:r>
          </w:p>
        </w:tc>
      </w:tr>
      <w:tr w:rsidR="00BB5CC0" w:rsidRPr="0009650D" w:rsidTr="00BB5CC0">
        <w:tc>
          <w:tcPr>
            <w:tcW w:w="900" w:type="dxa"/>
          </w:tcPr>
          <w:p w:rsidR="00315FFF" w:rsidRPr="0009650D" w:rsidRDefault="00315FFF" w:rsidP="00315FFF">
            <w:pPr>
              <w:rPr>
                <w:rFonts w:ascii="Perpetua" w:hAnsi="Perpetua"/>
                <w:sz w:val="18"/>
                <w:szCs w:val="18"/>
              </w:rPr>
            </w:pPr>
          </w:p>
        </w:tc>
        <w:tc>
          <w:tcPr>
            <w:tcW w:w="720" w:type="dxa"/>
          </w:tcPr>
          <w:p w:rsidR="00315FFF" w:rsidRPr="0009650D" w:rsidRDefault="00315FFF" w:rsidP="00315FFF">
            <w:pPr>
              <w:rPr>
                <w:rFonts w:ascii="Perpetua" w:hAnsi="Perpetua"/>
                <w:sz w:val="18"/>
                <w:szCs w:val="18"/>
              </w:rPr>
            </w:pPr>
          </w:p>
        </w:tc>
        <w:tc>
          <w:tcPr>
            <w:tcW w:w="810" w:type="dxa"/>
          </w:tcPr>
          <w:p w:rsidR="00315FFF" w:rsidRPr="0009650D" w:rsidRDefault="00315FFF" w:rsidP="00315FFF">
            <w:pPr>
              <w:rPr>
                <w:rFonts w:ascii="Perpetua" w:hAnsi="Perpetua"/>
                <w:sz w:val="18"/>
                <w:szCs w:val="18"/>
              </w:rPr>
            </w:pPr>
          </w:p>
        </w:tc>
        <w:tc>
          <w:tcPr>
            <w:tcW w:w="2700" w:type="dxa"/>
          </w:tcPr>
          <w:p w:rsidR="00315FFF" w:rsidRPr="00344BAC" w:rsidRDefault="00344BAC" w:rsidP="00344BAC">
            <w:pPr>
              <w:pStyle w:val="NormalWeb"/>
              <w:shd w:val="clear" w:color="auto" w:fill="FFFFFF"/>
            </w:pPr>
            <w:r>
              <w:rPr>
                <w:rFonts w:ascii="Perpetua" w:hAnsi="Perpetua"/>
                <w:sz w:val="16"/>
                <w:szCs w:val="16"/>
              </w:rPr>
              <w:t xml:space="preserve">INST Global Track Course </w:t>
            </w:r>
          </w:p>
        </w:tc>
        <w:tc>
          <w:tcPr>
            <w:tcW w:w="630" w:type="dxa"/>
          </w:tcPr>
          <w:p w:rsidR="00315FFF" w:rsidRPr="0009650D" w:rsidRDefault="00344BAC" w:rsidP="00315FFF">
            <w:pPr>
              <w:rPr>
                <w:rFonts w:ascii="Perpetua" w:hAnsi="Perpetua"/>
                <w:sz w:val="18"/>
                <w:szCs w:val="18"/>
              </w:rPr>
            </w:pPr>
            <w:r>
              <w:rPr>
                <w:rFonts w:ascii="Perpetua" w:hAnsi="Perpetua"/>
                <w:sz w:val="18"/>
                <w:szCs w:val="18"/>
              </w:rPr>
              <w:t>3</w:t>
            </w:r>
          </w:p>
        </w:tc>
        <w:tc>
          <w:tcPr>
            <w:tcW w:w="900" w:type="dxa"/>
          </w:tcPr>
          <w:p w:rsidR="00315FFF" w:rsidRPr="0009650D" w:rsidRDefault="00344BAC" w:rsidP="00315FFF">
            <w:pPr>
              <w:rPr>
                <w:rFonts w:ascii="Perpetua" w:hAnsi="Perpetua"/>
                <w:sz w:val="18"/>
                <w:szCs w:val="18"/>
              </w:rPr>
            </w:pPr>
            <w:r>
              <w:rPr>
                <w:rFonts w:ascii="Perpetua" w:hAnsi="Perpetua"/>
                <w:sz w:val="18"/>
                <w:szCs w:val="18"/>
              </w:rPr>
              <w:t>C</w:t>
            </w:r>
          </w:p>
        </w:tc>
        <w:tc>
          <w:tcPr>
            <w:tcW w:w="2965" w:type="dxa"/>
          </w:tcPr>
          <w:p w:rsidR="00315FFF" w:rsidRPr="0009650D" w:rsidRDefault="00315FFF" w:rsidP="00315FFF">
            <w:pPr>
              <w:rPr>
                <w:rFonts w:ascii="Perpetua" w:hAnsi="Perpetua"/>
                <w:sz w:val="18"/>
                <w:szCs w:val="18"/>
              </w:rPr>
            </w:pPr>
          </w:p>
        </w:tc>
      </w:tr>
      <w:tr w:rsidR="00BB5CC0" w:rsidRPr="0009650D" w:rsidTr="00BB5CC0">
        <w:tc>
          <w:tcPr>
            <w:tcW w:w="900" w:type="dxa"/>
          </w:tcPr>
          <w:p w:rsidR="00315FFF" w:rsidRPr="0009650D" w:rsidRDefault="00315FFF" w:rsidP="00315FFF">
            <w:pPr>
              <w:rPr>
                <w:rFonts w:ascii="Perpetua" w:hAnsi="Perpetua"/>
                <w:sz w:val="18"/>
                <w:szCs w:val="18"/>
              </w:rPr>
            </w:pPr>
          </w:p>
        </w:tc>
        <w:tc>
          <w:tcPr>
            <w:tcW w:w="720" w:type="dxa"/>
          </w:tcPr>
          <w:p w:rsidR="00315FFF" w:rsidRPr="0009650D" w:rsidRDefault="00315FFF" w:rsidP="00315FFF">
            <w:pPr>
              <w:rPr>
                <w:rFonts w:ascii="Perpetua" w:hAnsi="Perpetua"/>
                <w:sz w:val="18"/>
                <w:szCs w:val="18"/>
              </w:rPr>
            </w:pPr>
          </w:p>
        </w:tc>
        <w:tc>
          <w:tcPr>
            <w:tcW w:w="810" w:type="dxa"/>
          </w:tcPr>
          <w:p w:rsidR="00315FFF" w:rsidRPr="0009650D" w:rsidRDefault="00315FFF" w:rsidP="00315FFF">
            <w:pPr>
              <w:rPr>
                <w:rFonts w:ascii="Perpetua" w:hAnsi="Perpetua"/>
                <w:sz w:val="18"/>
                <w:szCs w:val="18"/>
              </w:rPr>
            </w:pPr>
          </w:p>
        </w:tc>
        <w:tc>
          <w:tcPr>
            <w:tcW w:w="2700" w:type="dxa"/>
          </w:tcPr>
          <w:p w:rsidR="00315FFF" w:rsidRPr="00344BAC" w:rsidRDefault="00344BAC" w:rsidP="00344BAC">
            <w:pPr>
              <w:pStyle w:val="NormalWeb"/>
              <w:shd w:val="clear" w:color="auto" w:fill="FFFFFF"/>
            </w:pPr>
            <w:r>
              <w:rPr>
                <w:rFonts w:ascii="Perpetua" w:hAnsi="Perpetua"/>
                <w:sz w:val="16"/>
                <w:szCs w:val="16"/>
              </w:rPr>
              <w:t xml:space="preserve">Elective </w:t>
            </w:r>
          </w:p>
        </w:tc>
        <w:tc>
          <w:tcPr>
            <w:tcW w:w="630" w:type="dxa"/>
          </w:tcPr>
          <w:p w:rsidR="00315FFF" w:rsidRPr="0009650D" w:rsidRDefault="00344BAC" w:rsidP="00315FFF">
            <w:pPr>
              <w:rPr>
                <w:rFonts w:ascii="Perpetua" w:hAnsi="Perpetua"/>
                <w:sz w:val="18"/>
                <w:szCs w:val="18"/>
              </w:rPr>
            </w:pPr>
            <w:r>
              <w:rPr>
                <w:rFonts w:ascii="Perpetua" w:hAnsi="Perpetua"/>
                <w:sz w:val="18"/>
                <w:szCs w:val="18"/>
              </w:rPr>
              <w:t>3</w:t>
            </w:r>
          </w:p>
        </w:tc>
        <w:tc>
          <w:tcPr>
            <w:tcW w:w="900" w:type="dxa"/>
          </w:tcPr>
          <w:p w:rsidR="00315FFF" w:rsidRPr="0009650D" w:rsidRDefault="00315FFF" w:rsidP="00315FFF">
            <w:pPr>
              <w:rPr>
                <w:rFonts w:ascii="Perpetua" w:hAnsi="Perpetua"/>
                <w:sz w:val="18"/>
                <w:szCs w:val="18"/>
              </w:rPr>
            </w:pPr>
          </w:p>
        </w:tc>
        <w:tc>
          <w:tcPr>
            <w:tcW w:w="2965" w:type="dxa"/>
          </w:tcPr>
          <w:p w:rsidR="00315FFF" w:rsidRPr="0009650D" w:rsidRDefault="00315FFF" w:rsidP="00315FFF">
            <w:pPr>
              <w:rPr>
                <w:rFonts w:ascii="Perpetua" w:hAnsi="Perpetua"/>
                <w:sz w:val="18"/>
                <w:szCs w:val="18"/>
              </w:rPr>
            </w:pPr>
          </w:p>
        </w:tc>
      </w:tr>
      <w:tr w:rsidR="00416CC8" w:rsidRPr="0009650D" w:rsidTr="00BB5CC0">
        <w:tc>
          <w:tcPr>
            <w:tcW w:w="2430" w:type="dxa"/>
            <w:gridSpan w:val="3"/>
          </w:tcPr>
          <w:p w:rsidR="00416CC8" w:rsidRPr="0009650D" w:rsidRDefault="00416CC8" w:rsidP="00315FFF">
            <w:pPr>
              <w:rPr>
                <w:rFonts w:ascii="Perpetua" w:hAnsi="Perpetua"/>
                <w:sz w:val="18"/>
                <w:szCs w:val="18"/>
              </w:rPr>
            </w:pPr>
          </w:p>
        </w:tc>
        <w:tc>
          <w:tcPr>
            <w:tcW w:w="2700" w:type="dxa"/>
          </w:tcPr>
          <w:p w:rsidR="00416CC8" w:rsidRPr="00344BAC" w:rsidRDefault="00416CC8" w:rsidP="00344BAC">
            <w:pPr>
              <w:jc w:val="right"/>
              <w:rPr>
                <w:rFonts w:ascii="Perpetua" w:hAnsi="Perpetua"/>
                <w:b/>
                <w:bCs/>
                <w:sz w:val="18"/>
                <w:szCs w:val="18"/>
              </w:rPr>
            </w:pPr>
            <w:r w:rsidRPr="00344BAC">
              <w:rPr>
                <w:rFonts w:ascii="Perpetua" w:hAnsi="Perpetua"/>
                <w:b/>
                <w:bCs/>
                <w:sz w:val="18"/>
                <w:szCs w:val="18"/>
              </w:rPr>
              <w:t xml:space="preserve">Credit Hours </w:t>
            </w:r>
            <w:r>
              <w:rPr>
                <w:rFonts w:ascii="Perpetua" w:hAnsi="Perpetua"/>
                <w:b/>
                <w:bCs/>
                <w:sz w:val="18"/>
                <w:szCs w:val="18"/>
              </w:rPr>
              <w:t>Subt</w:t>
            </w:r>
            <w:r w:rsidRPr="00344BAC">
              <w:rPr>
                <w:rFonts w:ascii="Perpetua" w:hAnsi="Perpetua"/>
                <w:b/>
                <w:bCs/>
                <w:sz w:val="18"/>
                <w:szCs w:val="18"/>
              </w:rPr>
              <w:t>otal:</w:t>
            </w:r>
          </w:p>
        </w:tc>
        <w:tc>
          <w:tcPr>
            <w:tcW w:w="630" w:type="dxa"/>
          </w:tcPr>
          <w:p w:rsidR="00416CC8" w:rsidRPr="00344BAC" w:rsidRDefault="00416CC8" w:rsidP="00315FFF">
            <w:pPr>
              <w:rPr>
                <w:rFonts w:ascii="Perpetua" w:hAnsi="Perpetua"/>
                <w:b/>
                <w:bCs/>
                <w:sz w:val="18"/>
                <w:szCs w:val="18"/>
              </w:rPr>
            </w:pPr>
            <w:r w:rsidRPr="00344BAC">
              <w:rPr>
                <w:rFonts w:ascii="Perpetua" w:hAnsi="Perpetua"/>
                <w:b/>
                <w:bCs/>
                <w:sz w:val="18"/>
                <w:szCs w:val="18"/>
              </w:rPr>
              <w:t>13</w:t>
            </w:r>
          </w:p>
        </w:tc>
        <w:tc>
          <w:tcPr>
            <w:tcW w:w="3865" w:type="dxa"/>
            <w:gridSpan w:val="2"/>
          </w:tcPr>
          <w:p w:rsidR="00416CC8" w:rsidRPr="0009650D" w:rsidRDefault="00416CC8" w:rsidP="00315FFF">
            <w:pPr>
              <w:rPr>
                <w:rFonts w:ascii="Perpetua" w:hAnsi="Perpetua"/>
                <w:sz w:val="18"/>
                <w:szCs w:val="18"/>
              </w:rPr>
            </w:pPr>
          </w:p>
        </w:tc>
      </w:tr>
      <w:tr w:rsidR="00344BAC" w:rsidRPr="0009650D" w:rsidTr="00BB5CC0">
        <w:tc>
          <w:tcPr>
            <w:tcW w:w="9625" w:type="dxa"/>
            <w:gridSpan w:val="7"/>
            <w:shd w:val="clear" w:color="auto" w:fill="FFC000" w:themeFill="accent4"/>
          </w:tcPr>
          <w:p w:rsidR="00344BAC" w:rsidRPr="00344BAC" w:rsidRDefault="00344BAC" w:rsidP="00315FFF">
            <w:pPr>
              <w:rPr>
                <w:rFonts w:ascii="Perpetua" w:hAnsi="Perpetua"/>
                <w:b/>
                <w:bCs/>
              </w:rPr>
            </w:pPr>
            <w:r>
              <w:rPr>
                <w:rFonts w:ascii="Perpetua" w:hAnsi="Perpetua"/>
                <w:b/>
                <w:bCs/>
              </w:rPr>
              <w:t xml:space="preserve">Junior </w:t>
            </w:r>
            <w:r w:rsidR="00416CC8">
              <w:rPr>
                <w:rFonts w:ascii="Perpetua" w:hAnsi="Perpetua"/>
                <w:b/>
                <w:bCs/>
              </w:rPr>
              <w:t>Fall Semester</w:t>
            </w:r>
          </w:p>
        </w:tc>
      </w:tr>
      <w:tr w:rsidR="00BB5CC0" w:rsidRPr="0009650D" w:rsidTr="00BB5CC0">
        <w:tc>
          <w:tcPr>
            <w:tcW w:w="900" w:type="dxa"/>
          </w:tcPr>
          <w:p w:rsidR="00315FFF" w:rsidRPr="0009650D" w:rsidRDefault="00315FFF" w:rsidP="00315FFF">
            <w:pPr>
              <w:rPr>
                <w:rFonts w:ascii="Perpetua" w:hAnsi="Perpetua"/>
                <w:sz w:val="18"/>
                <w:szCs w:val="18"/>
              </w:rPr>
            </w:pPr>
          </w:p>
        </w:tc>
        <w:tc>
          <w:tcPr>
            <w:tcW w:w="720" w:type="dxa"/>
          </w:tcPr>
          <w:p w:rsidR="00315FFF" w:rsidRPr="0009650D" w:rsidRDefault="00315FFF" w:rsidP="00315FFF">
            <w:pPr>
              <w:rPr>
                <w:rFonts w:ascii="Perpetua" w:hAnsi="Perpetua"/>
                <w:sz w:val="18"/>
                <w:szCs w:val="18"/>
              </w:rPr>
            </w:pPr>
          </w:p>
        </w:tc>
        <w:tc>
          <w:tcPr>
            <w:tcW w:w="810" w:type="dxa"/>
          </w:tcPr>
          <w:p w:rsidR="00315FFF" w:rsidRPr="0009650D" w:rsidRDefault="00315FFF" w:rsidP="00315FFF">
            <w:pPr>
              <w:rPr>
                <w:rFonts w:ascii="Perpetua" w:hAnsi="Perpetua"/>
                <w:sz w:val="18"/>
                <w:szCs w:val="18"/>
              </w:rPr>
            </w:pPr>
          </w:p>
        </w:tc>
        <w:tc>
          <w:tcPr>
            <w:tcW w:w="2700" w:type="dxa"/>
          </w:tcPr>
          <w:p w:rsidR="00315FFF" w:rsidRPr="0009650D" w:rsidRDefault="00416CC8" w:rsidP="00315FFF">
            <w:pPr>
              <w:rPr>
                <w:rFonts w:ascii="Perpetua" w:hAnsi="Perpetua"/>
                <w:sz w:val="18"/>
                <w:szCs w:val="18"/>
              </w:rPr>
            </w:pPr>
            <w:r>
              <w:rPr>
                <w:rFonts w:ascii="Perpetua" w:hAnsi="Perpetua"/>
                <w:sz w:val="18"/>
                <w:szCs w:val="18"/>
              </w:rPr>
              <w:t>Electives</w:t>
            </w:r>
          </w:p>
        </w:tc>
        <w:tc>
          <w:tcPr>
            <w:tcW w:w="630" w:type="dxa"/>
          </w:tcPr>
          <w:p w:rsidR="00315FFF" w:rsidRPr="0009650D" w:rsidRDefault="00416CC8" w:rsidP="00315FFF">
            <w:pPr>
              <w:rPr>
                <w:rFonts w:ascii="Perpetua" w:hAnsi="Perpetua"/>
                <w:sz w:val="18"/>
                <w:szCs w:val="18"/>
              </w:rPr>
            </w:pPr>
            <w:r>
              <w:rPr>
                <w:rFonts w:ascii="Perpetua" w:hAnsi="Perpetua"/>
                <w:sz w:val="18"/>
                <w:szCs w:val="18"/>
              </w:rPr>
              <w:t>6</w:t>
            </w:r>
          </w:p>
        </w:tc>
        <w:tc>
          <w:tcPr>
            <w:tcW w:w="900" w:type="dxa"/>
          </w:tcPr>
          <w:p w:rsidR="00315FFF" w:rsidRPr="0009650D" w:rsidRDefault="00315FFF" w:rsidP="00315FFF">
            <w:pPr>
              <w:rPr>
                <w:rFonts w:ascii="Perpetua" w:hAnsi="Perpetua"/>
                <w:sz w:val="18"/>
                <w:szCs w:val="18"/>
              </w:rPr>
            </w:pPr>
          </w:p>
        </w:tc>
        <w:tc>
          <w:tcPr>
            <w:tcW w:w="2965" w:type="dxa"/>
          </w:tcPr>
          <w:p w:rsidR="00315FFF" w:rsidRPr="00416CC8" w:rsidRDefault="00416CC8" w:rsidP="00416CC8">
            <w:pPr>
              <w:pStyle w:val="NormalWeb"/>
              <w:shd w:val="clear" w:color="auto" w:fill="FFFFFF"/>
            </w:pPr>
            <w:r>
              <w:rPr>
                <w:rFonts w:ascii="Perpetua" w:hAnsi="Perpetua"/>
                <w:sz w:val="16"/>
                <w:szCs w:val="16"/>
              </w:rPr>
              <w:t xml:space="preserve">Recommended Study-Abroad/Internship Semester </w:t>
            </w:r>
          </w:p>
        </w:tc>
      </w:tr>
      <w:tr w:rsidR="00BB5CC0" w:rsidRPr="0009650D" w:rsidTr="00BB5CC0">
        <w:tc>
          <w:tcPr>
            <w:tcW w:w="900" w:type="dxa"/>
          </w:tcPr>
          <w:p w:rsidR="00315FFF" w:rsidRPr="0009650D" w:rsidRDefault="00315FFF" w:rsidP="00315FFF">
            <w:pPr>
              <w:rPr>
                <w:rFonts w:ascii="Perpetua" w:hAnsi="Perpetua"/>
                <w:sz w:val="18"/>
                <w:szCs w:val="18"/>
              </w:rPr>
            </w:pPr>
          </w:p>
        </w:tc>
        <w:tc>
          <w:tcPr>
            <w:tcW w:w="720" w:type="dxa"/>
          </w:tcPr>
          <w:p w:rsidR="00315FFF" w:rsidRPr="0009650D" w:rsidRDefault="00315FFF" w:rsidP="00315FFF">
            <w:pPr>
              <w:rPr>
                <w:rFonts w:ascii="Perpetua" w:hAnsi="Perpetua"/>
                <w:sz w:val="18"/>
                <w:szCs w:val="18"/>
              </w:rPr>
            </w:pPr>
          </w:p>
        </w:tc>
        <w:tc>
          <w:tcPr>
            <w:tcW w:w="810" w:type="dxa"/>
          </w:tcPr>
          <w:p w:rsidR="00315FFF" w:rsidRPr="0009650D" w:rsidRDefault="00315FFF" w:rsidP="00315FFF">
            <w:pPr>
              <w:rPr>
                <w:rFonts w:ascii="Perpetua" w:hAnsi="Perpetua"/>
                <w:sz w:val="18"/>
                <w:szCs w:val="18"/>
              </w:rPr>
            </w:pPr>
          </w:p>
        </w:tc>
        <w:tc>
          <w:tcPr>
            <w:tcW w:w="2700" w:type="dxa"/>
          </w:tcPr>
          <w:p w:rsidR="00315FFF" w:rsidRPr="00416CC8" w:rsidRDefault="00416CC8" w:rsidP="00416CC8">
            <w:pPr>
              <w:pStyle w:val="NormalWeb"/>
              <w:shd w:val="clear" w:color="auto" w:fill="FFFFFF"/>
            </w:pPr>
            <w:r>
              <w:rPr>
                <w:rFonts w:ascii="Perpetua" w:hAnsi="Perpetua"/>
                <w:sz w:val="16"/>
                <w:szCs w:val="16"/>
              </w:rPr>
              <w:t xml:space="preserve">INST Global Track Course </w:t>
            </w:r>
          </w:p>
        </w:tc>
        <w:tc>
          <w:tcPr>
            <w:tcW w:w="630" w:type="dxa"/>
          </w:tcPr>
          <w:p w:rsidR="00315FFF" w:rsidRPr="0009650D" w:rsidRDefault="00416CC8" w:rsidP="00315FFF">
            <w:pPr>
              <w:rPr>
                <w:rFonts w:ascii="Perpetua" w:hAnsi="Perpetua"/>
                <w:sz w:val="18"/>
                <w:szCs w:val="18"/>
              </w:rPr>
            </w:pPr>
            <w:r>
              <w:rPr>
                <w:rFonts w:ascii="Perpetua" w:hAnsi="Perpetua"/>
                <w:sz w:val="18"/>
                <w:szCs w:val="18"/>
              </w:rPr>
              <w:t>3</w:t>
            </w:r>
          </w:p>
        </w:tc>
        <w:tc>
          <w:tcPr>
            <w:tcW w:w="900" w:type="dxa"/>
          </w:tcPr>
          <w:p w:rsidR="00315FFF" w:rsidRPr="0009650D" w:rsidRDefault="00416CC8" w:rsidP="00315FFF">
            <w:pPr>
              <w:rPr>
                <w:rFonts w:ascii="Perpetua" w:hAnsi="Perpetua"/>
                <w:sz w:val="18"/>
                <w:szCs w:val="18"/>
              </w:rPr>
            </w:pPr>
            <w:r>
              <w:rPr>
                <w:rFonts w:ascii="Perpetua" w:hAnsi="Perpetua"/>
                <w:sz w:val="18"/>
                <w:szCs w:val="18"/>
              </w:rPr>
              <w:t>C</w:t>
            </w:r>
          </w:p>
        </w:tc>
        <w:tc>
          <w:tcPr>
            <w:tcW w:w="2965" w:type="dxa"/>
          </w:tcPr>
          <w:p w:rsidR="00315FFF" w:rsidRPr="0009650D" w:rsidRDefault="00315FFF" w:rsidP="00315FFF">
            <w:pPr>
              <w:rPr>
                <w:rFonts w:ascii="Perpetua" w:hAnsi="Perpetua"/>
                <w:sz w:val="18"/>
                <w:szCs w:val="18"/>
              </w:rPr>
            </w:pPr>
          </w:p>
        </w:tc>
      </w:tr>
      <w:tr w:rsidR="00BB5CC0" w:rsidRPr="0009650D" w:rsidTr="00BB5CC0">
        <w:tc>
          <w:tcPr>
            <w:tcW w:w="900" w:type="dxa"/>
          </w:tcPr>
          <w:p w:rsidR="00315FFF" w:rsidRPr="0009650D" w:rsidRDefault="00315FFF" w:rsidP="00315FFF">
            <w:pPr>
              <w:rPr>
                <w:rFonts w:ascii="Perpetua" w:hAnsi="Perpetua"/>
                <w:sz w:val="18"/>
                <w:szCs w:val="18"/>
              </w:rPr>
            </w:pPr>
          </w:p>
        </w:tc>
        <w:tc>
          <w:tcPr>
            <w:tcW w:w="720" w:type="dxa"/>
          </w:tcPr>
          <w:p w:rsidR="00315FFF" w:rsidRPr="0009650D" w:rsidRDefault="00315FFF" w:rsidP="00315FFF">
            <w:pPr>
              <w:rPr>
                <w:rFonts w:ascii="Perpetua" w:hAnsi="Perpetua"/>
                <w:sz w:val="18"/>
                <w:szCs w:val="18"/>
              </w:rPr>
            </w:pPr>
          </w:p>
        </w:tc>
        <w:tc>
          <w:tcPr>
            <w:tcW w:w="810" w:type="dxa"/>
          </w:tcPr>
          <w:p w:rsidR="00315FFF" w:rsidRPr="0009650D" w:rsidRDefault="00315FFF" w:rsidP="00315FFF">
            <w:pPr>
              <w:rPr>
                <w:rFonts w:ascii="Perpetua" w:hAnsi="Perpetua"/>
                <w:sz w:val="18"/>
                <w:szCs w:val="18"/>
              </w:rPr>
            </w:pPr>
          </w:p>
        </w:tc>
        <w:tc>
          <w:tcPr>
            <w:tcW w:w="2700" w:type="dxa"/>
          </w:tcPr>
          <w:p w:rsidR="00315FFF" w:rsidRPr="00416CC8" w:rsidRDefault="00416CC8" w:rsidP="00416CC8">
            <w:pPr>
              <w:pStyle w:val="NormalWeb"/>
              <w:shd w:val="clear" w:color="auto" w:fill="FFFFFF"/>
            </w:pPr>
            <w:r>
              <w:rPr>
                <w:rFonts w:ascii="Perpetua" w:hAnsi="Perpetua"/>
                <w:sz w:val="16"/>
                <w:szCs w:val="16"/>
              </w:rPr>
              <w:t>INST Elective</w:t>
            </w:r>
            <w:r>
              <w:rPr>
                <w:rFonts w:ascii="Perpetua" w:hAnsi="Perpetua"/>
                <w:sz w:val="16"/>
                <w:szCs w:val="16"/>
              </w:rPr>
              <w:t>s</w:t>
            </w:r>
            <w:r>
              <w:rPr>
                <w:rFonts w:ascii="Perpetua" w:hAnsi="Perpetua"/>
                <w:sz w:val="16"/>
                <w:szCs w:val="16"/>
              </w:rPr>
              <w:t xml:space="preserve"> (Upper Division)</w:t>
            </w:r>
            <w:r w:rsidR="005F1635">
              <w:rPr>
                <w:rStyle w:val="EndnoteReference"/>
                <w:rFonts w:ascii="Perpetua" w:hAnsi="Perpetua"/>
                <w:sz w:val="16"/>
                <w:szCs w:val="16"/>
              </w:rPr>
              <w:endnoteReference w:id="7"/>
            </w:r>
            <w:r>
              <w:rPr>
                <w:rFonts w:ascii="Perpetua" w:hAnsi="Perpetua"/>
                <w:sz w:val="16"/>
                <w:szCs w:val="16"/>
              </w:rPr>
              <w:t xml:space="preserve"> </w:t>
            </w:r>
          </w:p>
        </w:tc>
        <w:tc>
          <w:tcPr>
            <w:tcW w:w="630" w:type="dxa"/>
          </w:tcPr>
          <w:p w:rsidR="00315FFF" w:rsidRPr="0009650D" w:rsidRDefault="00416CC8" w:rsidP="00315FFF">
            <w:pPr>
              <w:rPr>
                <w:rFonts w:ascii="Perpetua" w:hAnsi="Perpetua"/>
                <w:sz w:val="18"/>
                <w:szCs w:val="18"/>
              </w:rPr>
            </w:pPr>
            <w:r>
              <w:rPr>
                <w:rFonts w:ascii="Perpetua" w:hAnsi="Perpetua"/>
                <w:sz w:val="18"/>
                <w:szCs w:val="18"/>
              </w:rPr>
              <w:t>6</w:t>
            </w:r>
          </w:p>
        </w:tc>
        <w:tc>
          <w:tcPr>
            <w:tcW w:w="900" w:type="dxa"/>
          </w:tcPr>
          <w:p w:rsidR="00315FFF" w:rsidRPr="0009650D" w:rsidRDefault="00186762" w:rsidP="00315FFF">
            <w:pPr>
              <w:rPr>
                <w:rFonts w:ascii="Perpetua" w:hAnsi="Perpetua"/>
                <w:sz w:val="18"/>
                <w:szCs w:val="18"/>
              </w:rPr>
            </w:pPr>
            <w:r>
              <w:rPr>
                <w:rFonts w:ascii="Perpetua" w:hAnsi="Perpetua"/>
                <w:sz w:val="18"/>
                <w:szCs w:val="18"/>
              </w:rPr>
              <w:t>C</w:t>
            </w:r>
          </w:p>
        </w:tc>
        <w:tc>
          <w:tcPr>
            <w:tcW w:w="2965" w:type="dxa"/>
          </w:tcPr>
          <w:p w:rsidR="00315FFF" w:rsidRPr="0009650D" w:rsidRDefault="00315FFF" w:rsidP="00315FFF">
            <w:pPr>
              <w:rPr>
                <w:rFonts w:ascii="Perpetua" w:hAnsi="Perpetua"/>
                <w:sz w:val="18"/>
                <w:szCs w:val="18"/>
              </w:rPr>
            </w:pPr>
          </w:p>
        </w:tc>
      </w:tr>
      <w:tr w:rsidR="00416CC8" w:rsidRPr="0009650D" w:rsidTr="00BB5CC0">
        <w:tc>
          <w:tcPr>
            <w:tcW w:w="2430" w:type="dxa"/>
            <w:gridSpan w:val="3"/>
          </w:tcPr>
          <w:p w:rsidR="00416CC8" w:rsidRPr="0009650D" w:rsidRDefault="00416CC8" w:rsidP="00315FFF">
            <w:pPr>
              <w:rPr>
                <w:rFonts w:ascii="Perpetua" w:hAnsi="Perpetua"/>
                <w:sz w:val="18"/>
                <w:szCs w:val="18"/>
              </w:rPr>
            </w:pPr>
          </w:p>
        </w:tc>
        <w:tc>
          <w:tcPr>
            <w:tcW w:w="2700" w:type="dxa"/>
          </w:tcPr>
          <w:p w:rsidR="00416CC8" w:rsidRPr="00416CC8" w:rsidRDefault="00416CC8" w:rsidP="00416CC8">
            <w:pPr>
              <w:jc w:val="right"/>
              <w:rPr>
                <w:rFonts w:ascii="Perpetua" w:hAnsi="Perpetua"/>
                <w:b/>
                <w:bCs/>
                <w:sz w:val="18"/>
                <w:szCs w:val="18"/>
              </w:rPr>
            </w:pPr>
            <w:r w:rsidRPr="00416CC8">
              <w:rPr>
                <w:rFonts w:ascii="Perpetua" w:hAnsi="Perpetua"/>
                <w:b/>
                <w:bCs/>
                <w:sz w:val="18"/>
                <w:szCs w:val="18"/>
              </w:rPr>
              <w:t>Credit Hours Subtotal:</w:t>
            </w:r>
          </w:p>
        </w:tc>
        <w:tc>
          <w:tcPr>
            <w:tcW w:w="630" w:type="dxa"/>
          </w:tcPr>
          <w:p w:rsidR="00416CC8" w:rsidRPr="0009650D" w:rsidRDefault="00416CC8" w:rsidP="00315FFF">
            <w:pPr>
              <w:rPr>
                <w:rFonts w:ascii="Perpetua" w:hAnsi="Perpetua"/>
                <w:sz w:val="18"/>
                <w:szCs w:val="18"/>
              </w:rPr>
            </w:pPr>
            <w:r>
              <w:rPr>
                <w:rFonts w:ascii="Perpetua" w:hAnsi="Perpetua"/>
                <w:sz w:val="18"/>
                <w:szCs w:val="18"/>
              </w:rPr>
              <w:t>15</w:t>
            </w:r>
          </w:p>
        </w:tc>
        <w:tc>
          <w:tcPr>
            <w:tcW w:w="3865" w:type="dxa"/>
            <w:gridSpan w:val="2"/>
          </w:tcPr>
          <w:p w:rsidR="00416CC8" w:rsidRPr="0009650D" w:rsidRDefault="00416CC8" w:rsidP="00315FFF">
            <w:pPr>
              <w:rPr>
                <w:rFonts w:ascii="Perpetua" w:hAnsi="Perpetua"/>
                <w:sz w:val="18"/>
                <w:szCs w:val="18"/>
              </w:rPr>
            </w:pPr>
          </w:p>
        </w:tc>
      </w:tr>
      <w:tr w:rsidR="00416CC8" w:rsidRPr="0009650D" w:rsidTr="00BB5CC0">
        <w:tc>
          <w:tcPr>
            <w:tcW w:w="9625" w:type="dxa"/>
            <w:gridSpan w:val="7"/>
            <w:shd w:val="clear" w:color="auto" w:fill="FFC000" w:themeFill="accent4"/>
          </w:tcPr>
          <w:p w:rsidR="00416CC8" w:rsidRPr="00416CC8" w:rsidRDefault="00416CC8" w:rsidP="00315FFF">
            <w:pPr>
              <w:rPr>
                <w:rFonts w:ascii="Perpetua" w:hAnsi="Perpetua"/>
                <w:b/>
                <w:bCs/>
              </w:rPr>
            </w:pPr>
            <w:r>
              <w:rPr>
                <w:rFonts w:ascii="Perpetua" w:hAnsi="Perpetua"/>
                <w:b/>
                <w:bCs/>
              </w:rPr>
              <w:t>Junior Spring Semester</w:t>
            </w:r>
          </w:p>
        </w:tc>
      </w:tr>
      <w:tr w:rsidR="00416CC8" w:rsidRPr="0009650D" w:rsidTr="00BB5CC0">
        <w:tc>
          <w:tcPr>
            <w:tcW w:w="900" w:type="dxa"/>
          </w:tcPr>
          <w:p w:rsidR="00416CC8" w:rsidRPr="0009650D" w:rsidRDefault="00416CC8" w:rsidP="00315FFF">
            <w:pPr>
              <w:rPr>
                <w:rFonts w:ascii="Perpetua" w:hAnsi="Perpetua"/>
                <w:sz w:val="18"/>
                <w:szCs w:val="18"/>
              </w:rPr>
            </w:pPr>
          </w:p>
        </w:tc>
        <w:tc>
          <w:tcPr>
            <w:tcW w:w="720" w:type="dxa"/>
          </w:tcPr>
          <w:p w:rsidR="00416CC8" w:rsidRPr="0009650D" w:rsidRDefault="00416CC8" w:rsidP="00315FFF">
            <w:pPr>
              <w:rPr>
                <w:rFonts w:ascii="Perpetua" w:hAnsi="Perpetua"/>
                <w:sz w:val="18"/>
                <w:szCs w:val="18"/>
              </w:rPr>
            </w:pPr>
          </w:p>
        </w:tc>
        <w:tc>
          <w:tcPr>
            <w:tcW w:w="810" w:type="dxa"/>
          </w:tcPr>
          <w:p w:rsidR="00416CC8" w:rsidRPr="0009650D" w:rsidRDefault="00416CC8" w:rsidP="00315FFF">
            <w:pPr>
              <w:rPr>
                <w:rFonts w:ascii="Perpetua" w:hAnsi="Perpetua"/>
                <w:sz w:val="18"/>
                <w:szCs w:val="18"/>
              </w:rPr>
            </w:pPr>
          </w:p>
        </w:tc>
        <w:tc>
          <w:tcPr>
            <w:tcW w:w="2700" w:type="dxa"/>
          </w:tcPr>
          <w:p w:rsidR="00416CC8" w:rsidRPr="00186762" w:rsidRDefault="00186762" w:rsidP="00186762">
            <w:pPr>
              <w:pStyle w:val="NormalWeb"/>
              <w:shd w:val="clear" w:color="auto" w:fill="FFFFFF"/>
            </w:pPr>
            <w:r>
              <w:rPr>
                <w:rFonts w:ascii="Perpetua" w:hAnsi="Perpetua"/>
                <w:sz w:val="16"/>
                <w:szCs w:val="16"/>
              </w:rPr>
              <w:t xml:space="preserve">INST Regional Track Course (Upper Division) </w:t>
            </w:r>
          </w:p>
        </w:tc>
        <w:tc>
          <w:tcPr>
            <w:tcW w:w="630" w:type="dxa"/>
          </w:tcPr>
          <w:p w:rsidR="00416CC8" w:rsidRPr="0009650D" w:rsidRDefault="00186762" w:rsidP="00315FFF">
            <w:pPr>
              <w:rPr>
                <w:rFonts w:ascii="Perpetua" w:hAnsi="Perpetua"/>
                <w:sz w:val="18"/>
                <w:szCs w:val="18"/>
              </w:rPr>
            </w:pPr>
            <w:r>
              <w:rPr>
                <w:rFonts w:ascii="Perpetua" w:hAnsi="Perpetua"/>
                <w:sz w:val="18"/>
                <w:szCs w:val="18"/>
              </w:rPr>
              <w:t>3</w:t>
            </w:r>
          </w:p>
        </w:tc>
        <w:tc>
          <w:tcPr>
            <w:tcW w:w="900" w:type="dxa"/>
          </w:tcPr>
          <w:p w:rsidR="00416CC8" w:rsidRPr="0009650D" w:rsidRDefault="00186762" w:rsidP="00315FFF">
            <w:pPr>
              <w:rPr>
                <w:rFonts w:ascii="Perpetua" w:hAnsi="Perpetua"/>
                <w:sz w:val="18"/>
                <w:szCs w:val="18"/>
              </w:rPr>
            </w:pPr>
            <w:r>
              <w:rPr>
                <w:rFonts w:ascii="Perpetua" w:hAnsi="Perpetua"/>
                <w:sz w:val="18"/>
                <w:szCs w:val="18"/>
              </w:rPr>
              <w:t>C</w:t>
            </w:r>
          </w:p>
        </w:tc>
        <w:tc>
          <w:tcPr>
            <w:tcW w:w="2965" w:type="dxa"/>
          </w:tcPr>
          <w:p w:rsidR="00416CC8" w:rsidRPr="0009650D" w:rsidRDefault="00186762" w:rsidP="00315FFF">
            <w:pPr>
              <w:rPr>
                <w:rFonts w:ascii="Perpetua" w:hAnsi="Perpetua"/>
                <w:sz w:val="18"/>
                <w:szCs w:val="18"/>
              </w:rPr>
            </w:pPr>
            <w:r>
              <w:rPr>
                <w:rFonts w:ascii="Perpetua" w:hAnsi="Perpetua"/>
                <w:sz w:val="16"/>
                <w:szCs w:val="16"/>
              </w:rPr>
              <w:t>Recommended Study-Abroad/Internship Semester</w:t>
            </w:r>
          </w:p>
        </w:tc>
      </w:tr>
      <w:tr w:rsidR="00416CC8" w:rsidRPr="0009650D" w:rsidTr="00BB5CC0">
        <w:tc>
          <w:tcPr>
            <w:tcW w:w="900" w:type="dxa"/>
          </w:tcPr>
          <w:p w:rsidR="00416CC8" w:rsidRPr="0009650D" w:rsidRDefault="00416CC8" w:rsidP="00315FFF">
            <w:pPr>
              <w:rPr>
                <w:rFonts w:ascii="Perpetua" w:hAnsi="Perpetua"/>
                <w:sz w:val="18"/>
                <w:szCs w:val="18"/>
              </w:rPr>
            </w:pPr>
          </w:p>
        </w:tc>
        <w:tc>
          <w:tcPr>
            <w:tcW w:w="720" w:type="dxa"/>
          </w:tcPr>
          <w:p w:rsidR="00416CC8" w:rsidRPr="0009650D" w:rsidRDefault="00416CC8" w:rsidP="00315FFF">
            <w:pPr>
              <w:rPr>
                <w:rFonts w:ascii="Perpetua" w:hAnsi="Perpetua"/>
                <w:sz w:val="18"/>
                <w:szCs w:val="18"/>
              </w:rPr>
            </w:pPr>
          </w:p>
        </w:tc>
        <w:tc>
          <w:tcPr>
            <w:tcW w:w="810" w:type="dxa"/>
          </w:tcPr>
          <w:p w:rsidR="00416CC8" w:rsidRPr="0009650D" w:rsidRDefault="00416CC8" w:rsidP="00315FFF">
            <w:pPr>
              <w:rPr>
                <w:rFonts w:ascii="Perpetua" w:hAnsi="Perpetua"/>
                <w:sz w:val="18"/>
                <w:szCs w:val="18"/>
              </w:rPr>
            </w:pPr>
          </w:p>
        </w:tc>
        <w:tc>
          <w:tcPr>
            <w:tcW w:w="2700" w:type="dxa"/>
          </w:tcPr>
          <w:p w:rsidR="00416CC8" w:rsidRPr="00186762" w:rsidRDefault="00186762" w:rsidP="00186762">
            <w:pPr>
              <w:pStyle w:val="NormalWeb"/>
              <w:shd w:val="clear" w:color="auto" w:fill="FFFFFF"/>
            </w:pPr>
            <w:r>
              <w:rPr>
                <w:rFonts w:ascii="Perpetua" w:hAnsi="Perpetua"/>
                <w:sz w:val="16"/>
                <w:szCs w:val="16"/>
              </w:rPr>
              <w:t xml:space="preserve">INST Elective (Upper Division) </w:t>
            </w:r>
          </w:p>
        </w:tc>
        <w:tc>
          <w:tcPr>
            <w:tcW w:w="630" w:type="dxa"/>
          </w:tcPr>
          <w:p w:rsidR="00416CC8" w:rsidRPr="0009650D" w:rsidRDefault="00186762" w:rsidP="00315FFF">
            <w:pPr>
              <w:rPr>
                <w:rFonts w:ascii="Perpetua" w:hAnsi="Perpetua"/>
                <w:sz w:val="18"/>
                <w:szCs w:val="18"/>
              </w:rPr>
            </w:pPr>
            <w:r>
              <w:rPr>
                <w:rFonts w:ascii="Perpetua" w:hAnsi="Perpetua"/>
                <w:sz w:val="18"/>
                <w:szCs w:val="18"/>
              </w:rPr>
              <w:t>3</w:t>
            </w:r>
          </w:p>
        </w:tc>
        <w:tc>
          <w:tcPr>
            <w:tcW w:w="900" w:type="dxa"/>
          </w:tcPr>
          <w:p w:rsidR="00416CC8" w:rsidRPr="0009650D" w:rsidRDefault="00186762" w:rsidP="00315FFF">
            <w:pPr>
              <w:rPr>
                <w:rFonts w:ascii="Perpetua" w:hAnsi="Perpetua"/>
                <w:sz w:val="18"/>
                <w:szCs w:val="18"/>
              </w:rPr>
            </w:pPr>
            <w:r>
              <w:rPr>
                <w:rFonts w:ascii="Perpetua" w:hAnsi="Perpetua"/>
                <w:sz w:val="18"/>
                <w:szCs w:val="18"/>
              </w:rPr>
              <w:t>C</w:t>
            </w:r>
          </w:p>
        </w:tc>
        <w:tc>
          <w:tcPr>
            <w:tcW w:w="2965" w:type="dxa"/>
          </w:tcPr>
          <w:p w:rsidR="00416CC8" w:rsidRPr="0009650D" w:rsidRDefault="00416CC8" w:rsidP="00315FFF">
            <w:pPr>
              <w:rPr>
                <w:rFonts w:ascii="Perpetua" w:hAnsi="Perpetua"/>
                <w:sz w:val="18"/>
                <w:szCs w:val="18"/>
              </w:rPr>
            </w:pPr>
          </w:p>
        </w:tc>
      </w:tr>
      <w:tr w:rsidR="00416CC8" w:rsidRPr="0009650D" w:rsidTr="00BB5CC0">
        <w:tc>
          <w:tcPr>
            <w:tcW w:w="900" w:type="dxa"/>
          </w:tcPr>
          <w:p w:rsidR="00416CC8" w:rsidRPr="0009650D" w:rsidRDefault="00416CC8" w:rsidP="00315FFF">
            <w:pPr>
              <w:rPr>
                <w:rFonts w:ascii="Perpetua" w:hAnsi="Perpetua"/>
                <w:sz w:val="18"/>
                <w:szCs w:val="18"/>
              </w:rPr>
            </w:pPr>
          </w:p>
        </w:tc>
        <w:tc>
          <w:tcPr>
            <w:tcW w:w="720" w:type="dxa"/>
          </w:tcPr>
          <w:p w:rsidR="00416CC8" w:rsidRPr="0009650D" w:rsidRDefault="00416CC8" w:rsidP="00315FFF">
            <w:pPr>
              <w:rPr>
                <w:rFonts w:ascii="Perpetua" w:hAnsi="Perpetua"/>
                <w:sz w:val="18"/>
                <w:szCs w:val="18"/>
              </w:rPr>
            </w:pPr>
          </w:p>
        </w:tc>
        <w:tc>
          <w:tcPr>
            <w:tcW w:w="810" w:type="dxa"/>
          </w:tcPr>
          <w:p w:rsidR="00416CC8" w:rsidRPr="0009650D" w:rsidRDefault="00416CC8" w:rsidP="00315FFF">
            <w:pPr>
              <w:rPr>
                <w:rFonts w:ascii="Perpetua" w:hAnsi="Perpetua"/>
                <w:sz w:val="18"/>
                <w:szCs w:val="18"/>
              </w:rPr>
            </w:pPr>
          </w:p>
        </w:tc>
        <w:tc>
          <w:tcPr>
            <w:tcW w:w="2700" w:type="dxa"/>
          </w:tcPr>
          <w:p w:rsidR="00416CC8" w:rsidRPr="0009650D" w:rsidRDefault="00186762" w:rsidP="00315FFF">
            <w:pPr>
              <w:rPr>
                <w:rFonts w:ascii="Perpetua" w:hAnsi="Perpetua"/>
                <w:sz w:val="18"/>
                <w:szCs w:val="18"/>
              </w:rPr>
            </w:pPr>
            <w:r>
              <w:rPr>
                <w:rFonts w:ascii="Perpetua" w:hAnsi="Perpetua"/>
                <w:sz w:val="18"/>
                <w:szCs w:val="18"/>
              </w:rPr>
              <w:t>Elective</w:t>
            </w:r>
          </w:p>
        </w:tc>
        <w:tc>
          <w:tcPr>
            <w:tcW w:w="630" w:type="dxa"/>
          </w:tcPr>
          <w:p w:rsidR="00416CC8" w:rsidRPr="0009650D" w:rsidRDefault="00186762" w:rsidP="00315FFF">
            <w:pPr>
              <w:rPr>
                <w:rFonts w:ascii="Perpetua" w:hAnsi="Perpetua"/>
                <w:sz w:val="18"/>
                <w:szCs w:val="18"/>
              </w:rPr>
            </w:pPr>
            <w:r>
              <w:rPr>
                <w:rFonts w:ascii="Perpetua" w:hAnsi="Perpetua"/>
                <w:sz w:val="18"/>
                <w:szCs w:val="18"/>
              </w:rPr>
              <w:t>3</w:t>
            </w:r>
          </w:p>
        </w:tc>
        <w:tc>
          <w:tcPr>
            <w:tcW w:w="900" w:type="dxa"/>
          </w:tcPr>
          <w:p w:rsidR="00416CC8" w:rsidRPr="0009650D" w:rsidRDefault="00416CC8" w:rsidP="00315FFF">
            <w:pPr>
              <w:rPr>
                <w:rFonts w:ascii="Perpetua" w:hAnsi="Perpetua"/>
                <w:sz w:val="18"/>
                <w:szCs w:val="18"/>
              </w:rPr>
            </w:pPr>
          </w:p>
        </w:tc>
        <w:tc>
          <w:tcPr>
            <w:tcW w:w="2965" w:type="dxa"/>
          </w:tcPr>
          <w:p w:rsidR="00416CC8" w:rsidRPr="0009650D" w:rsidRDefault="00416CC8" w:rsidP="00315FFF">
            <w:pPr>
              <w:rPr>
                <w:rFonts w:ascii="Perpetua" w:hAnsi="Perpetua"/>
                <w:sz w:val="18"/>
                <w:szCs w:val="18"/>
              </w:rPr>
            </w:pPr>
          </w:p>
        </w:tc>
      </w:tr>
      <w:tr w:rsidR="00416CC8" w:rsidRPr="0009650D" w:rsidTr="00BB5CC0">
        <w:tc>
          <w:tcPr>
            <w:tcW w:w="900" w:type="dxa"/>
          </w:tcPr>
          <w:p w:rsidR="00416CC8" w:rsidRPr="0009650D" w:rsidRDefault="00416CC8" w:rsidP="00315FFF">
            <w:pPr>
              <w:rPr>
                <w:rFonts w:ascii="Perpetua" w:hAnsi="Perpetua"/>
                <w:sz w:val="18"/>
                <w:szCs w:val="18"/>
              </w:rPr>
            </w:pPr>
          </w:p>
        </w:tc>
        <w:tc>
          <w:tcPr>
            <w:tcW w:w="720" w:type="dxa"/>
          </w:tcPr>
          <w:p w:rsidR="00416CC8" w:rsidRPr="0009650D" w:rsidRDefault="00416CC8" w:rsidP="00315FFF">
            <w:pPr>
              <w:rPr>
                <w:rFonts w:ascii="Perpetua" w:hAnsi="Perpetua"/>
                <w:sz w:val="18"/>
                <w:szCs w:val="18"/>
              </w:rPr>
            </w:pPr>
          </w:p>
        </w:tc>
        <w:tc>
          <w:tcPr>
            <w:tcW w:w="810" w:type="dxa"/>
          </w:tcPr>
          <w:p w:rsidR="00416CC8" w:rsidRPr="0009650D" w:rsidRDefault="00416CC8" w:rsidP="00315FFF">
            <w:pPr>
              <w:rPr>
                <w:rFonts w:ascii="Perpetua" w:hAnsi="Perpetua"/>
                <w:sz w:val="18"/>
                <w:szCs w:val="18"/>
              </w:rPr>
            </w:pPr>
          </w:p>
        </w:tc>
        <w:tc>
          <w:tcPr>
            <w:tcW w:w="2700" w:type="dxa"/>
          </w:tcPr>
          <w:p w:rsidR="00416CC8" w:rsidRPr="00186762" w:rsidRDefault="00186762" w:rsidP="00186762">
            <w:pPr>
              <w:pStyle w:val="NormalWeb"/>
              <w:shd w:val="clear" w:color="auto" w:fill="FFFFFF"/>
            </w:pPr>
            <w:r>
              <w:rPr>
                <w:rFonts w:ascii="Perpetua" w:hAnsi="Perpetua"/>
                <w:sz w:val="16"/>
                <w:szCs w:val="16"/>
              </w:rPr>
              <w:t xml:space="preserve">Upper Division Electives </w:t>
            </w:r>
          </w:p>
        </w:tc>
        <w:tc>
          <w:tcPr>
            <w:tcW w:w="630" w:type="dxa"/>
          </w:tcPr>
          <w:p w:rsidR="00416CC8" w:rsidRPr="0009650D" w:rsidRDefault="00186762" w:rsidP="00315FFF">
            <w:pPr>
              <w:rPr>
                <w:rFonts w:ascii="Perpetua" w:hAnsi="Perpetua"/>
                <w:sz w:val="18"/>
                <w:szCs w:val="18"/>
              </w:rPr>
            </w:pPr>
            <w:r>
              <w:rPr>
                <w:rFonts w:ascii="Perpetua" w:hAnsi="Perpetua"/>
                <w:sz w:val="18"/>
                <w:szCs w:val="18"/>
              </w:rPr>
              <w:t>6</w:t>
            </w:r>
          </w:p>
        </w:tc>
        <w:tc>
          <w:tcPr>
            <w:tcW w:w="900" w:type="dxa"/>
          </w:tcPr>
          <w:p w:rsidR="00416CC8" w:rsidRPr="0009650D" w:rsidRDefault="00416CC8" w:rsidP="00315FFF">
            <w:pPr>
              <w:rPr>
                <w:rFonts w:ascii="Perpetua" w:hAnsi="Perpetua"/>
                <w:sz w:val="18"/>
                <w:szCs w:val="18"/>
              </w:rPr>
            </w:pPr>
          </w:p>
        </w:tc>
        <w:tc>
          <w:tcPr>
            <w:tcW w:w="2965" w:type="dxa"/>
          </w:tcPr>
          <w:p w:rsidR="00416CC8" w:rsidRPr="0009650D" w:rsidRDefault="00416CC8" w:rsidP="00315FFF">
            <w:pPr>
              <w:rPr>
                <w:rFonts w:ascii="Perpetua" w:hAnsi="Perpetua"/>
                <w:sz w:val="18"/>
                <w:szCs w:val="18"/>
              </w:rPr>
            </w:pPr>
          </w:p>
        </w:tc>
      </w:tr>
      <w:tr w:rsidR="00186762" w:rsidRPr="0009650D" w:rsidTr="00BB5CC0">
        <w:tc>
          <w:tcPr>
            <w:tcW w:w="2430" w:type="dxa"/>
            <w:gridSpan w:val="3"/>
          </w:tcPr>
          <w:p w:rsidR="00186762" w:rsidRPr="0009650D" w:rsidRDefault="00186762" w:rsidP="00315FFF">
            <w:pPr>
              <w:rPr>
                <w:rFonts w:ascii="Perpetua" w:hAnsi="Perpetua"/>
                <w:sz w:val="18"/>
                <w:szCs w:val="18"/>
              </w:rPr>
            </w:pPr>
          </w:p>
        </w:tc>
        <w:tc>
          <w:tcPr>
            <w:tcW w:w="2700" w:type="dxa"/>
          </w:tcPr>
          <w:p w:rsidR="00186762" w:rsidRPr="00186762" w:rsidRDefault="00186762" w:rsidP="00186762">
            <w:pPr>
              <w:jc w:val="right"/>
              <w:rPr>
                <w:rFonts w:ascii="Perpetua" w:hAnsi="Perpetua"/>
                <w:b/>
                <w:bCs/>
                <w:sz w:val="18"/>
                <w:szCs w:val="18"/>
              </w:rPr>
            </w:pPr>
            <w:r w:rsidRPr="00186762">
              <w:rPr>
                <w:rFonts w:ascii="Perpetua" w:hAnsi="Perpetua"/>
                <w:b/>
                <w:bCs/>
                <w:sz w:val="18"/>
                <w:szCs w:val="18"/>
              </w:rPr>
              <w:t>Credit Hours Subtotal</w:t>
            </w:r>
          </w:p>
        </w:tc>
        <w:tc>
          <w:tcPr>
            <w:tcW w:w="630" w:type="dxa"/>
          </w:tcPr>
          <w:p w:rsidR="00186762" w:rsidRPr="00186762" w:rsidRDefault="00186762" w:rsidP="00315FFF">
            <w:pPr>
              <w:rPr>
                <w:rFonts w:ascii="Perpetua" w:hAnsi="Perpetua"/>
                <w:b/>
                <w:bCs/>
                <w:sz w:val="18"/>
                <w:szCs w:val="18"/>
              </w:rPr>
            </w:pPr>
            <w:r w:rsidRPr="00186762">
              <w:rPr>
                <w:rFonts w:ascii="Perpetua" w:hAnsi="Perpetua"/>
                <w:b/>
                <w:bCs/>
                <w:sz w:val="18"/>
                <w:szCs w:val="18"/>
              </w:rPr>
              <w:t>15</w:t>
            </w:r>
          </w:p>
        </w:tc>
        <w:tc>
          <w:tcPr>
            <w:tcW w:w="3865" w:type="dxa"/>
            <w:gridSpan w:val="2"/>
          </w:tcPr>
          <w:p w:rsidR="00186762" w:rsidRPr="0009650D" w:rsidRDefault="00186762" w:rsidP="00315FFF">
            <w:pPr>
              <w:rPr>
                <w:rFonts w:ascii="Perpetua" w:hAnsi="Perpetua"/>
                <w:sz w:val="18"/>
                <w:szCs w:val="18"/>
              </w:rPr>
            </w:pPr>
          </w:p>
        </w:tc>
      </w:tr>
      <w:tr w:rsidR="00186762" w:rsidRPr="0009650D" w:rsidTr="00BB5CC0">
        <w:tc>
          <w:tcPr>
            <w:tcW w:w="9625" w:type="dxa"/>
            <w:gridSpan w:val="7"/>
            <w:shd w:val="clear" w:color="auto" w:fill="FFC000" w:themeFill="accent4"/>
          </w:tcPr>
          <w:p w:rsidR="00186762" w:rsidRPr="00186762" w:rsidRDefault="00186762" w:rsidP="00315FFF">
            <w:pPr>
              <w:rPr>
                <w:rFonts w:ascii="Perpetua" w:hAnsi="Perpetua"/>
                <w:b/>
                <w:bCs/>
              </w:rPr>
            </w:pPr>
            <w:r>
              <w:rPr>
                <w:rFonts w:ascii="Perpetua" w:hAnsi="Perpetua"/>
                <w:b/>
                <w:bCs/>
              </w:rPr>
              <w:t>Senior Fall Semester</w:t>
            </w:r>
          </w:p>
        </w:tc>
      </w:tr>
      <w:tr w:rsidR="00416CC8" w:rsidRPr="0009650D" w:rsidTr="00BB5CC0">
        <w:tc>
          <w:tcPr>
            <w:tcW w:w="900" w:type="dxa"/>
          </w:tcPr>
          <w:p w:rsidR="00416CC8" w:rsidRPr="0009650D" w:rsidRDefault="00416CC8" w:rsidP="00315FFF">
            <w:pPr>
              <w:rPr>
                <w:rFonts w:ascii="Perpetua" w:hAnsi="Perpetua"/>
                <w:sz w:val="18"/>
                <w:szCs w:val="18"/>
              </w:rPr>
            </w:pPr>
          </w:p>
        </w:tc>
        <w:tc>
          <w:tcPr>
            <w:tcW w:w="720" w:type="dxa"/>
          </w:tcPr>
          <w:p w:rsidR="00416CC8" w:rsidRPr="0009650D" w:rsidRDefault="00416CC8" w:rsidP="00315FFF">
            <w:pPr>
              <w:rPr>
                <w:rFonts w:ascii="Perpetua" w:hAnsi="Perpetua"/>
                <w:sz w:val="18"/>
                <w:szCs w:val="18"/>
              </w:rPr>
            </w:pPr>
          </w:p>
        </w:tc>
        <w:tc>
          <w:tcPr>
            <w:tcW w:w="810" w:type="dxa"/>
          </w:tcPr>
          <w:p w:rsidR="00416CC8" w:rsidRPr="0009650D" w:rsidRDefault="00416CC8" w:rsidP="00315FFF">
            <w:pPr>
              <w:rPr>
                <w:rFonts w:ascii="Perpetua" w:hAnsi="Perpetua"/>
                <w:sz w:val="18"/>
                <w:szCs w:val="18"/>
              </w:rPr>
            </w:pPr>
          </w:p>
        </w:tc>
        <w:tc>
          <w:tcPr>
            <w:tcW w:w="2700" w:type="dxa"/>
          </w:tcPr>
          <w:p w:rsidR="00416CC8" w:rsidRPr="00186762" w:rsidRDefault="00186762" w:rsidP="00186762">
            <w:pPr>
              <w:pStyle w:val="NormalWeb"/>
              <w:shd w:val="clear" w:color="auto" w:fill="FFFFFF"/>
            </w:pPr>
            <w:r>
              <w:rPr>
                <w:rFonts w:ascii="Perpetua" w:hAnsi="Perpetua"/>
                <w:sz w:val="16"/>
                <w:szCs w:val="16"/>
              </w:rPr>
              <w:t xml:space="preserve">INST Global Track Course (Upper Division) </w:t>
            </w:r>
          </w:p>
        </w:tc>
        <w:tc>
          <w:tcPr>
            <w:tcW w:w="630" w:type="dxa"/>
          </w:tcPr>
          <w:p w:rsidR="00416CC8" w:rsidRPr="0009650D" w:rsidRDefault="00186762" w:rsidP="00315FFF">
            <w:pPr>
              <w:rPr>
                <w:rFonts w:ascii="Perpetua" w:hAnsi="Perpetua"/>
                <w:sz w:val="18"/>
                <w:szCs w:val="18"/>
              </w:rPr>
            </w:pPr>
            <w:r>
              <w:rPr>
                <w:rFonts w:ascii="Perpetua" w:hAnsi="Perpetua"/>
                <w:sz w:val="18"/>
                <w:szCs w:val="18"/>
              </w:rPr>
              <w:t>3</w:t>
            </w:r>
          </w:p>
        </w:tc>
        <w:tc>
          <w:tcPr>
            <w:tcW w:w="900" w:type="dxa"/>
          </w:tcPr>
          <w:p w:rsidR="00416CC8" w:rsidRPr="0009650D" w:rsidRDefault="00186762" w:rsidP="00315FFF">
            <w:pPr>
              <w:rPr>
                <w:rFonts w:ascii="Perpetua" w:hAnsi="Perpetua"/>
                <w:sz w:val="18"/>
                <w:szCs w:val="18"/>
              </w:rPr>
            </w:pPr>
            <w:r>
              <w:rPr>
                <w:rFonts w:ascii="Perpetua" w:hAnsi="Perpetua"/>
                <w:sz w:val="18"/>
                <w:szCs w:val="18"/>
              </w:rPr>
              <w:t>C</w:t>
            </w:r>
          </w:p>
        </w:tc>
        <w:tc>
          <w:tcPr>
            <w:tcW w:w="2965" w:type="dxa"/>
          </w:tcPr>
          <w:p w:rsidR="00416CC8" w:rsidRPr="0009650D" w:rsidRDefault="00416CC8" w:rsidP="00315FFF">
            <w:pPr>
              <w:rPr>
                <w:rFonts w:ascii="Perpetua" w:hAnsi="Perpetua"/>
                <w:sz w:val="18"/>
                <w:szCs w:val="18"/>
              </w:rPr>
            </w:pPr>
          </w:p>
        </w:tc>
      </w:tr>
      <w:tr w:rsidR="00416CC8" w:rsidRPr="0009650D" w:rsidTr="00BB5CC0">
        <w:tc>
          <w:tcPr>
            <w:tcW w:w="900" w:type="dxa"/>
          </w:tcPr>
          <w:p w:rsidR="00416CC8" w:rsidRPr="0009650D" w:rsidRDefault="00416CC8" w:rsidP="00315FFF">
            <w:pPr>
              <w:rPr>
                <w:rFonts w:ascii="Perpetua" w:hAnsi="Perpetua"/>
                <w:sz w:val="18"/>
                <w:szCs w:val="18"/>
              </w:rPr>
            </w:pPr>
          </w:p>
        </w:tc>
        <w:tc>
          <w:tcPr>
            <w:tcW w:w="720" w:type="dxa"/>
          </w:tcPr>
          <w:p w:rsidR="00416CC8" w:rsidRPr="0009650D" w:rsidRDefault="00416CC8" w:rsidP="00315FFF">
            <w:pPr>
              <w:rPr>
                <w:rFonts w:ascii="Perpetua" w:hAnsi="Perpetua"/>
                <w:sz w:val="18"/>
                <w:szCs w:val="18"/>
              </w:rPr>
            </w:pPr>
          </w:p>
        </w:tc>
        <w:tc>
          <w:tcPr>
            <w:tcW w:w="810" w:type="dxa"/>
          </w:tcPr>
          <w:p w:rsidR="00416CC8" w:rsidRPr="0009650D" w:rsidRDefault="00416CC8" w:rsidP="00315FFF">
            <w:pPr>
              <w:rPr>
                <w:rFonts w:ascii="Perpetua" w:hAnsi="Perpetua"/>
                <w:sz w:val="18"/>
                <w:szCs w:val="18"/>
              </w:rPr>
            </w:pPr>
          </w:p>
        </w:tc>
        <w:tc>
          <w:tcPr>
            <w:tcW w:w="2700" w:type="dxa"/>
          </w:tcPr>
          <w:p w:rsidR="00416CC8" w:rsidRPr="0009650D" w:rsidRDefault="00186762" w:rsidP="00315FFF">
            <w:pPr>
              <w:rPr>
                <w:rFonts w:ascii="Perpetua" w:hAnsi="Perpetua"/>
                <w:sz w:val="18"/>
                <w:szCs w:val="18"/>
              </w:rPr>
            </w:pPr>
            <w:r>
              <w:rPr>
                <w:rFonts w:ascii="Perpetua" w:hAnsi="Perpetua"/>
                <w:sz w:val="18"/>
                <w:szCs w:val="18"/>
              </w:rPr>
              <w:t>Elective</w:t>
            </w:r>
          </w:p>
        </w:tc>
        <w:tc>
          <w:tcPr>
            <w:tcW w:w="630" w:type="dxa"/>
          </w:tcPr>
          <w:p w:rsidR="00416CC8" w:rsidRPr="0009650D" w:rsidRDefault="00186762" w:rsidP="00315FFF">
            <w:pPr>
              <w:rPr>
                <w:rFonts w:ascii="Perpetua" w:hAnsi="Perpetua"/>
                <w:sz w:val="18"/>
                <w:szCs w:val="18"/>
              </w:rPr>
            </w:pPr>
            <w:r>
              <w:rPr>
                <w:rFonts w:ascii="Perpetua" w:hAnsi="Perpetua"/>
                <w:sz w:val="18"/>
                <w:szCs w:val="18"/>
              </w:rPr>
              <w:t>3</w:t>
            </w:r>
          </w:p>
        </w:tc>
        <w:tc>
          <w:tcPr>
            <w:tcW w:w="900" w:type="dxa"/>
          </w:tcPr>
          <w:p w:rsidR="00416CC8" w:rsidRPr="0009650D" w:rsidRDefault="00416CC8" w:rsidP="00315FFF">
            <w:pPr>
              <w:rPr>
                <w:rFonts w:ascii="Perpetua" w:hAnsi="Perpetua"/>
                <w:sz w:val="18"/>
                <w:szCs w:val="18"/>
              </w:rPr>
            </w:pPr>
          </w:p>
        </w:tc>
        <w:tc>
          <w:tcPr>
            <w:tcW w:w="2965" w:type="dxa"/>
          </w:tcPr>
          <w:p w:rsidR="00416CC8" w:rsidRPr="0009650D" w:rsidRDefault="00416CC8" w:rsidP="00315FFF">
            <w:pPr>
              <w:rPr>
                <w:rFonts w:ascii="Perpetua" w:hAnsi="Perpetua"/>
                <w:sz w:val="18"/>
                <w:szCs w:val="18"/>
              </w:rPr>
            </w:pPr>
          </w:p>
        </w:tc>
      </w:tr>
      <w:tr w:rsidR="00416CC8" w:rsidRPr="0009650D" w:rsidTr="00BB5CC0">
        <w:tc>
          <w:tcPr>
            <w:tcW w:w="900" w:type="dxa"/>
          </w:tcPr>
          <w:p w:rsidR="00416CC8" w:rsidRPr="0009650D" w:rsidRDefault="00416CC8" w:rsidP="00315FFF">
            <w:pPr>
              <w:rPr>
                <w:rFonts w:ascii="Perpetua" w:hAnsi="Perpetua"/>
                <w:sz w:val="18"/>
                <w:szCs w:val="18"/>
              </w:rPr>
            </w:pPr>
          </w:p>
        </w:tc>
        <w:tc>
          <w:tcPr>
            <w:tcW w:w="720" w:type="dxa"/>
          </w:tcPr>
          <w:p w:rsidR="00416CC8" w:rsidRPr="0009650D" w:rsidRDefault="00416CC8" w:rsidP="00315FFF">
            <w:pPr>
              <w:rPr>
                <w:rFonts w:ascii="Perpetua" w:hAnsi="Perpetua"/>
                <w:sz w:val="18"/>
                <w:szCs w:val="18"/>
              </w:rPr>
            </w:pPr>
          </w:p>
        </w:tc>
        <w:tc>
          <w:tcPr>
            <w:tcW w:w="810" w:type="dxa"/>
          </w:tcPr>
          <w:p w:rsidR="00416CC8" w:rsidRPr="0009650D" w:rsidRDefault="00416CC8" w:rsidP="00315FFF">
            <w:pPr>
              <w:rPr>
                <w:rFonts w:ascii="Perpetua" w:hAnsi="Perpetua"/>
                <w:sz w:val="18"/>
                <w:szCs w:val="18"/>
              </w:rPr>
            </w:pPr>
          </w:p>
        </w:tc>
        <w:tc>
          <w:tcPr>
            <w:tcW w:w="2700" w:type="dxa"/>
          </w:tcPr>
          <w:p w:rsidR="00416CC8" w:rsidRPr="00186762" w:rsidRDefault="00186762" w:rsidP="00186762">
            <w:pPr>
              <w:pStyle w:val="NormalWeb"/>
              <w:shd w:val="clear" w:color="auto" w:fill="FFFFFF"/>
            </w:pPr>
            <w:r>
              <w:rPr>
                <w:rFonts w:ascii="Perpetua" w:hAnsi="Perpetua"/>
                <w:sz w:val="16"/>
                <w:szCs w:val="16"/>
              </w:rPr>
              <w:t xml:space="preserve">Upper Division Electives </w:t>
            </w:r>
          </w:p>
        </w:tc>
        <w:tc>
          <w:tcPr>
            <w:tcW w:w="630" w:type="dxa"/>
          </w:tcPr>
          <w:p w:rsidR="00416CC8" w:rsidRPr="0009650D" w:rsidRDefault="00186762" w:rsidP="00315FFF">
            <w:pPr>
              <w:rPr>
                <w:rFonts w:ascii="Perpetua" w:hAnsi="Perpetua"/>
                <w:sz w:val="18"/>
                <w:szCs w:val="18"/>
              </w:rPr>
            </w:pPr>
            <w:r>
              <w:rPr>
                <w:rFonts w:ascii="Perpetua" w:hAnsi="Perpetua"/>
                <w:sz w:val="18"/>
                <w:szCs w:val="18"/>
              </w:rPr>
              <w:t>9</w:t>
            </w:r>
          </w:p>
        </w:tc>
        <w:tc>
          <w:tcPr>
            <w:tcW w:w="900" w:type="dxa"/>
          </w:tcPr>
          <w:p w:rsidR="00416CC8" w:rsidRPr="0009650D" w:rsidRDefault="00416CC8" w:rsidP="00315FFF">
            <w:pPr>
              <w:rPr>
                <w:rFonts w:ascii="Perpetua" w:hAnsi="Perpetua"/>
                <w:sz w:val="18"/>
                <w:szCs w:val="18"/>
              </w:rPr>
            </w:pPr>
          </w:p>
        </w:tc>
        <w:tc>
          <w:tcPr>
            <w:tcW w:w="2965" w:type="dxa"/>
          </w:tcPr>
          <w:p w:rsidR="00416CC8" w:rsidRPr="0009650D" w:rsidRDefault="00416CC8" w:rsidP="00315FFF">
            <w:pPr>
              <w:rPr>
                <w:rFonts w:ascii="Perpetua" w:hAnsi="Perpetua"/>
                <w:sz w:val="18"/>
                <w:szCs w:val="18"/>
              </w:rPr>
            </w:pPr>
          </w:p>
        </w:tc>
      </w:tr>
      <w:tr w:rsidR="008C7506" w:rsidRPr="0009650D" w:rsidTr="00BB5CC0">
        <w:tc>
          <w:tcPr>
            <w:tcW w:w="2430" w:type="dxa"/>
            <w:gridSpan w:val="3"/>
          </w:tcPr>
          <w:p w:rsidR="008C7506" w:rsidRPr="0009650D" w:rsidRDefault="008C7506" w:rsidP="00315FFF">
            <w:pPr>
              <w:rPr>
                <w:rFonts w:ascii="Perpetua" w:hAnsi="Perpetua"/>
                <w:sz w:val="18"/>
                <w:szCs w:val="18"/>
              </w:rPr>
            </w:pPr>
          </w:p>
        </w:tc>
        <w:tc>
          <w:tcPr>
            <w:tcW w:w="2700" w:type="dxa"/>
          </w:tcPr>
          <w:p w:rsidR="008C7506" w:rsidRPr="00186762" w:rsidRDefault="008C7506" w:rsidP="00186762">
            <w:pPr>
              <w:jc w:val="right"/>
              <w:rPr>
                <w:rFonts w:ascii="Perpetua" w:hAnsi="Perpetua"/>
                <w:b/>
                <w:bCs/>
                <w:sz w:val="18"/>
                <w:szCs w:val="18"/>
              </w:rPr>
            </w:pPr>
            <w:r w:rsidRPr="00186762">
              <w:rPr>
                <w:rFonts w:ascii="Perpetua" w:hAnsi="Perpetua"/>
                <w:b/>
                <w:bCs/>
                <w:sz w:val="18"/>
                <w:szCs w:val="18"/>
              </w:rPr>
              <w:t>Credit Hours Subtotal</w:t>
            </w:r>
          </w:p>
        </w:tc>
        <w:tc>
          <w:tcPr>
            <w:tcW w:w="630" w:type="dxa"/>
          </w:tcPr>
          <w:p w:rsidR="008C7506" w:rsidRPr="00186762" w:rsidRDefault="008C7506" w:rsidP="00315FFF">
            <w:pPr>
              <w:rPr>
                <w:rFonts w:ascii="Perpetua" w:hAnsi="Perpetua"/>
                <w:b/>
                <w:bCs/>
                <w:sz w:val="18"/>
                <w:szCs w:val="18"/>
              </w:rPr>
            </w:pPr>
            <w:r w:rsidRPr="00186762">
              <w:rPr>
                <w:rFonts w:ascii="Perpetua" w:hAnsi="Perpetua"/>
                <w:b/>
                <w:bCs/>
                <w:sz w:val="18"/>
                <w:szCs w:val="18"/>
              </w:rPr>
              <w:t>15</w:t>
            </w:r>
          </w:p>
        </w:tc>
        <w:tc>
          <w:tcPr>
            <w:tcW w:w="3865" w:type="dxa"/>
            <w:gridSpan w:val="2"/>
          </w:tcPr>
          <w:p w:rsidR="008C7506" w:rsidRPr="0009650D" w:rsidRDefault="008C7506" w:rsidP="00315FFF">
            <w:pPr>
              <w:rPr>
                <w:rFonts w:ascii="Perpetua" w:hAnsi="Perpetua"/>
                <w:sz w:val="18"/>
                <w:szCs w:val="18"/>
              </w:rPr>
            </w:pPr>
          </w:p>
        </w:tc>
      </w:tr>
      <w:tr w:rsidR="008C7506" w:rsidRPr="0009650D" w:rsidTr="00BB5CC0">
        <w:tc>
          <w:tcPr>
            <w:tcW w:w="9625" w:type="dxa"/>
            <w:gridSpan w:val="7"/>
            <w:shd w:val="clear" w:color="auto" w:fill="FFC000" w:themeFill="accent4"/>
          </w:tcPr>
          <w:p w:rsidR="008C7506" w:rsidRPr="008C7506" w:rsidRDefault="008C7506" w:rsidP="00315FFF">
            <w:pPr>
              <w:rPr>
                <w:rFonts w:ascii="Perpetua" w:hAnsi="Perpetua"/>
                <w:b/>
                <w:bCs/>
              </w:rPr>
            </w:pPr>
            <w:r>
              <w:rPr>
                <w:rFonts w:ascii="Perpetua" w:hAnsi="Perpetua"/>
                <w:b/>
                <w:bCs/>
              </w:rPr>
              <w:t>Senior Spring Semester</w:t>
            </w:r>
          </w:p>
        </w:tc>
      </w:tr>
      <w:tr w:rsidR="009D4FA2" w:rsidRPr="0009650D" w:rsidTr="00BB5CC0">
        <w:tc>
          <w:tcPr>
            <w:tcW w:w="900" w:type="dxa"/>
          </w:tcPr>
          <w:p w:rsidR="009D4FA2" w:rsidRPr="0009650D" w:rsidRDefault="009D4FA2" w:rsidP="00315FFF">
            <w:pPr>
              <w:rPr>
                <w:rFonts w:ascii="Perpetua" w:hAnsi="Perpetua"/>
                <w:sz w:val="18"/>
                <w:szCs w:val="18"/>
              </w:rPr>
            </w:pPr>
          </w:p>
        </w:tc>
        <w:tc>
          <w:tcPr>
            <w:tcW w:w="720" w:type="dxa"/>
          </w:tcPr>
          <w:p w:rsidR="009D4FA2" w:rsidRPr="0009650D" w:rsidRDefault="003B1FB6" w:rsidP="00315FFF">
            <w:pPr>
              <w:rPr>
                <w:rFonts w:ascii="Perpetua" w:hAnsi="Perpetua"/>
                <w:sz w:val="18"/>
                <w:szCs w:val="18"/>
              </w:rPr>
            </w:pPr>
            <w:r>
              <w:rPr>
                <w:rFonts w:ascii="Perpetua" w:hAnsi="Perpetua"/>
                <w:sz w:val="18"/>
                <w:szCs w:val="18"/>
              </w:rPr>
              <w:t>INST</w:t>
            </w:r>
          </w:p>
        </w:tc>
        <w:tc>
          <w:tcPr>
            <w:tcW w:w="810" w:type="dxa"/>
          </w:tcPr>
          <w:p w:rsidR="009D4FA2" w:rsidRPr="0009650D" w:rsidRDefault="003B1FB6" w:rsidP="00315FFF">
            <w:pPr>
              <w:rPr>
                <w:rFonts w:ascii="Perpetua" w:hAnsi="Perpetua"/>
                <w:sz w:val="18"/>
                <w:szCs w:val="18"/>
              </w:rPr>
            </w:pPr>
            <w:r>
              <w:rPr>
                <w:rFonts w:ascii="Perpetua" w:hAnsi="Perpetua"/>
                <w:sz w:val="18"/>
                <w:szCs w:val="18"/>
              </w:rPr>
              <w:t>4950</w:t>
            </w:r>
          </w:p>
        </w:tc>
        <w:tc>
          <w:tcPr>
            <w:tcW w:w="2700" w:type="dxa"/>
          </w:tcPr>
          <w:p w:rsidR="009D4FA2" w:rsidRPr="003B1FB6" w:rsidRDefault="003B1FB6" w:rsidP="003B1FB6">
            <w:pPr>
              <w:pStyle w:val="NormalWeb"/>
              <w:shd w:val="clear" w:color="auto" w:fill="FFFFFF"/>
            </w:pPr>
            <w:r>
              <w:rPr>
                <w:rFonts w:ascii="Perpetua" w:hAnsi="Perpetua"/>
                <w:sz w:val="16"/>
                <w:szCs w:val="16"/>
              </w:rPr>
              <w:t xml:space="preserve">Capstone in International Studies </w:t>
            </w:r>
            <w:r w:rsidR="00D42047">
              <w:rPr>
                <w:rFonts w:ascii="Perpetua" w:hAnsi="Perpetua"/>
                <w:sz w:val="16"/>
                <w:szCs w:val="16"/>
              </w:rPr>
              <w:t>(core)</w:t>
            </w:r>
          </w:p>
        </w:tc>
        <w:tc>
          <w:tcPr>
            <w:tcW w:w="630" w:type="dxa"/>
          </w:tcPr>
          <w:p w:rsidR="009D4FA2" w:rsidRPr="0009650D" w:rsidRDefault="003B1FB6" w:rsidP="00315FFF">
            <w:pPr>
              <w:rPr>
                <w:rFonts w:ascii="Perpetua" w:hAnsi="Perpetua"/>
                <w:sz w:val="18"/>
                <w:szCs w:val="18"/>
              </w:rPr>
            </w:pPr>
            <w:r>
              <w:rPr>
                <w:rFonts w:ascii="Perpetua" w:hAnsi="Perpetua"/>
                <w:sz w:val="18"/>
                <w:szCs w:val="18"/>
              </w:rPr>
              <w:t>3</w:t>
            </w:r>
          </w:p>
        </w:tc>
        <w:tc>
          <w:tcPr>
            <w:tcW w:w="900" w:type="dxa"/>
          </w:tcPr>
          <w:p w:rsidR="009D4FA2" w:rsidRPr="0009650D" w:rsidRDefault="003B1FB6" w:rsidP="00315FFF">
            <w:pPr>
              <w:rPr>
                <w:rFonts w:ascii="Perpetua" w:hAnsi="Perpetua"/>
                <w:sz w:val="18"/>
                <w:szCs w:val="18"/>
              </w:rPr>
            </w:pPr>
            <w:r>
              <w:rPr>
                <w:rFonts w:ascii="Perpetua" w:hAnsi="Perpetua"/>
                <w:sz w:val="18"/>
                <w:szCs w:val="18"/>
              </w:rPr>
              <w:t>C</w:t>
            </w:r>
          </w:p>
        </w:tc>
        <w:tc>
          <w:tcPr>
            <w:tcW w:w="2965" w:type="dxa"/>
          </w:tcPr>
          <w:p w:rsidR="009D4FA2" w:rsidRPr="0009650D" w:rsidRDefault="003B1FB6" w:rsidP="00315FFF">
            <w:pPr>
              <w:rPr>
                <w:rFonts w:ascii="Perpetua" w:hAnsi="Perpetua"/>
                <w:sz w:val="18"/>
                <w:szCs w:val="18"/>
              </w:rPr>
            </w:pPr>
            <w:r>
              <w:rPr>
                <w:rFonts w:ascii="Perpetua" w:hAnsi="Perpetua"/>
                <w:sz w:val="18"/>
                <w:szCs w:val="18"/>
              </w:rPr>
              <w:t>C3</w:t>
            </w:r>
          </w:p>
        </w:tc>
      </w:tr>
      <w:tr w:rsidR="009D4FA2" w:rsidRPr="0009650D" w:rsidTr="00BB5CC0">
        <w:tc>
          <w:tcPr>
            <w:tcW w:w="900" w:type="dxa"/>
          </w:tcPr>
          <w:p w:rsidR="009D4FA2" w:rsidRPr="0009650D" w:rsidRDefault="009D4FA2" w:rsidP="00315FFF">
            <w:pPr>
              <w:rPr>
                <w:rFonts w:ascii="Perpetua" w:hAnsi="Perpetua"/>
                <w:sz w:val="18"/>
                <w:szCs w:val="18"/>
              </w:rPr>
            </w:pPr>
          </w:p>
        </w:tc>
        <w:tc>
          <w:tcPr>
            <w:tcW w:w="720" w:type="dxa"/>
          </w:tcPr>
          <w:p w:rsidR="009D4FA2" w:rsidRPr="0009650D" w:rsidRDefault="009D4FA2" w:rsidP="00315FFF">
            <w:pPr>
              <w:rPr>
                <w:rFonts w:ascii="Perpetua" w:hAnsi="Perpetua"/>
                <w:sz w:val="18"/>
                <w:szCs w:val="18"/>
              </w:rPr>
            </w:pPr>
          </w:p>
        </w:tc>
        <w:tc>
          <w:tcPr>
            <w:tcW w:w="810" w:type="dxa"/>
          </w:tcPr>
          <w:p w:rsidR="009D4FA2" w:rsidRPr="0009650D" w:rsidRDefault="009D4FA2" w:rsidP="00315FFF">
            <w:pPr>
              <w:rPr>
                <w:rFonts w:ascii="Perpetua" w:hAnsi="Perpetua"/>
                <w:sz w:val="18"/>
                <w:szCs w:val="18"/>
              </w:rPr>
            </w:pPr>
          </w:p>
        </w:tc>
        <w:tc>
          <w:tcPr>
            <w:tcW w:w="2700" w:type="dxa"/>
          </w:tcPr>
          <w:p w:rsidR="009D4FA2" w:rsidRPr="0009650D" w:rsidRDefault="003B1FB6" w:rsidP="00315FFF">
            <w:pPr>
              <w:rPr>
                <w:rFonts w:ascii="Perpetua" w:hAnsi="Perpetua"/>
                <w:sz w:val="18"/>
                <w:szCs w:val="18"/>
              </w:rPr>
            </w:pPr>
            <w:r>
              <w:rPr>
                <w:rFonts w:ascii="Perpetua" w:hAnsi="Perpetua"/>
                <w:sz w:val="18"/>
                <w:szCs w:val="18"/>
              </w:rPr>
              <w:t>Elective</w:t>
            </w:r>
          </w:p>
        </w:tc>
        <w:tc>
          <w:tcPr>
            <w:tcW w:w="630" w:type="dxa"/>
          </w:tcPr>
          <w:p w:rsidR="009D4FA2" w:rsidRPr="0009650D" w:rsidRDefault="003B1FB6" w:rsidP="00315FFF">
            <w:pPr>
              <w:rPr>
                <w:rFonts w:ascii="Perpetua" w:hAnsi="Perpetua"/>
                <w:sz w:val="18"/>
                <w:szCs w:val="18"/>
              </w:rPr>
            </w:pPr>
            <w:r>
              <w:rPr>
                <w:rFonts w:ascii="Perpetua" w:hAnsi="Perpetua"/>
                <w:sz w:val="18"/>
                <w:szCs w:val="18"/>
              </w:rPr>
              <w:t>3</w:t>
            </w:r>
          </w:p>
        </w:tc>
        <w:tc>
          <w:tcPr>
            <w:tcW w:w="900" w:type="dxa"/>
          </w:tcPr>
          <w:p w:rsidR="009D4FA2" w:rsidRPr="0009650D" w:rsidRDefault="009D4FA2" w:rsidP="00315FFF">
            <w:pPr>
              <w:rPr>
                <w:rFonts w:ascii="Perpetua" w:hAnsi="Perpetua"/>
                <w:sz w:val="18"/>
                <w:szCs w:val="18"/>
              </w:rPr>
            </w:pPr>
          </w:p>
        </w:tc>
        <w:tc>
          <w:tcPr>
            <w:tcW w:w="2965" w:type="dxa"/>
          </w:tcPr>
          <w:p w:rsidR="009D4FA2" w:rsidRPr="0009650D" w:rsidRDefault="009D4FA2" w:rsidP="00315FFF">
            <w:pPr>
              <w:rPr>
                <w:rFonts w:ascii="Perpetua" w:hAnsi="Perpetua"/>
                <w:sz w:val="18"/>
                <w:szCs w:val="18"/>
              </w:rPr>
            </w:pPr>
          </w:p>
        </w:tc>
      </w:tr>
      <w:tr w:rsidR="008C7506" w:rsidRPr="0009650D" w:rsidTr="00BB5CC0">
        <w:tc>
          <w:tcPr>
            <w:tcW w:w="900" w:type="dxa"/>
          </w:tcPr>
          <w:p w:rsidR="008C7506" w:rsidRPr="0009650D" w:rsidRDefault="008C7506" w:rsidP="00315FFF">
            <w:pPr>
              <w:rPr>
                <w:rFonts w:ascii="Perpetua" w:hAnsi="Perpetua"/>
                <w:sz w:val="18"/>
                <w:szCs w:val="18"/>
              </w:rPr>
            </w:pPr>
          </w:p>
        </w:tc>
        <w:tc>
          <w:tcPr>
            <w:tcW w:w="720" w:type="dxa"/>
          </w:tcPr>
          <w:p w:rsidR="008C7506" w:rsidRPr="0009650D" w:rsidRDefault="008C7506" w:rsidP="00315FFF">
            <w:pPr>
              <w:rPr>
                <w:rFonts w:ascii="Perpetua" w:hAnsi="Perpetua"/>
                <w:sz w:val="18"/>
                <w:szCs w:val="18"/>
              </w:rPr>
            </w:pPr>
          </w:p>
        </w:tc>
        <w:tc>
          <w:tcPr>
            <w:tcW w:w="810" w:type="dxa"/>
          </w:tcPr>
          <w:p w:rsidR="008C7506" w:rsidRPr="0009650D" w:rsidRDefault="008C7506" w:rsidP="00315FFF">
            <w:pPr>
              <w:rPr>
                <w:rFonts w:ascii="Perpetua" w:hAnsi="Perpetua"/>
                <w:sz w:val="18"/>
                <w:szCs w:val="18"/>
              </w:rPr>
            </w:pPr>
          </w:p>
        </w:tc>
        <w:tc>
          <w:tcPr>
            <w:tcW w:w="2700" w:type="dxa"/>
          </w:tcPr>
          <w:p w:rsidR="008C7506" w:rsidRPr="003B1FB6" w:rsidRDefault="003B1FB6" w:rsidP="003B1FB6">
            <w:pPr>
              <w:pStyle w:val="NormalWeb"/>
              <w:shd w:val="clear" w:color="auto" w:fill="FFFFFF"/>
            </w:pPr>
            <w:r>
              <w:rPr>
                <w:rFonts w:ascii="Perpetua" w:hAnsi="Perpetua"/>
                <w:sz w:val="16"/>
                <w:szCs w:val="16"/>
              </w:rPr>
              <w:t xml:space="preserve">Upper Division Electives </w:t>
            </w:r>
          </w:p>
        </w:tc>
        <w:tc>
          <w:tcPr>
            <w:tcW w:w="630" w:type="dxa"/>
          </w:tcPr>
          <w:p w:rsidR="008C7506" w:rsidRPr="0009650D" w:rsidRDefault="003B1FB6" w:rsidP="00315FFF">
            <w:pPr>
              <w:rPr>
                <w:rFonts w:ascii="Perpetua" w:hAnsi="Perpetua"/>
                <w:sz w:val="18"/>
                <w:szCs w:val="18"/>
              </w:rPr>
            </w:pPr>
            <w:r>
              <w:rPr>
                <w:rFonts w:ascii="Perpetua" w:hAnsi="Perpetua"/>
                <w:sz w:val="18"/>
                <w:szCs w:val="18"/>
              </w:rPr>
              <w:t>9</w:t>
            </w:r>
          </w:p>
        </w:tc>
        <w:tc>
          <w:tcPr>
            <w:tcW w:w="900" w:type="dxa"/>
          </w:tcPr>
          <w:p w:rsidR="008C7506" w:rsidRPr="0009650D" w:rsidRDefault="008C7506" w:rsidP="00315FFF">
            <w:pPr>
              <w:rPr>
                <w:rFonts w:ascii="Perpetua" w:hAnsi="Perpetua"/>
                <w:sz w:val="18"/>
                <w:szCs w:val="18"/>
              </w:rPr>
            </w:pPr>
          </w:p>
        </w:tc>
        <w:tc>
          <w:tcPr>
            <w:tcW w:w="2965" w:type="dxa"/>
          </w:tcPr>
          <w:p w:rsidR="008C7506" w:rsidRPr="0009650D" w:rsidRDefault="008C7506" w:rsidP="00315FFF">
            <w:pPr>
              <w:rPr>
                <w:rFonts w:ascii="Perpetua" w:hAnsi="Perpetua"/>
                <w:sz w:val="18"/>
                <w:szCs w:val="18"/>
              </w:rPr>
            </w:pPr>
          </w:p>
        </w:tc>
      </w:tr>
      <w:tr w:rsidR="003B1FB6" w:rsidRPr="0009650D" w:rsidTr="00BB5CC0">
        <w:tc>
          <w:tcPr>
            <w:tcW w:w="2430" w:type="dxa"/>
            <w:gridSpan w:val="3"/>
            <w:tcBorders>
              <w:bottom w:val="single" w:sz="6" w:space="0" w:color="auto"/>
            </w:tcBorders>
          </w:tcPr>
          <w:p w:rsidR="003B1FB6" w:rsidRPr="0009650D" w:rsidRDefault="003B1FB6" w:rsidP="00315FFF">
            <w:pPr>
              <w:rPr>
                <w:rFonts w:ascii="Perpetua" w:hAnsi="Perpetua"/>
                <w:sz w:val="18"/>
                <w:szCs w:val="18"/>
              </w:rPr>
            </w:pPr>
          </w:p>
        </w:tc>
        <w:tc>
          <w:tcPr>
            <w:tcW w:w="2700" w:type="dxa"/>
            <w:tcBorders>
              <w:bottom w:val="single" w:sz="6" w:space="0" w:color="auto"/>
            </w:tcBorders>
          </w:tcPr>
          <w:p w:rsidR="003B1FB6" w:rsidRPr="003B1FB6" w:rsidRDefault="003B1FB6" w:rsidP="00315FFF">
            <w:pPr>
              <w:rPr>
                <w:rFonts w:ascii="Perpetua" w:hAnsi="Perpetua"/>
                <w:b/>
                <w:bCs/>
                <w:sz w:val="18"/>
                <w:szCs w:val="18"/>
              </w:rPr>
            </w:pPr>
            <w:r w:rsidRPr="003B1FB6">
              <w:rPr>
                <w:rFonts w:ascii="Perpetua" w:hAnsi="Perpetua"/>
                <w:b/>
                <w:bCs/>
                <w:sz w:val="18"/>
                <w:szCs w:val="18"/>
              </w:rPr>
              <w:t>Credit Hours Subtotal</w:t>
            </w:r>
          </w:p>
        </w:tc>
        <w:tc>
          <w:tcPr>
            <w:tcW w:w="630" w:type="dxa"/>
            <w:tcBorders>
              <w:bottom w:val="single" w:sz="6" w:space="0" w:color="auto"/>
            </w:tcBorders>
          </w:tcPr>
          <w:p w:rsidR="003B1FB6" w:rsidRPr="003B1FB6" w:rsidRDefault="003B1FB6" w:rsidP="00315FFF">
            <w:pPr>
              <w:rPr>
                <w:rFonts w:ascii="Perpetua" w:hAnsi="Perpetua"/>
                <w:b/>
                <w:bCs/>
                <w:sz w:val="18"/>
                <w:szCs w:val="18"/>
              </w:rPr>
            </w:pPr>
            <w:r w:rsidRPr="003B1FB6">
              <w:rPr>
                <w:rFonts w:ascii="Perpetua" w:hAnsi="Perpetua"/>
                <w:b/>
                <w:bCs/>
                <w:sz w:val="18"/>
                <w:szCs w:val="18"/>
              </w:rPr>
              <w:t>15</w:t>
            </w:r>
          </w:p>
        </w:tc>
        <w:tc>
          <w:tcPr>
            <w:tcW w:w="3865" w:type="dxa"/>
            <w:gridSpan w:val="2"/>
            <w:tcBorders>
              <w:bottom w:val="single" w:sz="6" w:space="0" w:color="auto"/>
            </w:tcBorders>
          </w:tcPr>
          <w:p w:rsidR="003B1FB6" w:rsidRPr="0009650D" w:rsidRDefault="003B1FB6" w:rsidP="00315FFF">
            <w:pPr>
              <w:rPr>
                <w:rFonts w:ascii="Perpetua" w:hAnsi="Perpetua"/>
                <w:sz w:val="18"/>
                <w:szCs w:val="18"/>
              </w:rPr>
            </w:pPr>
          </w:p>
        </w:tc>
      </w:tr>
      <w:tr w:rsidR="0081541F" w:rsidRPr="0009650D" w:rsidTr="00BB5CC0">
        <w:tc>
          <w:tcPr>
            <w:tcW w:w="2430" w:type="dxa"/>
            <w:gridSpan w:val="3"/>
            <w:tcBorders>
              <w:top w:val="single" w:sz="6" w:space="0" w:color="auto"/>
              <w:left w:val="single" w:sz="6" w:space="0" w:color="auto"/>
              <w:bottom w:val="single" w:sz="6" w:space="0" w:color="auto"/>
              <w:right w:val="single" w:sz="6" w:space="0" w:color="auto"/>
            </w:tcBorders>
          </w:tcPr>
          <w:p w:rsidR="0081541F" w:rsidRPr="0009650D" w:rsidRDefault="0081541F" w:rsidP="00315FFF">
            <w:pPr>
              <w:rPr>
                <w:rFonts w:ascii="Perpetua" w:hAnsi="Perpetua"/>
                <w:sz w:val="18"/>
                <w:szCs w:val="18"/>
              </w:rPr>
            </w:pPr>
          </w:p>
        </w:tc>
        <w:tc>
          <w:tcPr>
            <w:tcW w:w="2700" w:type="dxa"/>
            <w:tcBorders>
              <w:top w:val="single" w:sz="6" w:space="0" w:color="auto"/>
              <w:left w:val="single" w:sz="6" w:space="0" w:color="auto"/>
              <w:bottom w:val="single" w:sz="6" w:space="0" w:color="auto"/>
              <w:right w:val="single" w:sz="6" w:space="0" w:color="auto"/>
            </w:tcBorders>
          </w:tcPr>
          <w:p w:rsidR="0081541F" w:rsidRPr="0081541F" w:rsidRDefault="0081541F" w:rsidP="00315FFF">
            <w:pPr>
              <w:rPr>
                <w:rFonts w:ascii="Perpetua" w:hAnsi="Perpetua"/>
                <w:b/>
                <w:bCs/>
                <w:sz w:val="22"/>
                <w:szCs w:val="22"/>
              </w:rPr>
            </w:pPr>
            <w:r w:rsidRPr="0081541F">
              <w:rPr>
                <w:rFonts w:ascii="Perpetua" w:hAnsi="Perpetua"/>
                <w:b/>
                <w:bCs/>
                <w:sz w:val="22"/>
                <w:szCs w:val="22"/>
              </w:rPr>
              <w:t>Total Credit Hours</w:t>
            </w:r>
          </w:p>
        </w:tc>
        <w:tc>
          <w:tcPr>
            <w:tcW w:w="630" w:type="dxa"/>
            <w:tcBorders>
              <w:top w:val="single" w:sz="6" w:space="0" w:color="auto"/>
              <w:left w:val="single" w:sz="6" w:space="0" w:color="auto"/>
              <w:bottom w:val="single" w:sz="6" w:space="0" w:color="auto"/>
              <w:right w:val="single" w:sz="6" w:space="0" w:color="auto"/>
            </w:tcBorders>
          </w:tcPr>
          <w:p w:rsidR="0081541F" w:rsidRPr="0081541F" w:rsidRDefault="0081541F" w:rsidP="00315FFF">
            <w:pPr>
              <w:rPr>
                <w:rFonts w:ascii="Perpetua" w:hAnsi="Perpetua"/>
                <w:b/>
                <w:bCs/>
                <w:sz w:val="22"/>
                <w:szCs w:val="22"/>
              </w:rPr>
            </w:pPr>
            <w:r w:rsidRPr="0081541F">
              <w:rPr>
                <w:rFonts w:ascii="Perpetua" w:hAnsi="Perpetua"/>
                <w:b/>
                <w:bCs/>
                <w:sz w:val="22"/>
                <w:szCs w:val="22"/>
              </w:rPr>
              <w:t>121</w:t>
            </w:r>
          </w:p>
        </w:tc>
        <w:tc>
          <w:tcPr>
            <w:tcW w:w="3865" w:type="dxa"/>
            <w:gridSpan w:val="2"/>
            <w:tcBorders>
              <w:top w:val="single" w:sz="6" w:space="0" w:color="auto"/>
              <w:left w:val="single" w:sz="6" w:space="0" w:color="auto"/>
              <w:bottom w:val="single" w:sz="6" w:space="0" w:color="auto"/>
              <w:right w:val="single" w:sz="6" w:space="0" w:color="auto"/>
            </w:tcBorders>
          </w:tcPr>
          <w:p w:rsidR="0081541F" w:rsidRPr="0009650D" w:rsidRDefault="0081541F" w:rsidP="00315FFF">
            <w:pPr>
              <w:rPr>
                <w:rFonts w:ascii="Perpetua" w:hAnsi="Perpetua"/>
                <w:sz w:val="18"/>
                <w:szCs w:val="18"/>
              </w:rPr>
            </w:pPr>
          </w:p>
        </w:tc>
      </w:tr>
    </w:tbl>
    <w:p w:rsidR="0009650D" w:rsidRDefault="0009650D">
      <w:pPr>
        <w:rPr>
          <w:rFonts w:ascii="Perpetua" w:hAnsi="Perpetua"/>
          <w:sz w:val="18"/>
          <w:szCs w:val="18"/>
        </w:rPr>
      </w:pPr>
    </w:p>
    <w:p w:rsidR="00086D84" w:rsidRDefault="00086D84" w:rsidP="00086D84">
      <w:pPr>
        <w:pStyle w:val="NormalWeb"/>
        <w:shd w:val="clear" w:color="auto" w:fill="FFFFFF"/>
      </w:pPr>
      <w:r>
        <w:rPr>
          <w:rFonts w:ascii="Perpetua" w:hAnsi="Perpetua"/>
          <w:sz w:val="20"/>
          <w:szCs w:val="20"/>
        </w:rPr>
        <w:t xml:space="preserve">This sample degree plan is a guide for course work in the major. • Course sequencing may be altered if ACT, SAT or Math Placement scores require a student to take pre-college courses before taking required math or English courses. • Not all courses are offered every semester and some electives may have prerequisites. Students should review course descriptions in the University Catalog and consult with their academic advisor to plan accordingly. </w:t>
      </w:r>
    </w:p>
    <w:p w:rsidR="00086D84" w:rsidRDefault="00086D84" w:rsidP="00086D84">
      <w:pPr>
        <w:pStyle w:val="NormalWeb"/>
        <w:shd w:val="clear" w:color="auto" w:fill="FFFFFF"/>
      </w:pPr>
      <w:r>
        <w:rPr>
          <w:rFonts w:ascii="Perpetua" w:hAnsi="Perpetua"/>
          <w:b/>
          <w:bCs/>
          <w:sz w:val="20"/>
          <w:szCs w:val="20"/>
        </w:rPr>
        <w:t xml:space="preserve">University of Wyoming requirements: </w:t>
      </w:r>
    </w:p>
    <w:p w:rsidR="0094448C" w:rsidRDefault="00086D84" w:rsidP="0094448C">
      <w:pPr>
        <w:pStyle w:val="NormalWeb"/>
        <w:shd w:val="clear" w:color="auto" w:fill="FFFFFF"/>
      </w:pPr>
      <w:r>
        <w:rPr>
          <w:rFonts w:ascii="Perpetua" w:hAnsi="Perpetua"/>
          <w:sz w:val="20"/>
          <w:szCs w:val="20"/>
        </w:rPr>
        <w:t>Students must have a minimum cumulative GPA of 2.0 to graduate. • Students must complete 42 hours of upper division (3000-level or above) coursework, 30 of which must be from the University of Wyoming. • Courses must be taken for a letter grade unless offered only for S/U. • University Studies Program (USP) Human Culture (H) and Physical &amp; Natural World (PN) courses must be taken outside of the major subject, but can be cross-listed with the</w:t>
      </w:r>
      <w:r w:rsidR="0094448C" w:rsidRPr="0094448C">
        <w:rPr>
          <w:rFonts w:ascii="Perpetua" w:hAnsi="Perpetua"/>
          <w:sz w:val="20"/>
          <w:szCs w:val="20"/>
        </w:rPr>
        <w:t xml:space="preserve"> </w:t>
      </w:r>
      <w:r w:rsidR="0094448C">
        <w:rPr>
          <w:rFonts w:ascii="Perpetua" w:hAnsi="Perpetua"/>
          <w:sz w:val="20"/>
          <w:szCs w:val="20"/>
        </w:rPr>
        <w:t xml:space="preserve">This sample degree plan is a guide for course work in the major. • Course sequencing may need to be altered if ACT, SAT or Math Placement scores require a student to take pre-college courses before taking required math or English courses. • Not all courses are offered every semester and some electives may have prerequisites. Students should review course descriptions in the University Catalog and consult with their academic advisor to plan accordingly. </w:t>
      </w:r>
    </w:p>
    <w:p w:rsidR="0094448C" w:rsidRDefault="0094448C" w:rsidP="0094448C">
      <w:pPr>
        <w:pStyle w:val="NormalWeb"/>
        <w:shd w:val="clear" w:color="auto" w:fill="FFFFFF"/>
      </w:pPr>
      <w:r>
        <w:rPr>
          <w:rFonts w:ascii="Perpetua" w:hAnsi="Perpetua"/>
          <w:b/>
          <w:bCs/>
          <w:sz w:val="20"/>
          <w:szCs w:val="20"/>
        </w:rPr>
        <w:t xml:space="preserve">University of Wyoming requirements: </w:t>
      </w:r>
    </w:p>
    <w:p w:rsidR="0094448C" w:rsidRDefault="0094448C" w:rsidP="0094448C">
      <w:pPr>
        <w:pStyle w:val="NormalWeb"/>
        <w:shd w:val="clear" w:color="auto" w:fill="FFFFFF"/>
      </w:pPr>
      <w:r>
        <w:rPr>
          <w:rFonts w:ascii="Perpetua" w:hAnsi="Perpetua"/>
          <w:sz w:val="20"/>
          <w:szCs w:val="20"/>
        </w:rPr>
        <w:t xml:space="preserve">Students must have a minimum cumulative GPA of 2.0 to graduate. • Students must complete 42 hours of upper division (3000-level or above) coursework, 30 of which must be from the University of Wyoming. • Courses must be taken for a letter grade unless offered only for S/U. • University Studies Program (USP) Human Culture (H) and Physical &amp; Natural World (PN) courses must be taken outside of the major subject, but can be cross-listed with the major. </w:t>
      </w:r>
    </w:p>
    <w:p w:rsidR="0094448C" w:rsidRDefault="0094448C" w:rsidP="0094448C">
      <w:pPr>
        <w:pStyle w:val="NormalWeb"/>
        <w:shd w:val="clear" w:color="auto" w:fill="FFFFFF"/>
      </w:pPr>
      <w:r>
        <w:rPr>
          <w:rFonts w:ascii="Perpetua" w:hAnsi="Perpetua"/>
          <w:b/>
          <w:bCs/>
          <w:sz w:val="20"/>
          <w:szCs w:val="20"/>
        </w:rPr>
        <w:t xml:space="preserve">College of Arts and Sciences requirements: </w:t>
      </w:r>
    </w:p>
    <w:p w:rsidR="0094448C" w:rsidRDefault="0094448C" w:rsidP="0094448C">
      <w:pPr>
        <w:pStyle w:val="NormalWeb"/>
        <w:shd w:val="clear" w:color="auto" w:fill="FFFFFF"/>
      </w:pPr>
      <w:r>
        <w:rPr>
          <w:rFonts w:ascii="Perpetua" w:hAnsi="Perpetua"/>
          <w:sz w:val="20"/>
          <w:szCs w:val="20"/>
        </w:rPr>
        <w:t xml:space="preserve">Students must take two "core" courses in addition to UW's University Studies Program requirements: Diversity in the United States (ASD) and Global Awareness (ASG). • No more than 60 hours in the major subject may be used toward the 120 credit hours required for graduation. • At least 30 hours in the major subject must be completed with a grade of C or better (the major may require more). </w:t>
      </w:r>
    </w:p>
    <w:p w:rsidR="00086D84" w:rsidRDefault="00086D84" w:rsidP="00086D84">
      <w:pPr>
        <w:pStyle w:val="NormalWeb"/>
        <w:shd w:val="clear" w:color="auto" w:fill="FFFFFF"/>
      </w:pPr>
      <w:r>
        <w:rPr>
          <w:rFonts w:ascii="Perpetua" w:hAnsi="Perpetua"/>
          <w:sz w:val="20"/>
          <w:szCs w:val="20"/>
        </w:rPr>
        <w:t xml:space="preserve"> major. </w:t>
      </w:r>
    </w:p>
    <w:p w:rsidR="00086D84" w:rsidRDefault="00086D84" w:rsidP="00086D84">
      <w:pPr>
        <w:pStyle w:val="NormalWeb"/>
        <w:shd w:val="clear" w:color="auto" w:fill="FFFFFF"/>
      </w:pPr>
      <w:r>
        <w:rPr>
          <w:rFonts w:ascii="Perpetua" w:hAnsi="Perpetua"/>
          <w:b/>
          <w:bCs/>
          <w:sz w:val="20"/>
          <w:szCs w:val="20"/>
        </w:rPr>
        <w:t xml:space="preserve">College of Arts and Sciences requirements: </w:t>
      </w:r>
    </w:p>
    <w:p w:rsidR="0081541F" w:rsidRPr="00086D84" w:rsidRDefault="00086D84" w:rsidP="00086D84">
      <w:pPr>
        <w:pStyle w:val="NormalWeb"/>
        <w:shd w:val="clear" w:color="auto" w:fill="FFFFFF"/>
      </w:pPr>
      <w:r>
        <w:rPr>
          <w:rFonts w:ascii="Perpetua" w:hAnsi="Perpetua"/>
          <w:sz w:val="20"/>
          <w:szCs w:val="20"/>
        </w:rPr>
        <w:t xml:space="preserve">Students must take two "core" courses in addition to UW's University Studies Program requirements: Diversity in the United States (ASD) and Global Awareness (ASG). • No more than 60 hours in the major subject may be used toward the 120 credit hours required for graduation. • At least 30 hours in the major subject must be completed with a grade of C or better (the major may require more). </w:t>
      </w:r>
    </w:p>
    <w:p w:rsidR="00086D84" w:rsidRPr="0009650D" w:rsidRDefault="00086D84">
      <w:pPr>
        <w:rPr>
          <w:rFonts w:ascii="Perpetua" w:hAnsi="Perpetua"/>
          <w:sz w:val="18"/>
          <w:szCs w:val="18"/>
        </w:rPr>
      </w:pPr>
    </w:p>
    <w:sectPr w:rsidR="00086D84" w:rsidRPr="0009650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1113" w:rsidRDefault="00661113" w:rsidP="00C64530">
      <w:r>
        <w:separator/>
      </w:r>
    </w:p>
  </w:endnote>
  <w:endnote w:type="continuationSeparator" w:id="0">
    <w:p w:rsidR="00661113" w:rsidRDefault="00661113" w:rsidP="00C64530">
      <w:r>
        <w:continuationSeparator/>
      </w:r>
    </w:p>
  </w:endnote>
  <w:endnote w:id="1">
    <w:p w:rsidR="00C64530" w:rsidRPr="00BB5CC0" w:rsidRDefault="00C64530" w:rsidP="00BB5CC0">
      <w:pPr>
        <w:pStyle w:val="NormalWeb"/>
        <w:shd w:val="clear" w:color="auto" w:fill="FFFFFF"/>
        <w:rPr>
          <w:rFonts w:ascii="Perpetua" w:hAnsi="Perpetua"/>
          <w:sz w:val="18"/>
          <w:szCs w:val="18"/>
        </w:rPr>
      </w:pPr>
      <w:r w:rsidRPr="00BB5CC0">
        <w:rPr>
          <w:rStyle w:val="EndnoteReference"/>
          <w:rFonts w:ascii="Perpetua" w:hAnsi="Perpetua"/>
          <w:sz w:val="18"/>
          <w:szCs w:val="18"/>
        </w:rPr>
        <w:endnoteRef/>
      </w:r>
      <w:r w:rsidRPr="00BB5CC0">
        <w:rPr>
          <w:rFonts w:ascii="Perpetua" w:hAnsi="Perpetua"/>
          <w:sz w:val="18"/>
          <w:szCs w:val="18"/>
        </w:rPr>
        <w:t xml:space="preserve"> </w:t>
      </w:r>
      <w:r w:rsidRPr="00BB5CC0">
        <w:rPr>
          <w:rFonts w:ascii="Perpetua" w:hAnsi="Perpetua"/>
          <w:sz w:val="18"/>
          <w:szCs w:val="18"/>
        </w:rPr>
        <w:t>A single language must be taken for f</w:t>
      </w:r>
      <w:r w:rsidRPr="00BB5CC0">
        <w:rPr>
          <w:rFonts w:ascii="Perpetua" w:hAnsi="Perpetua"/>
          <w:sz w:val="18"/>
          <w:szCs w:val="18"/>
        </w:rPr>
        <w:t>our</w:t>
      </w:r>
      <w:r w:rsidRPr="00BB5CC0">
        <w:rPr>
          <w:rFonts w:ascii="Perpetua" w:hAnsi="Perpetua"/>
          <w:sz w:val="18"/>
          <w:szCs w:val="18"/>
        </w:rPr>
        <w:t xml:space="preserve"> (</w:t>
      </w:r>
      <w:r w:rsidRPr="00BB5CC0">
        <w:rPr>
          <w:rFonts w:ascii="Perpetua" w:hAnsi="Perpetua"/>
          <w:sz w:val="18"/>
          <w:szCs w:val="18"/>
        </w:rPr>
        <w:t>4</w:t>
      </w:r>
      <w:r w:rsidRPr="00BB5CC0">
        <w:rPr>
          <w:rFonts w:ascii="Perpetua" w:hAnsi="Perpetua"/>
          <w:sz w:val="18"/>
          <w:szCs w:val="18"/>
        </w:rPr>
        <w:t>) semesters to fulfill the foreign language requirement for the program. • Language courses must be conversational language courses; for this program of study, American Sign Language is not considered a foreign language.</w:t>
      </w:r>
    </w:p>
  </w:endnote>
  <w:endnote w:id="2">
    <w:p w:rsidR="005F1635" w:rsidRPr="00BB5CC0" w:rsidRDefault="005F1635" w:rsidP="00BB5CC0">
      <w:pPr>
        <w:pStyle w:val="NormalWeb"/>
        <w:shd w:val="clear" w:color="auto" w:fill="FFFFFF"/>
        <w:rPr>
          <w:rFonts w:ascii="Perpetua" w:hAnsi="Perpetua"/>
          <w:sz w:val="18"/>
          <w:szCs w:val="18"/>
        </w:rPr>
      </w:pPr>
      <w:r w:rsidRPr="00BB5CC0">
        <w:rPr>
          <w:rStyle w:val="EndnoteReference"/>
          <w:rFonts w:ascii="Perpetua" w:hAnsi="Perpetua"/>
          <w:sz w:val="18"/>
          <w:szCs w:val="18"/>
        </w:rPr>
        <w:endnoteRef/>
      </w:r>
      <w:r w:rsidRPr="00BB5CC0">
        <w:rPr>
          <w:rFonts w:ascii="Perpetua" w:hAnsi="Perpetua"/>
          <w:sz w:val="18"/>
          <w:szCs w:val="18"/>
        </w:rPr>
        <w:t xml:space="preserve"> </w:t>
      </w:r>
      <w:r w:rsidRPr="00BB5CC0">
        <w:rPr>
          <w:rFonts w:ascii="Perpetua" w:hAnsi="Perpetua"/>
          <w:sz w:val="18"/>
          <w:szCs w:val="18"/>
        </w:rPr>
        <w:t xml:space="preserve">See the “Prerequisite and MPE Cut Score Reference Chart” on the Math Placement website for the most up-to-date math placement equivalencies: http://www.uwyo.edu/mathstats/math-placement/. </w:t>
      </w:r>
    </w:p>
  </w:endnote>
  <w:endnote w:id="3">
    <w:p w:rsidR="00CF5FB0" w:rsidRPr="00BB5CC0" w:rsidRDefault="00CF5FB0">
      <w:pPr>
        <w:pStyle w:val="EndnoteText"/>
        <w:rPr>
          <w:rFonts w:ascii="Perpetua" w:hAnsi="Perpetua"/>
          <w:sz w:val="18"/>
          <w:szCs w:val="18"/>
        </w:rPr>
      </w:pPr>
      <w:r w:rsidRPr="00BB5CC0">
        <w:rPr>
          <w:rStyle w:val="EndnoteReference"/>
          <w:rFonts w:ascii="Perpetua" w:hAnsi="Perpetua"/>
          <w:sz w:val="18"/>
          <w:szCs w:val="18"/>
        </w:rPr>
        <w:endnoteRef/>
      </w:r>
      <w:r w:rsidRPr="00BB5CC0">
        <w:rPr>
          <w:rFonts w:ascii="Perpetua" w:hAnsi="Perpetua"/>
          <w:sz w:val="18"/>
          <w:szCs w:val="18"/>
        </w:rPr>
        <w:t xml:space="preserve"> International Studies Program Core courses</w:t>
      </w:r>
      <w:r w:rsidR="002267B2" w:rsidRPr="00BB5CC0">
        <w:rPr>
          <w:rFonts w:ascii="Perpetua" w:hAnsi="Perpetua"/>
          <w:sz w:val="18"/>
          <w:szCs w:val="18"/>
        </w:rPr>
        <w:t>, required of all majors.</w:t>
      </w:r>
    </w:p>
  </w:endnote>
  <w:endnote w:id="4">
    <w:p w:rsidR="002833A1" w:rsidRPr="00BB5CC0" w:rsidRDefault="002833A1" w:rsidP="00BB5CC0">
      <w:pPr>
        <w:pStyle w:val="NormalWeb"/>
        <w:shd w:val="clear" w:color="auto" w:fill="FFFFFF"/>
        <w:rPr>
          <w:rFonts w:ascii="Perpetua" w:hAnsi="Perpetua"/>
          <w:sz w:val="18"/>
          <w:szCs w:val="18"/>
        </w:rPr>
      </w:pPr>
      <w:r w:rsidRPr="00BB5CC0">
        <w:rPr>
          <w:rStyle w:val="EndnoteReference"/>
          <w:rFonts w:ascii="Perpetua" w:hAnsi="Perpetua"/>
          <w:sz w:val="18"/>
          <w:szCs w:val="18"/>
        </w:rPr>
        <w:endnoteRef/>
      </w:r>
      <w:r w:rsidRPr="00BB5CC0">
        <w:rPr>
          <w:rFonts w:ascii="Perpetua" w:hAnsi="Perpetua"/>
          <w:sz w:val="18"/>
          <w:szCs w:val="18"/>
        </w:rPr>
        <w:t xml:space="preserve"> </w:t>
      </w:r>
      <w:r w:rsidRPr="00BB5CC0">
        <w:rPr>
          <w:rFonts w:ascii="Perpetua" w:hAnsi="Perpetua"/>
          <w:sz w:val="18"/>
          <w:szCs w:val="18"/>
        </w:rPr>
        <w:t xml:space="preserve">Gateway Courses. Count toward the nine (9) hours of required International Studies electives; two (2) gateway courses per student are recommended, but not required. ANTH 1200 (Introduction to Cultural Anthropology), ECON 1010 (Introduction to Macroeconomics), ECON 1020 (Introduction to Microeconomics), ENR 1100 (Environment and Natural Resource Problems and Policies), GEOG 1000/INST 1060 (World Regional Geography), INST 1250 (Introduction to Comparative Government), INST 1330 (World History since 1750), POLS 1200 (Non-Western Political Cultures), and SOC 1000 (Sociological Principles). </w:t>
      </w:r>
    </w:p>
  </w:endnote>
  <w:endnote w:id="5">
    <w:p w:rsidR="002833A1" w:rsidRPr="00BB5CC0" w:rsidRDefault="002833A1" w:rsidP="00BB5CC0">
      <w:pPr>
        <w:pStyle w:val="NormalWeb"/>
        <w:shd w:val="clear" w:color="auto" w:fill="FFFFFF"/>
        <w:rPr>
          <w:rFonts w:ascii="Perpetua" w:hAnsi="Perpetua"/>
          <w:sz w:val="18"/>
          <w:szCs w:val="18"/>
        </w:rPr>
      </w:pPr>
      <w:r w:rsidRPr="00BB5CC0">
        <w:rPr>
          <w:rStyle w:val="EndnoteReference"/>
          <w:rFonts w:ascii="Perpetua" w:hAnsi="Perpetua"/>
          <w:sz w:val="18"/>
          <w:szCs w:val="18"/>
        </w:rPr>
        <w:endnoteRef/>
      </w:r>
      <w:r w:rsidR="00BB5CC0">
        <w:rPr>
          <w:rFonts w:ascii="Perpetua" w:hAnsi="Perpetua"/>
          <w:sz w:val="18"/>
          <w:szCs w:val="18"/>
        </w:rPr>
        <w:t xml:space="preserve"> </w:t>
      </w:r>
      <w:r w:rsidRPr="00BB5CC0">
        <w:rPr>
          <w:rFonts w:ascii="Perpetua" w:hAnsi="Perpetua"/>
          <w:sz w:val="18"/>
          <w:szCs w:val="18"/>
        </w:rPr>
        <w:t xml:space="preserve">All INST students are required to take the Regional Gateway course in their chosen region. </w:t>
      </w:r>
      <w:proofErr w:type="spellStart"/>
      <w:r w:rsidRPr="00BB5CC0">
        <w:rPr>
          <w:rFonts w:ascii="Perpetua" w:hAnsi="Perpetua"/>
          <w:sz w:val="18"/>
          <w:szCs w:val="18"/>
        </w:rPr>
        <w:t>Theses</w:t>
      </w:r>
      <w:proofErr w:type="spellEnd"/>
      <w:r w:rsidRPr="00BB5CC0">
        <w:rPr>
          <w:rFonts w:ascii="Perpetua" w:hAnsi="Perpetua"/>
          <w:sz w:val="18"/>
          <w:szCs w:val="18"/>
        </w:rPr>
        <w:t xml:space="preserve"> courses fulfill the C2 requirement for International Studies and also counts towards the nine (9) hours required for the Regional Track: INST 2230 (Introduction to Asian Studies), INST 2240 (Introduction to African Studies), INST 2250 (Introduction to Latin American Studies), and INST 2280 (Introduction to European Studies). </w:t>
      </w:r>
    </w:p>
  </w:endnote>
  <w:endnote w:id="6">
    <w:p w:rsidR="00D42047" w:rsidRPr="00BB5CC0" w:rsidRDefault="00D42047" w:rsidP="00BB5CC0">
      <w:pPr>
        <w:pStyle w:val="NormalWeb"/>
        <w:shd w:val="clear" w:color="auto" w:fill="FFFFFF"/>
        <w:rPr>
          <w:rFonts w:ascii="Perpetua" w:hAnsi="Perpetua"/>
          <w:sz w:val="18"/>
          <w:szCs w:val="18"/>
        </w:rPr>
      </w:pPr>
      <w:r w:rsidRPr="00BB5CC0">
        <w:rPr>
          <w:rStyle w:val="EndnoteReference"/>
          <w:rFonts w:ascii="Perpetua" w:hAnsi="Perpetua"/>
          <w:sz w:val="18"/>
          <w:szCs w:val="18"/>
        </w:rPr>
        <w:endnoteRef/>
      </w:r>
      <w:r w:rsidRPr="00BB5CC0">
        <w:rPr>
          <w:rFonts w:ascii="Perpetua" w:hAnsi="Perpetua"/>
          <w:sz w:val="18"/>
          <w:szCs w:val="18"/>
        </w:rPr>
        <w:t xml:space="preserve"> </w:t>
      </w:r>
      <w:r w:rsidRPr="00BB5CC0">
        <w:rPr>
          <w:rFonts w:ascii="Perpetua" w:hAnsi="Perpetua"/>
          <w:sz w:val="18"/>
          <w:szCs w:val="18"/>
        </w:rPr>
        <w:t>Areas of Focus. Students will complete a minimum of 18 hours of coursework in two specific areas of focus, choosing a global track and a regional track. Students must complete a minimum of nine (9) hours in each track. Both tracks have suggested gateway courses. Most gateway courses fulfill University Studies requirements.</w:t>
      </w:r>
      <w:r w:rsidRPr="00BB5CC0">
        <w:rPr>
          <w:rFonts w:ascii="Perpetua" w:hAnsi="Perpetua"/>
          <w:sz w:val="18"/>
          <w:szCs w:val="18"/>
        </w:rPr>
        <w:br/>
      </w:r>
      <w:r w:rsidRPr="00BB5CC0">
        <w:rPr>
          <w:rFonts w:ascii="Perpetua" w:hAnsi="Perpetua"/>
          <w:b/>
          <w:bCs/>
          <w:sz w:val="18"/>
          <w:szCs w:val="18"/>
        </w:rPr>
        <w:t>Global Tracks</w:t>
      </w:r>
      <w:r w:rsidRPr="00BB5CC0">
        <w:rPr>
          <w:rFonts w:ascii="Perpetua" w:hAnsi="Perpetua"/>
          <w:sz w:val="18"/>
          <w:szCs w:val="18"/>
        </w:rPr>
        <w:t>: Culture and Social Issues; Economic Systems; Governance and Conflict Resolution; and Sustainable Development &amp; the Environment.</w:t>
      </w:r>
      <w:r w:rsidRPr="00BB5CC0">
        <w:rPr>
          <w:rFonts w:ascii="Perpetua" w:hAnsi="Perpetua"/>
          <w:sz w:val="18"/>
          <w:szCs w:val="18"/>
        </w:rPr>
        <w:br/>
      </w:r>
      <w:r w:rsidRPr="00BB5CC0">
        <w:rPr>
          <w:rFonts w:ascii="Perpetua" w:hAnsi="Perpetua"/>
          <w:b/>
          <w:bCs/>
          <w:sz w:val="18"/>
          <w:szCs w:val="18"/>
        </w:rPr>
        <w:t>Regional Tracks</w:t>
      </w:r>
      <w:r w:rsidRPr="00BB5CC0">
        <w:rPr>
          <w:rFonts w:ascii="Perpetua" w:hAnsi="Perpetua"/>
          <w:sz w:val="18"/>
          <w:szCs w:val="18"/>
        </w:rPr>
        <w:t xml:space="preserve">: Africa and the Middle East; Asia and the Pacific Rim; Europe and the Former Soviet Union; and Latin America. </w:t>
      </w:r>
    </w:p>
  </w:endnote>
  <w:endnote w:id="7">
    <w:p w:rsidR="005F1635" w:rsidRPr="00BB5CC0" w:rsidRDefault="005F1635" w:rsidP="005F1635">
      <w:pPr>
        <w:pStyle w:val="NormalWeb"/>
        <w:shd w:val="clear" w:color="auto" w:fill="FFFFFF"/>
        <w:rPr>
          <w:rFonts w:ascii="Perpetua" w:hAnsi="Perpetua"/>
          <w:sz w:val="18"/>
          <w:szCs w:val="18"/>
        </w:rPr>
      </w:pPr>
      <w:r w:rsidRPr="00BB5CC0">
        <w:rPr>
          <w:rStyle w:val="EndnoteReference"/>
          <w:rFonts w:ascii="Perpetua" w:hAnsi="Perpetua"/>
          <w:sz w:val="18"/>
          <w:szCs w:val="18"/>
        </w:rPr>
        <w:endnoteRef/>
      </w:r>
      <w:r w:rsidRPr="00BB5CC0">
        <w:rPr>
          <w:rFonts w:ascii="Perpetua" w:hAnsi="Perpetua"/>
          <w:sz w:val="18"/>
          <w:szCs w:val="18"/>
        </w:rPr>
        <w:t xml:space="preserve"> </w:t>
      </w:r>
      <w:r w:rsidRPr="00BB5CC0">
        <w:rPr>
          <w:rFonts w:ascii="Perpetua" w:hAnsi="Perpetua"/>
          <w:sz w:val="18"/>
          <w:szCs w:val="18"/>
        </w:rPr>
        <w:t>International Studies Upper Division Electives. Recommended courses include: INST 3000 (Social Change), INST 3050 (Economic Geography), INST 3200 (Comparative Political Cultures), or INST 3420 (The Anthropology of Global Issues).</w:t>
      </w:r>
    </w:p>
    <w:p w:rsidR="005F1635" w:rsidRPr="00BB5CC0" w:rsidRDefault="005F1635">
      <w:pPr>
        <w:pStyle w:val="EndnoteText"/>
        <w:rPr>
          <w:rFonts w:ascii="Perpetua" w:hAnsi="Perpetu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1113" w:rsidRDefault="00661113" w:rsidP="00C64530">
      <w:r>
        <w:separator/>
      </w:r>
    </w:p>
  </w:footnote>
  <w:footnote w:type="continuationSeparator" w:id="0">
    <w:p w:rsidR="00661113" w:rsidRDefault="00661113" w:rsidP="00C64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0D"/>
    <w:rsid w:val="00086D84"/>
    <w:rsid w:val="0009650D"/>
    <w:rsid w:val="00186762"/>
    <w:rsid w:val="002267B2"/>
    <w:rsid w:val="00265331"/>
    <w:rsid w:val="002833A1"/>
    <w:rsid w:val="00315FFF"/>
    <w:rsid w:val="00344BAC"/>
    <w:rsid w:val="003B1FB6"/>
    <w:rsid w:val="00416CC8"/>
    <w:rsid w:val="00483B3A"/>
    <w:rsid w:val="005F1635"/>
    <w:rsid w:val="00614DDE"/>
    <w:rsid w:val="00661113"/>
    <w:rsid w:val="0068089F"/>
    <w:rsid w:val="006F6B78"/>
    <w:rsid w:val="0081541F"/>
    <w:rsid w:val="008C7506"/>
    <w:rsid w:val="0094448C"/>
    <w:rsid w:val="009D4FA2"/>
    <w:rsid w:val="00A31857"/>
    <w:rsid w:val="00BB5CC0"/>
    <w:rsid w:val="00C64530"/>
    <w:rsid w:val="00CF5FB0"/>
    <w:rsid w:val="00D0647D"/>
    <w:rsid w:val="00D42047"/>
    <w:rsid w:val="00F032FF"/>
    <w:rsid w:val="00F5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F00E"/>
  <w15:chartTrackingRefBased/>
  <w15:docId w15:val="{C1186326-3715-2448-8575-04901368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650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64530"/>
    <w:rPr>
      <w:sz w:val="20"/>
      <w:szCs w:val="20"/>
    </w:rPr>
  </w:style>
  <w:style w:type="character" w:customStyle="1" w:styleId="FootnoteTextChar">
    <w:name w:val="Footnote Text Char"/>
    <w:basedOn w:val="DefaultParagraphFont"/>
    <w:link w:val="FootnoteText"/>
    <w:uiPriority w:val="99"/>
    <w:semiHidden/>
    <w:rsid w:val="00C64530"/>
    <w:rPr>
      <w:sz w:val="20"/>
      <w:szCs w:val="20"/>
    </w:rPr>
  </w:style>
  <w:style w:type="character" w:styleId="FootnoteReference">
    <w:name w:val="footnote reference"/>
    <w:basedOn w:val="DefaultParagraphFont"/>
    <w:uiPriority w:val="99"/>
    <w:semiHidden/>
    <w:unhideWhenUsed/>
    <w:rsid w:val="00C64530"/>
    <w:rPr>
      <w:vertAlign w:val="superscript"/>
    </w:rPr>
  </w:style>
  <w:style w:type="paragraph" w:styleId="EndnoteText">
    <w:name w:val="endnote text"/>
    <w:basedOn w:val="Normal"/>
    <w:link w:val="EndnoteTextChar"/>
    <w:uiPriority w:val="99"/>
    <w:semiHidden/>
    <w:unhideWhenUsed/>
    <w:rsid w:val="00C64530"/>
    <w:rPr>
      <w:sz w:val="20"/>
      <w:szCs w:val="20"/>
    </w:rPr>
  </w:style>
  <w:style w:type="character" w:customStyle="1" w:styleId="EndnoteTextChar">
    <w:name w:val="Endnote Text Char"/>
    <w:basedOn w:val="DefaultParagraphFont"/>
    <w:link w:val="EndnoteText"/>
    <w:uiPriority w:val="99"/>
    <w:semiHidden/>
    <w:rsid w:val="00C64530"/>
    <w:rPr>
      <w:sz w:val="20"/>
      <w:szCs w:val="20"/>
    </w:rPr>
  </w:style>
  <w:style w:type="character" w:styleId="EndnoteReference">
    <w:name w:val="endnote reference"/>
    <w:basedOn w:val="DefaultParagraphFont"/>
    <w:uiPriority w:val="99"/>
    <w:semiHidden/>
    <w:unhideWhenUsed/>
    <w:rsid w:val="00C64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381">
      <w:bodyDiv w:val="1"/>
      <w:marLeft w:val="0"/>
      <w:marRight w:val="0"/>
      <w:marTop w:val="0"/>
      <w:marBottom w:val="0"/>
      <w:divBdr>
        <w:top w:val="none" w:sz="0" w:space="0" w:color="auto"/>
        <w:left w:val="none" w:sz="0" w:space="0" w:color="auto"/>
        <w:bottom w:val="none" w:sz="0" w:space="0" w:color="auto"/>
        <w:right w:val="none" w:sz="0" w:space="0" w:color="auto"/>
      </w:divBdr>
      <w:divsChild>
        <w:div w:id="269706387">
          <w:marLeft w:val="0"/>
          <w:marRight w:val="0"/>
          <w:marTop w:val="0"/>
          <w:marBottom w:val="0"/>
          <w:divBdr>
            <w:top w:val="none" w:sz="0" w:space="0" w:color="auto"/>
            <w:left w:val="none" w:sz="0" w:space="0" w:color="auto"/>
            <w:bottom w:val="none" w:sz="0" w:space="0" w:color="auto"/>
            <w:right w:val="none" w:sz="0" w:space="0" w:color="auto"/>
          </w:divBdr>
          <w:divsChild>
            <w:div w:id="1166091033">
              <w:marLeft w:val="0"/>
              <w:marRight w:val="0"/>
              <w:marTop w:val="0"/>
              <w:marBottom w:val="0"/>
              <w:divBdr>
                <w:top w:val="none" w:sz="0" w:space="0" w:color="auto"/>
                <w:left w:val="none" w:sz="0" w:space="0" w:color="auto"/>
                <w:bottom w:val="none" w:sz="0" w:space="0" w:color="auto"/>
                <w:right w:val="none" w:sz="0" w:space="0" w:color="auto"/>
              </w:divBdr>
              <w:divsChild>
                <w:div w:id="1879853039">
                  <w:marLeft w:val="0"/>
                  <w:marRight w:val="0"/>
                  <w:marTop w:val="0"/>
                  <w:marBottom w:val="0"/>
                  <w:divBdr>
                    <w:top w:val="none" w:sz="0" w:space="0" w:color="auto"/>
                    <w:left w:val="none" w:sz="0" w:space="0" w:color="auto"/>
                    <w:bottom w:val="none" w:sz="0" w:space="0" w:color="auto"/>
                    <w:right w:val="none" w:sz="0" w:space="0" w:color="auto"/>
                  </w:divBdr>
                  <w:divsChild>
                    <w:div w:id="10959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2575">
      <w:bodyDiv w:val="1"/>
      <w:marLeft w:val="0"/>
      <w:marRight w:val="0"/>
      <w:marTop w:val="0"/>
      <w:marBottom w:val="0"/>
      <w:divBdr>
        <w:top w:val="none" w:sz="0" w:space="0" w:color="auto"/>
        <w:left w:val="none" w:sz="0" w:space="0" w:color="auto"/>
        <w:bottom w:val="none" w:sz="0" w:space="0" w:color="auto"/>
        <w:right w:val="none" w:sz="0" w:space="0" w:color="auto"/>
      </w:divBdr>
      <w:divsChild>
        <w:div w:id="1740470888">
          <w:marLeft w:val="0"/>
          <w:marRight w:val="0"/>
          <w:marTop w:val="0"/>
          <w:marBottom w:val="0"/>
          <w:divBdr>
            <w:top w:val="none" w:sz="0" w:space="0" w:color="auto"/>
            <w:left w:val="none" w:sz="0" w:space="0" w:color="auto"/>
            <w:bottom w:val="none" w:sz="0" w:space="0" w:color="auto"/>
            <w:right w:val="none" w:sz="0" w:space="0" w:color="auto"/>
          </w:divBdr>
          <w:divsChild>
            <w:div w:id="1895195868">
              <w:marLeft w:val="0"/>
              <w:marRight w:val="0"/>
              <w:marTop w:val="0"/>
              <w:marBottom w:val="0"/>
              <w:divBdr>
                <w:top w:val="none" w:sz="0" w:space="0" w:color="auto"/>
                <w:left w:val="none" w:sz="0" w:space="0" w:color="auto"/>
                <w:bottom w:val="none" w:sz="0" w:space="0" w:color="auto"/>
                <w:right w:val="none" w:sz="0" w:space="0" w:color="auto"/>
              </w:divBdr>
              <w:divsChild>
                <w:div w:id="1797869463">
                  <w:marLeft w:val="0"/>
                  <w:marRight w:val="0"/>
                  <w:marTop w:val="0"/>
                  <w:marBottom w:val="0"/>
                  <w:divBdr>
                    <w:top w:val="none" w:sz="0" w:space="0" w:color="auto"/>
                    <w:left w:val="none" w:sz="0" w:space="0" w:color="auto"/>
                    <w:bottom w:val="none" w:sz="0" w:space="0" w:color="auto"/>
                    <w:right w:val="none" w:sz="0" w:space="0" w:color="auto"/>
                  </w:divBdr>
                  <w:divsChild>
                    <w:div w:id="17183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43656">
      <w:bodyDiv w:val="1"/>
      <w:marLeft w:val="0"/>
      <w:marRight w:val="0"/>
      <w:marTop w:val="0"/>
      <w:marBottom w:val="0"/>
      <w:divBdr>
        <w:top w:val="none" w:sz="0" w:space="0" w:color="auto"/>
        <w:left w:val="none" w:sz="0" w:space="0" w:color="auto"/>
        <w:bottom w:val="none" w:sz="0" w:space="0" w:color="auto"/>
        <w:right w:val="none" w:sz="0" w:space="0" w:color="auto"/>
      </w:divBdr>
      <w:divsChild>
        <w:div w:id="1895581721">
          <w:marLeft w:val="0"/>
          <w:marRight w:val="0"/>
          <w:marTop w:val="0"/>
          <w:marBottom w:val="0"/>
          <w:divBdr>
            <w:top w:val="none" w:sz="0" w:space="0" w:color="auto"/>
            <w:left w:val="none" w:sz="0" w:space="0" w:color="auto"/>
            <w:bottom w:val="none" w:sz="0" w:space="0" w:color="auto"/>
            <w:right w:val="none" w:sz="0" w:space="0" w:color="auto"/>
          </w:divBdr>
          <w:divsChild>
            <w:div w:id="299195691">
              <w:marLeft w:val="0"/>
              <w:marRight w:val="0"/>
              <w:marTop w:val="0"/>
              <w:marBottom w:val="0"/>
              <w:divBdr>
                <w:top w:val="none" w:sz="0" w:space="0" w:color="auto"/>
                <w:left w:val="none" w:sz="0" w:space="0" w:color="auto"/>
                <w:bottom w:val="none" w:sz="0" w:space="0" w:color="auto"/>
                <w:right w:val="none" w:sz="0" w:space="0" w:color="auto"/>
              </w:divBdr>
              <w:divsChild>
                <w:div w:id="536894424">
                  <w:marLeft w:val="0"/>
                  <w:marRight w:val="0"/>
                  <w:marTop w:val="0"/>
                  <w:marBottom w:val="0"/>
                  <w:divBdr>
                    <w:top w:val="none" w:sz="0" w:space="0" w:color="auto"/>
                    <w:left w:val="none" w:sz="0" w:space="0" w:color="auto"/>
                    <w:bottom w:val="none" w:sz="0" w:space="0" w:color="auto"/>
                    <w:right w:val="none" w:sz="0" w:space="0" w:color="auto"/>
                  </w:divBdr>
                  <w:divsChild>
                    <w:div w:id="10943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26146">
      <w:bodyDiv w:val="1"/>
      <w:marLeft w:val="0"/>
      <w:marRight w:val="0"/>
      <w:marTop w:val="0"/>
      <w:marBottom w:val="0"/>
      <w:divBdr>
        <w:top w:val="none" w:sz="0" w:space="0" w:color="auto"/>
        <w:left w:val="none" w:sz="0" w:space="0" w:color="auto"/>
        <w:bottom w:val="none" w:sz="0" w:space="0" w:color="auto"/>
        <w:right w:val="none" w:sz="0" w:space="0" w:color="auto"/>
      </w:divBdr>
      <w:divsChild>
        <w:div w:id="727268547">
          <w:marLeft w:val="0"/>
          <w:marRight w:val="0"/>
          <w:marTop w:val="0"/>
          <w:marBottom w:val="0"/>
          <w:divBdr>
            <w:top w:val="none" w:sz="0" w:space="0" w:color="auto"/>
            <w:left w:val="none" w:sz="0" w:space="0" w:color="auto"/>
            <w:bottom w:val="none" w:sz="0" w:space="0" w:color="auto"/>
            <w:right w:val="none" w:sz="0" w:space="0" w:color="auto"/>
          </w:divBdr>
          <w:divsChild>
            <w:div w:id="1735859733">
              <w:marLeft w:val="0"/>
              <w:marRight w:val="0"/>
              <w:marTop w:val="0"/>
              <w:marBottom w:val="0"/>
              <w:divBdr>
                <w:top w:val="none" w:sz="0" w:space="0" w:color="auto"/>
                <w:left w:val="none" w:sz="0" w:space="0" w:color="auto"/>
                <w:bottom w:val="none" w:sz="0" w:space="0" w:color="auto"/>
                <w:right w:val="none" w:sz="0" w:space="0" w:color="auto"/>
              </w:divBdr>
              <w:divsChild>
                <w:div w:id="1752072157">
                  <w:marLeft w:val="0"/>
                  <w:marRight w:val="0"/>
                  <w:marTop w:val="0"/>
                  <w:marBottom w:val="0"/>
                  <w:divBdr>
                    <w:top w:val="none" w:sz="0" w:space="0" w:color="auto"/>
                    <w:left w:val="none" w:sz="0" w:space="0" w:color="auto"/>
                    <w:bottom w:val="none" w:sz="0" w:space="0" w:color="auto"/>
                    <w:right w:val="none" w:sz="0" w:space="0" w:color="auto"/>
                  </w:divBdr>
                  <w:divsChild>
                    <w:div w:id="11709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80378">
      <w:bodyDiv w:val="1"/>
      <w:marLeft w:val="0"/>
      <w:marRight w:val="0"/>
      <w:marTop w:val="0"/>
      <w:marBottom w:val="0"/>
      <w:divBdr>
        <w:top w:val="none" w:sz="0" w:space="0" w:color="auto"/>
        <w:left w:val="none" w:sz="0" w:space="0" w:color="auto"/>
        <w:bottom w:val="none" w:sz="0" w:space="0" w:color="auto"/>
        <w:right w:val="none" w:sz="0" w:space="0" w:color="auto"/>
      </w:divBdr>
      <w:divsChild>
        <w:div w:id="1723863682">
          <w:marLeft w:val="0"/>
          <w:marRight w:val="0"/>
          <w:marTop w:val="0"/>
          <w:marBottom w:val="0"/>
          <w:divBdr>
            <w:top w:val="none" w:sz="0" w:space="0" w:color="auto"/>
            <w:left w:val="none" w:sz="0" w:space="0" w:color="auto"/>
            <w:bottom w:val="none" w:sz="0" w:space="0" w:color="auto"/>
            <w:right w:val="none" w:sz="0" w:space="0" w:color="auto"/>
          </w:divBdr>
          <w:divsChild>
            <w:div w:id="2028871511">
              <w:marLeft w:val="0"/>
              <w:marRight w:val="0"/>
              <w:marTop w:val="0"/>
              <w:marBottom w:val="0"/>
              <w:divBdr>
                <w:top w:val="none" w:sz="0" w:space="0" w:color="auto"/>
                <w:left w:val="none" w:sz="0" w:space="0" w:color="auto"/>
                <w:bottom w:val="none" w:sz="0" w:space="0" w:color="auto"/>
                <w:right w:val="none" w:sz="0" w:space="0" w:color="auto"/>
              </w:divBdr>
              <w:divsChild>
                <w:div w:id="1699115356">
                  <w:marLeft w:val="0"/>
                  <w:marRight w:val="0"/>
                  <w:marTop w:val="0"/>
                  <w:marBottom w:val="0"/>
                  <w:divBdr>
                    <w:top w:val="none" w:sz="0" w:space="0" w:color="auto"/>
                    <w:left w:val="none" w:sz="0" w:space="0" w:color="auto"/>
                    <w:bottom w:val="none" w:sz="0" w:space="0" w:color="auto"/>
                    <w:right w:val="none" w:sz="0" w:space="0" w:color="auto"/>
                  </w:divBdr>
                  <w:divsChild>
                    <w:div w:id="2175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25712">
      <w:bodyDiv w:val="1"/>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sChild>
            <w:div w:id="976646128">
              <w:marLeft w:val="0"/>
              <w:marRight w:val="0"/>
              <w:marTop w:val="0"/>
              <w:marBottom w:val="0"/>
              <w:divBdr>
                <w:top w:val="none" w:sz="0" w:space="0" w:color="auto"/>
                <w:left w:val="none" w:sz="0" w:space="0" w:color="auto"/>
                <w:bottom w:val="none" w:sz="0" w:space="0" w:color="auto"/>
                <w:right w:val="none" w:sz="0" w:space="0" w:color="auto"/>
              </w:divBdr>
              <w:divsChild>
                <w:div w:id="243078093">
                  <w:marLeft w:val="0"/>
                  <w:marRight w:val="0"/>
                  <w:marTop w:val="0"/>
                  <w:marBottom w:val="0"/>
                  <w:divBdr>
                    <w:top w:val="none" w:sz="0" w:space="0" w:color="auto"/>
                    <w:left w:val="none" w:sz="0" w:space="0" w:color="auto"/>
                    <w:bottom w:val="none" w:sz="0" w:space="0" w:color="auto"/>
                    <w:right w:val="none" w:sz="0" w:space="0" w:color="auto"/>
                  </w:divBdr>
                  <w:divsChild>
                    <w:div w:id="18790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967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2404">
          <w:marLeft w:val="0"/>
          <w:marRight w:val="0"/>
          <w:marTop w:val="0"/>
          <w:marBottom w:val="0"/>
          <w:divBdr>
            <w:top w:val="none" w:sz="0" w:space="0" w:color="auto"/>
            <w:left w:val="none" w:sz="0" w:space="0" w:color="auto"/>
            <w:bottom w:val="none" w:sz="0" w:space="0" w:color="auto"/>
            <w:right w:val="none" w:sz="0" w:space="0" w:color="auto"/>
          </w:divBdr>
          <w:divsChild>
            <w:div w:id="212235954">
              <w:marLeft w:val="0"/>
              <w:marRight w:val="0"/>
              <w:marTop w:val="0"/>
              <w:marBottom w:val="0"/>
              <w:divBdr>
                <w:top w:val="none" w:sz="0" w:space="0" w:color="auto"/>
                <w:left w:val="none" w:sz="0" w:space="0" w:color="auto"/>
                <w:bottom w:val="none" w:sz="0" w:space="0" w:color="auto"/>
                <w:right w:val="none" w:sz="0" w:space="0" w:color="auto"/>
              </w:divBdr>
              <w:divsChild>
                <w:div w:id="1653095402">
                  <w:marLeft w:val="0"/>
                  <w:marRight w:val="0"/>
                  <w:marTop w:val="0"/>
                  <w:marBottom w:val="0"/>
                  <w:divBdr>
                    <w:top w:val="none" w:sz="0" w:space="0" w:color="auto"/>
                    <w:left w:val="none" w:sz="0" w:space="0" w:color="auto"/>
                    <w:bottom w:val="none" w:sz="0" w:space="0" w:color="auto"/>
                    <w:right w:val="none" w:sz="0" w:space="0" w:color="auto"/>
                  </w:divBdr>
                  <w:divsChild>
                    <w:div w:id="14760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72018">
      <w:bodyDiv w:val="1"/>
      <w:marLeft w:val="0"/>
      <w:marRight w:val="0"/>
      <w:marTop w:val="0"/>
      <w:marBottom w:val="0"/>
      <w:divBdr>
        <w:top w:val="none" w:sz="0" w:space="0" w:color="auto"/>
        <w:left w:val="none" w:sz="0" w:space="0" w:color="auto"/>
        <w:bottom w:val="none" w:sz="0" w:space="0" w:color="auto"/>
        <w:right w:val="none" w:sz="0" w:space="0" w:color="auto"/>
      </w:divBdr>
      <w:divsChild>
        <w:div w:id="291523410">
          <w:marLeft w:val="0"/>
          <w:marRight w:val="0"/>
          <w:marTop w:val="0"/>
          <w:marBottom w:val="0"/>
          <w:divBdr>
            <w:top w:val="none" w:sz="0" w:space="0" w:color="auto"/>
            <w:left w:val="none" w:sz="0" w:space="0" w:color="auto"/>
            <w:bottom w:val="none" w:sz="0" w:space="0" w:color="auto"/>
            <w:right w:val="none" w:sz="0" w:space="0" w:color="auto"/>
          </w:divBdr>
          <w:divsChild>
            <w:div w:id="115607419">
              <w:marLeft w:val="0"/>
              <w:marRight w:val="0"/>
              <w:marTop w:val="0"/>
              <w:marBottom w:val="0"/>
              <w:divBdr>
                <w:top w:val="none" w:sz="0" w:space="0" w:color="auto"/>
                <w:left w:val="none" w:sz="0" w:space="0" w:color="auto"/>
                <w:bottom w:val="none" w:sz="0" w:space="0" w:color="auto"/>
                <w:right w:val="none" w:sz="0" w:space="0" w:color="auto"/>
              </w:divBdr>
              <w:divsChild>
                <w:div w:id="547836513">
                  <w:marLeft w:val="0"/>
                  <w:marRight w:val="0"/>
                  <w:marTop w:val="0"/>
                  <w:marBottom w:val="0"/>
                  <w:divBdr>
                    <w:top w:val="none" w:sz="0" w:space="0" w:color="auto"/>
                    <w:left w:val="none" w:sz="0" w:space="0" w:color="auto"/>
                    <w:bottom w:val="none" w:sz="0" w:space="0" w:color="auto"/>
                    <w:right w:val="none" w:sz="0" w:space="0" w:color="auto"/>
                  </w:divBdr>
                  <w:divsChild>
                    <w:div w:id="4282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3623">
      <w:bodyDiv w:val="1"/>
      <w:marLeft w:val="0"/>
      <w:marRight w:val="0"/>
      <w:marTop w:val="0"/>
      <w:marBottom w:val="0"/>
      <w:divBdr>
        <w:top w:val="none" w:sz="0" w:space="0" w:color="auto"/>
        <w:left w:val="none" w:sz="0" w:space="0" w:color="auto"/>
        <w:bottom w:val="none" w:sz="0" w:space="0" w:color="auto"/>
        <w:right w:val="none" w:sz="0" w:space="0" w:color="auto"/>
      </w:divBdr>
      <w:divsChild>
        <w:div w:id="450242720">
          <w:marLeft w:val="0"/>
          <w:marRight w:val="0"/>
          <w:marTop w:val="0"/>
          <w:marBottom w:val="0"/>
          <w:divBdr>
            <w:top w:val="none" w:sz="0" w:space="0" w:color="auto"/>
            <w:left w:val="none" w:sz="0" w:space="0" w:color="auto"/>
            <w:bottom w:val="none" w:sz="0" w:space="0" w:color="auto"/>
            <w:right w:val="none" w:sz="0" w:space="0" w:color="auto"/>
          </w:divBdr>
          <w:divsChild>
            <w:div w:id="164134658">
              <w:marLeft w:val="0"/>
              <w:marRight w:val="0"/>
              <w:marTop w:val="0"/>
              <w:marBottom w:val="0"/>
              <w:divBdr>
                <w:top w:val="none" w:sz="0" w:space="0" w:color="auto"/>
                <w:left w:val="none" w:sz="0" w:space="0" w:color="auto"/>
                <w:bottom w:val="none" w:sz="0" w:space="0" w:color="auto"/>
                <w:right w:val="none" w:sz="0" w:space="0" w:color="auto"/>
              </w:divBdr>
              <w:divsChild>
                <w:div w:id="373314729">
                  <w:marLeft w:val="0"/>
                  <w:marRight w:val="0"/>
                  <w:marTop w:val="0"/>
                  <w:marBottom w:val="0"/>
                  <w:divBdr>
                    <w:top w:val="none" w:sz="0" w:space="0" w:color="auto"/>
                    <w:left w:val="none" w:sz="0" w:space="0" w:color="auto"/>
                    <w:bottom w:val="none" w:sz="0" w:space="0" w:color="auto"/>
                    <w:right w:val="none" w:sz="0" w:space="0" w:color="auto"/>
                  </w:divBdr>
                  <w:divsChild>
                    <w:div w:id="9711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35476">
      <w:bodyDiv w:val="1"/>
      <w:marLeft w:val="0"/>
      <w:marRight w:val="0"/>
      <w:marTop w:val="0"/>
      <w:marBottom w:val="0"/>
      <w:divBdr>
        <w:top w:val="none" w:sz="0" w:space="0" w:color="auto"/>
        <w:left w:val="none" w:sz="0" w:space="0" w:color="auto"/>
        <w:bottom w:val="none" w:sz="0" w:space="0" w:color="auto"/>
        <w:right w:val="none" w:sz="0" w:space="0" w:color="auto"/>
      </w:divBdr>
      <w:divsChild>
        <w:div w:id="236786480">
          <w:marLeft w:val="0"/>
          <w:marRight w:val="0"/>
          <w:marTop w:val="0"/>
          <w:marBottom w:val="0"/>
          <w:divBdr>
            <w:top w:val="none" w:sz="0" w:space="0" w:color="auto"/>
            <w:left w:val="none" w:sz="0" w:space="0" w:color="auto"/>
            <w:bottom w:val="none" w:sz="0" w:space="0" w:color="auto"/>
            <w:right w:val="none" w:sz="0" w:space="0" w:color="auto"/>
          </w:divBdr>
          <w:divsChild>
            <w:div w:id="461966367">
              <w:marLeft w:val="0"/>
              <w:marRight w:val="0"/>
              <w:marTop w:val="0"/>
              <w:marBottom w:val="0"/>
              <w:divBdr>
                <w:top w:val="none" w:sz="0" w:space="0" w:color="auto"/>
                <w:left w:val="none" w:sz="0" w:space="0" w:color="auto"/>
                <w:bottom w:val="none" w:sz="0" w:space="0" w:color="auto"/>
                <w:right w:val="none" w:sz="0" w:space="0" w:color="auto"/>
              </w:divBdr>
              <w:divsChild>
                <w:div w:id="2057118530">
                  <w:marLeft w:val="0"/>
                  <w:marRight w:val="0"/>
                  <w:marTop w:val="0"/>
                  <w:marBottom w:val="0"/>
                  <w:divBdr>
                    <w:top w:val="none" w:sz="0" w:space="0" w:color="auto"/>
                    <w:left w:val="none" w:sz="0" w:space="0" w:color="auto"/>
                    <w:bottom w:val="none" w:sz="0" w:space="0" w:color="auto"/>
                    <w:right w:val="none" w:sz="0" w:space="0" w:color="auto"/>
                  </w:divBdr>
                  <w:divsChild>
                    <w:div w:id="13226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47479">
      <w:bodyDiv w:val="1"/>
      <w:marLeft w:val="0"/>
      <w:marRight w:val="0"/>
      <w:marTop w:val="0"/>
      <w:marBottom w:val="0"/>
      <w:divBdr>
        <w:top w:val="none" w:sz="0" w:space="0" w:color="auto"/>
        <w:left w:val="none" w:sz="0" w:space="0" w:color="auto"/>
        <w:bottom w:val="none" w:sz="0" w:space="0" w:color="auto"/>
        <w:right w:val="none" w:sz="0" w:space="0" w:color="auto"/>
      </w:divBdr>
      <w:divsChild>
        <w:div w:id="2051148054">
          <w:marLeft w:val="0"/>
          <w:marRight w:val="0"/>
          <w:marTop w:val="0"/>
          <w:marBottom w:val="0"/>
          <w:divBdr>
            <w:top w:val="none" w:sz="0" w:space="0" w:color="auto"/>
            <w:left w:val="none" w:sz="0" w:space="0" w:color="auto"/>
            <w:bottom w:val="none" w:sz="0" w:space="0" w:color="auto"/>
            <w:right w:val="none" w:sz="0" w:space="0" w:color="auto"/>
          </w:divBdr>
          <w:divsChild>
            <w:div w:id="1620259166">
              <w:marLeft w:val="0"/>
              <w:marRight w:val="0"/>
              <w:marTop w:val="0"/>
              <w:marBottom w:val="0"/>
              <w:divBdr>
                <w:top w:val="none" w:sz="0" w:space="0" w:color="auto"/>
                <w:left w:val="none" w:sz="0" w:space="0" w:color="auto"/>
                <w:bottom w:val="none" w:sz="0" w:space="0" w:color="auto"/>
                <w:right w:val="none" w:sz="0" w:space="0" w:color="auto"/>
              </w:divBdr>
              <w:divsChild>
                <w:div w:id="1662465821">
                  <w:marLeft w:val="0"/>
                  <w:marRight w:val="0"/>
                  <w:marTop w:val="0"/>
                  <w:marBottom w:val="0"/>
                  <w:divBdr>
                    <w:top w:val="none" w:sz="0" w:space="0" w:color="auto"/>
                    <w:left w:val="none" w:sz="0" w:space="0" w:color="auto"/>
                    <w:bottom w:val="none" w:sz="0" w:space="0" w:color="auto"/>
                    <w:right w:val="none" w:sz="0" w:space="0" w:color="auto"/>
                  </w:divBdr>
                  <w:divsChild>
                    <w:div w:id="846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2414">
      <w:bodyDiv w:val="1"/>
      <w:marLeft w:val="0"/>
      <w:marRight w:val="0"/>
      <w:marTop w:val="0"/>
      <w:marBottom w:val="0"/>
      <w:divBdr>
        <w:top w:val="none" w:sz="0" w:space="0" w:color="auto"/>
        <w:left w:val="none" w:sz="0" w:space="0" w:color="auto"/>
        <w:bottom w:val="none" w:sz="0" w:space="0" w:color="auto"/>
        <w:right w:val="none" w:sz="0" w:space="0" w:color="auto"/>
      </w:divBdr>
      <w:divsChild>
        <w:div w:id="1694841764">
          <w:marLeft w:val="0"/>
          <w:marRight w:val="0"/>
          <w:marTop w:val="0"/>
          <w:marBottom w:val="0"/>
          <w:divBdr>
            <w:top w:val="none" w:sz="0" w:space="0" w:color="auto"/>
            <w:left w:val="none" w:sz="0" w:space="0" w:color="auto"/>
            <w:bottom w:val="none" w:sz="0" w:space="0" w:color="auto"/>
            <w:right w:val="none" w:sz="0" w:space="0" w:color="auto"/>
          </w:divBdr>
          <w:divsChild>
            <w:div w:id="1721896633">
              <w:marLeft w:val="0"/>
              <w:marRight w:val="0"/>
              <w:marTop w:val="0"/>
              <w:marBottom w:val="0"/>
              <w:divBdr>
                <w:top w:val="none" w:sz="0" w:space="0" w:color="auto"/>
                <w:left w:val="none" w:sz="0" w:space="0" w:color="auto"/>
                <w:bottom w:val="none" w:sz="0" w:space="0" w:color="auto"/>
                <w:right w:val="none" w:sz="0" w:space="0" w:color="auto"/>
              </w:divBdr>
              <w:divsChild>
                <w:div w:id="1770926169">
                  <w:marLeft w:val="0"/>
                  <w:marRight w:val="0"/>
                  <w:marTop w:val="0"/>
                  <w:marBottom w:val="0"/>
                  <w:divBdr>
                    <w:top w:val="none" w:sz="0" w:space="0" w:color="auto"/>
                    <w:left w:val="none" w:sz="0" w:space="0" w:color="auto"/>
                    <w:bottom w:val="none" w:sz="0" w:space="0" w:color="auto"/>
                    <w:right w:val="none" w:sz="0" w:space="0" w:color="auto"/>
                  </w:divBdr>
                  <w:divsChild>
                    <w:div w:id="1717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77931">
      <w:bodyDiv w:val="1"/>
      <w:marLeft w:val="0"/>
      <w:marRight w:val="0"/>
      <w:marTop w:val="0"/>
      <w:marBottom w:val="0"/>
      <w:divBdr>
        <w:top w:val="none" w:sz="0" w:space="0" w:color="auto"/>
        <w:left w:val="none" w:sz="0" w:space="0" w:color="auto"/>
        <w:bottom w:val="none" w:sz="0" w:space="0" w:color="auto"/>
        <w:right w:val="none" w:sz="0" w:space="0" w:color="auto"/>
      </w:divBdr>
      <w:divsChild>
        <w:div w:id="256527349">
          <w:marLeft w:val="0"/>
          <w:marRight w:val="0"/>
          <w:marTop w:val="0"/>
          <w:marBottom w:val="0"/>
          <w:divBdr>
            <w:top w:val="none" w:sz="0" w:space="0" w:color="auto"/>
            <w:left w:val="none" w:sz="0" w:space="0" w:color="auto"/>
            <w:bottom w:val="none" w:sz="0" w:space="0" w:color="auto"/>
            <w:right w:val="none" w:sz="0" w:space="0" w:color="auto"/>
          </w:divBdr>
          <w:divsChild>
            <w:div w:id="154298789">
              <w:marLeft w:val="0"/>
              <w:marRight w:val="0"/>
              <w:marTop w:val="0"/>
              <w:marBottom w:val="0"/>
              <w:divBdr>
                <w:top w:val="none" w:sz="0" w:space="0" w:color="auto"/>
                <w:left w:val="none" w:sz="0" w:space="0" w:color="auto"/>
                <w:bottom w:val="none" w:sz="0" w:space="0" w:color="auto"/>
                <w:right w:val="none" w:sz="0" w:space="0" w:color="auto"/>
              </w:divBdr>
              <w:divsChild>
                <w:div w:id="506671791">
                  <w:marLeft w:val="0"/>
                  <w:marRight w:val="0"/>
                  <w:marTop w:val="0"/>
                  <w:marBottom w:val="0"/>
                  <w:divBdr>
                    <w:top w:val="none" w:sz="0" w:space="0" w:color="auto"/>
                    <w:left w:val="none" w:sz="0" w:space="0" w:color="auto"/>
                    <w:bottom w:val="none" w:sz="0" w:space="0" w:color="auto"/>
                    <w:right w:val="none" w:sz="0" w:space="0" w:color="auto"/>
                  </w:divBdr>
                  <w:divsChild>
                    <w:div w:id="14410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25981">
      <w:bodyDiv w:val="1"/>
      <w:marLeft w:val="0"/>
      <w:marRight w:val="0"/>
      <w:marTop w:val="0"/>
      <w:marBottom w:val="0"/>
      <w:divBdr>
        <w:top w:val="none" w:sz="0" w:space="0" w:color="auto"/>
        <w:left w:val="none" w:sz="0" w:space="0" w:color="auto"/>
        <w:bottom w:val="none" w:sz="0" w:space="0" w:color="auto"/>
        <w:right w:val="none" w:sz="0" w:space="0" w:color="auto"/>
      </w:divBdr>
      <w:divsChild>
        <w:div w:id="230697461">
          <w:marLeft w:val="0"/>
          <w:marRight w:val="0"/>
          <w:marTop w:val="0"/>
          <w:marBottom w:val="0"/>
          <w:divBdr>
            <w:top w:val="none" w:sz="0" w:space="0" w:color="auto"/>
            <w:left w:val="none" w:sz="0" w:space="0" w:color="auto"/>
            <w:bottom w:val="none" w:sz="0" w:space="0" w:color="auto"/>
            <w:right w:val="none" w:sz="0" w:space="0" w:color="auto"/>
          </w:divBdr>
          <w:divsChild>
            <w:div w:id="1113863512">
              <w:marLeft w:val="0"/>
              <w:marRight w:val="0"/>
              <w:marTop w:val="0"/>
              <w:marBottom w:val="0"/>
              <w:divBdr>
                <w:top w:val="none" w:sz="0" w:space="0" w:color="auto"/>
                <w:left w:val="none" w:sz="0" w:space="0" w:color="auto"/>
                <w:bottom w:val="none" w:sz="0" w:space="0" w:color="auto"/>
                <w:right w:val="none" w:sz="0" w:space="0" w:color="auto"/>
              </w:divBdr>
              <w:divsChild>
                <w:div w:id="1377311000">
                  <w:marLeft w:val="0"/>
                  <w:marRight w:val="0"/>
                  <w:marTop w:val="0"/>
                  <w:marBottom w:val="0"/>
                  <w:divBdr>
                    <w:top w:val="none" w:sz="0" w:space="0" w:color="auto"/>
                    <w:left w:val="none" w:sz="0" w:space="0" w:color="auto"/>
                    <w:bottom w:val="none" w:sz="0" w:space="0" w:color="auto"/>
                    <w:right w:val="none" w:sz="0" w:space="0" w:color="auto"/>
                  </w:divBdr>
                  <w:divsChild>
                    <w:div w:id="21200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40297">
      <w:bodyDiv w:val="1"/>
      <w:marLeft w:val="0"/>
      <w:marRight w:val="0"/>
      <w:marTop w:val="0"/>
      <w:marBottom w:val="0"/>
      <w:divBdr>
        <w:top w:val="none" w:sz="0" w:space="0" w:color="auto"/>
        <w:left w:val="none" w:sz="0" w:space="0" w:color="auto"/>
        <w:bottom w:val="none" w:sz="0" w:space="0" w:color="auto"/>
        <w:right w:val="none" w:sz="0" w:space="0" w:color="auto"/>
      </w:divBdr>
      <w:divsChild>
        <w:div w:id="1280262600">
          <w:marLeft w:val="0"/>
          <w:marRight w:val="0"/>
          <w:marTop w:val="0"/>
          <w:marBottom w:val="0"/>
          <w:divBdr>
            <w:top w:val="none" w:sz="0" w:space="0" w:color="auto"/>
            <w:left w:val="none" w:sz="0" w:space="0" w:color="auto"/>
            <w:bottom w:val="none" w:sz="0" w:space="0" w:color="auto"/>
            <w:right w:val="none" w:sz="0" w:space="0" w:color="auto"/>
          </w:divBdr>
          <w:divsChild>
            <w:div w:id="454449570">
              <w:marLeft w:val="0"/>
              <w:marRight w:val="0"/>
              <w:marTop w:val="0"/>
              <w:marBottom w:val="0"/>
              <w:divBdr>
                <w:top w:val="none" w:sz="0" w:space="0" w:color="auto"/>
                <w:left w:val="none" w:sz="0" w:space="0" w:color="auto"/>
                <w:bottom w:val="none" w:sz="0" w:space="0" w:color="auto"/>
                <w:right w:val="none" w:sz="0" w:space="0" w:color="auto"/>
              </w:divBdr>
              <w:divsChild>
                <w:div w:id="713234825">
                  <w:marLeft w:val="0"/>
                  <w:marRight w:val="0"/>
                  <w:marTop w:val="0"/>
                  <w:marBottom w:val="0"/>
                  <w:divBdr>
                    <w:top w:val="none" w:sz="0" w:space="0" w:color="auto"/>
                    <w:left w:val="none" w:sz="0" w:space="0" w:color="auto"/>
                    <w:bottom w:val="none" w:sz="0" w:space="0" w:color="auto"/>
                    <w:right w:val="none" w:sz="0" w:space="0" w:color="auto"/>
                  </w:divBdr>
                  <w:divsChild>
                    <w:div w:id="12692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5101">
      <w:bodyDiv w:val="1"/>
      <w:marLeft w:val="0"/>
      <w:marRight w:val="0"/>
      <w:marTop w:val="0"/>
      <w:marBottom w:val="0"/>
      <w:divBdr>
        <w:top w:val="none" w:sz="0" w:space="0" w:color="auto"/>
        <w:left w:val="none" w:sz="0" w:space="0" w:color="auto"/>
        <w:bottom w:val="none" w:sz="0" w:space="0" w:color="auto"/>
        <w:right w:val="none" w:sz="0" w:space="0" w:color="auto"/>
      </w:divBdr>
      <w:divsChild>
        <w:div w:id="1820998151">
          <w:marLeft w:val="0"/>
          <w:marRight w:val="0"/>
          <w:marTop w:val="0"/>
          <w:marBottom w:val="0"/>
          <w:divBdr>
            <w:top w:val="none" w:sz="0" w:space="0" w:color="auto"/>
            <w:left w:val="none" w:sz="0" w:space="0" w:color="auto"/>
            <w:bottom w:val="none" w:sz="0" w:space="0" w:color="auto"/>
            <w:right w:val="none" w:sz="0" w:space="0" w:color="auto"/>
          </w:divBdr>
          <w:divsChild>
            <w:div w:id="1096362733">
              <w:marLeft w:val="0"/>
              <w:marRight w:val="0"/>
              <w:marTop w:val="0"/>
              <w:marBottom w:val="0"/>
              <w:divBdr>
                <w:top w:val="none" w:sz="0" w:space="0" w:color="auto"/>
                <w:left w:val="none" w:sz="0" w:space="0" w:color="auto"/>
                <w:bottom w:val="none" w:sz="0" w:space="0" w:color="auto"/>
                <w:right w:val="none" w:sz="0" w:space="0" w:color="auto"/>
              </w:divBdr>
              <w:divsChild>
                <w:div w:id="1105074576">
                  <w:marLeft w:val="0"/>
                  <w:marRight w:val="0"/>
                  <w:marTop w:val="0"/>
                  <w:marBottom w:val="0"/>
                  <w:divBdr>
                    <w:top w:val="none" w:sz="0" w:space="0" w:color="auto"/>
                    <w:left w:val="none" w:sz="0" w:space="0" w:color="auto"/>
                    <w:bottom w:val="none" w:sz="0" w:space="0" w:color="auto"/>
                    <w:right w:val="none" w:sz="0" w:space="0" w:color="auto"/>
                  </w:divBdr>
                  <w:divsChild>
                    <w:div w:id="17932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1998">
      <w:bodyDiv w:val="1"/>
      <w:marLeft w:val="0"/>
      <w:marRight w:val="0"/>
      <w:marTop w:val="0"/>
      <w:marBottom w:val="0"/>
      <w:divBdr>
        <w:top w:val="none" w:sz="0" w:space="0" w:color="auto"/>
        <w:left w:val="none" w:sz="0" w:space="0" w:color="auto"/>
        <w:bottom w:val="none" w:sz="0" w:space="0" w:color="auto"/>
        <w:right w:val="none" w:sz="0" w:space="0" w:color="auto"/>
      </w:divBdr>
      <w:divsChild>
        <w:div w:id="1170831813">
          <w:marLeft w:val="0"/>
          <w:marRight w:val="0"/>
          <w:marTop w:val="0"/>
          <w:marBottom w:val="0"/>
          <w:divBdr>
            <w:top w:val="none" w:sz="0" w:space="0" w:color="auto"/>
            <w:left w:val="none" w:sz="0" w:space="0" w:color="auto"/>
            <w:bottom w:val="none" w:sz="0" w:space="0" w:color="auto"/>
            <w:right w:val="none" w:sz="0" w:space="0" w:color="auto"/>
          </w:divBdr>
          <w:divsChild>
            <w:div w:id="1778258864">
              <w:marLeft w:val="0"/>
              <w:marRight w:val="0"/>
              <w:marTop w:val="0"/>
              <w:marBottom w:val="0"/>
              <w:divBdr>
                <w:top w:val="none" w:sz="0" w:space="0" w:color="auto"/>
                <w:left w:val="none" w:sz="0" w:space="0" w:color="auto"/>
                <w:bottom w:val="none" w:sz="0" w:space="0" w:color="auto"/>
                <w:right w:val="none" w:sz="0" w:space="0" w:color="auto"/>
              </w:divBdr>
              <w:divsChild>
                <w:div w:id="2089879432">
                  <w:marLeft w:val="0"/>
                  <w:marRight w:val="0"/>
                  <w:marTop w:val="0"/>
                  <w:marBottom w:val="0"/>
                  <w:divBdr>
                    <w:top w:val="none" w:sz="0" w:space="0" w:color="auto"/>
                    <w:left w:val="none" w:sz="0" w:space="0" w:color="auto"/>
                    <w:bottom w:val="none" w:sz="0" w:space="0" w:color="auto"/>
                    <w:right w:val="none" w:sz="0" w:space="0" w:color="auto"/>
                  </w:divBdr>
                  <w:divsChild>
                    <w:div w:id="17746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2735">
      <w:bodyDiv w:val="1"/>
      <w:marLeft w:val="0"/>
      <w:marRight w:val="0"/>
      <w:marTop w:val="0"/>
      <w:marBottom w:val="0"/>
      <w:divBdr>
        <w:top w:val="none" w:sz="0" w:space="0" w:color="auto"/>
        <w:left w:val="none" w:sz="0" w:space="0" w:color="auto"/>
        <w:bottom w:val="none" w:sz="0" w:space="0" w:color="auto"/>
        <w:right w:val="none" w:sz="0" w:space="0" w:color="auto"/>
      </w:divBdr>
      <w:divsChild>
        <w:div w:id="1703745472">
          <w:marLeft w:val="0"/>
          <w:marRight w:val="0"/>
          <w:marTop w:val="0"/>
          <w:marBottom w:val="0"/>
          <w:divBdr>
            <w:top w:val="none" w:sz="0" w:space="0" w:color="auto"/>
            <w:left w:val="none" w:sz="0" w:space="0" w:color="auto"/>
            <w:bottom w:val="none" w:sz="0" w:space="0" w:color="auto"/>
            <w:right w:val="none" w:sz="0" w:space="0" w:color="auto"/>
          </w:divBdr>
          <w:divsChild>
            <w:div w:id="788937715">
              <w:marLeft w:val="0"/>
              <w:marRight w:val="0"/>
              <w:marTop w:val="0"/>
              <w:marBottom w:val="0"/>
              <w:divBdr>
                <w:top w:val="none" w:sz="0" w:space="0" w:color="auto"/>
                <w:left w:val="none" w:sz="0" w:space="0" w:color="auto"/>
                <w:bottom w:val="none" w:sz="0" w:space="0" w:color="auto"/>
                <w:right w:val="none" w:sz="0" w:space="0" w:color="auto"/>
              </w:divBdr>
              <w:divsChild>
                <w:div w:id="1684744850">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5565">
      <w:bodyDiv w:val="1"/>
      <w:marLeft w:val="0"/>
      <w:marRight w:val="0"/>
      <w:marTop w:val="0"/>
      <w:marBottom w:val="0"/>
      <w:divBdr>
        <w:top w:val="none" w:sz="0" w:space="0" w:color="auto"/>
        <w:left w:val="none" w:sz="0" w:space="0" w:color="auto"/>
        <w:bottom w:val="none" w:sz="0" w:space="0" w:color="auto"/>
        <w:right w:val="none" w:sz="0" w:space="0" w:color="auto"/>
      </w:divBdr>
      <w:divsChild>
        <w:div w:id="1392389234">
          <w:marLeft w:val="0"/>
          <w:marRight w:val="0"/>
          <w:marTop w:val="0"/>
          <w:marBottom w:val="0"/>
          <w:divBdr>
            <w:top w:val="none" w:sz="0" w:space="0" w:color="auto"/>
            <w:left w:val="none" w:sz="0" w:space="0" w:color="auto"/>
            <w:bottom w:val="none" w:sz="0" w:space="0" w:color="auto"/>
            <w:right w:val="none" w:sz="0" w:space="0" w:color="auto"/>
          </w:divBdr>
          <w:divsChild>
            <w:div w:id="1561938304">
              <w:marLeft w:val="0"/>
              <w:marRight w:val="0"/>
              <w:marTop w:val="0"/>
              <w:marBottom w:val="0"/>
              <w:divBdr>
                <w:top w:val="none" w:sz="0" w:space="0" w:color="auto"/>
                <w:left w:val="none" w:sz="0" w:space="0" w:color="auto"/>
                <w:bottom w:val="none" w:sz="0" w:space="0" w:color="auto"/>
                <w:right w:val="none" w:sz="0" w:space="0" w:color="auto"/>
              </w:divBdr>
              <w:divsChild>
                <w:div w:id="204802178">
                  <w:marLeft w:val="0"/>
                  <w:marRight w:val="0"/>
                  <w:marTop w:val="0"/>
                  <w:marBottom w:val="0"/>
                  <w:divBdr>
                    <w:top w:val="none" w:sz="0" w:space="0" w:color="auto"/>
                    <w:left w:val="none" w:sz="0" w:space="0" w:color="auto"/>
                    <w:bottom w:val="none" w:sz="0" w:space="0" w:color="auto"/>
                    <w:right w:val="none" w:sz="0" w:space="0" w:color="auto"/>
                  </w:divBdr>
                  <w:divsChild>
                    <w:div w:id="12457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43034">
      <w:bodyDiv w:val="1"/>
      <w:marLeft w:val="0"/>
      <w:marRight w:val="0"/>
      <w:marTop w:val="0"/>
      <w:marBottom w:val="0"/>
      <w:divBdr>
        <w:top w:val="none" w:sz="0" w:space="0" w:color="auto"/>
        <w:left w:val="none" w:sz="0" w:space="0" w:color="auto"/>
        <w:bottom w:val="none" w:sz="0" w:space="0" w:color="auto"/>
        <w:right w:val="none" w:sz="0" w:space="0" w:color="auto"/>
      </w:divBdr>
      <w:divsChild>
        <w:div w:id="2007592472">
          <w:marLeft w:val="0"/>
          <w:marRight w:val="0"/>
          <w:marTop w:val="0"/>
          <w:marBottom w:val="0"/>
          <w:divBdr>
            <w:top w:val="none" w:sz="0" w:space="0" w:color="auto"/>
            <w:left w:val="none" w:sz="0" w:space="0" w:color="auto"/>
            <w:bottom w:val="none" w:sz="0" w:space="0" w:color="auto"/>
            <w:right w:val="none" w:sz="0" w:space="0" w:color="auto"/>
          </w:divBdr>
          <w:divsChild>
            <w:div w:id="590621515">
              <w:marLeft w:val="0"/>
              <w:marRight w:val="0"/>
              <w:marTop w:val="0"/>
              <w:marBottom w:val="0"/>
              <w:divBdr>
                <w:top w:val="none" w:sz="0" w:space="0" w:color="auto"/>
                <w:left w:val="none" w:sz="0" w:space="0" w:color="auto"/>
                <w:bottom w:val="none" w:sz="0" w:space="0" w:color="auto"/>
                <w:right w:val="none" w:sz="0" w:space="0" w:color="auto"/>
              </w:divBdr>
              <w:divsChild>
                <w:div w:id="1638797210">
                  <w:marLeft w:val="0"/>
                  <w:marRight w:val="0"/>
                  <w:marTop w:val="0"/>
                  <w:marBottom w:val="0"/>
                  <w:divBdr>
                    <w:top w:val="none" w:sz="0" w:space="0" w:color="auto"/>
                    <w:left w:val="none" w:sz="0" w:space="0" w:color="auto"/>
                    <w:bottom w:val="none" w:sz="0" w:space="0" w:color="auto"/>
                    <w:right w:val="none" w:sz="0" w:space="0" w:color="auto"/>
                  </w:divBdr>
                  <w:divsChild>
                    <w:div w:id="15420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159934">
      <w:bodyDiv w:val="1"/>
      <w:marLeft w:val="0"/>
      <w:marRight w:val="0"/>
      <w:marTop w:val="0"/>
      <w:marBottom w:val="0"/>
      <w:divBdr>
        <w:top w:val="none" w:sz="0" w:space="0" w:color="auto"/>
        <w:left w:val="none" w:sz="0" w:space="0" w:color="auto"/>
        <w:bottom w:val="none" w:sz="0" w:space="0" w:color="auto"/>
        <w:right w:val="none" w:sz="0" w:space="0" w:color="auto"/>
      </w:divBdr>
      <w:divsChild>
        <w:div w:id="782841054">
          <w:marLeft w:val="0"/>
          <w:marRight w:val="0"/>
          <w:marTop w:val="0"/>
          <w:marBottom w:val="0"/>
          <w:divBdr>
            <w:top w:val="none" w:sz="0" w:space="0" w:color="auto"/>
            <w:left w:val="none" w:sz="0" w:space="0" w:color="auto"/>
            <w:bottom w:val="none" w:sz="0" w:space="0" w:color="auto"/>
            <w:right w:val="none" w:sz="0" w:space="0" w:color="auto"/>
          </w:divBdr>
          <w:divsChild>
            <w:div w:id="1809856767">
              <w:marLeft w:val="0"/>
              <w:marRight w:val="0"/>
              <w:marTop w:val="0"/>
              <w:marBottom w:val="0"/>
              <w:divBdr>
                <w:top w:val="none" w:sz="0" w:space="0" w:color="auto"/>
                <w:left w:val="none" w:sz="0" w:space="0" w:color="auto"/>
                <w:bottom w:val="none" w:sz="0" w:space="0" w:color="auto"/>
                <w:right w:val="none" w:sz="0" w:space="0" w:color="auto"/>
              </w:divBdr>
              <w:divsChild>
                <w:div w:id="394353056">
                  <w:marLeft w:val="0"/>
                  <w:marRight w:val="0"/>
                  <w:marTop w:val="0"/>
                  <w:marBottom w:val="0"/>
                  <w:divBdr>
                    <w:top w:val="none" w:sz="0" w:space="0" w:color="auto"/>
                    <w:left w:val="none" w:sz="0" w:space="0" w:color="auto"/>
                    <w:bottom w:val="none" w:sz="0" w:space="0" w:color="auto"/>
                    <w:right w:val="none" w:sz="0" w:space="0" w:color="auto"/>
                  </w:divBdr>
                  <w:divsChild>
                    <w:div w:id="13250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2473">
      <w:bodyDiv w:val="1"/>
      <w:marLeft w:val="0"/>
      <w:marRight w:val="0"/>
      <w:marTop w:val="0"/>
      <w:marBottom w:val="0"/>
      <w:divBdr>
        <w:top w:val="none" w:sz="0" w:space="0" w:color="auto"/>
        <w:left w:val="none" w:sz="0" w:space="0" w:color="auto"/>
        <w:bottom w:val="none" w:sz="0" w:space="0" w:color="auto"/>
        <w:right w:val="none" w:sz="0" w:space="0" w:color="auto"/>
      </w:divBdr>
      <w:divsChild>
        <w:div w:id="657539742">
          <w:marLeft w:val="0"/>
          <w:marRight w:val="0"/>
          <w:marTop w:val="0"/>
          <w:marBottom w:val="0"/>
          <w:divBdr>
            <w:top w:val="none" w:sz="0" w:space="0" w:color="auto"/>
            <w:left w:val="none" w:sz="0" w:space="0" w:color="auto"/>
            <w:bottom w:val="none" w:sz="0" w:space="0" w:color="auto"/>
            <w:right w:val="none" w:sz="0" w:space="0" w:color="auto"/>
          </w:divBdr>
          <w:divsChild>
            <w:div w:id="2118325047">
              <w:marLeft w:val="0"/>
              <w:marRight w:val="0"/>
              <w:marTop w:val="0"/>
              <w:marBottom w:val="0"/>
              <w:divBdr>
                <w:top w:val="none" w:sz="0" w:space="0" w:color="auto"/>
                <w:left w:val="none" w:sz="0" w:space="0" w:color="auto"/>
                <w:bottom w:val="none" w:sz="0" w:space="0" w:color="auto"/>
                <w:right w:val="none" w:sz="0" w:space="0" w:color="auto"/>
              </w:divBdr>
              <w:divsChild>
                <w:div w:id="418916194">
                  <w:marLeft w:val="0"/>
                  <w:marRight w:val="0"/>
                  <w:marTop w:val="0"/>
                  <w:marBottom w:val="0"/>
                  <w:divBdr>
                    <w:top w:val="none" w:sz="0" w:space="0" w:color="auto"/>
                    <w:left w:val="none" w:sz="0" w:space="0" w:color="auto"/>
                    <w:bottom w:val="none" w:sz="0" w:space="0" w:color="auto"/>
                    <w:right w:val="none" w:sz="0" w:space="0" w:color="auto"/>
                  </w:divBdr>
                  <w:divsChild>
                    <w:div w:id="3596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18222">
      <w:bodyDiv w:val="1"/>
      <w:marLeft w:val="0"/>
      <w:marRight w:val="0"/>
      <w:marTop w:val="0"/>
      <w:marBottom w:val="0"/>
      <w:divBdr>
        <w:top w:val="none" w:sz="0" w:space="0" w:color="auto"/>
        <w:left w:val="none" w:sz="0" w:space="0" w:color="auto"/>
        <w:bottom w:val="none" w:sz="0" w:space="0" w:color="auto"/>
        <w:right w:val="none" w:sz="0" w:space="0" w:color="auto"/>
      </w:divBdr>
      <w:divsChild>
        <w:div w:id="1100950205">
          <w:marLeft w:val="0"/>
          <w:marRight w:val="0"/>
          <w:marTop w:val="0"/>
          <w:marBottom w:val="0"/>
          <w:divBdr>
            <w:top w:val="none" w:sz="0" w:space="0" w:color="auto"/>
            <w:left w:val="none" w:sz="0" w:space="0" w:color="auto"/>
            <w:bottom w:val="none" w:sz="0" w:space="0" w:color="auto"/>
            <w:right w:val="none" w:sz="0" w:space="0" w:color="auto"/>
          </w:divBdr>
          <w:divsChild>
            <w:div w:id="1072241150">
              <w:marLeft w:val="0"/>
              <w:marRight w:val="0"/>
              <w:marTop w:val="0"/>
              <w:marBottom w:val="0"/>
              <w:divBdr>
                <w:top w:val="none" w:sz="0" w:space="0" w:color="auto"/>
                <w:left w:val="none" w:sz="0" w:space="0" w:color="auto"/>
                <w:bottom w:val="none" w:sz="0" w:space="0" w:color="auto"/>
                <w:right w:val="none" w:sz="0" w:space="0" w:color="auto"/>
              </w:divBdr>
              <w:divsChild>
                <w:div w:id="197470242">
                  <w:marLeft w:val="0"/>
                  <w:marRight w:val="0"/>
                  <w:marTop w:val="0"/>
                  <w:marBottom w:val="0"/>
                  <w:divBdr>
                    <w:top w:val="none" w:sz="0" w:space="0" w:color="auto"/>
                    <w:left w:val="none" w:sz="0" w:space="0" w:color="auto"/>
                    <w:bottom w:val="none" w:sz="0" w:space="0" w:color="auto"/>
                    <w:right w:val="none" w:sz="0" w:space="0" w:color="auto"/>
                  </w:divBdr>
                  <w:divsChild>
                    <w:div w:id="8070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sChild>
        <w:div w:id="1723485598">
          <w:marLeft w:val="0"/>
          <w:marRight w:val="0"/>
          <w:marTop w:val="0"/>
          <w:marBottom w:val="0"/>
          <w:divBdr>
            <w:top w:val="none" w:sz="0" w:space="0" w:color="auto"/>
            <w:left w:val="none" w:sz="0" w:space="0" w:color="auto"/>
            <w:bottom w:val="none" w:sz="0" w:space="0" w:color="auto"/>
            <w:right w:val="none" w:sz="0" w:space="0" w:color="auto"/>
          </w:divBdr>
          <w:divsChild>
            <w:div w:id="422185841">
              <w:marLeft w:val="0"/>
              <w:marRight w:val="0"/>
              <w:marTop w:val="0"/>
              <w:marBottom w:val="0"/>
              <w:divBdr>
                <w:top w:val="none" w:sz="0" w:space="0" w:color="auto"/>
                <w:left w:val="none" w:sz="0" w:space="0" w:color="auto"/>
                <w:bottom w:val="none" w:sz="0" w:space="0" w:color="auto"/>
                <w:right w:val="none" w:sz="0" w:space="0" w:color="auto"/>
              </w:divBdr>
              <w:divsChild>
                <w:div w:id="1652979264">
                  <w:marLeft w:val="0"/>
                  <w:marRight w:val="0"/>
                  <w:marTop w:val="0"/>
                  <w:marBottom w:val="0"/>
                  <w:divBdr>
                    <w:top w:val="none" w:sz="0" w:space="0" w:color="auto"/>
                    <w:left w:val="none" w:sz="0" w:space="0" w:color="auto"/>
                    <w:bottom w:val="none" w:sz="0" w:space="0" w:color="auto"/>
                    <w:right w:val="none" w:sz="0" w:space="0" w:color="auto"/>
                  </w:divBdr>
                  <w:divsChild>
                    <w:div w:id="9229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3456">
      <w:bodyDiv w:val="1"/>
      <w:marLeft w:val="0"/>
      <w:marRight w:val="0"/>
      <w:marTop w:val="0"/>
      <w:marBottom w:val="0"/>
      <w:divBdr>
        <w:top w:val="none" w:sz="0" w:space="0" w:color="auto"/>
        <w:left w:val="none" w:sz="0" w:space="0" w:color="auto"/>
        <w:bottom w:val="none" w:sz="0" w:space="0" w:color="auto"/>
        <w:right w:val="none" w:sz="0" w:space="0" w:color="auto"/>
      </w:divBdr>
      <w:divsChild>
        <w:div w:id="1446264681">
          <w:marLeft w:val="0"/>
          <w:marRight w:val="0"/>
          <w:marTop w:val="0"/>
          <w:marBottom w:val="0"/>
          <w:divBdr>
            <w:top w:val="none" w:sz="0" w:space="0" w:color="auto"/>
            <w:left w:val="none" w:sz="0" w:space="0" w:color="auto"/>
            <w:bottom w:val="none" w:sz="0" w:space="0" w:color="auto"/>
            <w:right w:val="none" w:sz="0" w:space="0" w:color="auto"/>
          </w:divBdr>
          <w:divsChild>
            <w:div w:id="694576661">
              <w:marLeft w:val="0"/>
              <w:marRight w:val="0"/>
              <w:marTop w:val="0"/>
              <w:marBottom w:val="0"/>
              <w:divBdr>
                <w:top w:val="none" w:sz="0" w:space="0" w:color="auto"/>
                <w:left w:val="none" w:sz="0" w:space="0" w:color="auto"/>
                <w:bottom w:val="none" w:sz="0" w:space="0" w:color="auto"/>
                <w:right w:val="none" w:sz="0" w:space="0" w:color="auto"/>
              </w:divBdr>
              <w:divsChild>
                <w:div w:id="1678465241">
                  <w:marLeft w:val="0"/>
                  <w:marRight w:val="0"/>
                  <w:marTop w:val="0"/>
                  <w:marBottom w:val="0"/>
                  <w:divBdr>
                    <w:top w:val="none" w:sz="0" w:space="0" w:color="auto"/>
                    <w:left w:val="none" w:sz="0" w:space="0" w:color="auto"/>
                    <w:bottom w:val="none" w:sz="0" w:space="0" w:color="auto"/>
                    <w:right w:val="none" w:sz="0" w:space="0" w:color="auto"/>
                  </w:divBdr>
                  <w:divsChild>
                    <w:div w:id="19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38091">
      <w:bodyDiv w:val="1"/>
      <w:marLeft w:val="0"/>
      <w:marRight w:val="0"/>
      <w:marTop w:val="0"/>
      <w:marBottom w:val="0"/>
      <w:divBdr>
        <w:top w:val="none" w:sz="0" w:space="0" w:color="auto"/>
        <w:left w:val="none" w:sz="0" w:space="0" w:color="auto"/>
        <w:bottom w:val="none" w:sz="0" w:space="0" w:color="auto"/>
        <w:right w:val="none" w:sz="0" w:space="0" w:color="auto"/>
      </w:divBdr>
      <w:divsChild>
        <w:div w:id="75783279">
          <w:marLeft w:val="0"/>
          <w:marRight w:val="0"/>
          <w:marTop w:val="0"/>
          <w:marBottom w:val="0"/>
          <w:divBdr>
            <w:top w:val="none" w:sz="0" w:space="0" w:color="auto"/>
            <w:left w:val="none" w:sz="0" w:space="0" w:color="auto"/>
            <w:bottom w:val="none" w:sz="0" w:space="0" w:color="auto"/>
            <w:right w:val="none" w:sz="0" w:space="0" w:color="auto"/>
          </w:divBdr>
          <w:divsChild>
            <w:div w:id="1008605873">
              <w:marLeft w:val="0"/>
              <w:marRight w:val="0"/>
              <w:marTop w:val="0"/>
              <w:marBottom w:val="0"/>
              <w:divBdr>
                <w:top w:val="none" w:sz="0" w:space="0" w:color="auto"/>
                <w:left w:val="none" w:sz="0" w:space="0" w:color="auto"/>
                <w:bottom w:val="none" w:sz="0" w:space="0" w:color="auto"/>
                <w:right w:val="none" w:sz="0" w:space="0" w:color="auto"/>
              </w:divBdr>
              <w:divsChild>
                <w:div w:id="54014617">
                  <w:marLeft w:val="0"/>
                  <w:marRight w:val="0"/>
                  <w:marTop w:val="0"/>
                  <w:marBottom w:val="0"/>
                  <w:divBdr>
                    <w:top w:val="none" w:sz="0" w:space="0" w:color="auto"/>
                    <w:left w:val="none" w:sz="0" w:space="0" w:color="auto"/>
                    <w:bottom w:val="none" w:sz="0" w:space="0" w:color="auto"/>
                    <w:right w:val="none" w:sz="0" w:space="0" w:color="auto"/>
                  </w:divBdr>
                  <w:divsChild>
                    <w:div w:id="20729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32341">
      <w:bodyDiv w:val="1"/>
      <w:marLeft w:val="0"/>
      <w:marRight w:val="0"/>
      <w:marTop w:val="0"/>
      <w:marBottom w:val="0"/>
      <w:divBdr>
        <w:top w:val="none" w:sz="0" w:space="0" w:color="auto"/>
        <w:left w:val="none" w:sz="0" w:space="0" w:color="auto"/>
        <w:bottom w:val="none" w:sz="0" w:space="0" w:color="auto"/>
        <w:right w:val="none" w:sz="0" w:space="0" w:color="auto"/>
      </w:divBdr>
      <w:divsChild>
        <w:div w:id="1417167364">
          <w:marLeft w:val="0"/>
          <w:marRight w:val="0"/>
          <w:marTop w:val="0"/>
          <w:marBottom w:val="0"/>
          <w:divBdr>
            <w:top w:val="none" w:sz="0" w:space="0" w:color="auto"/>
            <w:left w:val="none" w:sz="0" w:space="0" w:color="auto"/>
            <w:bottom w:val="none" w:sz="0" w:space="0" w:color="auto"/>
            <w:right w:val="none" w:sz="0" w:space="0" w:color="auto"/>
          </w:divBdr>
          <w:divsChild>
            <w:div w:id="1762867436">
              <w:marLeft w:val="0"/>
              <w:marRight w:val="0"/>
              <w:marTop w:val="0"/>
              <w:marBottom w:val="0"/>
              <w:divBdr>
                <w:top w:val="none" w:sz="0" w:space="0" w:color="auto"/>
                <w:left w:val="none" w:sz="0" w:space="0" w:color="auto"/>
                <w:bottom w:val="none" w:sz="0" w:space="0" w:color="auto"/>
                <w:right w:val="none" w:sz="0" w:space="0" w:color="auto"/>
              </w:divBdr>
              <w:divsChild>
                <w:div w:id="1435786576">
                  <w:marLeft w:val="0"/>
                  <w:marRight w:val="0"/>
                  <w:marTop w:val="0"/>
                  <w:marBottom w:val="0"/>
                  <w:divBdr>
                    <w:top w:val="none" w:sz="0" w:space="0" w:color="auto"/>
                    <w:left w:val="none" w:sz="0" w:space="0" w:color="auto"/>
                    <w:bottom w:val="none" w:sz="0" w:space="0" w:color="auto"/>
                    <w:right w:val="none" w:sz="0" w:space="0" w:color="auto"/>
                  </w:divBdr>
                  <w:divsChild>
                    <w:div w:id="8957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436760">
      <w:bodyDiv w:val="1"/>
      <w:marLeft w:val="0"/>
      <w:marRight w:val="0"/>
      <w:marTop w:val="0"/>
      <w:marBottom w:val="0"/>
      <w:divBdr>
        <w:top w:val="none" w:sz="0" w:space="0" w:color="auto"/>
        <w:left w:val="none" w:sz="0" w:space="0" w:color="auto"/>
        <w:bottom w:val="none" w:sz="0" w:space="0" w:color="auto"/>
        <w:right w:val="none" w:sz="0" w:space="0" w:color="auto"/>
      </w:divBdr>
      <w:divsChild>
        <w:div w:id="1854997242">
          <w:marLeft w:val="0"/>
          <w:marRight w:val="0"/>
          <w:marTop w:val="0"/>
          <w:marBottom w:val="0"/>
          <w:divBdr>
            <w:top w:val="none" w:sz="0" w:space="0" w:color="auto"/>
            <w:left w:val="none" w:sz="0" w:space="0" w:color="auto"/>
            <w:bottom w:val="none" w:sz="0" w:space="0" w:color="auto"/>
            <w:right w:val="none" w:sz="0" w:space="0" w:color="auto"/>
          </w:divBdr>
          <w:divsChild>
            <w:div w:id="1581793741">
              <w:marLeft w:val="0"/>
              <w:marRight w:val="0"/>
              <w:marTop w:val="0"/>
              <w:marBottom w:val="0"/>
              <w:divBdr>
                <w:top w:val="none" w:sz="0" w:space="0" w:color="auto"/>
                <w:left w:val="none" w:sz="0" w:space="0" w:color="auto"/>
                <w:bottom w:val="none" w:sz="0" w:space="0" w:color="auto"/>
                <w:right w:val="none" w:sz="0" w:space="0" w:color="auto"/>
              </w:divBdr>
              <w:divsChild>
                <w:div w:id="1906797738">
                  <w:marLeft w:val="0"/>
                  <w:marRight w:val="0"/>
                  <w:marTop w:val="0"/>
                  <w:marBottom w:val="0"/>
                  <w:divBdr>
                    <w:top w:val="none" w:sz="0" w:space="0" w:color="auto"/>
                    <w:left w:val="none" w:sz="0" w:space="0" w:color="auto"/>
                    <w:bottom w:val="none" w:sz="0" w:space="0" w:color="auto"/>
                    <w:right w:val="none" w:sz="0" w:space="0" w:color="auto"/>
                  </w:divBdr>
                  <w:divsChild>
                    <w:div w:id="13541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45790">
      <w:bodyDiv w:val="1"/>
      <w:marLeft w:val="0"/>
      <w:marRight w:val="0"/>
      <w:marTop w:val="0"/>
      <w:marBottom w:val="0"/>
      <w:divBdr>
        <w:top w:val="none" w:sz="0" w:space="0" w:color="auto"/>
        <w:left w:val="none" w:sz="0" w:space="0" w:color="auto"/>
        <w:bottom w:val="none" w:sz="0" w:space="0" w:color="auto"/>
        <w:right w:val="none" w:sz="0" w:space="0" w:color="auto"/>
      </w:divBdr>
      <w:divsChild>
        <w:div w:id="110780358">
          <w:marLeft w:val="0"/>
          <w:marRight w:val="0"/>
          <w:marTop w:val="0"/>
          <w:marBottom w:val="0"/>
          <w:divBdr>
            <w:top w:val="none" w:sz="0" w:space="0" w:color="auto"/>
            <w:left w:val="none" w:sz="0" w:space="0" w:color="auto"/>
            <w:bottom w:val="none" w:sz="0" w:space="0" w:color="auto"/>
            <w:right w:val="none" w:sz="0" w:space="0" w:color="auto"/>
          </w:divBdr>
          <w:divsChild>
            <w:div w:id="2059160051">
              <w:marLeft w:val="0"/>
              <w:marRight w:val="0"/>
              <w:marTop w:val="0"/>
              <w:marBottom w:val="0"/>
              <w:divBdr>
                <w:top w:val="none" w:sz="0" w:space="0" w:color="auto"/>
                <w:left w:val="none" w:sz="0" w:space="0" w:color="auto"/>
                <w:bottom w:val="none" w:sz="0" w:space="0" w:color="auto"/>
                <w:right w:val="none" w:sz="0" w:space="0" w:color="auto"/>
              </w:divBdr>
              <w:divsChild>
                <w:div w:id="930430627">
                  <w:marLeft w:val="0"/>
                  <w:marRight w:val="0"/>
                  <w:marTop w:val="0"/>
                  <w:marBottom w:val="0"/>
                  <w:divBdr>
                    <w:top w:val="none" w:sz="0" w:space="0" w:color="auto"/>
                    <w:left w:val="none" w:sz="0" w:space="0" w:color="auto"/>
                    <w:bottom w:val="none" w:sz="0" w:space="0" w:color="auto"/>
                    <w:right w:val="none" w:sz="0" w:space="0" w:color="auto"/>
                  </w:divBdr>
                  <w:divsChild>
                    <w:div w:id="6785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04408">
      <w:bodyDiv w:val="1"/>
      <w:marLeft w:val="0"/>
      <w:marRight w:val="0"/>
      <w:marTop w:val="0"/>
      <w:marBottom w:val="0"/>
      <w:divBdr>
        <w:top w:val="none" w:sz="0" w:space="0" w:color="auto"/>
        <w:left w:val="none" w:sz="0" w:space="0" w:color="auto"/>
        <w:bottom w:val="none" w:sz="0" w:space="0" w:color="auto"/>
        <w:right w:val="none" w:sz="0" w:space="0" w:color="auto"/>
      </w:divBdr>
      <w:divsChild>
        <w:div w:id="552932052">
          <w:marLeft w:val="0"/>
          <w:marRight w:val="0"/>
          <w:marTop w:val="0"/>
          <w:marBottom w:val="0"/>
          <w:divBdr>
            <w:top w:val="none" w:sz="0" w:space="0" w:color="auto"/>
            <w:left w:val="none" w:sz="0" w:space="0" w:color="auto"/>
            <w:bottom w:val="none" w:sz="0" w:space="0" w:color="auto"/>
            <w:right w:val="none" w:sz="0" w:space="0" w:color="auto"/>
          </w:divBdr>
          <w:divsChild>
            <w:div w:id="1990747047">
              <w:marLeft w:val="0"/>
              <w:marRight w:val="0"/>
              <w:marTop w:val="0"/>
              <w:marBottom w:val="0"/>
              <w:divBdr>
                <w:top w:val="none" w:sz="0" w:space="0" w:color="auto"/>
                <w:left w:val="none" w:sz="0" w:space="0" w:color="auto"/>
                <w:bottom w:val="none" w:sz="0" w:space="0" w:color="auto"/>
                <w:right w:val="none" w:sz="0" w:space="0" w:color="auto"/>
              </w:divBdr>
              <w:divsChild>
                <w:div w:id="14523">
                  <w:marLeft w:val="0"/>
                  <w:marRight w:val="0"/>
                  <w:marTop w:val="0"/>
                  <w:marBottom w:val="0"/>
                  <w:divBdr>
                    <w:top w:val="none" w:sz="0" w:space="0" w:color="auto"/>
                    <w:left w:val="none" w:sz="0" w:space="0" w:color="auto"/>
                    <w:bottom w:val="none" w:sz="0" w:space="0" w:color="auto"/>
                    <w:right w:val="none" w:sz="0" w:space="0" w:color="auto"/>
                  </w:divBdr>
                  <w:divsChild>
                    <w:div w:id="15006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83758">
      <w:bodyDiv w:val="1"/>
      <w:marLeft w:val="0"/>
      <w:marRight w:val="0"/>
      <w:marTop w:val="0"/>
      <w:marBottom w:val="0"/>
      <w:divBdr>
        <w:top w:val="none" w:sz="0" w:space="0" w:color="auto"/>
        <w:left w:val="none" w:sz="0" w:space="0" w:color="auto"/>
        <w:bottom w:val="none" w:sz="0" w:space="0" w:color="auto"/>
        <w:right w:val="none" w:sz="0" w:space="0" w:color="auto"/>
      </w:divBdr>
      <w:divsChild>
        <w:div w:id="532545701">
          <w:marLeft w:val="0"/>
          <w:marRight w:val="0"/>
          <w:marTop w:val="0"/>
          <w:marBottom w:val="0"/>
          <w:divBdr>
            <w:top w:val="none" w:sz="0" w:space="0" w:color="auto"/>
            <w:left w:val="none" w:sz="0" w:space="0" w:color="auto"/>
            <w:bottom w:val="none" w:sz="0" w:space="0" w:color="auto"/>
            <w:right w:val="none" w:sz="0" w:space="0" w:color="auto"/>
          </w:divBdr>
          <w:divsChild>
            <w:div w:id="942880536">
              <w:marLeft w:val="0"/>
              <w:marRight w:val="0"/>
              <w:marTop w:val="0"/>
              <w:marBottom w:val="0"/>
              <w:divBdr>
                <w:top w:val="none" w:sz="0" w:space="0" w:color="auto"/>
                <w:left w:val="none" w:sz="0" w:space="0" w:color="auto"/>
                <w:bottom w:val="none" w:sz="0" w:space="0" w:color="auto"/>
                <w:right w:val="none" w:sz="0" w:space="0" w:color="auto"/>
              </w:divBdr>
              <w:divsChild>
                <w:div w:id="1772554976">
                  <w:marLeft w:val="0"/>
                  <w:marRight w:val="0"/>
                  <w:marTop w:val="0"/>
                  <w:marBottom w:val="0"/>
                  <w:divBdr>
                    <w:top w:val="none" w:sz="0" w:space="0" w:color="auto"/>
                    <w:left w:val="none" w:sz="0" w:space="0" w:color="auto"/>
                    <w:bottom w:val="none" w:sz="0" w:space="0" w:color="auto"/>
                    <w:right w:val="none" w:sz="0" w:space="0" w:color="auto"/>
                  </w:divBdr>
                  <w:divsChild>
                    <w:div w:id="8575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2683">
      <w:bodyDiv w:val="1"/>
      <w:marLeft w:val="0"/>
      <w:marRight w:val="0"/>
      <w:marTop w:val="0"/>
      <w:marBottom w:val="0"/>
      <w:divBdr>
        <w:top w:val="none" w:sz="0" w:space="0" w:color="auto"/>
        <w:left w:val="none" w:sz="0" w:space="0" w:color="auto"/>
        <w:bottom w:val="none" w:sz="0" w:space="0" w:color="auto"/>
        <w:right w:val="none" w:sz="0" w:space="0" w:color="auto"/>
      </w:divBdr>
      <w:divsChild>
        <w:div w:id="1100175882">
          <w:marLeft w:val="0"/>
          <w:marRight w:val="0"/>
          <w:marTop w:val="0"/>
          <w:marBottom w:val="0"/>
          <w:divBdr>
            <w:top w:val="none" w:sz="0" w:space="0" w:color="auto"/>
            <w:left w:val="none" w:sz="0" w:space="0" w:color="auto"/>
            <w:bottom w:val="none" w:sz="0" w:space="0" w:color="auto"/>
            <w:right w:val="none" w:sz="0" w:space="0" w:color="auto"/>
          </w:divBdr>
          <w:divsChild>
            <w:div w:id="1716538658">
              <w:marLeft w:val="0"/>
              <w:marRight w:val="0"/>
              <w:marTop w:val="0"/>
              <w:marBottom w:val="0"/>
              <w:divBdr>
                <w:top w:val="none" w:sz="0" w:space="0" w:color="auto"/>
                <w:left w:val="none" w:sz="0" w:space="0" w:color="auto"/>
                <w:bottom w:val="none" w:sz="0" w:space="0" w:color="auto"/>
                <w:right w:val="none" w:sz="0" w:space="0" w:color="auto"/>
              </w:divBdr>
              <w:divsChild>
                <w:div w:id="1763641741">
                  <w:marLeft w:val="0"/>
                  <w:marRight w:val="0"/>
                  <w:marTop w:val="0"/>
                  <w:marBottom w:val="0"/>
                  <w:divBdr>
                    <w:top w:val="none" w:sz="0" w:space="0" w:color="auto"/>
                    <w:left w:val="none" w:sz="0" w:space="0" w:color="auto"/>
                    <w:bottom w:val="none" w:sz="0" w:space="0" w:color="auto"/>
                    <w:right w:val="none" w:sz="0" w:space="0" w:color="auto"/>
                  </w:divBdr>
                  <w:divsChild>
                    <w:div w:id="14691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52888">
      <w:bodyDiv w:val="1"/>
      <w:marLeft w:val="0"/>
      <w:marRight w:val="0"/>
      <w:marTop w:val="0"/>
      <w:marBottom w:val="0"/>
      <w:divBdr>
        <w:top w:val="none" w:sz="0" w:space="0" w:color="auto"/>
        <w:left w:val="none" w:sz="0" w:space="0" w:color="auto"/>
        <w:bottom w:val="none" w:sz="0" w:space="0" w:color="auto"/>
        <w:right w:val="none" w:sz="0" w:space="0" w:color="auto"/>
      </w:divBdr>
      <w:divsChild>
        <w:div w:id="731545254">
          <w:marLeft w:val="0"/>
          <w:marRight w:val="0"/>
          <w:marTop w:val="0"/>
          <w:marBottom w:val="0"/>
          <w:divBdr>
            <w:top w:val="none" w:sz="0" w:space="0" w:color="auto"/>
            <w:left w:val="none" w:sz="0" w:space="0" w:color="auto"/>
            <w:bottom w:val="none" w:sz="0" w:space="0" w:color="auto"/>
            <w:right w:val="none" w:sz="0" w:space="0" w:color="auto"/>
          </w:divBdr>
          <w:divsChild>
            <w:div w:id="647124792">
              <w:marLeft w:val="0"/>
              <w:marRight w:val="0"/>
              <w:marTop w:val="0"/>
              <w:marBottom w:val="0"/>
              <w:divBdr>
                <w:top w:val="none" w:sz="0" w:space="0" w:color="auto"/>
                <w:left w:val="none" w:sz="0" w:space="0" w:color="auto"/>
                <w:bottom w:val="none" w:sz="0" w:space="0" w:color="auto"/>
                <w:right w:val="none" w:sz="0" w:space="0" w:color="auto"/>
              </w:divBdr>
              <w:divsChild>
                <w:div w:id="815536738">
                  <w:marLeft w:val="0"/>
                  <w:marRight w:val="0"/>
                  <w:marTop w:val="0"/>
                  <w:marBottom w:val="0"/>
                  <w:divBdr>
                    <w:top w:val="none" w:sz="0" w:space="0" w:color="auto"/>
                    <w:left w:val="none" w:sz="0" w:space="0" w:color="auto"/>
                    <w:bottom w:val="none" w:sz="0" w:space="0" w:color="auto"/>
                    <w:right w:val="none" w:sz="0" w:space="0" w:color="auto"/>
                  </w:divBdr>
                  <w:divsChild>
                    <w:div w:id="8900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81911">
      <w:bodyDiv w:val="1"/>
      <w:marLeft w:val="0"/>
      <w:marRight w:val="0"/>
      <w:marTop w:val="0"/>
      <w:marBottom w:val="0"/>
      <w:divBdr>
        <w:top w:val="none" w:sz="0" w:space="0" w:color="auto"/>
        <w:left w:val="none" w:sz="0" w:space="0" w:color="auto"/>
        <w:bottom w:val="none" w:sz="0" w:space="0" w:color="auto"/>
        <w:right w:val="none" w:sz="0" w:space="0" w:color="auto"/>
      </w:divBdr>
      <w:divsChild>
        <w:div w:id="1879078809">
          <w:marLeft w:val="0"/>
          <w:marRight w:val="0"/>
          <w:marTop w:val="0"/>
          <w:marBottom w:val="0"/>
          <w:divBdr>
            <w:top w:val="none" w:sz="0" w:space="0" w:color="auto"/>
            <w:left w:val="none" w:sz="0" w:space="0" w:color="auto"/>
            <w:bottom w:val="none" w:sz="0" w:space="0" w:color="auto"/>
            <w:right w:val="none" w:sz="0" w:space="0" w:color="auto"/>
          </w:divBdr>
          <w:divsChild>
            <w:div w:id="1912615989">
              <w:marLeft w:val="0"/>
              <w:marRight w:val="0"/>
              <w:marTop w:val="0"/>
              <w:marBottom w:val="0"/>
              <w:divBdr>
                <w:top w:val="none" w:sz="0" w:space="0" w:color="auto"/>
                <w:left w:val="none" w:sz="0" w:space="0" w:color="auto"/>
                <w:bottom w:val="none" w:sz="0" w:space="0" w:color="auto"/>
                <w:right w:val="none" w:sz="0" w:space="0" w:color="auto"/>
              </w:divBdr>
              <w:divsChild>
                <w:div w:id="957877762">
                  <w:marLeft w:val="0"/>
                  <w:marRight w:val="0"/>
                  <w:marTop w:val="0"/>
                  <w:marBottom w:val="0"/>
                  <w:divBdr>
                    <w:top w:val="none" w:sz="0" w:space="0" w:color="auto"/>
                    <w:left w:val="none" w:sz="0" w:space="0" w:color="auto"/>
                    <w:bottom w:val="none" w:sz="0" w:space="0" w:color="auto"/>
                    <w:right w:val="none" w:sz="0" w:space="0" w:color="auto"/>
                  </w:divBdr>
                  <w:divsChild>
                    <w:div w:id="2943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2796">
      <w:bodyDiv w:val="1"/>
      <w:marLeft w:val="0"/>
      <w:marRight w:val="0"/>
      <w:marTop w:val="0"/>
      <w:marBottom w:val="0"/>
      <w:divBdr>
        <w:top w:val="none" w:sz="0" w:space="0" w:color="auto"/>
        <w:left w:val="none" w:sz="0" w:space="0" w:color="auto"/>
        <w:bottom w:val="none" w:sz="0" w:space="0" w:color="auto"/>
        <w:right w:val="none" w:sz="0" w:space="0" w:color="auto"/>
      </w:divBdr>
      <w:divsChild>
        <w:div w:id="1401909061">
          <w:marLeft w:val="0"/>
          <w:marRight w:val="0"/>
          <w:marTop w:val="0"/>
          <w:marBottom w:val="0"/>
          <w:divBdr>
            <w:top w:val="none" w:sz="0" w:space="0" w:color="auto"/>
            <w:left w:val="none" w:sz="0" w:space="0" w:color="auto"/>
            <w:bottom w:val="none" w:sz="0" w:space="0" w:color="auto"/>
            <w:right w:val="none" w:sz="0" w:space="0" w:color="auto"/>
          </w:divBdr>
          <w:divsChild>
            <w:div w:id="1532064258">
              <w:marLeft w:val="0"/>
              <w:marRight w:val="0"/>
              <w:marTop w:val="0"/>
              <w:marBottom w:val="0"/>
              <w:divBdr>
                <w:top w:val="none" w:sz="0" w:space="0" w:color="auto"/>
                <w:left w:val="none" w:sz="0" w:space="0" w:color="auto"/>
                <w:bottom w:val="none" w:sz="0" w:space="0" w:color="auto"/>
                <w:right w:val="none" w:sz="0" w:space="0" w:color="auto"/>
              </w:divBdr>
              <w:divsChild>
                <w:div w:id="77018508">
                  <w:marLeft w:val="0"/>
                  <w:marRight w:val="0"/>
                  <w:marTop w:val="0"/>
                  <w:marBottom w:val="0"/>
                  <w:divBdr>
                    <w:top w:val="none" w:sz="0" w:space="0" w:color="auto"/>
                    <w:left w:val="none" w:sz="0" w:space="0" w:color="auto"/>
                    <w:bottom w:val="none" w:sz="0" w:space="0" w:color="auto"/>
                    <w:right w:val="none" w:sz="0" w:space="0" w:color="auto"/>
                  </w:divBdr>
                  <w:divsChild>
                    <w:div w:id="444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359681">
      <w:bodyDiv w:val="1"/>
      <w:marLeft w:val="0"/>
      <w:marRight w:val="0"/>
      <w:marTop w:val="0"/>
      <w:marBottom w:val="0"/>
      <w:divBdr>
        <w:top w:val="none" w:sz="0" w:space="0" w:color="auto"/>
        <w:left w:val="none" w:sz="0" w:space="0" w:color="auto"/>
        <w:bottom w:val="none" w:sz="0" w:space="0" w:color="auto"/>
        <w:right w:val="none" w:sz="0" w:space="0" w:color="auto"/>
      </w:divBdr>
      <w:divsChild>
        <w:div w:id="2097939448">
          <w:marLeft w:val="0"/>
          <w:marRight w:val="0"/>
          <w:marTop w:val="0"/>
          <w:marBottom w:val="0"/>
          <w:divBdr>
            <w:top w:val="none" w:sz="0" w:space="0" w:color="auto"/>
            <w:left w:val="none" w:sz="0" w:space="0" w:color="auto"/>
            <w:bottom w:val="none" w:sz="0" w:space="0" w:color="auto"/>
            <w:right w:val="none" w:sz="0" w:space="0" w:color="auto"/>
          </w:divBdr>
          <w:divsChild>
            <w:div w:id="321353002">
              <w:marLeft w:val="0"/>
              <w:marRight w:val="0"/>
              <w:marTop w:val="0"/>
              <w:marBottom w:val="0"/>
              <w:divBdr>
                <w:top w:val="none" w:sz="0" w:space="0" w:color="auto"/>
                <w:left w:val="none" w:sz="0" w:space="0" w:color="auto"/>
                <w:bottom w:val="none" w:sz="0" w:space="0" w:color="auto"/>
                <w:right w:val="none" w:sz="0" w:space="0" w:color="auto"/>
              </w:divBdr>
              <w:divsChild>
                <w:div w:id="629942969">
                  <w:marLeft w:val="0"/>
                  <w:marRight w:val="0"/>
                  <w:marTop w:val="0"/>
                  <w:marBottom w:val="0"/>
                  <w:divBdr>
                    <w:top w:val="none" w:sz="0" w:space="0" w:color="auto"/>
                    <w:left w:val="none" w:sz="0" w:space="0" w:color="auto"/>
                    <w:bottom w:val="none" w:sz="0" w:space="0" w:color="auto"/>
                    <w:right w:val="none" w:sz="0" w:space="0" w:color="auto"/>
                  </w:divBdr>
                  <w:divsChild>
                    <w:div w:id="7996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3076">
      <w:bodyDiv w:val="1"/>
      <w:marLeft w:val="0"/>
      <w:marRight w:val="0"/>
      <w:marTop w:val="0"/>
      <w:marBottom w:val="0"/>
      <w:divBdr>
        <w:top w:val="none" w:sz="0" w:space="0" w:color="auto"/>
        <w:left w:val="none" w:sz="0" w:space="0" w:color="auto"/>
        <w:bottom w:val="none" w:sz="0" w:space="0" w:color="auto"/>
        <w:right w:val="none" w:sz="0" w:space="0" w:color="auto"/>
      </w:divBdr>
      <w:divsChild>
        <w:div w:id="1657225460">
          <w:marLeft w:val="0"/>
          <w:marRight w:val="0"/>
          <w:marTop w:val="0"/>
          <w:marBottom w:val="0"/>
          <w:divBdr>
            <w:top w:val="none" w:sz="0" w:space="0" w:color="auto"/>
            <w:left w:val="none" w:sz="0" w:space="0" w:color="auto"/>
            <w:bottom w:val="none" w:sz="0" w:space="0" w:color="auto"/>
            <w:right w:val="none" w:sz="0" w:space="0" w:color="auto"/>
          </w:divBdr>
          <w:divsChild>
            <w:div w:id="652215839">
              <w:marLeft w:val="0"/>
              <w:marRight w:val="0"/>
              <w:marTop w:val="0"/>
              <w:marBottom w:val="0"/>
              <w:divBdr>
                <w:top w:val="none" w:sz="0" w:space="0" w:color="auto"/>
                <w:left w:val="none" w:sz="0" w:space="0" w:color="auto"/>
                <w:bottom w:val="none" w:sz="0" w:space="0" w:color="auto"/>
                <w:right w:val="none" w:sz="0" w:space="0" w:color="auto"/>
              </w:divBdr>
              <w:divsChild>
                <w:div w:id="661812240">
                  <w:marLeft w:val="0"/>
                  <w:marRight w:val="0"/>
                  <w:marTop w:val="0"/>
                  <w:marBottom w:val="0"/>
                  <w:divBdr>
                    <w:top w:val="none" w:sz="0" w:space="0" w:color="auto"/>
                    <w:left w:val="none" w:sz="0" w:space="0" w:color="auto"/>
                    <w:bottom w:val="none" w:sz="0" w:space="0" w:color="auto"/>
                    <w:right w:val="none" w:sz="0" w:space="0" w:color="auto"/>
                  </w:divBdr>
                  <w:divsChild>
                    <w:div w:id="9070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0237">
      <w:bodyDiv w:val="1"/>
      <w:marLeft w:val="0"/>
      <w:marRight w:val="0"/>
      <w:marTop w:val="0"/>
      <w:marBottom w:val="0"/>
      <w:divBdr>
        <w:top w:val="none" w:sz="0" w:space="0" w:color="auto"/>
        <w:left w:val="none" w:sz="0" w:space="0" w:color="auto"/>
        <w:bottom w:val="none" w:sz="0" w:space="0" w:color="auto"/>
        <w:right w:val="none" w:sz="0" w:space="0" w:color="auto"/>
      </w:divBdr>
      <w:divsChild>
        <w:div w:id="1752118858">
          <w:marLeft w:val="0"/>
          <w:marRight w:val="0"/>
          <w:marTop w:val="0"/>
          <w:marBottom w:val="0"/>
          <w:divBdr>
            <w:top w:val="none" w:sz="0" w:space="0" w:color="auto"/>
            <w:left w:val="none" w:sz="0" w:space="0" w:color="auto"/>
            <w:bottom w:val="none" w:sz="0" w:space="0" w:color="auto"/>
            <w:right w:val="none" w:sz="0" w:space="0" w:color="auto"/>
          </w:divBdr>
          <w:divsChild>
            <w:div w:id="595331536">
              <w:marLeft w:val="0"/>
              <w:marRight w:val="0"/>
              <w:marTop w:val="0"/>
              <w:marBottom w:val="0"/>
              <w:divBdr>
                <w:top w:val="none" w:sz="0" w:space="0" w:color="auto"/>
                <w:left w:val="none" w:sz="0" w:space="0" w:color="auto"/>
                <w:bottom w:val="none" w:sz="0" w:space="0" w:color="auto"/>
                <w:right w:val="none" w:sz="0" w:space="0" w:color="auto"/>
              </w:divBdr>
              <w:divsChild>
                <w:div w:id="1677610340">
                  <w:marLeft w:val="0"/>
                  <w:marRight w:val="0"/>
                  <w:marTop w:val="0"/>
                  <w:marBottom w:val="0"/>
                  <w:divBdr>
                    <w:top w:val="none" w:sz="0" w:space="0" w:color="auto"/>
                    <w:left w:val="none" w:sz="0" w:space="0" w:color="auto"/>
                    <w:bottom w:val="none" w:sz="0" w:space="0" w:color="auto"/>
                    <w:right w:val="none" w:sz="0" w:space="0" w:color="auto"/>
                  </w:divBdr>
                  <w:divsChild>
                    <w:div w:id="14441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4482">
      <w:bodyDiv w:val="1"/>
      <w:marLeft w:val="0"/>
      <w:marRight w:val="0"/>
      <w:marTop w:val="0"/>
      <w:marBottom w:val="0"/>
      <w:divBdr>
        <w:top w:val="none" w:sz="0" w:space="0" w:color="auto"/>
        <w:left w:val="none" w:sz="0" w:space="0" w:color="auto"/>
        <w:bottom w:val="none" w:sz="0" w:space="0" w:color="auto"/>
        <w:right w:val="none" w:sz="0" w:space="0" w:color="auto"/>
      </w:divBdr>
      <w:divsChild>
        <w:div w:id="884564137">
          <w:marLeft w:val="0"/>
          <w:marRight w:val="0"/>
          <w:marTop w:val="0"/>
          <w:marBottom w:val="0"/>
          <w:divBdr>
            <w:top w:val="none" w:sz="0" w:space="0" w:color="auto"/>
            <w:left w:val="none" w:sz="0" w:space="0" w:color="auto"/>
            <w:bottom w:val="none" w:sz="0" w:space="0" w:color="auto"/>
            <w:right w:val="none" w:sz="0" w:space="0" w:color="auto"/>
          </w:divBdr>
          <w:divsChild>
            <w:div w:id="1144586538">
              <w:marLeft w:val="0"/>
              <w:marRight w:val="0"/>
              <w:marTop w:val="0"/>
              <w:marBottom w:val="0"/>
              <w:divBdr>
                <w:top w:val="none" w:sz="0" w:space="0" w:color="auto"/>
                <w:left w:val="none" w:sz="0" w:space="0" w:color="auto"/>
                <w:bottom w:val="none" w:sz="0" w:space="0" w:color="auto"/>
                <w:right w:val="none" w:sz="0" w:space="0" w:color="auto"/>
              </w:divBdr>
              <w:divsChild>
                <w:div w:id="1494570272">
                  <w:marLeft w:val="0"/>
                  <w:marRight w:val="0"/>
                  <w:marTop w:val="0"/>
                  <w:marBottom w:val="0"/>
                  <w:divBdr>
                    <w:top w:val="none" w:sz="0" w:space="0" w:color="auto"/>
                    <w:left w:val="none" w:sz="0" w:space="0" w:color="auto"/>
                    <w:bottom w:val="none" w:sz="0" w:space="0" w:color="auto"/>
                    <w:right w:val="none" w:sz="0" w:space="0" w:color="auto"/>
                  </w:divBdr>
                  <w:divsChild>
                    <w:div w:id="18017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0020">
      <w:bodyDiv w:val="1"/>
      <w:marLeft w:val="0"/>
      <w:marRight w:val="0"/>
      <w:marTop w:val="0"/>
      <w:marBottom w:val="0"/>
      <w:divBdr>
        <w:top w:val="none" w:sz="0" w:space="0" w:color="auto"/>
        <w:left w:val="none" w:sz="0" w:space="0" w:color="auto"/>
        <w:bottom w:val="none" w:sz="0" w:space="0" w:color="auto"/>
        <w:right w:val="none" w:sz="0" w:space="0" w:color="auto"/>
      </w:divBdr>
      <w:divsChild>
        <w:div w:id="1061640548">
          <w:marLeft w:val="0"/>
          <w:marRight w:val="0"/>
          <w:marTop w:val="0"/>
          <w:marBottom w:val="0"/>
          <w:divBdr>
            <w:top w:val="none" w:sz="0" w:space="0" w:color="auto"/>
            <w:left w:val="none" w:sz="0" w:space="0" w:color="auto"/>
            <w:bottom w:val="none" w:sz="0" w:space="0" w:color="auto"/>
            <w:right w:val="none" w:sz="0" w:space="0" w:color="auto"/>
          </w:divBdr>
          <w:divsChild>
            <w:div w:id="1436628801">
              <w:marLeft w:val="0"/>
              <w:marRight w:val="0"/>
              <w:marTop w:val="0"/>
              <w:marBottom w:val="0"/>
              <w:divBdr>
                <w:top w:val="none" w:sz="0" w:space="0" w:color="auto"/>
                <w:left w:val="none" w:sz="0" w:space="0" w:color="auto"/>
                <w:bottom w:val="none" w:sz="0" w:space="0" w:color="auto"/>
                <w:right w:val="none" w:sz="0" w:space="0" w:color="auto"/>
              </w:divBdr>
              <w:divsChild>
                <w:div w:id="2045671271">
                  <w:marLeft w:val="0"/>
                  <w:marRight w:val="0"/>
                  <w:marTop w:val="0"/>
                  <w:marBottom w:val="0"/>
                  <w:divBdr>
                    <w:top w:val="none" w:sz="0" w:space="0" w:color="auto"/>
                    <w:left w:val="none" w:sz="0" w:space="0" w:color="auto"/>
                    <w:bottom w:val="none" w:sz="0" w:space="0" w:color="auto"/>
                    <w:right w:val="none" w:sz="0" w:space="0" w:color="auto"/>
                  </w:divBdr>
                  <w:divsChild>
                    <w:div w:id="19950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3129">
      <w:bodyDiv w:val="1"/>
      <w:marLeft w:val="0"/>
      <w:marRight w:val="0"/>
      <w:marTop w:val="0"/>
      <w:marBottom w:val="0"/>
      <w:divBdr>
        <w:top w:val="none" w:sz="0" w:space="0" w:color="auto"/>
        <w:left w:val="none" w:sz="0" w:space="0" w:color="auto"/>
        <w:bottom w:val="none" w:sz="0" w:space="0" w:color="auto"/>
        <w:right w:val="none" w:sz="0" w:space="0" w:color="auto"/>
      </w:divBdr>
      <w:divsChild>
        <w:div w:id="1990594287">
          <w:marLeft w:val="0"/>
          <w:marRight w:val="0"/>
          <w:marTop w:val="0"/>
          <w:marBottom w:val="0"/>
          <w:divBdr>
            <w:top w:val="none" w:sz="0" w:space="0" w:color="auto"/>
            <w:left w:val="none" w:sz="0" w:space="0" w:color="auto"/>
            <w:bottom w:val="none" w:sz="0" w:space="0" w:color="auto"/>
            <w:right w:val="none" w:sz="0" w:space="0" w:color="auto"/>
          </w:divBdr>
          <w:divsChild>
            <w:div w:id="1676373620">
              <w:marLeft w:val="0"/>
              <w:marRight w:val="0"/>
              <w:marTop w:val="0"/>
              <w:marBottom w:val="0"/>
              <w:divBdr>
                <w:top w:val="none" w:sz="0" w:space="0" w:color="auto"/>
                <w:left w:val="none" w:sz="0" w:space="0" w:color="auto"/>
                <w:bottom w:val="none" w:sz="0" w:space="0" w:color="auto"/>
                <w:right w:val="none" w:sz="0" w:space="0" w:color="auto"/>
              </w:divBdr>
              <w:divsChild>
                <w:div w:id="1226064239">
                  <w:marLeft w:val="0"/>
                  <w:marRight w:val="0"/>
                  <w:marTop w:val="0"/>
                  <w:marBottom w:val="0"/>
                  <w:divBdr>
                    <w:top w:val="none" w:sz="0" w:space="0" w:color="auto"/>
                    <w:left w:val="none" w:sz="0" w:space="0" w:color="auto"/>
                    <w:bottom w:val="none" w:sz="0" w:space="0" w:color="auto"/>
                    <w:right w:val="none" w:sz="0" w:space="0" w:color="auto"/>
                  </w:divBdr>
                  <w:divsChild>
                    <w:div w:id="12754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3240">
      <w:bodyDiv w:val="1"/>
      <w:marLeft w:val="0"/>
      <w:marRight w:val="0"/>
      <w:marTop w:val="0"/>
      <w:marBottom w:val="0"/>
      <w:divBdr>
        <w:top w:val="none" w:sz="0" w:space="0" w:color="auto"/>
        <w:left w:val="none" w:sz="0" w:space="0" w:color="auto"/>
        <w:bottom w:val="none" w:sz="0" w:space="0" w:color="auto"/>
        <w:right w:val="none" w:sz="0" w:space="0" w:color="auto"/>
      </w:divBdr>
      <w:divsChild>
        <w:div w:id="504512619">
          <w:marLeft w:val="0"/>
          <w:marRight w:val="0"/>
          <w:marTop w:val="0"/>
          <w:marBottom w:val="0"/>
          <w:divBdr>
            <w:top w:val="none" w:sz="0" w:space="0" w:color="auto"/>
            <w:left w:val="none" w:sz="0" w:space="0" w:color="auto"/>
            <w:bottom w:val="none" w:sz="0" w:space="0" w:color="auto"/>
            <w:right w:val="none" w:sz="0" w:space="0" w:color="auto"/>
          </w:divBdr>
          <w:divsChild>
            <w:div w:id="1980764138">
              <w:marLeft w:val="0"/>
              <w:marRight w:val="0"/>
              <w:marTop w:val="0"/>
              <w:marBottom w:val="0"/>
              <w:divBdr>
                <w:top w:val="none" w:sz="0" w:space="0" w:color="auto"/>
                <w:left w:val="none" w:sz="0" w:space="0" w:color="auto"/>
                <w:bottom w:val="none" w:sz="0" w:space="0" w:color="auto"/>
                <w:right w:val="none" w:sz="0" w:space="0" w:color="auto"/>
              </w:divBdr>
              <w:divsChild>
                <w:div w:id="51125506">
                  <w:marLeft w:val="0"/>
                  <w:marRight w:val="0"/>
                  <w:marTop w:val="0"/>
                  <w:marBottom w:val="0"/>
                  <w:divBdr>
                    <w:top w:val="none" w:sz="0" w:space="0" w:color="auto"/>
                    <w:left w:val="none" w:sz="0" w:space="0" w:color="auto"/>
                    <w:bottom w:val="none" w:sz="0" w:space="0" w:color="auto"/>
                    <w:right w:val="none" w:sz="0" w:space="0" w:color="auto"/>
                  </w:divBdr>
                  <w:divsChild>
                    <w:div w:id="18215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sChild>
        <w:div w:id="248537965">
          <w:marLeft w:val="0"/>
          <w:marRight w:val="0"/>
          <w:marTop w:val="0"/>
          <w:marBottom w:val="0"/>
          <w:divBdr>
            <w:top w:val="none" w:sz="0" w:space="0" w:color="auto"/>
            <w:left w:val="none" w:sz="0" w:space="0" w:color="auto"/>
            <w:bottom w:val="none" w:sz="0" w:space="0" w:color="auto"/>
            <w:right w:val="none" w:sz="0" w:space="0" w:color="auto"/>
          </w:divBdr>
          <w:divsChild>
            <w:div w:id="1496409886">
              <w:marLeft w:val="0"/>
              <w:marRight w:val="0"/>
              <w:marTop w:val="0"/>
              <w:marBottom w:val="0"/>
              <w:divBdr>
                <w:top w:val="none" w:sz="0" w:space="0" w:color="auto"/>
                <w:left w:val="none" w:sz="0" w:space="0" w:color="auto"/>
                <w:bottom w:val="none" w:sz="0" w:space="0" w:color="auto"/>
                <w:right w:val="none" w:sz="0" w:space="0" w:color="auto"/>
              </w:divBdr>
              <w:divsChild>
                <w:div w:id="1805460748">
                  <w:marLeft w:val="0"/>
                  <w:marRight w:val="0"/>
                  <w:marTop w:val="0"/>
                  <w:marBottom w:val="0"/>
                  <w:divBdr>
                    <w:top w:val="none" w:sz="0" w:space="0" w:color="auto"/>
                    <w:left w:val="none" w:sz="0" w:space="0" w:color="auto"/>
                    <w:bottom w:val="none" w:sz="0" w:space="0" w:color="auto"/>
                    <w:right w:val="none" w:sz="0" w:space="0" w:color="auto"/>
                  </w:divBdr>
                  <w:divsChild>
                    <w:div w:id="13518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671984">
      <w:bodyDiv w:val="1"/>
      <w:marLeft w:val="0"/>
      <w:marRight w:val="0"/>
      <w:marTop w:val="0"/>
      <w:marBottom w:val="0"/>
      <w:divBdr>
        <w:top w:val="none" w:sz="0" w:space="0" w:color="auto"/>
        <w:left w:val="none" w:sz="0" w:space="0" w:color="auto"/>
        <w:bottom w:val="none" w:sz="0" w:space="0" w:color="auto"/>
        <w:right w:val="none" w:sz="0" w:space="0" w:color="auto"/>
      </w:divBdr>
      <w:divsChild>
        <w:div w:id="1525248581">
          <w:marLeft w:val="0"/>
          <w:marRight w:val="0"/>
          <w:marTop w:val="0"/>
          <w:marBottom w:val="0"/>
          <w:divBdr>
            <w:top w:val="none" w:sz="0" w:space="0" w:color="auto"/>
            <w:left w:val="none" w:sz="0" w:space="0" w:color="auto"/>
            <w:bottom w:val="none" w:sz="0" w:space="0" w:color="auto"/>
            <w:right w:val="none" w:sz="0" w:space="0" w:color="auto"/>
          </w:divBdr>
          <w:divsChild>
            <w:div w:id="1471746292">
              <w:marLeft w:val="0"/>
              <w:marRight w:val="0"/>
              <w:marTop w:val="0"/>
              <w:marBottom w:val="0"/>
              <w:divBdr>
                <w:top w:val="none" w:sz="0" w:space="0" w:color="auto"/>
                <w:left w:val="none" w:sz="0" w:space="0" w:color="auto"/>
                <w:bottom w:val="none" w:sz="0" w:space="0" w:color="auto"/>
                <w:right w:val="none" w:sz="0" w:space="0" w:color="auto"/>
              </w:divBdr>
              <w:divsChild>
                <w:div w:id="626396133">
                  <w:marLeft w:val="0"/>
                  <w:marRight w:val="0"/>
                  <w:marTop w:val="0"/>
                  <w:marBottom w:val="0"/>
                  <w:divBdr>
                    <w:top w:val="none" w:sz="0" w:space="0" w:color="auto"/>
                    <w:left w:val="none" w:sz="0" w:space="0" w:color="auto"/>
                    <w:bottom w:val="none" w:sz="0" w:space="0" w:color="auto"/>
                    <w:right w:val="none" w:sz="0" w:space="0" w:color="auto"/>
                  </w:divBdr>
                  <w:divsChild>
                    <w:div w:id="18025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04956">
      <w:bodyDiv w:val="1"/>
      <w:marLeft w:val="0"/>
      <w:marRight w:val="0"/>
      <w:marTop w:val="0"/>
      <w:marBottom w:val="0"/>
      <w:divBdr>
        <w:top w:val="none" w:sz="0" w:space="0" w:color="auto"/>
        <w:left w:val="none" w:sz="0" w:space="0" w:color="auto"/>
        <w:bottom w:val="none" w:sz="0" w:space="0" w:color="auto"/>
        <w:right w:val="none" w:sz="0" w:space="0" w:color="auto"/>
      </w:divBdr>
      <w:divsChild>
        <w:div w:id="2121878112">
          <w:marLeft w:val="0"/>
          <w:marRight w:val="0"/>
          <w:marTop w:val="0"/>
          <w:marBottom w:val="0"/>
          <w:divBdr>
            <w:top w:val="none" w:sz="0" w:space="0" w:color="auto"/>
            <w:left w:val="none" w:sz="0" w:space="0" w:color="auto"/>
            <w:bottom w:val="none" w:sz="0" w:space="0" w:color="auto"/>
            <w:right w:val="none" w:sz="0" w:space="0" w:color="auto"/>
          </w:divBdr>
          <w:divsChild>
            <w:div w:id="2133009233">
              <w:marLeft w:val="0"/>
              <w:marRight w:val="0"/>
              <w:marTop w:val="0"/>
              <w:marBottom w:val="0"/>
              <w:divBdr>
                <w:top w:val="none" w:sz="0" w:space="0" w:color="auto"/>
                <w:left w:val="none" w:sz="0" w:space="0" w:color="auto"/>
                <w:bottom w:val="none" w:sz="0" w:space="0" w:color="auto"/>
                <w:right w:val="none" w:sz="0" w:space="0" w:color="auto"/>
              </w:divBdr>
              <w:divsChild>
                <w:div w:id="1455100629">
                  <w:marLeft w:val="0"/>
                  <w:marRight w:val="0"/>
                  <w:marTop w:val="0"/>
                  <w:marBottom w:val="0"/>
                  <w:divBdr>
                    <w:top w:val="none" w:sz="0" w:space="0" w:color="auto"/>
                    <w:left w:val="none" w:sz="0" w:space="0" w:color="auto"/>
                    <w:bottom w:val="none" w:sz="0" w:space="0" w:color="auto"/>
                    <w:right w:val="none" w:sz="0" w:space="0" w:color="auto"/>
                  </w:divBdr>
                  <w:divsChild>
                    <w:div w:id="4642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81637">
      <w:bodyDiv w:val="1"/>
      <w:marLeft w:val="0"/>
      <w:marRight w:val="0"/>
      <w:marTop w:val="0"/>
      <w:marBottom w:val="0"/>
      <w:divBdr>
        <w:top w:val="none" w:sz="0" w:space="0" w:color="auto"/>
        <w:left w:val="none" w:sz="0" w:space="0" w:color="auto"/>
        <w:bottom w:val="none" w:sz="0" w:space="0" w:color="auto"/>
        <w:right w:val="none" w:sz="0" w:space="0" w:color="auto"/>
      </w:divBdr>
    </w:div>
    <w:div w:id="2077316802">
      <w:bodyDiv w:val="1"/>
      <w:marLeft w:val="0"/>
      <w:marRight w:val="0"/>
      <w:marTop w:val="0"/>
      <w:marBottom w:val="0"/>
      <w:divBdr>
        <w:top w:val="none" w:sz="0" w:space="0" w:color="auto"/>
        <w:left w:val="none" w:sz="0" w:space="0" w:color="auto"/>
        <w:bottom w:val="none" w:sz="0" w:space="0" w:color="auto"/>
        <w:right w:val="none" w:sz="0" w:space="0" w:color="auto"/>
      </w:divBdr>
      <w:divsChild>
        <w:div w:id="248194387">
          <w:marLeft w:val="0"/>
          <w:marRight w:val="0"/>
          <w:marTop w:val="0"/>
          <w:marBottom w:val="0"/>
          <w:divBdr>
            <w:top w:val="none" w:sz="0" w:space="0" w:color="auto"/>
            <w:left w:val="none" w:sz="0" w:space="0" w:color="auto"/>
            <w:bottom w:val="none" w:sz="0" w:space="0" w:color="auto"/>
            <w:right w:val="none" w:sz="0" w:space="0" w:color="auto"/>
          </w:divBdr>
          <w:divsChild>
            <w:div w:id="100497907">
              <w:marLeft w:val="0"/>
              <w:marRight w:val="0"/>
              <w:marTop w:val="0"/>
              <w:marBottom w:val="0"/>
              <w:divBdr>
                <w:top w:val="none" w:sz="0" w:space="0" w:color="auto"/>
                <w:left w:val="none" w:sz="0" w:space="0" w:color="auto"/>
                <w:bottom w:val="none" w:sz="0" w:space="0" w:color="auto"/>
                <w:right w:val="none" w:sz="0" w:space="0" w:color="auto"/>
              </w:divBdr>
              <w:divsChild>
                <w:div w:id="2008438620">
                  <w:marLeft w:val="0"/>
                  <w:marRight w:val="0"/>
                  <w:marTop w:val="0"/>
                  <w:marBottom w:val="0"/>
                  <w:divBdr>
                    <w:top w:val="none" w:sz="0" w:space="0" w:color="auto"/>
                    <w:left w:val="none" w:sz="0" w:space="0" w:color="auto"/>
                    <w:bottom w:val="none" w:sz="0" w:space="0" w:color="auto"/>
                    <w:right w:val="none" w:sz="0" w:space="0" w:color="auto"/>
                  </w:divBdr>
                  <w:divsChild>
                    <w:div w:id="1940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Seitz</dc:creator>
  <cp:keywords/>
  <dc:description/>
  <cp:lastModifiedBy>Thomas Seitz</cp:lastModifiedBy>
  <cp:revision>12</cp:revision>
  <dcterms:created xsi:type="dcterms:W3CDTF">2020-12-22T21:24:00Z</dcterms:created>
  <dcterms:modified xsi:type="dcterms:W3CDTF">2020-12-23T19:00:00Z</dcterms:modified>
</cp:coreProperties>
</file>