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CC" w:rsidRPr="007B7F4B" w:rsidRDefault="00482ACC" w:rsidP="00482ACC">
      <w:pPr>
        <w:jc w:val="center"/>
        <w:outlineLvl w:val="0"/>
        <w:rPr>
          <w:b/>
        </w:rPr>
      </w:pPr>
      <w:r w:rsidRPr="007B7F4B">
        <w:rPr>
          <w:b/>
        </w:rPr>
        <w:t>Wyoming School-University Partnership</w:t>
      </w:r>
    </w:p>
    <w:p w:rsidR="00482ACC" w:rsidRPr="007B7F4B" w:rsidRDefault="00482ACC" w:rsidP="00482ACC">
      <w:pPr>
        <w:jc w:val="center"/>
        <w:outlineLvl w:val="0"/>
        <w:rPr>
          <w:b/>
        </w:rPr>
      </w:pPr>
      <w:r w:rsidRPr="007B7F4B">
        <w:rPr>
          <w:b/>
        </w:rPr>
        <w:t>Governing Board Meeting</w:t>
      </w:r>
    </w:p>
    <w:p w:rsidR="00DC369E" w:rsidRPr="007B7F4B" w:rsidRDefault="005022DB" w:rsidP="00DC369E">
      <w:pPr>
        <w:jc w:val="center"/>
        <w:outlineLvl w:val="0"/>
        <w:rPr>
          <w:b/>
        </w:rPr>
      </w:pPr>
      <w:r>
        <w:rPr>
          <w:b/>
        </w:rPr>
        <w:t xml:space="preserve">Wednesday, January </w:t>
      </w:r>
      <w:r w:rsidR="00603E3C">
        <w:rPr>
          <w:b/>
        </w:rPr>
        <w:t>29</w:t>
      </w:r>
      <w:r w:rsidR="00482ACC" w:rsidRPr="007B7F4B">
        <w:rPr>
          <w:b/>
        </w:rPr>
        <w:t>, 201</w:t>
      </w:r>
      <w:r w:rsidR="00603E3C">
        <w:rPr>
          <w:b/>
        </w:rPr>
        <w:t>4</w:t>
      </w:r>
    </w:p>
    <w:p w:rsidR="00482ACC" w:rsidRPr="007B7F4B" w:rsidRDefault="00482ACC" w:rsidP="00482ACC">
      <w:pPr>
        <w:jc w:val="center"/>
        <w:outlineLvl w:val="0"/>
        <w:rPr>
          <w:b/>
        </w:rPr>
      </w:pPr>
      <w:r w:rsidRPr="007B7F4B">
        <w:rPr>
          <w:b/>
        </w:rPr>
        <w:t>10:00</w:t>
      </w:r>
      <w:r w:rsidR="00DA730C" w:rsidRPr="007B7F4B">
        <w:rPr>
          <w:b/>
        </w:rPr>
        <w:t xml:space="preserve"> </w:t>
      </w:r>
      <w:r w:rsidRPr="007B7F4B">
        <w:rPr>
          <w:b/>
        </w:rPr>
        <w:t>a</w:t>
      </w:r>
      <w:r w:rsidR="00DA730C" w:rsidRPr="007B7F4B">
        <w:rPr>
          <w:b/>
        </w:rPr>
        <w:t>.</w:t>
      </w:r>
      <w:r w:rsidRPr="007B7F4B">
        <w:rPr>
          <w:b/>
        </w:rPr>
        <w:t>m</w:t>
      </w:r>
      <w:r w:rsidR="00DA730C" w:rsidRPr="007B7F4B">
        <w:rPr>
          <w:b/>
        </w:rPr>
        <w:t>.</w:t>
      </w:r>
      <w:r w:rsidRPr="007B7F4B">
        <w:rPr>
          <w:b/>
        </w:rPr>
        <w:t xml:space="preserve"> – </w:t>
      </w:r>
      <w:r w:rsidR="005F7447">
        <w:rPr>
          <w:b/>
        </w:rPr>
        <w:t>1</w:t>
      </w:r>
      <w:r w:rsidR="00603E3C">
        <w:rPr>
          <w:b/>
        </w:rPr>
        <w:t>2</w:t>
      </w:r>
      <w:r w:rsidR="00811040" w:rsidRPr="007B7F4B">
        <w:rPr>
          <w:b/>
        </w:rPr>
        <w:t>:</w:t>
      </w:r>
      <w:r w:rsidR="00603E3C">
        <w:rPr>
          <w:b/>
        </w:rPr>
        <w:t>00</w:t>
      </w:r>
      <w:r w:rsidR="00DA730C" w:rsidRPr="007B7F4B">
        <w:rPr>
          <w:b/>
        </w:rPr>
        <w:t xml:space="preserve"> </w:t>
      </w:r>
      <w:r w:rsidR="00603E3C">
        <w:rPr>
          <w:b/>
        </w:rPr>
        <w:t>p</w:t>
      </w:r>
      <w:r w:rsidR="00DA730C" w:rsidRPr="007B7F4B">
        <w:rPr>
          <w:b/>
        </w:rPr>
        <w:t>.</w:t>
      </w:r>
      <w:r w:rsidR="00987516" w:rsidRPr="007B7F4B">
        <w:rPr>
          <w:b/>
        </w:rPr>
        <w:t>m</w:t>
      </w:r>
      <w:r w:rsidR="00DA730C" w:rsidRPr="007B7F4B">
        <w:rPr>
          <w:b/>
        </w:rPr>
        <w:t>.</w:t>
      </w:r>
    </w:p>
    <w:p w:rsidR="00482ACC" w:rsidRDefault="00482ACC" w:rsidP="00482ACC">
      <w:pPr>
        <w:rPr>
          <w:b/>
          <w:sz w:val="20"/>
          <w:szCs w:val="20"/>
        </w:rPr>
      </w:pPr>
    </w:p>
    <w:p w:rsidR="007D737F" w:rsidRPr="00E3514C" w:rsidRDefault="007D737F" w:rsidP="00482ACC">
      <w:pPr>
        <w:rPr>
          <w:b/>
          <w:sz w:val="20"/>
          <w:szCs w:val="20"/>
        </w:rPr>
      </w:pPr>
    </w:p>
    <w:p w:rsidR="002D7302" w:rsidRPr="007B7F4B" w:rsidRDefault="002D7302" w:rsidP="00482ACC">
      <w:pPr>
        <w:jc w:val="center"/>
        <w:rPr>
          <w:sz w:val="22"/>
          <w:szCs w:val="22"/>
        </w:rPr>
      </w:pPr>
      <w:proofErr w:type="gramStart"/>
      <w:r w:rsidRPr="007B7F4B">
        <w:rPr>
          <w:sz w:val="22"/>
          <w:szCs w:val="22"/>
        </w:rPr>
        <w:t>via</w:t>
      </w:r>
      <w:proofErr w:type="gramEnd"/>
      <w:r w:rsidRPr="007B7F4B">
        <w:rPr>
          <w:sz w:val="22"/>
          <w:szCs w:val="22"/>
        </w:rPr>
        <w:t xml:space="preserve"> Wyomi</w:t>
      </w:r>
      <w:r w:rsidR="009D5971">
        <w:rPr>
          <w:sz w:val="22"/>
          <w:szCs w:val="22"/>
        </w:rPr>
        <w:t>ng Equality Video Network (WEN)</w:t>
      </w:r>
    </w:p>
    <w:p w:rsidR="00482ACC" w:rsidRPr="007B7F4B" w:rsidRDefault="002D7302" w:rsidP="00482ACC">
      <w:pPr>
        <w:jc w:val="center"/>
        <w:rPr>
          <w:sz w:val="22"/>
          <w:szCs w:val="22"/>
        </w:rPr>
      </w:pPr>
      <w:proofErr w:type="gramStart"/>
      <w:r w:rsidRPr="007B7F4B">
        <w:rPr>
          <w:sz w:val="22"/>
          <w:szCs w:val="22"/>
        </w:rPr>
        <w:t>please</w:t>
      </w:r>
      <w:proofErr w:type="gramEnd"/>
      <w:r w:rsidRPr="007B7F4B">
        <w:rPr>
          <w:sz w:val="22"/>
          <w:szCs w:val="22"/>
        </w:rPr>
        <w:t xml:space="preserve"> </w:t>
      </w:r>
      <w:r w:rsidR="00D452AA" w:rsidRPr="007B7F4B">
        <w:rPr>
          <w:sz w:val="22"/>
          <w:szCs w:val="22"/>
        </w:rPr>
        <w:t>RSVP with your scheduler to participate</w:t>
      </w:r>
    </w:p>
    <w:p w:rsidR="00FD04A5" w:rsidRDefault="00FD04A5" w:rsidP="00482ACC">
      <w:pPr>
        <w:jc w:val="center"/>
        <w:rPr>
          <w:b/>
          <w:sz w:val="20"/>
          <w:szCs w:val="20"/>
        </w:rPr>
      </w:pPr>
    </w:p>
    <w:p w:rsidR="00DA730C" w:rsidRDefault="00DA730C" w:rsidP="00482ACC">
      <w:pPr>
        <w:jc w:val="center"/>
        <w:rPr>
          <w:b/>
          <w:sz w:val="20"/>
          <w:szCs w:val="20"/>
        </w:rPr>
      </w:pPr>
    </w:p>
    <w:p w:rsidR="00482ACC" w:rsidRDefault="00482ACC" w:rsidP="00482ACC">
      <w:pPr>
        <w:jc w:val="center"/>
        <w:rPr>
          <w:b/>
          <w:u w:val="single"/>
        </w:rPr>
      </w:pPr>
      <w:r w:rsidRPr="007B7F4B">
        <w:rPr>
          <w:b/>
          <w:u w:val="single"/>
        </w:rPr>
        <w:t>Agenda</w:t>
      </w:r>
    </w:p>
    <w:p w:rsidR="007B7F4B" w:rsidRPr="007B7F4B" w:rsidRDefault="007B7F4B" w:rsidP="00482ACC">
      <w:pPr>
        <w:jc w:val="center"/>
        <w:rPr>
          <w:b/>
          <w:u w:val="single"/>
        </w:rPr>
      </w:pPr>
    </w:p>
    <w:p w:rsidR="00771B51" w:rsidRPr="007B7F4B" w:rsidRDefault="00771B51" w:rsidP="00482ACC"/>
    <w:p w:rsidR="00482ACC" w:rsidRPr="007B7F4B" w:rsidRDefault="00482ACC" w:rsidP="00482ACC">
      <w:pPr>
        <w:pStyle w:val="ListParagraph"/>
        <w:numPr>
          <w:ilvl w:val="0"/>
          <w:numId w:val="1"/>
        </w:numPr>
      </w:pPr>
      <w:r w:rsidRPr="007B7F4B">
        <w:rPr>
          <w:b/>
        </w:rPr>
        <w:t>Welcome and introduction</w:t>
      </w:r>
      <w:r w:rsidR="00DA730C" w:rsidRPr="007B7F4B">
        <w:rPr>
          <w:b/>
        </w:rPr>
        <w:t>s</w:t>
      </w:r>
      <w:r w:rsidRPr="007B7F4B">
        <w:rPr>
          <w:b/>
        </w:rPr>
        <w:tab/>
      </w:r>
      <w:r w:rsidRPr="007B7F4B">
        <w:rPr>
          <w:b/>
        </w:rPr>
        <w:tab/>
      </w:r>
      <w:r w:rsidRPr="007B7F4B">
        <w:rPr>
          <w:b/>
        </w:rPr>
        <w:tab/>
      </w:r>
      <w:r w:rsidRPr="007B7F4B">
        <w:rPr>
          <w:b/>
        </w:rPr>
        <w:tab/>
      </w:r>
      <w:r w:rsidRPr="007B7F4B">
        <w:rPr>
          <w:b/>
        </w:rPr>
        <w:tab/>
      </w:r>
      <w:r w:rsidRPr="007B7F4B">
        <w:rPr>
          <w:b/>
        </w:rPr>
        <w:tab/>
      </w:r>
      <w:r w:rsidR="0053044B">
        <w:rPr>
          <w:b/>
        </w:rPr>
        <w:tab/>
      </w:r>
      <w:r w:rsidRPr="007B7F4B">
        <w:rPr>
          <w:b/>
        </w:rPr>
        <w:t>10:00-10:15</w:t>
      </w:r>
    </w:p>
    <w:p w:rsidR="00482ACC" w:rsidRPr="007B7F4B" w:rsidRDefault="00603E3C" w:rsidP="00603E3C">
      <w:pPr>
        <w:ind w:firstLine="720"/>
        <w:rPr>
          <w:i/>
        </w:rPr>
      </w:pPr>
      <w:r>
        <w:t xml:space="preserve">Diana Clapp, </w:t>
      </w:r>
      <w:r w:rsidR="0053044B">
        <w:t xml:space="preserve">Partnership </w:t>
      </w:r>
      <w:r>
        <w:t>chair</w:t>
      </w:r>
      <w:r>
        <w:tab/>
      </w:r>
      <w:r>
        <w:tab/>
      </w:r>
      <w:r>
        <w:tab/>
      </w:r>
      <w:r>
        <w:tab/>
      </w:r>
      <w:r>
        <w:tab/>
      </w:r>
      <w:r>
        <w:tab/>
      </w:r>
      <w:r w:rsidR="00482ACC" w:rsidRPr="007B7F4B">
        <w:rPr>
          <w:i/>
        </w:rPr>
        <w:t>Information</w:t>
      </w:r>
    </w:p>
    <w:p w:rsidR="00DE7CF3" w:rsidRPr="00E158CB" w:rsidRDefault="00E158CB" w:rsidP="00E158CB">
      <w:pPr>
        <w:pStyle w:val="ListParagraph"/>
        <w:numPr>
          <w:ilvl w:val="0"/>
          <w:numId w:val="7"/>
        </w:numPr>
      </w:pPr>
      <w:r>
        <w:t>Special welcome to guests</w:t>
      </w:r>
    </w:p>
    <w:p w:rsidR="00DE7CF3" w:rsidRPr="007B7F4B" w:rsidRDefault="00DE7CF3" w:rsidP="00482ACC">
      <w:pPr>
        <w:rPr>
          <w:i/>
        </w:rPr>
      </w:pPr>
    </w:p>
    <w:p w:rsidR="00482ACC" w:rsidRPr="007B7F4B" w:rsidRDefault="00482ACC" w:rsidP="00482ACC">
      <w:pPr>
        <w:pStyle w:val="ListParagraph"/>
        <w:numPr>
          <w:ilvl w:val="0"/>
          <w:numId w:val="1"/>
        </w:numPr>
      </w:pPr>
      <w:r w:rsidRPr="007B7F4B">
        <w:rPr>
          <w:b/>
        </w:rPr>
        <w:t>Review and approve toda</w:t>
      </w:r>
      <w:r w:rsidR="009034CA" w:rsidRPr="007B7F4B">
        <w:rPr>
          <w:b/>
        </w:rPr>
        <w:t>y’s meeting agenda</w:t>
      </w:r>
      <w:r w:rsidR="0053044B">
        <w:rPr>
          <w:b/>
        </w:rPr>
        <w:t>*</w:t>
      </w:r>
      <w:r w:rsidR="009034CA" w:rsidRPr="007B7F4B">
        <w:rPr>
          <w:b/>
        </w:rPr>
        <w:tab/>
      </w:r>
      <w:r w:rsidR="009034CA" w:rsidRPr="007B7F4B">
        <w:rPr>
          <w:b/>
        </w:rPr>
        <w:tab/>
      </w:r>
      <w:r w:rsidR="00E3514C" w:rsidRPr="007B7F4B">
        <w:rPr>
          <w:b/>
        </w:rPr>
        <w:tab/>
      </w:r>
      <w:r w:rsidR="00603E3C">
        <w:rPr>
          <w:b/>
        </w:rPr>
        <w:tab/>
      </w:r>
      <w:r w:rsidR="009034CA" w:rsidRPr="007B7F4B">
        <w:rPr>
          <w:b/>
        </w:rPr>
        <w:t>10:15-10:</w:t>
      </w:r>
      <w:r w:rsidR="00D16C1E">
        <w:rPr>
          <w:b/>
        </w:rPr>
        <w:t>2</w:t>
      </w:r>
      <w:r w:rsidR="006C62E4" w:rsidRPr="007B7F4B">
        <w:rPr>
          <w:b/>
        </w:rPr>
        <w:t>0</w:t>
      </w:r>
    </w:p>
    <w:p w:rsidR="00482ACC" w:rsidRPr="007B7F4B" w:rsidRDefault="00482ACC" w:rsidP="00482ACC">
      <w:pPr>
        <w:pStyle w:val="ListParagraph"/>
        <w:numPr>
          <w:ilvl w:val="0"/>
          <w:numId w:val="2"/>
        </w:numPr>
      </w:pPr>
      <w:r w:rsidRPr="007B7F4B">
        <w:t xml:space="preserve">November </w:t>
      </w:r>
      <w:r w:rsidR="00603E3C">
        <w:t>7</w:t>
      </w:r>
      <w:r w:rsidRPr="007B7F4B">
        <w:t>, 201</w:t>
      </w:r>
      <w:r w:rsidR="00603E3C">
        <w:t>3</w:t>
      </w:r>
      <w:r w:rsidRPr="007B7F4B">
        <w:t xml:space="preserve"> meeting minutes</w:t>
      </w:r>
      <w:r w:rsidRPr="007B7F4B">
        <w:tab/>
      </w:r>
      <w:r w:rsidRPr="007B7F4B">
        <w:tab/>
      </w:r>
      <w:r w:rsidRPr="007B7F4B">
        <w:tab/>
      </w:r>
      <w:r w:rsidRPr="007B7F4B">
        <w:tab/>
      </w:r>
      <w:r w:rsidRPr="007B7F4B">
        <w:rPr>
          <w:i/>
        </w:rPr>
        <w:t>Discussion, Action</w:t>
      </w:r>
    </w:p>
    <w:p w:rsidR="00482ACC" w:rsidRPr="007B7F4B" w:rsidRDefault="00482ACC" w:rsidP="00482ACC">
      <w:pPr>
        <w:pStyle w:val="ListParagraph"/>
        <w:numPr>
          <w:ilvl w:val="0"/>
          <w:numId w:val="2"/>
        </w:numPr>
      </w:pPr>
      <w:r w:rsidRPr="007B7F4B">
        <w:t>Partnership bills, financial report</w:t>
      </w:r>
    </w:p>
    <w:p w:rsidR="00DE7CF3" w:rsidRPr="007B7F4B" w:rsidRDefault="00DE7CF3" w:rsidP="009034CA">
      <w:pPr>
        <w:rPr>
          <w:b/>
        </w:rPr>
      </w:pPr>
    </w:p>
    <w:p w:rsidR="00DA730C" w:rsidRPr="007B7F4B" w:rsidRDefault="00DA730C" w:rsidP="00DA730C">
      <w:pPr>
        <w:pStyle w:val="ListParagraph"/>
        <w:numPr>
          <w:ilvl w:val="0"/>
          <w:numId w:val="1"/>
        </w:numPr>
        <w:rPr>
          <w:b/>
        </w:rPr>
      </w:pPr>
      <w:r w:rsidRPr="007B7F4B">
        <w:rPr>
          <w:b/>
        </w:rPr>
        <w:t>NNE</w:t>
      </w:r>
      <w:r w:rsidR="00D16C1E">
        <w:rPr>
          <w:b/>
        </w:rPr>
        <w:t>R/Partnership grounding</w:t>
      </w:r>
      <w:r w:rsidR="00D16C1E">
        <w:rPr>
          <w:b/>
        </w:rPr>
        <w:tab/>
      </w:r>
      <w:r w:rsidR="00D16C1E">
        <w:rPr>
          <w:b/>
        </w:rPr>
        <w:tab/>
      </w:r>
      <w:r w:rsidR="00D16C1E">
        <w:rPr>
          <w:b/>
        </w:rPr>
        <w:tab/>
      </w:r>
      <w:r w:rsidR="00D16C1E">
        <w:rPr>
          <w:b/>
        </w:rPr>
        <w:tab/>
      </w:r>
      <w:r w:rsidR="00D16C1E">
        <w:rPr>
          <w:b/>
        </w:rPr>
        <w:tab/>
      </w:r>
      <w:r w:rsidR="00603E3C">
        <w:rPr>
          <w:b/>
        </w:rPr>
        <w:tab/>
      </w:r>
      <w:r w:rsidR="00D16C1E">
        <w:rPr>
          <w:b/>
        </w:rPr>
        <w:t>10:2</w:t>
      </w:r>
      <w:r w:rsidR="0053044B">
        <w:rPr>
          <w:b/>
        </w:rPr>
        <w:t>0-</w:t>
      </w:r>
      <w:r w:rsidR="00603E3C">
        <w:rPr>
          <w:b/>
        </w:rPr>
        <w:t>10</w:t>
      </w:r>
      <w:r w:rsidRPr="007B7F4B">
        <w:rPr>
          <w:b/>
        </w:rPr>
        <w:t>:</w:t>
      </w:r>
      <w:r w:rsidR="00603E3C">
        <w:rPr>
          <w:b/>
        </w:rPr>
        <w:t>5</w:t>
      </w:r>
      <w:r w:rsidRPr="007B7F4B">
        <w:rPr>
          <w:b/>
        </w:rPr>
        <w:t>0</w:t>
      </w:r>
      <w:r w:rsidRPr="007B7F4B">
        <w:rPr>
          <w:b/>
        </w:rPr>
        <w:tab/>
      </w:r>
    </w:p>
    <w:p w:rsidR="00603E3C" w:rsidRDefault="00DC369E" w:rsidP="00603E3C">
      <w:pPr>
        <w:ind w:left="720"/>
        <w:rPr>
          <w:i/>
        </w:rPr>
      </w:pPr>
      <w:r>
        <w:t>2013 NNER Annual Report</w:t>
      </w:r>
      <w:r w:rsidR="00603E3C">
        <w:t xml:space="preserve"> – led by </w:t>
      </w:r>
      <w:r w:rsidR="009D3695">
        <w:t>Audrey Kleinsasser</w:t>
      </w:r>
      <w:r w:rsidR="00603E3C">
        <w:tab/>
      </w:r>
      <w:r w:rsidR="00603E3C">
        <w:tab/>
      </w:r>
      <w:r w:rsidR="00603E3C" w:rsidRPr="007B7F4B">
        <w:rPr>
          <w:i/>
        </w:rPr>
        <w:t>Discussion</w:t>
      </w:r>
      <w:r w:rsidR="00916AC1">
        <w:rPr>
          <w:i/>
        </w:rPr>
        <w:t>, Action</w:t>
      </w:r>
    </w:p>
    <w:p w:rsidR="00603E3C" w:rsidRDefault="00603E3C" w:rsidP="00603E3C">
      <w:pPr>
        <w:ind w:left="720"/>
      </w:pPr>
    </w:p>
    <w:p w:rsidR="00603E3C" w:rsidRPr="007B7F4B" w:rsidRDefault="00603E3C" w:rsidP="00603E3C">
      <w:pPr>
        <w:pStyle w:val="ListParagraph"/>
        <w:numPr>
          <w:ilvl w:val="0"/>
          <w:numId w:val="1"/>
        </w:numPr>
        <w:rPr>
          <w:b/>
        </w:rPr>
      </w:pPr>
      <w:r>
        <w:rPr>
          <w:b/>
        </w:rPr>
        <w:t>Tammy Scott, UW Office of Institutional Analysis</w:t>
      </w:r>
      <w:r>
        <w:rPr>
          <w:b/>
        </w:rPr>
        <w:tab/>
      </w:r>
      <w:r>
        <w:rPr>
          <w:b/>
        </w:rPr>
        <w:tab/>
      </w:r>
      <w:r>
        <w:rPr>
          <w:b/>
        </w:rPr>
        <w:tab/>
        <w:t>10:5</w:t>
      </w:r>
      <w:r w:rsidR="0053044B">
        <w:rPr>
          <w:b/>
        </w:rPr>
        <w:t>0-</w:t>
      </w:r>
      <w:r>
        <w:rPr>
          <w:b/>
        </w:rPr>
        <w:t>11</w:t>
      </w:r>
      <w:r w:rsidRPr="007B7F4B">
        <w:rPr>
          <w:b/>
        </w:rPr>
        <w:t>:</w:t>
      </w:r>
      <w:r w:rsidR="0053044B">
        <w:rPr>
          <w:b/>
        </w:rPr>
        <w:t>20</w:t>
      </w:r>
      <w:r w:rsidRPr="007B7F4B">
        <w:rPr>
          <w:b/>
        </w:rPr>
        <w:tab/>
      </w:r>
    </w:p>
    <w:p w:rsidR="00603E3C" w:rsidRDefault="00D03EC5" w:rsidP="00603E3C">
      <w:pPr>
        <w:ind w:left="720"/>
        <w:rPr>
          <w:i/>
        </w:rPr>
      </w:pPr>
      <w:r>
        <w:t xml:space="preserve">UW Dashboard </w:t>
      </w:r>
      <w:r>
        <w:tab/>
      </w:r>
      <w:r>
        <w:tab/>
      </w:r>
      <w:r>
        <w:tab/>
      </w:r>
      <w:r>
        <w:tab/>
      </w:r>
      <w:r w:rsidR="00603E3C">
        <w:tab/>
      </w:r>
      <w:r w:rsidR="00603E3C">
        <w:tab/>
      </w:r>
      <w:r w:rsidR="00603E3C">
        <w:tab/>
      </w:r>
      <w:r w:rsidR="00603E3C">
        <w:tab/>
      </w:r>
      <w:r w:rsidR="00603E3C" w:rsidRPr="007B7F4B">
        <w:rPr>
          <w:i/>
        </w:rPr>
        <w:t>Discussion</w:t>
      </w:r>
    </w:p>
    <w:p w:rsidR="00743EF2" w:rsidRDefault="00743EF2" w:rsidP="00603E3C">
      <w:pPr>
        <w:ind w:left="720"/>
      </w:pPr>
    </w:p>
    <w:p w:rsidR="00D03EC5" w:rsidRDefault="00D03EC5" w:rsidP="00603E3C">
      <w:pPr>
        <w:ind w:left="720"/>
      </w:pPr>
      <w:r>
        <w:t>From the website: “The University of Wyoming Dashboard is a visual interface that provides at-a-glance views into key measures for students, faculty and staff, tuition and fees, research funding and private giving, budget, and statewide activities. Just open the document and click the brown buttons to navigate throughout the dashboard.”</w:t>
      </w:r>
    </w:p>
    <w:p w:rsidR="00D03EC5" w:rsidRDefault="00D03EC5" w:rsidP="00603E3C">
      <w:pPr>
        <w:ind w:left="720"/>
      </w:pPr>
    </w:p>
    <w:p w:rsidR="00D03EC5" w:rsidRDefault="00D03EC5" w:rsidP="00603E3C">
      <w:pPr>
        <w:ind w:left="720"/>
      </w:pPr>
      <w:r>
        <w:t xml:space="preserve">Access the UW Dashboard at </w:t>
      </w:r>
      <w:hyperlink r:id="rId8" w:history="1">
        <w:r w:rsidR="00A057FF" w:rsidRPr="00A057FF">
          <w:rPr>
            <w:rStyle w:val="Hyperlink"/>
            <w:color w:val="auto"/>
          </w:rPr>
          <w:t>http://www.uwyo.edu/oia/dashboard/index.html</w:t>
        </w:r>
      </w:hyperlink>
    </w:p>
    <w:p w:rsidR="00603E3C" w:rsidRPr="00603E3C" w:rsidRDefault="00603E3C" w:rsidP="00603E3C">
      <w:pPr>
        <w:ind w:left="720"/>
      </w:pPr>
    </w:p>
    <w:p w:rsidR="00482ACC" w:rsidRPr="007B7F4B" w:rsidRDefault="00C01247" w:rsidP="00482ACC">
      <w:pPr>
        <w:pStyle w:val="ListParagraph"/>
        <w:numPr>
          <w:ilvl w:val="0"/>
          <w:numId w:val="1"/>
        </w:numPr>
        <w:rPr>
          <w:b/>
        </w:rPr>
      </w:pPr>
      <w:r>
        <w:rPr>
          <w:b/>
        </w:rPr>
        <w:t>Partnership u</w:t>
      </w:r>
      <w:r w:rsidR="00482ACC" w:rsidRPr="007B7F4B">
        <w:rPr>
          <w:b/>
        </w:rPr>
        <w:t>pdates</w:t>
      </w:r>
      <w:r>
        <w:rPr>
          <w:b/>
        </w:rPr>
        <w:t xml:space="preserve"> and</w:t>
      </w:r>
      <w:r w:rsidR="009034CA" w:rsidRPr="007B7F4B">
        <w:rPr>
          <w:b/>
        </w:rPr>
        <w:t xml:space="preserve"> other reports</w:t>
      </w:r>
      <w:r>
        <w:rPr>
          <w:b/>
        </w:rPr>
        <w:tab/>
      </w:r>
      <w:r w:rsidR="009034CA" w:rsidRPr="007B7F4B">
        <w:rPr>
          <w:b/>
        </w:rPr>
        <w:tab/>
      </w:r>
      <w:r w:rsidR="009034CA" w:rsidRPr="007B7F4B">
        <w:rPr>
          <w:b/>
        </w:rPr>
        <w:tab/>
      </w:r>
      <w:r w:rsidR="00E3514C" w:rsidRPr="007B7F4B">
        <w:rPr>
          <w:b/>
        </w:rPr>
        <w:tab/>
      </w:r>
      <w:r w:rsidR="00603E3C">
        <w:rPr>
          <w:b/>
        </w:rPr>
        <w:tab/>
      </w:r>
      <w:r w:rsidR="009034CA" w:rsidRPr="007B7F4B">
        <w:rPr>
          <w:b/>
        </w:rPr>
        <w:t>1</w:t>
      </w:r>
      <w:r w:rsidR="00DA730C" w:rsidRPr="007B7F4B">
        <w:rPr>
          <w:b/>
        </w:rPr>
        <w:t>1</w:t>
      </w:r>
      <w:r w:rsidR="009034CA" w:rsidRPr="007B7F4B">
        <w:rPr>
          <w:b/>
        </w:rPr>
        <w:t>:</w:t>
      </w:r>
      <w:r w:rsidR="0053044B">
        <w:rPr>
          <w:b/>
        </w:rPr>
        <w:t>2</w:t>
      </w:r>
      <w:r w:rsidR="00DA730C" w:rsidRPr="007B7F4B">
        <w:rPr>
          <w:b/>
        </w:rPr>
        <w:t>0</w:t>
      </w:r>
      <w:r w:rsidR="009034CA" w:rsidRPr="007B7F4B">
        <w:rPr>
          <w:b/>
        </w:rPr>
        <w:t>-11:</w:t>
      </w:r>
      <w:r w:rsidR="0053044B">
        <w:rPr>
          <w:b/>
        </w:rPr>
        <w:t>5</w:t>
      </w:r>
      <w:r w:rsidR="00DA730C" w:rsidRPr="007B7F4B">
        <w:rPr>
          <w:b/>
        </w:rPr>
        <w:t>0</w:t>
      </w:r>
    </w:p>
    <w:p w:rsidR="00482ACC" w:rsidRPr="007B7F4B" w:rsidRDefault="00482ACC" w:rsidP="0053044B">
      <w:pPr>
        <w:pStyle w:val="ListParagraph"/>
        <w:ind w:left="7920"/>
        <w:rPr>
          <w:i/>
        </w:rPr>
      </w:pPr>
      <w:r w:rsidRPr="007B7F4B">
        <w:rPr>
          <w:i/>
        </w:rPr>
        <w:t>Discussion</w:t>
      </w:r>
    </w:p>
    <w:p w:rsidR="00DC369E" w:rsidRDefault="00C01247" w:rsidP="00DC369E">
      <w:pPr>
        <w:pStyle w:val="ListParagraph"/>
        <w:numPr>
          <w:ilvl w:val="1"/>
          <w:numId w:val="1"/>
        </w:numPr>
      </w:pPr>
      <w:r>
        <w:t>Spring 201</w:t>
      </w:r>
      <w:r w:rsidR="00603E3C">
        <w:t>4</w:t>
      </w:r>
      <w:r w:rsidR="00DA730C" w:rsidRPr="007B7F4B">
        <w:t xml:space="preserve"> Lost in Transition meetings</w:t>
      </w:r>
    </w:p>
    <w:p w:rsidR="00E158CB" w:rsidRPr="00603E3C" w:rsidRDefault="00E158CB" w:rsidP="00DC369E">
      <w:pPr>
        <w:pStyle w:val="ListParagraph"/>
        <w:numPr>
          <w:ilvl w:val="1"/>
          <w:numId w:val="1"/>
        </w:numPr>
      </w:pPr>
      <w:r>
        <w:t>Questions and comments about supporting documents</w:t>
      </w:r>
    </w:p>
    <w:p w:rsidR="00DE7CF3" w:rsidRPr="007B7F4B" w:rsidRDefault="00DE7CF3" w:rsidP="00482ACC">
      <w:pPr>
        <w:rPr>
          <w:i/>
        </w:rPr>
      </w:pPr>
    </w:p>
    <w:p w:rsidR="00482ACC" w:rsidRPr="007B7F4B" w:rsidRDefault="00D16C1E" w:rsidP="00482ACC">
      <w:pPr>
        <w:pStyle w:val="ListParagraph"/>
        <w:numPr>
          <w:ilvl w:val="0"/>
          <w:numId w:val="1"/>
        </w:numPr>
        <w:rPr>
          <w:b/>
        </w:rPr>
      </w:pPr>
      <w:r>
        <w:rPr>
          <w:b/>
        </w:rPr>
        <w:t>Meeting wrap up</w:t>
      </w:r>
      <w:r w:rsidR="00482ACC" w:rsidRPr="007B7F4B">
        <w:rPr>
          <w:b/>
        </w:rPr>
        <w:t xml:space="preserve"> and adjournment</w:t>
      </w:r>
      <w:r w:rsidR="00482ACC" w:rsidRPr="007B7F4B">
        <w:rPr>
          <w:b/>
        </w:rPr>
        <w:tab/>
      </w:r>
      <w:r w:rsidR="00482ACC" w:rsidRPr="007B7F4B">
        <w:rPr>
          <w:b/>
        </w:rPr>
        <w:tab/>
      </w:r>
      <w:r>
        <w:rPr>
          <w:b/>
        </w:rPr>
        <w:tab/>
      </w:r>
      <w:r w:rsidR="00E3514C" w:rsidRPr="007B7F4B">
        <w:rPr>
          <w:b/>
        </w:rPr>
        <w:tab/>
      </w:r>
      <w:r w:rsidR="00603E3C">
        <w:rPr>
          <w:b/>
        </w:rPr>
        <w:tab/>
      </w:r>
      <w:r w:rsidR="00482ACC" w:rsidRPr="007B7F4B">
        <w:rPr>
          <w:b/>
        </w:rPr>
        <w:t>1</w:t>
      </w:r>
      <w:r w:rsidR="009034CA" w:rsidRPr="007B7F4B">
        <w:rPr>
          <w:b/>
        </w:rPr>
        <w:t>1:</w:t>
      </w:r>
      <w:r w:rsidR="0053044B">
        <w:rPr>
          <w:b/>
        </w:rPr>
        <w:t>5</w:t>
      </w:r>
      <w:r w:rsidR="00DA730C" w:rsidRPr="007B7F4B">
        <w:rPr>
          <w:b/>
        </w:rPr>
        <w:t>0</w:t>
      </w:r>
      <w:r w:rsidR="009034CA" w:rsidRPr="007B7F4B">
        <w:rPr>
          <w:b/>
        </w:rPr>
        <w:t>-1</w:t>
      </w:r>
      <w:r w:rsidR="0053044B">
        <w:rPr>
          <w:b/>
        </w:rPr>
        <w:t>2</w:t>
      </w:r>
      <w:r w:rsidR="009034CA" w:rsidRPr="007B7F4B">
        <w:rPr>
          <w:b/>
        </w:rPr>
        <w:t>:</w:t>
      </w:r>
      <w:r w:rsidR="0053044B">
        <w:rPr>
          <w:b/>
        </w:rPr>
        <w:t>0</w:t>
      </w:r>
      <w:r w:rsidR="009034CA" w:rsidRPr="007B7F4B">
        <w:rPr>
          <w:b/>
        </w:rPr>
        <w:t>0</w:t>
      </w:r>
    </w:p>
    <w:p w:rsidR="00DE7CF3" w:rsidRPr="007B7F4B" w:rsidRDefault="0053044B" w:rsidP="0053044B">
      <w:pPr>
        <w:ind w:left="6480" w:firstLine="720"/>
        <w:rPr>
          <w:i/>
        </w:rPr>
      </w:pPr>
      <w:r w:rsidRPr="007B7F4B">
        <w:rPr>
          <w:i/>
        </w:rPr>
        <w:t>Discussion, Action</w:t>
      </w:r>
    </w:p>
    <w:p w:rsidR="007B7F4B" w:rsidRPr="007B7F4B" w:rsidRDefault="007B7F4B" w:rsidP="00482ACC">
      <w:pPr>
        <w:rPr>
          <w:i/>
        </w:rPr>
      </w:pPr>
    </w:p>
    <w:p w:rsidR="00DA730C" w:rsidRDefault="00DA730C" w:rsidP="00482ACC">
      <w:pPr>
        <w:rPr>
          <w:i/>
        </w:rPr>
      </w:pPr>
    </w:p>
    <w:p w:rsidR="0053044B" w:rsidRDefault="0053044B" w:rsidP="00482ACC">
      <w:pPr>
        <w:rPr>
          <w:i/>
        </w:rPr>
      </w:pPr>
    </w:p>
    <w:p w:rsidR="0053044B" w:rsidRDefault="0053044B" w:rsidP="00482ACC">
      <w:pPr>
        <w:rPr>
          <w:i/>
        </w:rPr>
      </w:pPr>
    </w:p>
    <w:p w:rsidR="0053044B" w:rsidRDefault="0053044B" w:rsidP="00482ACC">
      <w:pPr>
        <w:rPr>
          <w:i/>
        </w:rPr>
      </w:pPr>
    </w:p>
    <w:p w:rsidR="0053044B" w:rsidRDefault="0053044B" w:rsidP="00482ACC">
      <w:pPr>
        <w:rPr>
          <w:i/>
        </w:rPr>
      </w:pPr>
    </w:p>
    <w:p w:rsidR="0053044B" w:rsidRDefault="0053044B" w:rsidP="00482ACC">
      <w:pPr>
        <w:rPr>
          <w:i/>
        </w:rPr>
      </w:pPr>
    </w:p>
    <w:p w:rsidR="0053044B" w:rsidRPr="007B7F4B" w:rsidRDefault="0053044B" w:rsidP="00482ACC">
      <w:pPr>
        <w:rPr>
          <w:i/>
        </w:rPr>
      </w:pPr>
    </w:p>
    <w:p w:rsidR="00482ACC" w:rsidRPr="007B7F4B" w:rsidRDefault="0053044B" w:rsidP="0053044B">
      <w:pPr>
        <w:ind w:left="360"/>
      </w:pPr>
      <w:r>
        <w:t xml:space="preserve">* </w:t>
      </w:r>
      <w:r w:rsidR="00482ACC" w:rsidRPr="007B7F4B">
        <w:t xml:space="preserve">Consent agenda items: items approved simultaneously by approving the January </w:t>
      </w:r>
      <w:r>
        <w:t>29</w:t>
      </w:r>
      <w:r w:rsidR="00482ACC" w:rsidRPr="007B7F4B">
        <w:t xml:space="preserve"> agenda.</w:t>
      </w:r>
    </w:p>
    <w:p w:rsidR="00482ACC" w:rsidRPr="007B7F4B" w:rsidRDefault="00482ACC" w:rsidP="007D737F">
      <w:pPr>
        <w:jc w:val="center"/>
      </w:pPr>
      <w:r w:rsidRPr="007B7F4B">
        <w:rPr>
          <w:b/>
          <w:u w:val="single"/>
        </w:rPr>
        <w:lastRenderedPageBreak/>
        <w:t>Supporting Materials</w:t>
      </w:r>
    </w:p>
    <w:p w:rsidR="00482ACC" w:rsidRPr="007B7F4B" w:rsidRDefault="00482ACC" w:rsidP="007D737F">
      <w:pPr>
        <w:ind w:left="720"/>
        <w:jc w:val="center"/>
      </w:pPr>
    </w:p>
    <w:p w:rsidR="007D737F" w:rsidRDefault="007D737F" w:rsidP="00482ACC">
      <w:pPr>
        <w:rPr>
          <w:b/>
        </w:rPr>
      </w:pPr>
    </w:p>
    <w:p w:rsidR="00482ACC" w:rsidRDefault="00BF4F17" w:rsidP="00482ACC">
      <w:pPr>
        <w:rPr>
          <w:b/>
        </w:rPr>
      </w:pPr>
      <w:r>
        <w:rPr>
          <w:b/>
        </w:rPr>
        <w:t xml:space="preserve">Regular </w:t>
      </w:r>
      <w:r w:rsidR="00482ACC" w:rsidRPr="007B7F4B">
        <w:rPr>
          <w:b/>
        </w:rPr>
        <w:t xml:space="preserve">Partnership </w:t>
      </w:r>
      <w:r>
        <w:rPr>
          <w:b/>
        </w:rPr>
        <w:t xml:space="preserve">Meeting </w:t>
      </w:r>
      <w:r w:rsidR="00482ACC" w:rsidRPr="007B7F4B">
        <w:rPr>
          <w:b/>
        </w:rPr>
        <w:t>Materials</w:t>
      </w:r>
    </w:p>
    <w:p w:rsidR="00BF4F17" w:rsidRPr="007B7F4B" w:rsidRDefault="00BF4F17" w:rsidP="00482ACC">
      <w:pPr>
        <w:rPr>
          <w:b/>
        </w:rPr>
      </w:pPr>
    </w:p>
    <w:p w:rsidR="00482ACC" w:rsidRPr="007B7F4B" w:rsidRDefault="00482ACC" w:rsidP="00482ACC">
      <w:pPr>
        <w:numPr>
          <w:ilvl w:val="0"/>
          <w:numId w:val="4"/>
        </w:numPr>
      </w:pPr>
      <w:r w:rsidRPr="007B7F4B">
        <w:t xml:space="preserve">Agenda </w:t>
      </w:r>
    </w:p>
    <w:p w:rsidR="00482ACC" w:rsidRPr="007B7F4B" w:rsidRDefault="00DE7CF3" w:rsidP="00482ACC">
      <w:pPr>
        <w:ind w:left="720"/>
      </w:pPr>
      <w:r w:rsidRPr="007B7F4B">
        <w:t xml:space="preserve">November </w:t>
      </w:r>
      <w:r w:rsidR="0053044B">
        <w:t>7</w:t>
      </w:r>
      <w:r w:rsidR="00482ACC" w:rsidRPr="007B7F4B">
        <w:t>, 201</w:t>
      </w:r>
      <w:r w:rsidR="0053044B">
        <w:t>3</w:t>
      </w:r>
      <w:r w:rsidR="00482ACC" w:rsidRPr="007B7F4B">
        <w:t xml:space="preserve"> minutes </w:t>
      </w:r>
    </w:p>
    <w:p w:rsidR="00482ACC" w:rsidRPr="007B7F4B" w:rsidRDefault="00482ACC" w:rsidP="00482ACC">
      <w:pPr>
        <w:numPr>
          <w:ilvl w:val="0"/>
          <w:numId w:val="4"/>
        </w:numPr>
        <w:rPr>
          <w:color w:val="C00000"/>
        </w:rPr>
      </w:pPr>
      <w:r w:rsidRPr="007B7F4B">
        <w:t>Bills, financial report</w:t>
      </w:r>
    </w:p>
    <w:p w:rsidR="00482ACC" w:rsidRDefault="00482ACC" w:rsidP="00482ACC">
      <w:pPr>
        <w:numPr>
          <w:ilvl w:val="0"/>
          <w:numId w:val="4"/>
        </w:numPr>
      </w:pPr>
      <w:r w:rsidRPr="007B7F4B">
        <w:t>Director’s activities report</w:t>
      </w:r>
    </w:p>
    <w:p w:rsidR="000E248C" w:rsidRPr="007B7F4B" w:rsidRDefault="000E248C" w:rsidP="000E248C">
      <w:pPr>
        <w:numPr>
          <w:ilvl w:val="1"/>
          <w:numId w:val="4"/>
        </w:numPr>
      </w:pPr>
      <w:r>
        <w:t>Op-ed: Costly Misunderstandings about Seeking Academic Help in College and University</w:t>
      </w:r>
    </w:p>
    <w:p w:rsidR="00482ACC" w:rsidRPr="007B7F4B" w:rsidRDefault="00482ACC" w:rsidP="00482ACC"/>
    <w:p w:rsidR="004B3479" w:rsidRPr="007B7F4B" w:rsidRDefault="004B3479" w:rsidP="00482ACC"/>
    <w:p w:rsidR="00482ACC" w:rsidRDefault="00482ACC" w:rsidP="00482ACC">
      <w:pPr>
        <w:rPr>
          <w:b/>
        </w:rPr>
      </w:pPr>
      <w:r w:rsidRPr="007B7F4B">
        <w:rPr>
          <w:b/>
        </w:rPr>
        <w:t>Related Activities</w:t>
      </w:r>
      <w:r w:rsidR="00A41765">
        <w:rPr>
          <w:b/>
        </w:rPr>
        <w:t>, Supporting Documents</w:t>
      </w:r>
    </w:p>
    <w:p w:rsidR="00BF4F17" w:rsidRPr="007B7F4B" w:rsidRDefault="00BF4F17" w:rsidP="00482ACC">
      <w:pPr>
        <w:rPr>
          <w:b/>
        </w:rPr>
      </w:pPr>
    </w:p>
    <w:p w:rsidR="00686951" w:rsidRDefault="00686951" w:rsidP="00D51407">
      <w:pPr>
        <w:numPr>
          <w:ilvl w:val="0"/>
          <w:numId w:val="5"/>
        </w:numPr>
      </w:pPr>
      <w:r>
        <w:t>Questions to guide reading</w:t>
      </w:r>
      <w:r w:rsidR="00F30776">
        <w:t xml:space="preserve"> of NNER report</w:t>
      </w:r>
    </w:p>
    <w:p w:rsidR="00D51407" w:rsidRDefault="0053044B" w:rsidP="00D51407">
      <w:pPr>
        <w:numPr>
          <w:ilvl w:val="0"/>
          <w:numId w:val="5"/>
        </w:numPr>
      </w:pPr>
      <w:r w:rsidRPr="007B7F4B">
        <w:t>201</w:t>
      </w:r>
      <w:r>
        <w:t>3 NNER annual report</w:t>
      </w:r>
    </w:p>
    <w:p w:rsidR="00D51407" w:rsidRPr="007B7F4B" w:rsidRDefault="00D51407" w:rsidP="00D51407">
      <w:pPr>
        <w:numPr>
          <w:ilvl w:val="0"/>
          <w:numId w:val="5"/>
        </w:numPr>
      </w:pPr>
      <w:r>
        <w:t xml:space="preserve">UW Dashboard </w:t>
      </w:r>
      <w:r w:rsidR="00F30776">
        <w:t>presentation with Tammy Scott</w:t>
      </w:r>
      <w:r w:rsidR="00FD1281">
        <w:t xml:space="preserve"> – please note, </w:t>
      </w:r>
      <w:bookmarkStart w:id="0" w:name="_GoBack"/>
      <w:bookmarkEnd w:id="0"/>
      <w:r w:rsidR="00FD1281">
        <w:t>t</w:t>
      </w:r>
      <w:r w:rsidR="002E4032">
        <w:t>hese materials will be shared at th</w:t>
      </w:r>
      <w:r w:rsidR="00FD1281">
        <w:t>e meeting and emailed afterward</w:t>
      </w:r>
    </w:p>
    <w:p w:rsidR="00CB42E8" w:rsidRDefault="00CB42E8" w:rsidP="00482ACC">
      <w:pPr>
        <w:numPr>
          <w:ilvl w:val="0"/>
          <w:numId w:val="5"/>
        </w:numPr>
      </w:pPr>
      <w:r>
        <w:t>Partnership December, 201</w:t>
      </w:r>
      <w:r w:rsidR="00686951">
        <w:t>3, newsletter</w:t>
      </w:r>
    </w:p>
    <w:p w:rsidR="00D452AA" w:rsidRDefault="0053044B" w:rsidP="00DA730C">
      <w:pPr>
        <w:numPr>
          <w:ilvl w:val="0"/>
          <w:numId w:val="5"/>
        </w:numPr>
      </w:pPr>
      <w:r>
        <w:t>8</w:t>
      </w:r>
      <w:r w:rsidR="00D452AA" w:rsidRPr="007B7F4B">
        <w:rPr>
          <w:vertAlign w:val="superscript"/>
        </w:rPr>
        <w:t>th</w:t>
      </w:r>
      <w:r w:rsidR="00D452AA" w:rsidRPr="007B7F4B">
        <w:t xml:space="preserve"> Life Sciences </w:t>
      </w:r>
      <w:r w:rsidR="009426AC">
        <w:t xml:space="preserve">Lost in Transition </w:t>
      </w:r>
      <w:r w:rsidR="00D452AA" w:rsidRPr="007B7F4B">
        <w:t xml:space="preserve">Summit, </w:t>
      </w:r>
      <w:r w:rsidR="009C55E2">
        <w:t xml:space="preserve">Friday, </w:t>
      </w:r>
      <w:r w:rsidR="007D2E88">
        <w:t xml:space="preserve">February </w:t>
      </w:r>
      <w:r>
        <w:t>21</w:t>
      </w:r>
      <w:r w:rsidR="009C55E2">
        <w:t>, Douglas</w:t>
      </w:r>
    </w:p>
    <w:p w:rsidR="00D51407" w:rsidRDefault="00DC369E" w:rsidP="0053044B">
      <w:pPr>
        <w:numPr>
          <w:ilvl w:val="0"/>
          <w:numId w:val="5"/>
        </w:numPr>
      </w:pPr>
      <w:r>
        <w:t>Save the date</w:t>
      </w:r>
    </w:p>
    <w:p w:rsidR="00D51407" w:rsidRDefault="009C55E2" w:rsidP="00D51407">
      <w:pPr>
        <w:numPr>
          <w:ilvl w:val="1"/>
          <w:numId w:val="5"/>
        </w:numPr>
      </w:pPr>
      <w:r>
        <w:t>4</w:t>
      </w:r>
      <w:r w:rsidRPr="009C55E2">
        <w:rPr>
          <w:vertAlign w:val="superscript"/>
        </w:rPr>
        <w:t>th</w:t>
      </w:r>
      <w:r>
        <w:t xml:space="preserve"> World Languages </w:t>
      </w:r>
      <w:r w:rsidR="0053044B">
        <w:t>Lost in Transition</w:t>
      </w:r>
      <w:r w:rsidR="0053044B" w:rsidRPr="007B7F4B">
        <w:t xml:space="preserve"> Colloquium, </w:t>
      </w:r>
      <w:r>
        <w:t xml:space="preserve">Tuesday, March 4, </w:t>
      </w:r>
      <w:r w:rsidRPr="007B7F4B">
        <w:t>Casper</w:t>
      </w:r>
    </w:p>
    <w:p w:rsidR="00D51407" w:rsidRDefault="0053044B" w:rsidP="00D51407">
      <w:pPr>
        <w:numPr>
          <w:ilvl w:val="1"/>
          <w:numId w:val="5"/>
        </w:numPr>
      </w:pPr>
      <w:r>
        <w:t>8</w:t>
      </w:r>
      <w:r w:rsidRPr="00D51407">
        <w:rPr>
          <w:vertAlign w:val="superscript"/>
        </w:rPr>
        <w:t>th</w:t>
      </w:r>
      <w:r w:rsidRPr="0006674C">
        <w:t xml:space="preserve"> Mathematics Lost in Transition</w:t>
      </w:r>
      <w:r w:rsidR="00A94F1B">
        <w:t xml:space="preserve"> Institute</w:t>
      </w:r>
      <w:r w:rsidRPr="0006674C">
        <w:t xml:space="preserve">, </w:t>
      </w:r>
      <w:r>
        <w:t xml:space="preserve">Thursday-Friday, </w:t>
      </w:r>
      <w:r w:rsidRPr="0006674C">
        <w:t xml:space="preserve">April </w:t>
      </w:r>
      <w:r>
        <w:t>3-4</w:t>
      </w:r>
      <w:r w:rsidR="009C55E2">
        <w:t>, Powell</w:t>
      </w:r>
    </w:p>
    <w:p w:rsidR="00CA7199" w:rsidRDefault="0053044B" w:rsidP="00D51407">
      <w:pPr>
        <w:numPr>
          <w:ilvl w:val="1"/>
          <w:numId w:val="5"/>
        </w:numPr>
      </w:pPr>
      <w:r>
        <w:t>6</w:t>
      </w:r>
      <w:r w:rsidR="00CA7199" w:rsidRPr="00D51407">
        <w:rPr>
          <w:vertAlign w:val="superscript"/>
        </w:rPr>
        <w:t>th</w:t>
      </w:r>
      <w:r w:rsidR="00CA7199" w:rsidRPr="007B7F4B">
        <w:t xml:space="preserve"> Teaching Writing in Wyoming</w:t>
      </w:r>
      <w:r w:rsidR="00401952">
        <w:t>/Lost in Transition</w:t>
      </w:r>
      <w:r w:rsidR="00CA7199" w:rsidRPr="007B7F4B">
        <w:t xml:space="preserve"> Colloquium, </w:t>
      </w:r>
      <w:r>
        <w:t xml:space="preserve">Sunday-Monday, </w:t>
      </w:r>
      <w:r w:rsidR="00401952">
        <w:t xml:space="preserve">April </w:t>
      </w:r>
      <w:r>
        <w:t>13</w:t>
      </w:r>
      <w:r w:rsidR="00401952">
        <w:t>-</w:t>
      </w:r>
      <w:r>
        <w:t>14</w:t>
      </w:r>
      <w:r w:rsidR="009C55E2">
        <w:t>, Rock Springs</w:t>
      </w:r>
    </w:p>
    <w:p w:rsidR="002800F3" w:rsidRDefault="002800F3" w:rsidP="00D51407">
      <w:pPr>
        <w:numPr>
          <w:ilvl w:val="1"/>
          <w:numId w:val="5"/>
        </w:numPr>
      </w:pPr>
      <w:r>
        <w:t xml:space="preserve">UW World Languages Day, February </w:t>
      </w:r>
      <w:r w:rsidR="009C55E2">
        <w:t xml:space="preserve">28-March </w:t>
      </w:r>
      <w:r w:rsidR="009426AC">
        <w:t>1</w:t>
      </w:r>
    </w:p>
    <w:p w:rsidR="00090CB5" w:rsidRDefault="00090CB5" w:rsidP="00090CB5">
      <w:pPr>
        <w:numPr>
          <w:ilvl w:val="0"/>
          <w:numId w:val="5"/>
        </w:numPr>
      </w:pPr>
      <w:r>
        <w:t>Partnership Governing Board Suggestions for WDE Tasks</w:t>
      </w:r>
    </w:p>
    <w:p w:rsidR="00D51407" w:rsidRDefault="008F7F11" w:rsidP="00CA7199">
      <w:pPr>
        <w:numPr>
          <w:ilvl w:val="0"/>
          <w:numId w:val="5"/>
        </w:numPr>
      </w:pPr>
      <w:r>
        <w:t xml:space="preserve">NNER </w:t>
      </w:r>
      <w:r w:rsidR="00D51407">
        <w:t>2014 Annual Conference, October 23-25, Cincinnati</w:t>
      </w:r>
    </w:p>
    <w:p w:rsidR="0084464B" w:rsidRDefault="00C95051" w:rsidP="00CA7199">
      <w:pPr>
        <w:numPr>
          <w:ilvl w:val="0"/>
          <w:numId w:val="5"/>
        </w:numPr>
      </w:pPr>
      <w:r>
        <w:t>National Board for Professional Teaching Standards</w:t>
      </w:r>
      <w:r w:rsidR="0084464B">
        <w:t xml:space="preserve"> Initiative, Wyoming, quick facts</w:t>
      </w:r>
    </w:p>
    <w:p w:rsidR="00C95051" w:rsidRDefault="0084464B" w:rsidP="00CA7199">
      <w:pPr>
        <w:numPr>
          <w:ilvl w:val="0"/>
          <w:numId w:val="5"/>
        </w:numPr>
      </w:pPr>
      <w:r>
        <w:t>National Board for Professional Teaching Standards Initiative</w:t>
      </w:r>
      <w:r w:rsidR="0075264D">
        <w:t>, 2013</w:t>
      </w:r>
      <w:r>
        <w:t xml:space="preserve"> national</w:t>
      </w:r>
      <w:r w:rsidR="0075264D">
        <w:t xml:space="preserve"> map and quick facts</w:t>
      </w:r>
    </w:p>
    <w:p w:rsidR="00D51407" w:rsidRDefault="00D51407" w:rsidP="00CA7199">
      <w:pPr>
        <w:numPr>
          <w:ilvl w:val="0"/>
          <w:numId w:val="5"/>
        </w:numPr>
      </w:pPr>
      <w:r>
        <w:t>Michael Day</w:t>
      </w:r>
      <w:r w:rsidR="0084464B">
        <w:t>, Interim Dean of the College of Education</w:t>
      </w:r>
    </w:p>
    <w:p w:rsidR="00D51407" w:rsidRDefault="00A32003" w:rsidP="00CA7199">
      <w:pPr>
        <w:numPr>
          <w:ilvl w:val="0"/>
          <w:numId w:val="5"/>
        </w:numPr>
      </w:pPr>
      <w:r>
        <w:t>Partnership email marketing statistics report</w:t>
      </w:r>
    </w:p>
    <w:p w:rsidR="00055A21" w:rsidRDefault="00055A21" w:rsidP="00CA7199">
      <w:pPr>
        <w:numPr>
          <w:ilvl w:val="0"/>
          <w:numId w:val="5"/>
        </w:numPr>
      </w:pPr>
      <w:r>
        <w:t>Impact Map side-by-side comparison, 2009-2013</w:t>
      </w:r>
    </w:p>
    <w:p w:rsidR="001A2A8D" w:rsidRPr="007B7F4B" w:rsidRDefault="001A2A8D" w:rsidP="00CA7199"/>
    <w:p w:rsidR="00482ACC" w:rsidRPr="007B7F4B" w:rsidRDefault="00482ACC" w:rsidP="00482ACC">
      <w:pPr>
        <w:outlineLvl w:val="0"/>
      </w:pPr>
    </w:p>
    <w:p w:rsidR="00DA730C" w:rsidRPr="007B7F4B" w:rsidRDefault="00DA730C" w:rsidP="00482ACC">
      <w:pPr>
        <w:outlineLvl w:val="0"/>
      </w:pPr>
    </w:p>
    <w:p w:rsidR="00482ACC" w:rsidRPr="007B7F4B" w:rsidRDefault="00482ACC" w:rsidP="00482ACC">
      <w:pPr>
        <w:spacing w:line="276" w:lineRule="auto"/>
        <w:jc w:val="center"/>
        <w:rPr>
          <w:b/>
          <w:u w:val="single"/>
        </w:rPr>
      </w:pPr>
      <w:r w:rsidRPr="007B7F4B">
        <w:rPr>
          <w:b/>
          <w:u w:val="single"/>
        </w:rPr>
        <w:t>Calendar of Upcoming Events</w:t>
      </w:r>
    </w:p>
    <w:p w:rsidR="00E3514C" w:rsidRPr="007B7F4B" w:rsidRDefault="00E3514C" w:rsidP="00482ACC">
      <w:pPr>
        <w:spacing w:line="276" w:lineRule="auto"/>
      </w:pPr>
    </w:p>
    <w:p w:rsidR="00CA7199" w:rsidRDefault="00CA7199" w:rsidP="00CA7199">
      <w:pPr>
        <w:spacing w:line="276" w:lineRule="auto"/>
        <w:rPr>
          <w:sz w:val="23"/>
          <w:szCs w:val="23"/>
        </w:rPr>
      </w:pPr>
      <w:r>
        <w:rPr>
          <w:sz w:val="23"/>
          <w:szCs w:val="23"/>
        </w:rPr>
        <w:t>February 2</w:t>
      </w:r>
      <w:r w:rsidR="009C55E2">
        <w:rPr>
          <w:sz w:val="23"/>
          <w:szCs w:val="23"/>
        </w:rPr>
        <w:t>1</w:t>
      </w:r>
      <w:r>
        <w:rPr>
          <w:sz w:val="23"/>
          <w:szCs w:val="23"/>
        </w:rPr>
        <w:tab/>
      </w:r>
      <w:r>
        <w:rPr>
          <w:sz w:val="23"/>
          <w:szCs w:val="23"/>
        </w:rPr>
        <w:tab/>
      </w:r>
      <w:r w:rsidR="009C55E2">
        <w:rPr>
          <w:sz w:val="23"/>
          <w:szCs w:val="23"/>
        </w:rPr>
        <w:t>8</w:t>
      </w:r>
      <w:r w:rsidRPr="00CA7199">
        <w:rPr>
          <w:sz w:val="23"/>
          <w:szCs w:val="23"/>
          <w:vertAlign w:val="superscript"/>
        </w:rPr>
        <w:t>th</w:t>
      </w:r>
      <w:r w:rsidR="009426AC">
        <w:rPr>
          <w:sz w:val="23"/>
          <w:szCs w:val="23"/>
        </w:rPr>
        <w:t xml:space="preserve"> Life Sciences</w:t>
      </w:r>
      <w:r>
        <w:rPr>
          <w:sz w:val="23"/>
          <w:szCs w:val="23"/>
        </w:rPr>
        <w:t xml:space="preserve"> Lost in Transition </w:t>
      </w:r>
      <w:r w:rsidR="009426AC">
        <w:rPr>
          <w:sz w:val="23"/>
          <w:szCs w:val="23"/>
        </w:rPr>
        <w:t>Summit</w:t>
      </w:r>
      <w:r>
        <w:rPr>
          <w:sz w:val="23"/>
          <w:szCs w:val="23"/>
        </w:rPr>
        <w:t xml:space="preserve">, </w:t>
      </w:r>
      <w:r w:rsidR="009C55E2">
        <w:rPr>
          <w:sz w:val="23"/>
          <w:szCs w:val="23"/>
        </w:rPr>
        <w:t>Douglas</w:t>
      </w:r>
    </w:p>
    <w:p w:rsidR="00342693" w:rsidRDefault="00342693" w:rsidP="00CA7199">
      <w:pPr>
        <w:spacing w:line="276" w:lineRule="auto"/>
        <w:rPr>
          <w:sz w:val="23"/>
          <w:szCs w:val="23"/>
        </w:rPr>
      </w:pPr>
      <w:r>
        <w:rPr>
          <w:sz w:val="23"/>
          <w:szCs w:val="23"/>
        </w:rPr>
        <w:t>February 28-March 1</w:t>
      </w:r>
      <w:r>
        <w:rPr>
          <w:sz w:val="23"/>
          <w:szCs w:val="23"/>
        </w:rPr>
        <w:tab/>
        <w:t>UW World Languages Day, UW Campus, Laramie</w:t>
      </w:r>
    </w:p>
    <w:p w:rsidR="004C5BB4" w:rsidRDefault="004C5BB4" w:rsidP="00CA7199">
      <w:pPr>
        <w:spacing w:line="276" w:lineRule="auto"/>
        <w:rPr>
          <w:sz w:val="23"/>
          <w:szCs w:val="23"/>
        </w:rPr>
      </w:pPr>
      <w:r>
        <w:rPr>
          <w:sz w:val="23"/>
          <w:szCs w:val="23"/>
        </w:rPr>
        <w:t>March 4</w:t>
      </w:r>
      <w:r>
        <w:rPr>
          <w:sz w:val="23"/>
          <w:szCs w:val="23"/>
        </w:rPr>
        <w:tab/>
      </w:r>
      <w:r>
        <w:rPr>
          <w:sz w:val="23"/>
          <w:szCs w:val="23"/>
        </w:rPr>
        <w:tab/>
        <w:t>4</w:t>
      </w:r>
      <w:r w:rsidRPr="004C5BB4">
        <w:rPr>
          <w:sz w:val="23"/>
          <w:szCs w:val="23"/>
          <w:vertAlign w:val="superscript"/>
        </w:rPr>
        <w:t>th</w:t>
      </w:r>
      <w:r>
        <w:rPr>
          <w:sz w:val="23"/>
          <w:szCs w:val="23"/>
        </w:rPr>
        <w:t xml:space="preserve"> World Languages Lost in Transition Colloquium, Casper</w:t>
      </w:r>
    </w:p>
    <w:p w:rsidR="00CA7199" w:rsidRDefault="00CA7199" w:rsidP="00CA7199">
      <w:pPr>
        <w:spacing w:line="276" w:lineRule="auto"/>
        <w:rPr>
          <w:sz w:val="23"/>
          <w:szCs w:val="23"/>
        </w:rPr>
      </w:pPr>
      <w:r>
        <w:rPr>
          <w:sz w:val="23"/>
          <w:szCs w:val="23"/>
        </w:rPr>
        <w:t xml:space="preserve">April </w:t>
      </w:r>
      <w:r w:rsidR="004C5BB4">
        <w:rPr>
          <w:sz w:val="23"/>
          <w:szCs w:val="23"/>
        </w:rPr>
        <w:t>3-5</w:t>
      </w:r>
      <w:r>
        <w:rPr>
          <w:sz w:val="23"/>
          <w:szCs w:val="23"/>
        </w:rPr>
        <w:tab/>
      </w:r>
      <w:r>
        <w:rPr>
          <w:sz w:val="23"/>
          <w:szCs w:val="23"/>
        </w:rPr>
        <w:tab/>
      </w:r>
      <w:r w:rsidR="004C5BB4">
        <w:rPr>
          <w:sz w:val="23"/>
          <w:szCs w:val="23"/>
        </w:rPr>
        <w:t>8</w:t>
      </w:r>
      <w:r w:rsidR="004C5BB4" w:rsidRPr="00CA7199">
        <w:rPr>
          <w:sz w:val="23"/>
          <w:szCs w:val="23"/>
          <w:vertAlign w:val="superscript"/>
        </w:rPr>
        <w:t>th</w:t>
      </w:r>
      <w:r w:rsidR="004C5BB4">
        <w:rPr>
          <w:sz w:val="23"/>
          <w:szCs w:val="23"/>
        </w:rPr>
        <w:t xml:space="preserve"> Mathematics Lost in Transition Institute/Articulation Meeting, Powell</w:t>
      </w:r>
    </w:p>
    <w:p w:rsidR="004C5BB4" w:rsidRDefault="004C5BB4" w:rsidP="00CA7199">
      <w:pPr>
        <w:spacing w:line="276" w:lineRule="auto"/>
        <w:rPr>
          <w:sz w:val="23"/>
          <w:szCs w:val="23"/>
        </w:rPr>
      </w:pPr>
      <w:r>
        <w:rPr>
          <w:sz w:val="23"/>
          <w:szCs w:val="23"/>
        </w:rPr>
        <w:t>April 7</w:t>
      </w:r>
      <w:r>
        <w:rPr>
          <w:sz w:val="23"/>
          <w:szCs w:val="23"/>
        </w:rPr>
        <w:tab/>
      </w:r>
      <w:r>
        <w:rPr>
          <w:sz w:val="23"/>
          <w:szCs w:val="23"/>
        </w:rPr>
        <w:tab/>
      </w:r>
      <w:r>
        <w:rPr>
          <w:sz w:val="23"/>
          <w:szCs w:val="23"/>
        </w:rPr>
        <w:tab/>
        <w:t>Wyoming History Day, Laramie</w:t>
      </w:r>
    </w:p>
    <w:p w:rsidR="00CA7199" w:rsidRDefault="00CA7199" w:rsidP="00CA7199">
      <w:pPr>
        <w:spacing w:line="276" w:lineRule="auto"/>
        <w:rPr>
          <w:sz w:val="23"/>
          <w:szCs w:val="23"/>
        </w:rPr>
      </w:pPr>
      <w:r>
        <w:rPr>
          <w:sz w:val="23"/>
          <w:szCs w:val="23"/>
        </w:rPr>
        <w:t xml:space="preserve">April </w:t>
      </w:r>
      <w:r w:rsidR="004C5BB4">
        <w:rPr>
          <w:sz w:val="23"/>
          <w:szCs w:val="23"/>
        </w:rPr>
        <w:t>10</w:t>
      </w:r>
      <w:r>
        <w:rPr>
          <w:sz w:val="23"/>
          <w:szCs w:val="23"/>
        </w:rPr>
        <w:t xml:space="preserve"> </w:t>
      </w:r>
      <w:r>
        <w:rPr>
          <w:sz w:val="23"/>
          <w:szCs w:val="23"/>
        </w:rPr>
        <w:tab/>
      </w:r>
      <w:r>
        <w:rPr>
          <w:sz w:val="23"/>
          <w:szCs w:val="23"/>
        </w:rPr>
        <w:tab/>
      </w:r>
      <w:r w:rsidR="004C5BB4">
        <w:rPr>
          <w:sz w:val="23"/>
          <w:szCs w:val="23"/>
        </w:rPr>
        <w:t xml:space="preserve">Governing Board Meeting, Casper </w:t>
      </w:r>
    </w:p>
    <w:p w:rsidR="00CA7199" w:rsidRDefault="00CA7199" w:rsidP="00CA7199">
      <w:pPr>
        <w:spacing w:line="276" w:lineRule="auto"/>
        <w:rPr>
          <w:sz w:val="23"/>
          <w:szCs w:val="23"/>
        </w:rPr>
      </w:pPr>
      <w:r>
        <w:rPr>
          <w:sz w:val="23"/>
          <w:szCs w:val="23"/>
        </w:rPr>
        <w:t xml:space="preserve">April </w:t>
      </w:r>
      <w:r w:rsidR="004C5BB4">
        <w:rPr>
          <w:sz w:val="23"/>
          <w:szCs w:val="23"/>
        </w:rPr>
        <w:t>13-14</w:t>
      </w:r>
      <w:r w:rsidR="004C5BB4">
        <w:rPr>
          <w:sz w:val="23"/>
          <w:szCs w:val="23"/>
        </w:rPr>
        <w:tab/>
      </w:r>
      <w:r w:rsidR="004C5BB4">
        <w:rPr>
          <w:sz w:val="23"/>
          <w:szCs w:val="23"/>
        </w:rPr>
        <w:tab/>
        <w:t>6</w:t>
      </w:r>
      <w:r w:rsidRPr="00CA7199">
        <w:rPr>
          <w:sz w:val="23"/>
          <w:szCs w:val="23"/>
          <w:vertAlign w:val="superscript"/>
        </w:rPr>
        <w:t>th</w:t>
      </w:r>
      <w:r>
        <w:rPr>
          <w:sz w:val="23"/>
          <w:szCs w:val="23"/>
        </w:rPr>
        <w:t xml:space="preserve"> Teaching Writing in Wyoming</w:t>
      </w:r>
      <w:r w:rsidR="009426AC">
        <w:rPr>
          <w:sz w:val="23"/>
          <w:szCs w:val="23"/>
        </w:rPr>
        <w:t>/</w:t>
      </w:r>
      <w:r>
        <w:rPr>
          <w:sz w:val="23"/>
          <w:szCs w:val="23"/>
        </w:rPr>
        <w:t xml:space="preserve">Lost in Transition Colloquium, </w:t>
      </w:r>
      <w:r w:rsidR="004C5BB4">
        <w:rPr>
          <w:sz w:val="23"/>
          <w:szCs w:val="23"/>
        </w:rPr>
        <w:t>Rock Springs</w:t>
      </w:r>
    </w:p>
    <w:p w:rsidR="004C5BB4" w:rsidRDefault="004C5BB4" w:rsidP="004C5BB4">
      <w:pPr>
        <w:spacing w:line="276" w:lineRule="auto"/>
        <w:rPr>
          <w:sz w:val="23"/>
          <w:szCs w:val="23"/>
        </w:rPr>
      </w:pPr>
      <w:r>
        <w:rPr>
          <w:sz w:val="23"/>
          <w:szCs w:val="23"/>
        </w:rPr>
        <w:t>July</w:t>
      </w:r>
      <w:r w:rsidR="0006674C">
        <w:rPr>
          <w:sz w:val="23"/>
          <w:szCs w:val="23"/>
        </w:rPr>
        <w:t xml:space="preserve"> </w:t>
      </w:r>
      <w:r>
        <w:rPr>
          <w:sz w:val="23"/>
          <w:szCs w:val="23"/>
        </w:rPr>
        <w:t>9</w:t>
      </w:r>
      <w:r w:rsidR="0006674C">
        <w:rPr>
          <w:sz w:val="23"/>
          <w:szCs w:val="23"/>
        </w:rPr>
        <w:tab/>
      </w:r>
      <w:r w:rsidR="0006674C">
        <w:rPr>
          <w:sz w:val="23"/>
          <w:szCs w:val="23"/>
        </w:rPr>
        <w:tab/>
      </w:r>
      <w:r>
        <w:rPr>
          <w:sz w:val="23"/>
          <w:szCs w:val="23"/>
        </w:rPr>
        <w:tab/>
        <w:t xml:space="preserve">Governing Board Meeting, Casper </w:t>
      </w:r>
    </w:p>
    <w:p w:rsidR="0006674C" w:rsidRDefault="004C5BB4" w:rsidP="00CA7199">
      <w:pPr>
        <w:spacing w:line="276" w:lineRule="auto"/>
        <w:rPr>
          <w:sz w:val="23"/>
          <w:szCs w:val="23"/>
        </w:rPr>
      </w:pPr>
      <w:r>
        <w:rPr>
          <w:sz w:val="23"/>
          <w:szCs w:val="23"/>
        </w:rPr>
        <w:t>July 14-17</w:t>
      </w:r>
      <w:r>
        <w:rPr>
          <w:sz w:val="23"/>
          <w:szCs w:val="23"/>
        </w:rPr>
        <w:tab/>
      </w:r>
      <w:r>
        <w:rPr>
          <w:sz w:val="23"/>
          <w:szCs w:val="23"/>
        </w:rPr>
        <w:tab/>
        <w:t>NNER Summer Symposium, Seattle, Washington</w:t>
      </w:r>
    </w:p>
    <w:p w:rsidR="00265E6F" w:rsidRPr="00A057FF" w:rsidRDefault="00633C3F" w:rsidP="00E3514C">
      <w:pPr>
        <w:spacing w:line="276" w:lineRule="auto"/>
        <w:rPr>
          <w:sz w:val="23"/>
          <w:szCs w:val="23"/>
        </w:rPr>
      </w:pPr>
      <w:r>
        <w:rPr>
          <w:sz w:val="23"/>
          <w:szCs w:val="23"/>
        </w:rPr>
        <w:t>October 23-25</w:t>
      </w:r>
      <w:r>
        <w:rPr>
          <w:sz w:val="23"/>
          <w:szCs w:val="23"/>
        </w:rPr>
        <w:tab/>
      </w:r>
      <w:r>
        <w:rPr>
          <w:sz w:val="23"/>
          <w:szCs w:val="23"/>
        </w:rPr>
        <w:tab/>
        <w:t>NNER Annual Conference, Cincinnati, Ohio</w:t>
      </w:r>
    </w:p>
    <w:sectPr w:rsidR="00265E6F" w:rsidRPr="00A057FF" w:rsidSect="00E3514C">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92" w:rsidRDefault="002C0692" w:rsidP="00DE7CF3">
      <w:r>
        <w:separator/>
      </w:r>
    </w:p>
  </w:endnote>
  <w:endnote w:type="continuationSeparator" w:id="0">
    <w:p w:rsidR="002C0692" w:rsidRDefault="002C0692"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977"/>
      <w:docPartObj>
        <w:docPartGallery w:val="Page Numbers (Bottom of Page)"/>
        <w:docPartUnique/>
      </w:docPartObj>
    </w:sdtPr>
    <w:sdtEndPr>
      <w:rPr>
        <w:noProof/>
      </w:rPr>
    </w:sdtEndPr>
    <w:sdtContent>
      <w:p w:rsidR="002D7302" w:rsidRPr="000E248C" w:rsidRDefault="005A2389">
        <w:pPr>
          <w:pStyle w:val="Footer"/>
          <w:jc w:val="center"/>
        </w:pPr>
        <w:r w:rsidRPr="000E248C">
          <w:fldChar w:fldCharType="begin"/>
        </w:r>
        <w:r w:rsidR="002D7302" w:rsidRPr="000E248C">
          <w:instrText xml:space="preserve"> PAGE   \* MERGEFORMAT </w:instrText>
        </w:r>
        <w:r w:rsidRPr="000E248C">
          <w:fldChar w:fldCharType="separate"/>
        </w:r>
        <w:r w:rsidR="00FD1281">
          <w:rPr>
            <w:noProof/>
          </w:rPr>
          <w:t>2</w:t>
        </w:r>
        <w:r w:rsidRPr="000E248C">
          <w:rPr>
            <w:noProof/>
          </w:rPr>
          <w:fldChar w:fldCharType="end"/>
        </w:r>
      </w:p>
    </w:sdtContent>
  </w:sdt>
  <w:p w:rsidR="002D7302" w:rsidRDefault="002D7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92" w:rsidRDefault="002C0692" w:rsidP="00DE7CF3">
      <w:r>
        <w:separator/>
      </w:r>
    </w:p>
  </w:footnote>
  <w:footnote w:type="continuationSeparator" w:id="0">
    <w:p w:rsidR="002C0692" w:rsidRDefault="002C0692"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41E"/>
    <w:multiLevelType w:val="hybridMultilevel"/>
    <w:tmpl w:val="D1FE9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A2A2E"/>
    <w:multiLevelType w:val="hybridMultilevel"/>
    <w:tmpl w:val="D450C0B6"/>
    <w:lvl w:ilvl="0" w:tplc="BD3AF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7E40E4"/>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C"/>
    <w:rsid w:val="00022218"/>
    <w:rsid w:val="0003004E"/>
    <w:rsid w:val="00055A21"/>
    <w:rsid w:val="0006674C"/>
    <w:rsid w:val="00080E3F"/>
    <w:rsid w:val="00090CB5"/>
    <w:rsid w:val="00092A0A"/>
    <w:rsid w:val="000E248C"/>
    <w:rsid w:val="000F3230"/>
    <w:rsid w:val="00153FBE"/>
    <w:rsid w:val="001A2A8D"/>
    <w:rsid w:val="002441BF"/>
    <w:rsid w:val="00265E6F"/>
    <w:rsid w:val="002800F3"/>
    <w:rsid w:val="002C0692"/>
    <w:rsid w:val="002C556A"/>
    <w:rsid w:val="002C648E"/>
    <w:rsid w:val="002D7302"/>
    <w:rsid w:val="002E3141"/>
    <w:rsid w:val="002E4032"/>
    <w:rsid w:val="00342693"/>
    <w:rsid w:val="00351938"/>
    <w:rsid w:val="00386369"/>
    <w:rsid w:val="003970AB"/>
    <w:rsid w:val="003A508D"/>
    <w:rsid w:val="00401952"/>
    <w:rsid w:val="00405484"/>
    <w:rsid w:val="00412A27"/>
    <w:rsid w:val="004207DA"/>
    <w:rsid w:val="0042667C"/>
    <w:rsid w:val="00437471"/>
    <w:rsid w:val="00482ACC"/>
    <w:rsid w:val="004B1DCA"/>
    <w:rsid w:val="004B3479"/>
    <w:rsid w:val="004B4241"/>
    <w:rsid w:val="004C5BB4"/>
    <w:rsid w:val="004C5E35"/>
    <w:rsid w:val="004F1AD2"/>
    <w:rsid w:val="005022DB"/>
    <w:rsid w:val="0053044B"/>
    <w:rsid w:val="00551D2A"/>
    <w:rsid w:val="005A2389"/>
    <w:rsid w:val="005D1024"/>
    <w:rsid w:val="005E0BD6"/>
    <w:rsid w:val="005F5239"/>
    <w:rsid w:val="005F7447"/>
    <w:rsid w:val="00603E3C"/>
    <w:rsid w:val="00633C3F"/>
    <w:rsid w:val="006439FC"/>
    <w:rsid w:val="00686951"/>
    <w:rsid w:val="006B5EC0"/>
    <w:rsid w:val="006C62E4"/>
    <w:rsid w:val="006F414A"/>
    <w:rsid w:val="00730B52"/>
    <w:rsid w:val="00743EF2"/>
    <w:rsid w:val="0075264D"/>
    <w:rsid w:val="00771B51"/>
    <w:rsid w:val="007B7F4B"/>
    <w:rsid w:val="007C2EC8"/>
    <w:rsid w:val="007D2E88"/>
    <w:rsid w:val="007D737F"/>
    <w:rsid w:val="007F1B4A"/>
    <w:rsid w:val="00811040"/>
    <w:rsid w:val="0084464B"/>
    <w:rsid w:val="00856B17"/>
    <w:rsid w:val="00883680"/>
    <w:rsid w:val="008E4CD7"/>
    <w:rsid w:val="008F0146"/>
    <w:rsid w:val="008F7F11"/>
    <w:rsid w:val="009034CA"/>
    <w:rsid w:val="00910BA7"/>
    <w:rsid w:val="00916AC1"/>
    <w:rsid w:val="00917CB0"/>
    <w:rsid w:val="00921DF8"/>
    <w:rsid w:val="00924FFA"/>
    <w:rsid w:val="00934E1D"/>
    <w:rsid w:val="009426AC"/>
    <w:rsid w:val="00960A3D"/>
    <w:rsid w:val="0096107B"/>
    <w:rsid w:val="00965829"/>
    <w:rsid w:val="00985025"/>
    <w:rsid w:val="00987516"/>
    <w:rsid w:val="0099679C"/>
    <w:rsid w:val="009B1087"/>
    <w:rsid w:val="009C251E"/>
    <w:rsid w:val="009C55E2"/>
    <w:rsid w:val="009D3695"/>
    <w:rsid w:val="009D3FE5"/>
    <w:rsid w:val="009D5971"/>
    <w:rsid w:val="009F5B27"/>
    <w:rsid w:val="00A057FF"/>
    <w:rsid w:val="00A32003"/>
    <w:rsid w:val="00A41765"/>
    <w:rsid w:val="00A94F1B"/>
    <w:rsid w:val="00B0116A"/>
    <w:rsid w:val="00B066D9"/>
    <w:rsid w:val="00B26DE0"/>
    <w:rsid w:val="00B42505"/>
    <w:rsid w:val="00BD441D"/>
    <w:rsid w:val="00BF4F17"/>
    <w:rsid w:val="00C01247"/>
    <w:rsid w:val="00C34A26"/>
    <w:rsid w:val="00C76916"/>
    <w:rsid w:val="00C95051"/>
    <w:rsid w:val="00C95CA9"/>
    <w:rsid w:val="00CA5299"/>
    <w:rsid w:val="00CA7199"/>
    <w:rsid w:val="00CB42E8"/>
    <w:rsid w:val="00CD3196"/>
    <w:rsid w:val="00D03EC5"/>
    <w:rsid w:val="00D16C1E"/>
    <w:rsid w:val="00D26C6B"/>
    <w:rsid w:val="00D452AA"/>
    <w:rsid w:val="00D51407"/>
    <w:rsid w:val="00D81498"/>
    <w:rsid w:val="00DA730C"/>
    <w:rsid w:val="00DC2D38"/>
    <w:rsid w:val="00DC369E"/>
    <w:rsid w:val="00DE7CF3"/>
    <w:rsid w:val="00E158CB"/>
    <w:rsid w:val="00E30DBD"/>
    <w:rsid w:val="00E3514C"/>
    <w:rsid w:val="00E3557C"/>
    <w:rsid w:val="00E50BE0"/>
    <w:rsid w:val="00E633B4"/>
    <w:rsid w:val="00E86825"/>
    <w:rsid w:val="00ED4CF7"/>
    <w:rsid w:val="00EE7E02"/>
    <w:rsid w:val="00F30776"/>
    <w:rsid w:val="00FA5618"/>
    <w:rsid w:val="00FD04A5"/>
    <w:rsid w:val="00FD1281"/>
    <w:rsid w:val="00FD3FBE"/>
    <w:rsid w:val="00FE0439"/>
    <w:rsid w:val="00FF0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oia/dashboard/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Elizabeth Marie Wiley</cp:lastModifiedBy>
  <cp:revision>17</cp:revision>
  <cp:lastPrinted>2014-01-10T17:46:00Z</cp:lastPrinted>
  <dcterms:created xsi:type="dcterms:W3CDTF">2014-01-17T19:53:00Z</dcterms:created>
  <dcterms:modified xsi:type="dcterms:W3CDTF">2014-01-24T16:07:00Z</dcterms:modified>
</cp:coreProperties>
</file>