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04" w:rsidRPr="006B75FA" w:rsidRDefault="00272C04" w:rsidP="00482ACC">
      <w:pPr>
        <w:jc w:val="center"/>
        <w:outlineLvl w:val="0"/>
        <w:rPr>
          <w:b/>
          <w:sz w:val="20"/>
          <w:szCs w:val="20"/>
        </w:rPr>
      </w:pPr>
      <w:r w:rsidRPr="006B75FA">
        <w:rPr>
          <w:b/>
          <w:sz w:val="20"/>
          <w:szCs w:val="20"/>
        </w:rPr>
        <w:t>Meeting minutes</w:t>
      </w:r>
    </w:p>
    <w:p w:rsidR="00272C04" w:rsidRPr="006B75FA" w:rsidRDefault="00272C04" w:rsidP="00482ACC">
      <w:pPr>
        <w:jc w:val="center"/>
        <w:outlineLvl w:val="0"/>
        <w:rPr>
          <w:b/>
          <w:sz w:val="20"/>
          <w:szCs w:val="20"/>
        </w:rPr>
      </w:pPr>
      <w:r w:rsidRPr="006B75FA">
        <w:rPr>
          <w:b/>
          <w:sz w:val="20"/>
          <w:szCs w:val="20"/>
        </w:rPr>
        <w:t>Wyoming School-University Partnership Governing Board</w:t>
      </w:r>
    </w:p>
    <w:p w:rsidR="00272C04" w:rsidRPr="006B75FA" w:rsidRDefault="00272C04" w:rsidP="00482ACC">
      <w:pPr>
        <w:jc w:val="center"/>
        <w:outlineLvl w:val="0"/>
        <w:rPr>
          <w:b/>
          <w:sz w:val="20"/>
          <w:szCs w:val="20"/>
        </w:rPr>
      </w:pPr>
      <w:r w:rsidRPr="006B75FA">
        <w:rPr>
          <w:b/>
          <w:sz w:val="20"/>
          <w:szCs w:val="20"/>
        </w:rPr>
        <w:t>Thursday, July 1</w:t>
      </w:r>
      <w:r w:rsidR="003F01E1" w:rsidRPr="006B75FA">
        <w:rPr>
          <w:b/>
          <w:sz w:val="20"/>
          <w:szCs w:val="20"/>
        </w:rPr>
        <w:t>2</w:t>
      </w:r>
      <w:r w:rsidRPr="006B75FA">
        <w:rPr>
          <w:b/>
          <w:sz w:val="20"/>
          <w:szCs w:val="20"/>
        </w:rPr>
        <w:t>, 2012</w:t>
      </w:r>
    </w:p>
    <w:p w:rsidR="00272C04" w:rsidRPr="006B75FA" w:rsidRDefault="00272C04" w:rsidP="00482ACC">
      <w:pPr>
        <w:jc w:val="center"/>
        <w:outlineLvl w:val="0"/>
        <w:rPr>
          <w:b/>
          <w:sz w:val="20"/>
          <w:szCs w:val="20"/>
        </w:rPr>
      </w:pPr>
      <w:r w:rsidRPr="006B75FA">
        <w:rPr>
          <w:b/>
          <w:sz w:val="20"/>
          <w:szCs w:val="20"/>
        </w:rPr>
        <w:t>Casper, Wyoming</w:t>
      </w:r>
    </w:p>
    <w:p w:rsidR="003F01E1" w:rsidRPr="006B75FA" w:rsidRDefault="003F01E1" w:rsidP="00134F44">
      <w:pPr>
        <w:rPr>
          <w:sz w:val="20"/>
          <w:szCs w:val="20"/>
        </w:rPr>
      </w:pPr>
    </w:p>
    <w:p w:rsidR="00C576E7" w:rsidRPr="006B75FA" w:rsidRDefault="00C576E7" w:rsidP="00134F44">
      <w:pPr>
        <w:rPr>
          <w:sz w:val="20"/>
          <w:szCs w:val="20"/>
        </w:rPr>
      </w:pPr>
      <w:r w:rsidRPr="006B75FA">
        <w:rPr>
          <w:sz w:val="20"/>
          <w:szCs w:val="20"/>
        </w:rPr>
        <w:t>Those in attendance included the follow board members, staff, and guests:</w:t>
      </w:r>
    </w:p>
    <w:p w:rsidR="00134F44" w:rsidRPr="006B75FA" w:rsidRDefault="00134F44" w:rsidP="00134F44">
      <w:pPr>
        <w:rPr>
          <w:b/>
          <w:i/>
          <w:sz w:val="20"/>
          <w:szCs w:val="20"/>
        </w:rPr>
      </w:pPr>
    </w:p>
    <w:p w:rsidR="00613102" w:rsidRPr="009E7534" w:rsidRDefault="00134F44" w:rsidP="00134F44">
      <w:pPr>
        <w:rPr>
          <w:b/>
          <w:sz w:val="20"/>
          <w:szCs w:val="20"/>
        </w:rPr>
      </w:pPr>
      <w:r w:rsidRPr="009E7534">
        <w:rPr>
          <w:b/>
          <w:sz w:val="20"/>
          <w:szCs w:val="20"/>
        </w:rPr>
        <w:t xml:space="preserve">Governing Board </w:t>
      </w:r>
    </w:p>
    <w:p w:rsidR="00134F44" w:rsidRPr="009E7534" w:rsidRDefault="00134F44" w:rsidP="00134F44">
      <w:pPr>
        <w:rPr>
          <w:sz w:val="20"/>
          <w:szCs w:val="20"/>
        </w:rPr>
      </w:pPr>
      <w:r w:rsidRPr="009E7534">
        <w:rPr>
          <w:sz w:val="20"/>
          <w:szCs w:val="20"/>
        </w:rPr>
        <w:t>Boyd Brown (Campbell</w:t>
      </w:r>
      <w:r w:rsidR="008F5809" w:rsidRPr="009E7534">
        <w:rPr>
          <w:sz w:val="20"/>
          <w:szCs w:val="20"/>
        </w:rPr>
        <w:t xml:space="preserve"> 1</w:t>
      </w:r>
      <w:r w:rsidRPr="009E7534">
        <w:rPr>
          <w:sz w:val="20"/>
          <w:szCs w:val="20"/>
        </w:rPr>
        <w:t>), Diana Clapp</w:t>
      </w:r>
      <w:r w:rsidR="0007114A" w:rsidRPr="009E7534">
        <w:rPr>
          <w:sz w:val="20"/>
          <w:szCs w:val="20"/>
        </w:rPr>
        <w:t xml:space="preserve"> (Fremont 6)</w:t>
      </w:r>
      <w:r w:rsidRPr="009E7534">
        <w:rPr>
          <w:sz w:val="20"/>
          <w:szCs w:val="20"/>
        </w:rPr>
        <w:t>, Tammy Cox</w:t>
      </w:r>
      <w:r w:rsidR="0007114A" w:rsidRPr="009E7534">
        <w:rPr>
          <w:sz w:val="20"/>
          <w:szCs w:val="20"/>
        </w:rPr>
        <w:t xml:space="preserve"> (Fremont 24)</w:t>
      </w:r>
      <w:r w:rsidRPr="009E7534">
        <w:rPr>
          <w:sz w:val="20"/>
          <w:szCs w:val="20"/>
        </w:rPr>
        <w:t xml:space="preserve">, </w:t>
      </w:r>
      <w:r w:rsidR="008F5809" w:rsidRPr="009E7534">
        <w:rPr>
          <w:sz w:val="20"/>
          <w:szCs w:val="20"/>
        </w:rPr>
        <w:t xml:space="preserve">Joel Dvorak (Natrona 1), </w:t>
      </w:r>
      <w:r w:rsidR="005D5C70" w:rsidRPr="009E7534">
        <w:rPr>
          <w:sz w:val="20"/>
          <w:szCs w:val="20"/>
        </w:rPr>
        <w:t xml:space="preserve">Joey French (WDE), </w:t>
      </w:r>
      <w:r w:rsidRPr="009E7534">
        <w:rPr>
          <w:sz w:val="20"/>
          <w:szCs w:val="20"/>
        </w:rPr>
        <w:t>Bob Gates (Carbon 2), Michelle Hoffman</w:t>
      </w:r>
      <w:r w:rsidR="0007114A" w:rsidRPr="009E7534">
        <w:rPr>
          <w:sz w:val="20"/>
          <w:szCs w:val="20"/>
        </w:rPr>
        <w:t xml:space="preserve"> (Fremont 14)</w:t>
      </w:r>
      <w:r w:rsidRPr="009E7534">
        <w:rPr>
          <w:sz w:val="20"/>
          <w:szCs w:val="20"/>
        </w:rPr>
        <w:t xml:space="preserve">, </w:t>
      </w:r>
      <w:r w:rsidR="005D5C70" w:rsidRPr="009E7534">
        <w:rPr>
          <w:sz w:val="20"/>
          <w:szCs w:val="20"/>
        </w:rPr>
        <w:t xml:space="preserve">Tracey Kinney (Laramie 1), </w:t>
      </w:r>
      <w:r w:rsidRPr="009E7534">
        <w:rPr>
          <w:sz w:val="20"/>
          <w:szCs w:val="20"/>
        </w:rPr>
        <w:t>Dee Ludwig (Eastern Community College), Joe McCann (W</w:t>
      </w:r>
      <w:r w:rsidR="0007114A" w:rsidRPr="009E7534">
        <w:rPr>
          <w:sz w:val="20"/>
          <w:szCs w:val="20"/>
        </w:rPr>
        <w:t>Y</w:t>
      </w:r>
      <w:r w:rsidRPr="009E7534">
        <w:rPr>
          <w:sz w:val="20"/>
          <w:szCs w:val="20"/>
        </w:rPr>
        <w:t xml:space="preserve"> Community College Commission), David Nicholas (Washakie</w:t>
      </w:r>
      <w:r w:rsidR="00AE0B6C">
        <w:rPr>
          <w:sz w:val="20"/>
          <w:szCs w:val="20"/>
        </w:rPr>
        <w:t xml:space="preserve"> 1</w:t>
      </w:r>
      <w:r w:rsidRPr="009E7534">
        <w:rPr>
          <w:sz w:val="20"/>
          <w:szCs w:val="20"/>
        </w:rPr>
        <w:t>), Kay Persichitte (UW</w:t>
      </w:r>
      <w:r w:rsidR="00AE0B6C">
        <w:rPr>
          <w:sz w:val="20"/>
          <w:szCs w:val="20"/>
        </w:rPr>
        <w:t xml:space="preserve"> – Dean, Co</w:t>
      </w:r>
      <w:r w:rsidRPr="009E7534">
        <w:rPr>
          <w:sz w:val="20"/>
          <w:szCs w:val="20"/>
        </w:rPr>
        <w:t>llege of Education), Audrey Shalinsky (</w:t>
      </w:r>
      <w:r w:rsidR="00AE0B6C">
        <w:rPr>
          <w:sz w:val="20"/>
          <w:szCs w:val="20"/>
        </w:rPr>
        <w:t xml:space="preserve">UW – College of </w:t>
      </w:r>
      <w:r w:rsidRPr="009E7534">
        <w:rPr>
          <w:sz w:val="20"/>
          <w:szCs w:val="20"/>
        </w:rPr>
        <w:t xml:space="preserve">A&amp;S), </w:t>
      </w:r>
      <w:r w:rsidR="00AE0B6C" w:rsidRPr="00AE0B6C">
        <w:rPr>
          <w:sz w:val="20"/>
          <w:szCs w:val="20"/>
        </w:rPr>
        <w:t>Ray Schulte (Goshen</w:t>
      </w:r>
      <w:r w:rsidR="00AE0B6C">
        <w:rPr>
          <w:sz w:val="20"/>
          <w:szCs w:val="20"/>
        </w:rPr>
        <w:t xml:space="preserve"> </w:t>
      </w:r>
      <w:r w:rsidR="00AE0B6C" w:rsidRPr="00AE0B6C">
        <w:rPr>
          <w:sz w:val="20"/>
          <w:szCs w:val="20"/>
        </w:rPr>
        <w:t>1)</w:t>
      </w:r>
      <w:r w:rsidR="00AE0B6C">
        <w:rPr>
          <w:sz w:val="20"/>
          <w:szCs w:val="20"/>
        </w:rPr>
        <w:t xml:space="preserve">, Ron </w:t>
      </w:r>
      <w:proofErr w:type="spellStart"/>
      <w:r w:rsidR="00AE0B6C">
        <w:rPr>
          <w:sz w:val="20"/>
          <w:szCs w:val="20"/>
        </w:rPr>
        <w:t>Sniffin</w:t>
      </w:r>
      <w:proofErr w:type="spellEnd"/>
      <w:r w:rsidR="00AE0B6C">
        <w:rPr>
          <w:sz w:val="20"/>
          <w:szCs w:val="20"/>
        </w:rPr>
        <w:t xml:space="preserve"> (WEA)</w:t>
      </w:r>
      <w:r w:rsidRPr="00AE0B6C">
        <w:rPr>
          <w:sz w:val="20"/>
          <w:szCs w:val="20"/>
        </w:rPr>
        <w:t>,</w:t>
      </w:r>
      <w:r w:rsidRPr="009E7534">
        <w:rPr>
          <w:sz w:val="20"/>
          <w:szCs w:val="20"/>
        </w:rPr>
        <w:t xml:space="preserve"> Allen Trent (</w:t>
      </w:r>
      <w:r w:rsidR="00AE0B6C">
        <w:rPr>
          <w:sz w:val="20"/>
          <w:szCs w:val="20"/>
        </w:rPr>
        <w:t>UW – Co</w:t>
      </w:r>
      <w:r w:rsidRPr="009E7534">
        <w:rPr>
          <w:sz w:val="20"/>
          <w:szCs w:val="20"/>
        </w:rPr>
        <w:t>llege of Education</w:t>
      </w:r>
      <w:r w:rsidR="00AE0B6C">
        <w:rPr>
          <w:sz w:val="20"/>
          <w:szCs w:val="20"/>
        </w:rPr>
        <w:t xml:space="preserve"> – t</w:t>
      </w:r>
      <w:r w:rsidRPr="009E7534">
        <w:rPr>
          <w:sz w:val="20"/>
          <w:szCs w:val="20"/>
        </w:rPr>
        <w:t>eacher education), John Weigel (Converse</w:t>
      </w:r>
      <w:r w:rsidR="00C00466" w:rsidRPr="009E7534">
        <w:rPr>
          <w:sz w:val="20"/>
          <w:szCs w:val="20"/>
        </w:rPr>
        <w:t xml:space="preserve"> 1</w:t>
      </w:r>
      <w:r w:rsidRPr="009E7534">
        <w:rPr>
          <w:sz w:val="20"/>
          <w:szCs w:val="20"/>
        </w:rPr>
        <w:t>)</w:t>
      </w:r>
      <w:r w:rsidR="00BB71A3" w:rsidRPr="009E7534">
        <w:rPr>
          <w:sz w:val="20"/>
          <w:szCs w:val="20"/>
        </w:rPr>
        <w:t xml:space="preserve"> </w:t>
      </w:r>
    </w:p>
    <w:p w:rsidR="00134F44" w:rsidRPr="009E7534" w:rsidRDefault="00134F44" w:rsidP="00134F44">
      <w:pPr>
        <w:rPr>
          <w:b/>
          <w:sz w:val="20"/>
          <w:szCs w:val="20"/>
        </w:rPr>
      </w:pPr>
      <w:r w:rsidRPr="009E7534">
        <w:rPr>
          <w:b/>
          <w:sz w:val="20"/>
          <w:szCs w:val="20"/>
        </w:rPr>
        <w:t xml:space="preserve">Partnership Staff </w:t>
      </w:r>
    </w:p>
    <w:p w:rsidR="005D5C70" w:rsidRPr="009E7534" w:rsidRDefault="00134F44" w:rsidP="00134F44">
      <w:pPr>
        <w:rPr>
          <w:sz w:val="20"/>
          <w:szCs w:val="20"/>
        </w:rPr>
      </w:pPr>
      <w:r w:rsidRPr="009E7534">
        <w:rPr>
          <w:sz w:val="20"/>
          <w:szCs w:val="20"/>
        </w:rPr>
        <w:t xml:space="preserve">Audrey </w:t>
      </w:r>
      <w:r w:rsidR="0083045B" w:rsidRPr="009E7534">
        <w:rPr>
          <w:sz w:val="20"/>
          <w:szCs w:val="20"/>
        </w:rPr>
        <w:t>Kl</w:t>
      </w:r>
      <w:r w:rsidRPr="009E7534">
        <w:rPr>
          <w:sz w:val="20"/>
          <w:szCs w:val="20"/>
        </w:rPr>
        <w:t>einsasser, Beth Wiley</w:t>
      </w:r>
      <w:r w:rsidR="00D34836" w:rsidRPr="009E7534">
        <w:rPr>
          <w:sz w:val="20"/>
          <w:szCs w:val="20"/>
        </w:rPr>
        <w:t xml:space="preserve"> </w:t>
      </w:r>
    </w:p>
    <w:p w:rsidR="00134F44" w:rsidRPr="009E7534" w:rsidRDefault="005D5C70" w:rsidP="00134F44">
      <w:pPr>
        <w:rPr>
          <w:b/>
          <w:sz w:val="20"/>
          <w:szCs w:val="20"/>
        </w:rPr>
      </w:pPr>
      <w:r w:rsidRPr="009E7534">
        <w:rPr>
          <w:b/>
          <w:sz w:val="20"/>
          <w:szCs w:val="20"/>
        </w:rPr>
        <w:t>Guests</w:t>
      </w:r>
    </w:p>
    <w:p w:rsidR="005D5C70" w:rsidRPr="009E7534" w:rsidRDefault="005D5C70" w:rsidP="00134F44">
      <w:pPr>
        <w:rPr>
          <w:sz w:val="20"/>
          <w:szCs w:val="20"/>
        </w:rPr>
      </w:pPr>
      <w:r w:rsidRPr="009E7534">
        <w:rPr>
          <w:sz w:val="20"/>
          <w:szCs w:val="20"/>
        </w:rPr>
        <w:t xml:space="preserve">John Anderson, Kevin Lewis </w:t>
      </w:r>
    </w:p>
    <w:p w:rsidR="00134F44" w:rsidRPr="006B75FA" w:rsidRDefault="00134F44" w:rsidP="00134F44">
      <w:pPr>
        <w:rPr>
          <w:sz w:val="20"/>
          <w:szCs w:val="20"/>
        </w:rPr>
      </w:pPr>
    </w:p>
    <w:p w:rsidR="003F01E1" w:rsidRPr="006B75FA" w:rsidRDefault="003F01E1" w:rsidP="003F01E1">
      <w:pPr>
        <w:rPr>
          <w:sz w:val="20"/>
          <w:szCs w:val="20"/>
        </w:rPr>
      </w:pPr>
      <w:r w:rsidRPr="006B75FA">
        <w:rPr>
          <w:sz w:val="20"/>
          <w:szCs w:val="20"/>
        </w:rPr>
        <w:t>In the absence of Paige Fenton Hughes, chair-elect Diana Clapp called the meeting to order at 10:05am.</w:t>
      </w:r>
    </w:p>
    <w:p w:rsidR="008873CA" w:rsidRPr="006B75FA" w:rsidRDefault="008873CA" w:rsidP="00482ACC">
      <w:pPr>
        <w:rPr>
          <w:sz w:val="20"/>
          <w:szCs w:val="20"/>
        </w:rPr>
      </w:pPr>
    </w:p>
    <w:p w:rsidR="00DE7CF3" w:rsidRPr="006B75FA" w:rsidRDefault="00B861DD" w:rsidP="00482ACC">
      <w:pPr>
        <w:rPr>
          <w:sz w:val="20"/>
          <w:szCs w:val="20"/>
        </w:rPr>
      </w:pPr>
      <w:r w:rsidRPr="006B75FA">
        <w:rPr>
          <w:sz w:val="20"/>
          <w:szCs w:val="20"/>
        </w:rPr>
        <w:t>Diana</w:t>
      </w:r>
      <w:r w:rsidR="003F01E1" w:rsidRPr="006B75FA">
        <w:rPr>
          <w:sz w:val="20"/>
          <w:szCs w:val="20"/>
        </w:rPr>
        <w:t xml:space="preserve"> </w:t>
      </w:r>
      <w:r w:rsidR="00FC658E">
        <w:rPr>
          <w:sz w:val="20"/>
          <w:szCs w:val="20"/>
        </w:rPr>
        <w:t>welcomed everyone</w:t>
      </w:r>
      <w:r w:rsidRPr="006B75FA">
        <w:rPr>
          <w:sz w:val="20"/>
          <w:szCs w:val="20"/>
        </w:rPr>
        <w:t xml:space="preserve">.  </w:t>
      </w:r>
      <w:r w:rsidR="003F01E1" w:rsidRPr="006B75FA">
        <w:rPr>
          <w:sz w:val="20"/>
          <w:szCs w:val="20"/>
        </w:rPr>
        <w:t xml:space="preserve">Because there were several new members present, </w:t>
      </w:r>
      <w:r w:rsidRPr="006B75FA">
        <w:rPr>
          <w:sz w:val="20"/>
          <w:szCs w:val="20"/>
        </w:rPr>
        <w:t xml:space="preserve">Diana had </w:t>
      </w:r>
      <w:r w:rsidR="003F01E1" w:rsidRPr="006B75FA">
        <w:rPr>
          <w:sz w:val="20"/>
          <w:szCs w:val="20"/>
        </w:rPr>
        <w:t xml:space="preserve">everyone introduce themselves.  If </w:t>
      </w:r>
      <w:r w:rsidR="00C76F73">
        <w:rPr>
          <w:sz w:val="20"/>
          <w:szCs w:val="20"/>
        </w:rPr>
        <w:t>previously</w:t>
      </w:r>
      <w:r w:rsidR="003F01E1" w:rsidRPr="006B75FA">
        <w:rPr>
          <w:sz w:val="20"/>
          <w:szCs w:val="20"/>
        </w:rPr>
        <w:t xml:space="preserve"> involved in the Partnership, she asked </w:t>
      </w:r>
      <w:r w:rsidRPr="006B75FA">
        <w:rPr>
          <w:sz w:val="20"/>
          <w:szCs w:val="20"/>
        </w:rPr>
        <w:t xml:space="preserve">for comments about </w:t>
      </w:r>
      <w:r w:rsidR="003F01E1" w:rsidRPr="006B75FA">
        <w:rPr>
          <w:sz w:val="20"/>
          <w:szCs w:val="20"/>
        </w:rPr>
        <w:t>how the Partnership had been useful for members</w:t>
      </w:r>
      <w:r w:rsidRPr="006B75FA">
        <w:rPr>
          <w:sz w:val="20"/>
          <w:szCs w:val="20"/>
        </w:rPr>
        <w:t xml:space="preserve"> professionally, individually, or as an organization.  </w:t>
      </w:r>
      <w:r w:rsidR="003F01E1" w:rsidRPr="006B75FA">
        <w:rPr>
          <w:sz w:val="20"/>
          <w:szCs w:val="20"/>
        </w:rPr>
        <w:t xml:space="preserve">Several board members stated that involvement in the Partnership helps them to gain a different, broader view of education across the state.  Several members mentioned enjoying the </w:t>
      </w:r>
      <w:r w:rsidR="00844A4E" w:rsidRPr="006B75FA">
        <w:rPr>
          <w:sz w:val="20"/>
          <w:szCs w:val="20"/>
        </w:rPr>
        <w:t>opportunities</w:t>
      </w:r>
      <w:r w:rsidR="003F01E1" w:rsidRPr="006B75FA">
        <w:rPr>
          <w:sz w:val="20"/>
          <w:szCs w:val="20"/>
        </w:rPr>
        <w:t xml:space="preserve"> the Partnership provides for discussion and action, such as the Lost in Transition initiative, the school-community engagement initiative, and these board meetings where individuals at different levels have opportunities to share ideas, problems, solutions, inspiration, information, </w:t>
      </w:r>
      <w:r w:rsidR="00620BA0" w:rsidRPr="006B75FA">
        <w:rPr>
          <w:sz w:val="20"/>
          <w:szCs w:val="20"/>
        </w:rPr>
        <w:t xml:space="preserve">multiple perspectives, </w:t>
      </w:r>
      <w:r w:rsidR="003F01E1" w:rsidRPr="006B75FA">
        <w:rPr>
          <w:sz w:val="20"/>
          <w:szCs w:val="20"/>
        </w:rPr>
        <w:t xml:space="preserve">and encouragement. </w:t>
      </w:r>
      <w:r w:rsidR="00AB12C0" w:rsidRPr="006B75FA">
        <w:rPr>
          <w:sz w:val="20"/>
          <w:szCs w:val="20"/>
        </w:rPr>
        <w:t xml:space="preserve"> </w:t>
      </w:r>
    </w:p>
    <w:p w:rsidR="008873CA" w:rsidRPr="006B75FA" w:rsidRDefault="008873CA" w:rsidP="00482ACC">
      <w:pPr>
        <w:rPr>
          <w:sz w:val="20"/>
          <w:szCs w:val="20"/>
        </w:rPr>
      </w:pPr>
    </w:p>
    <w:p w:rsidR="00141557" w:rsidRPr="006B75FA" w:rsidRDefault="00141557" w:rsidP="00482ACC">
      <w:pPr>
        <w:rPr>
          <w:sz w:val="20"/>
          <w:szCs w:val="20"/>
        </w:rPr>
      </w:pPr>
      <w:r w:rsidRPr="006B75FA">
        <w:rPr>
          <w:sz w:val="20"/>
          <w:szCs w:val="20"/>
        </w:rPr>
        <w:t>With introductions over, Diana asked Audrey K. to present the meeting agenda and supporting materials, which include</w:t>
      </w:r>
      <w:r w:rsidR="00D828E0">
        <w:rPr>
          <w:sz w:val="20"/>
          <w:szCs w:val="20"/>
        </w:rPr>
        <w:t>d</w:t>
      </w:r>
      <w:r w:rsidRPr="006B75FA">
        <w:rPr>
          <w:sz w:val="20"/>
          <w:szCs w:val="20"/>
        </w:rPr>
        <w:t xml:space="preserve"> the financial report, the April 5 meeting minutes, and the director’s report.  Joel Dvorak moved to approve the agenda and related consent agenda items.  Michelle Hoffman seconded the motion.  </w:t>
      </w:r>
      <w:r w:rsidR="0077732C" w:rsidRPr="006B75FA">
        <w:rPr>
          <w:sz w:val="20"/>
          <w:szCs w:val="20"/>
        </w:rPr>
        <w:t xml:space="preserve">There was no further discussion.  </w:t>
      </w:r>
      <w:r w:rsidRPr="006B75FA">
        <w:rPr>
          <w:sz w:val="20"/>
          <w:szCs w:val="20"/>
        </w:rPr>
        <w:t xml:space="preserve">The motion was approved. </w:t>
      </w:r>
    </w:p>
    <w:p w:rsidR="00DE7CF3" w:rsidRPr="006B75FA" w:rsidRDefault="00DE7CF3" w:rsidP="00482ACC">
      <w:pPr>
        <w:rPr>
          <w:b/>
          <w:sz w:val="20"/>
          <w:szCs w:val="20"/>
        </w:rPr>
      </w:pPr>
    </w:p>
    <w:p w:rsidR="00390CBC" w:rsidRPr="006B75FA" w:rsidRDefault="0049420D" w:rsidP="00482ACC">
      <w:pPr>
        <w:rPr>
          <w:sz w:val="20"/>
          <w:szCs w:val="20"/>
        </w:rPr>
      </w:pPr>
      <w:r w:rsidRPr="006B75FA">
        <w:rPr>
          <w:sz w:val="20"/>
          <w:szCs w:val="20"/>
        </w:rPr>
        <w:t>Then</w:t>
      </w:r>
      <w:r w:rsidR="00566E19" w:rsidRPr="006B75FA">
        <w:rPr>
          <w:sz w:val="20"/>
          <w:szCs w:val="20"/>
        </w:rPr>
        <w:t xml:space="preserve">, </w:t>
      </w:r>
      <w:r w:rsidR="002C0BB0" w:rsidRPr="006B75FA">
        <w:rPr>
          <w:sz w:val="20"/>
          <w:szCs w:val="20"/>
        </w:rPr>
        <w:t xml:space="preserve">Diana opened </w:t>
      </w:r>
      <w:r w:rsidR="00566E19" w:rsidRPr="006B75FA">
        <w:rPr>
          <w:sz w:val="20"/>
          <w:szCs w:val="20"/>
        </w:rPr>
        <w:t xml:space="preserve">the grounding discussion </w:t>
      </w:r>
      <w:r w:rsidR="001D46C7">
        <w:rPr>
          <w:sz w:val="20"/>
          <w:szCs w:val="20"/>
        </w:rPr>
        <w:t>about</w:t>
      </w:r>
      <w:r w:rsidR="00566E19" w:rsidRPr="006B75FA">
        <w:rPr>
          <w:sz w:val="20"/>
          <w:szCs w:val="20"/>
        </w:rPr>
        <w:t xml:space="preserve"> M. Hartley’s essay, </w:t>
      </w:r>
      <w:r w:rsidR="009B1483" w:rsidRPr="006B75FA">
        <w:rPr>
          <w:i/>
          <w:sz w:val="20"/>
          <w:szCs w:val="20"/>
        </w:rPr>
        <w:t>An Engagement for Democracy</w:t>
      </w:r>
      <w:r w:rsidR="009B1483" w:rsidRPr="006B75FA">
        <w:rPr>
          <w:sz w:val="20"/>
          <w:szCs w:val="20"/>
        </w:rPr>
        <w:t xml:space="preserve">.  </w:t>
      </w:r>
      <w:r w:rsidR="006B286E" w:rsidRPr="006B75FA">
        <w:rPr>
          <w:sz w:val="20"/>
          <w:szCs w:val="20"/>
        </w:rPr>
        <w:t xml:space="preserve">Diana gave everyone a few minutes </w:t>
      </w:r>
      <w:r w:rsidR="002C0BB0" w:rsidRPr="006B75FA">
        <w:rPr>
          <w:sz w:val="20"/>
          <w:szCs w:val="20"/>
        </w:rPr>
        <w:t xml:space="preserve">to re-read the article </w:t>
      </w:r>
      <w:r w:rsidR="006B286E" w:rsidRPr="006B75FA">
        <w:rPr>
          <w:sz w:val="20"/>
          <w:szCs w:val="20"/>
        </w:rPr>
        <w:t xml:space="preserve">and </w:t>
      </w:r>
      <w:r w:rsidR="002C0BB0" w:rsidRPr="006B75FA">
        <w:rPr>
          <w:sz w:val="20"/>
          <w:szCs w:val="20"/>
        </w:rPr>
        <w:t xml:space="preserve">refresh memories about the content.  </w:t>
      </w:r>
      <w:r w:rsidR="00863924" w:rsidRPr="006B75FA">
        <w:rPr>
          <w:sz w:val="20"/>
          <w:szCs w:val="20"/>
        </w:rPr>
        <w:t>Everyone present was</w:t>
      </w:r>
      <w:r w:rsidR="00D96257" w:rsidRPr="006B75FA">
        <w:rPr>
          <w:sz w:val="20"/>
          <w:szCs w:val="20"/>
        </w:rPr>
        <w:t xml:space="preserve"> given a set</w:t>
      </w:r>
      <w:r w:rsidR="001E2E99" w:rsidRPr="006B75FA">
        <w:rPr>
          <w:sz w:val="20"/>
          <w:szCs w:val="20"/>
        </w:rPr>
        <w:t xml:space="preserve"> of </w:t>
      </w:r>
      <w:r w:rsidR="00D96257" w:rsidRPr="006B75FA">
        <w:rPr>
          <w:sz w:val="20"/>
          <w:szCs w:val="20"/>
        </w:rPr>
        <w:t xml:space="preserve">green, white, and red </w:t>
      </w:r>
      <w:r w:rsidR="001E2E99" w:rsidRPr="006B75FA">
        <w:rPr>
          <w:sz w:val="20"/>
          <w:szCs w:val="20"/>
        </w:rPr>
        <w:t>card</w:t>
      </w:r>
      <w:r w:rsidR="00D96257" w:rsidRPr="006B75FA">
        <w:rPr>
          <w:sz w:val="20"/>
          <w:szCs w:val="20"/>
        </w:rPr>
        <w:t xml:space="preserve">s.  </w:t>
      </w:r>
      <w:r w:rsidR="00863924" w:rsidRPr="006B75FA">
        <w:rPr>
          <w:sz w:val="20"/>
          <w:szCs w:val="20"/>
        </w:rPr>
        <w:t>Board m</w:t>
      </w:r>
      <w:r w:rsidR="00D96257" w:rsidRPr="006B75FA">
        <w:rPr>
          <w:sz w:val="20"/>
          <w:szCs w:val="20"/>
        </w:rPr>
        <w:t xml:space="preserve">embers were asked to rate their organization using the cards </w:t>
      </w:r>
      <w:r w:rsidR="00863924" w:rsidRPr="006B75FA">
        <w:rPr>
          <w:sz w:val="20"/>
          <w:szCs w:val="20"/>
        </w:rPr>
        <w:t>with</w:t>
      </w:r>
      <w:r w:rsidR="00D96257" w:rsidRPr="006B75FA">
        <w:rPr>
          <w:sz w:val="20"/>
          <w:szCs w:val="20"/>
        </w:rPr>
        <w:t xml:space="preserve"> green represent</w:t>
      </w:r>
      <w:r w:rsidR="00863924" w:rsidRPr="006B75FA">
        <w:rPr>
          <w:sz w:val="20"/>
          <w:szCs w:val="20"/>
        </w:rPr>
        <w:t>ing</w:t>
      </w:r>
      <w:r w:rsidR="00D96257" w:rsidRPr="006B75FA">
        <w:rPr>
          <w:sz w:val="20"/>
          <w:szCs w:val="20"/>
        </w:rPr>
        <w:t xml:space="preserve"> the idea that </w:t>
      </w:r>
      <w:r w:rsidR="00863924" w:rsidRPr="006B75FA">
        <w:rPr>
          <w:sz w:val="20"/>
          <w:szCs w:val="20"/>
        </w:rPr>
        <w:t xml:space="preserve">their organization was successfully democratically collaborative, </w:t>
      </w:r>
      <w:r w:rsidR="00D96257" w:rsidRPr="006B75FA">
        <w:rPr>
          <w:sz w:val="20"/>
          <w:szCs w:val="20"/>
        </w:rPr>
        <w:t>white</w:t>
      </w:r>
      <w:r w:rsidR="00863924" w:rsidRPr="006B75FA">
        <w:rPr>
          <w:sz w:val="20"/>
          <w:szCs w:val="20"/>
        </w:rPr>
        <w:t xml:space="preserve"> indicating that there was some success, and</w:t>
      </w:r>
      <w:r w:rsidR="00D96257" w:rsidRPr="006B75FA">
        <w:rPr>
          <w:sz w:val="20"/>
          <w:szCs w:val="20"/>
        </w:rPr>
        <w:t xml:space="preserve"> red </w:t>
      </w:r>
      <w:r w:rsidR="00863924" w:rsidRPr="006B75FA">
        <w:rPr>
          <w:sz w:val="20"/>
          <w:szCs w:val="20"/>
        </w:rPr>
        <w:t xml:space="preserve">indicating that their organization </w:t>
      </w:r>
      <w:r w:rsidR="00D96257" w:rsidRPr="006B75FA">
        <w:rPr>
          <w:sz w:val="20"/>
          <w:szCs w:val="20"/>
        </w:rPr>
        <w:t>was</w:t>
      </w:r>
      <w:r w:rsidR="00863924" w:rsidRPr="006B75FA">
        <w:rPr>
          <w:sz w:val="20"/>
          <w:szCs w:val="20"/>
        </w:rPr>
        <w:t xml:space="preserve"> not democratically collaborative</w:t>
      </w:r>
      <w:r w:rsidR="00D96257" w:rsidRPr="006B75FA">
        <w:rPr>
          <w:sz w:val="20"/>
          <w:szCs w:val="20"/>
        </w:rPr>
        <w:t xml:space="preserve">. </w:t>
      </w:r>
      <w:r w:rsidR="00863924" w:rsidRPr="006B75FA">
        <w:rPr>
          <w:sz w:val="20"/>
          <w:szCs w:val="20"/>
        </w:rPr>
        <w:t xml:space="preserve"> </w:t>
      </w:r>
      <w:r w:rsidR="00FD2A8C" w:rsidRPr="006B75FA">
        <w:rPr>
          <w:sz w:val="20"/>
          <w:szCs w:val="20"/>
        </w:rPr>
        <w:t xml:space="preserve">Along with that, </w:t>
      </w:r>
      <w:r w:rsidR="00D96257" w:rsidRPr="006B75FA">
        <w:rPr>
          <w:sz w:val="20"/>
          <w:szCs w:val="20"/>
        </w:rPr>
        <w:t>Diana asked the group to think</w:t>
      </w:r>
      <w:r w:rsidR="002024ED" w:rsidRPr="006B75FA">
        <w:rPr>
          <w:sz w:val="20"/>
          <w:szCs w:val="20"/>
        </w:rPr>
        <w:t xml:space="preserve"> about the difference between civic engagement and democratic engagement.  </w:t>
      </w:r>
      <w:r w:rsidR="00883B4C" w:rsidRPr="006B75FA">
        <w:rPr>
          <w:sz w:val="20"/>
          <w:szCs w:val="20"/>
        </w:rPr>
        <w:t xml:space="preserve">Because Hartley’s essay had a few specific examples about community engagement, Diana turned the discussion to the Partnership’s school-community engagement initiative.  Are those </w:t>
      </w:r>
      <w:r w:rsidR="006B282F" w:rsidRPr="006B75FA">
        <w:rPr>
          <w:sz w:val="20"/>
          <w:szCs w:val="20"/>
        </w:rPr>
        <w:t xml:space="preserve">projects democratically collaborative?  </w:t>
      </w:r>
      <w:r w:rsidR="005A03C2" w:rsidRPr="006B75FA">
        <w:rPr>
          <w:sz w:val="20"/>
          <w:szCs w:val="20"/>
        </w:rPr>
        <w:t xml:space="preserve">David Nicholas said </w:t>
      </w:r>
      <w:r w:rsidR="00883B4C" w:rsidRPr="006B75FA">
        <w:rPr>
          <w:sz w:val="20"/>
          <w:szCs w:val="20"/>
        </w:rPr>
        <w:t>Worland High School’s involvement in the initiative has been a</w:t>
      </w:r>
      <w:r w:rsidR="005A03C2" w:rsidRPr="006B75FA">
        <w:rPr>
          <w:sz w:val="20"/>
          <w:szCs w:val="20"/>
        </w:rPr>
        <w:t xml:space="preserve"> great opportunity for kids to come up with ideas to </w:t>
      </w:r>
      <w:r w:rsidR="00883B4C" w:rsidRPr="006B75FA">
        <w:rPr>
          <w:sz w:val="20"/>
          <w:szCs w:val="20"/>
        </w:rPr>
        <w:t>improve the</w:t>
      </w:r>
      <w:r w:rsidR="005A03C2" w:rsidRPr="006B75FA">
        <w:rPr>
          <w:sz w:val="20"/>
          <w:szCs w:val="20"/>
        </w:rPr>
        <w:t xml:space="preserve"> community</w:t>
      </w:r>
      <w:r w:rsidR="00883B4C" w:rsidRPr="006B75FA">
        <w:rPr>
          <w:sz w:val="20"/>
          <w:szCs w:val="20"/>
        </w:rPr>
        <w:t xml:space="preserve"> and ha</w:t>
      </w:r>
      <w:r w:rsidR="00FD2A8C" w:rsidRPr="006B75FA">
        <w:rPr>
          <w:sz w:val="20"/>
          <w:szCs w:val="20"/>
        </w:rPr>
        <w:t>s</w:t>
      </w:r>
      <w:r w:rsidR="00883B4C" w:rsidRPr="006B75FA">
        <w:rPr>
          <w:sz w:val="20"/>
          <w:szCs w:val="20"/>
        </w:rPr>
        <w:t xml:space="preserve"> been a good </w:t>
      </w:r>
      <w:r w:rsidR="005A03C2" w:rsidRPr="006B75FA">
        <w:rPr>
          <w:sz w:val="20"/>
          <w:szCs w:val="20"/>
        </w:rPr>
        <w:t xml:space="preserve">connection with </w:t>
      </w:r>
      <w:r w:rsidR="00883B4C" w:rsidRPr="006B75FA">
        <w:rPr>
          <w:sz w:val="20"/>
          <w:szCs w:val="20"/>
        </w:rPr>
        <w:t xml:space="preserve">the </w:t>
      </w:r>
      <w:r w:rsidR="005A03C2" w:rsidRPr="006B75FA">
        <w:rPr>
          <w:sz w:val="20"/>
          <w:szCs w:val="20"/>
        </w:rPr>
        <w:t>university</w:t>
      </w:r>
      <w:r w:rsidR="00883B4C" w:rsidRPr="006B75FA">
        <w:rPr>
          <w:sz w:val="20"/>
          <w:szCs w:val="20"/>
        </w:rPr>
        <w:t>, as well as other organizations in the community of Worland</w:t>
      </w:r>
      <w:r w:rsidR="005A03C2" w:rsidRPr="006B75FA">
        <w:rPr>
          <w:sz w:val="20"/>
          <w:szCs w:val="20"/>
        </w:rPr>
        <w:t xml:space="preserve">.  </w:t>
      </w:r>
      <w:r w:rsidR="003A4457" w:rsidRPr="006B75FA">
        <w:rPr>
          <w:sz w:val="20"/>
          <w:szCs w:val="20"/>
        </w:rPr>
        <w:t>Diana</w:t>
      </w:r>
      <w:r w:rsidR="00883B4C" w:rsidRPr="006B75FA">
        <w:rPr>
          <w:sz w:val="20"/>
          <w:szCs w:val="20"/>
        </w:rPr>
        <w:t xml:space="preserve"> asked John Anderson to explain a little more about the school-community engagement initiative for our new members.  </w:t>
      </w:r>
      <w:r w:rsidR="006E14AA" w:rsidRPr="006B75FA">
        <w:rPr>
          <w:sz w:val="20"/>
          <w:szCs w:val="20"/>
        </w:rPr>
        <w:t xml:space="preserve">John explained </w:t>
      </w:r>
      <w:r w:rsidR="00883B4C" w:rsidRPr="006B75FA">
        <w:rPr>
          <w:sz w:val="20"/>
          <w:szCs w:val="20"/>
        </w:rPr>
        <w:t>the pro</w:t>
      </w:r>
      <w:r w:rsidR="00390CBC" w:rsidRPr="006B75FA">
        <w:rPr>
          <w:sz w:val="20"/>
          <w:szCs w:val="20"/>
        </w:rPr>
        <w:t>gram</w:t>
      </w:r>
      <w:r w:rsidR="006E14AA" w:rsidRPr="006B75FA">
        <w:rPr>
          <w:sz w:val="20"/>
          <w:szCs w:val="20"/>
        </w:rPr>
        <w:t xml:space="preserve"> started in Nebraska</w:t>
      </w:r>
      <w:r w:rsidR="009F2455" w:rsidRPr="006B75FA">
        <w:rPr>
          <w:sz w:val="20"/>
          <w:szCs w:val="20"/>
        </w:rPr>
        <w:t xml:space="preserve"> with the basic idea to get students involved in projects to </w:t>
      </w:r>
      <w:r w:rsidR="00390CBC" w:rsidRPr="006B75FA">
        <w:rPr>
          <w:sz w:val="20"/>
          <w:szCs w:val="20"/>
        </w:rPr>
        <w:t xml:space="preserve">improve an area of </w:t>
      </w:r>
      <w:r w:rsidR="009F2455" w:rsidRPr="006B75FA">
        <w:rPr>
          <w:sz w:val="20"/>
          <w:szCs w:val="20"/>
        </w:rPr>
        <w:t xml:space="preserve">their </w:t>
      </w:r>
      <w:r w:rsidR="003B6E9A" w:rsidRPr="006B75FA">
        <w:rPr>
          <w:sz w:val="20"/>
          <w:szCs w:val="20"/>
        </w:rPr>
        <w:t>communit</w:t>
      </w:r>
      <w:r w:rsidR="00390CBC" w:rsidRPr="006B75FA">
        <w:rPr>
          <w:sz w:val="20"/>
          <w:szCs w:val="20"/>
        </w:rPr>
        <w:t xml:space="preserve">y </w:t>
      </w:r>
      <w:r w:rsidR="003B6E9A" w:rsidRPr="006B75FA">
        <w:rPr>
          <w:sz w:val="20"/>
          <w:szCs w:val="20"/>
        </w:rPr>
        <w:t xml:space="preserve">or school.  </w:t>
      </w:r>
      <w:r w:rsidR="007F6722" w:rsidRPr="006B75FA">
        <w:rPr>
          <w:sz w:val="20"/>
          <w:szCs w:val="20"/>
        </w:rPr>
        <w:t>W</w:t>
      </w:r>
      <w:r w:rsidR="00DD1FF7">
        <w:rPr>
          <w:sz w:val="20"/>
          <w:szCs w:val="20"/>
        </w:rPr>
        <w:t xml:space="preserve">hen the initiative began in </w:t>
      </w:r>
      <w:r w:rsidR="00390CBC" w:rsidRPr="006B75FA">
        <w:rPr>
          <w:sz w:val="20"/>
          <w:szCs w:val="20"/>
        </w:rPr>
        <w:t xml:space="preserve">Wyoming, </w:t>
      </w:r>
      <w:r w:rsidR="00D21974" w:rsidRPr="006B75FA">
        <w:rPr>
          <w:sz w:val="20"/>
          <w:szCs w:val="20"/>
        </w:rPr>
        <w:t>Torrington, Worland,</w:t>
      </w:r>
      <w:r w:rsidR="00390CBC" w:rsidRPr="006B75FA">
        <w:rPr>
          <w:sz w:val="20"/>
          <w:szCs w:val="20"/>
        </w:rPr>
        <w:t xml:space="preserve"> and Pinedale applied</w:t>
      </w:r>
      <w:r w:rsidR="00DD1FF7">
        <w:rPr>
          <w:sz w:val="20"/>
          <w:szCs w:val="20"/>
        </w:rPr>
        <w:t xml:space="preserve"> to participate</w:t>
      </w:r>
      <w:r w:rsidR="00D21974" w:rsidRPr="006B75FA">
        <w:rPr>
          <w:sz w:val="20"/>
          <w:szCs w:val="20"/>
        </w:rPr>
        <w:t xml:space="preserve">.  </w:t>
      </w:r>
      <w:r w:rsidR="00A70A6D" w:rsidRPr="006B75FA">
        <w:rPr>
          <w:sz w:val="20"/>
          <w:szCs w:val="20"/>
        </w:rPr>
        <w:t>A</w:t>
      </w:r>
      <w:r w:rsidR="00390CBC" w:rsidRPr="006B75FA">
        <w:rPr>
          <w:sz w:val="20"/>
          <w:szCs w:val="20"/>
        </w:rPr>
        <w:t xml:space="preserve">udrey </w:t>
      </w:r>
      <w:r w:rsidR="00A70A6D" w:rsidRPr="006B75FA">
        <w:rPr>
          <w:sz w:val="20"/>
          <w:szCs w:val="20"/>
        </w:rPr>
        <w:t>K</w:t>
      </w:r>
      <w:r w:rsidR="00390CBC" w:rsidRPr="006B75FA">
        <w:rPr>
          <w:sz w:val="20"/>
          <w:szCs w:val="20"/>
        </w:rPr>
        <w:t xml:space="preserve">. added that </w:t>
      </w:r>
      <w:r w:rsidR="00A70A6D" w:rsidRPr="006B75FA">
        <w:rPr>
          <w:sz w:val="20"/>
          <w:szCs w:val="20"/>
        </w:rPr>
        <w:t xml:space="preserve">each district paid </w:t>
      </w:r>
      <w:r w:rsidR="001D74F8">
        <w:rPr>
          <w:sz w:val="20"/>
          <w:szCs w:val="20"/>
        </w:rPr>
        <w:t>$2,500</w:t>
      </w:r>
      <w:r w:rsidR="00A70A6D" w:rsidRPr="006B75FA">
        <w:rPr>
          <w:sz w:val="20"/>
          <w:szCs w:val="20"/>
        </w:rPr>
        <w:t xml:space="preserve">, </w:t>
      </w:r>
      <w:r w:rsidR="00390CBC" w:rsidRPr="006B75FA">
        <w:rPr>
          <w:sz w:val="20"/>
          <w:szCs w:val="20"/>
        </w:rPr>
        <w:t xml:space="preserve">and the Partnership provided a </w:t>
      </w:r>
      <w:r w:rsidR="00A70A6D" w:rsidRPr="006B75FA">
        <w:rPr>
          <w:sz w:val="20"/>
          <w:szCs w:val="20"/>
        </w:rPr>
        <w:t>working budget for</w:t>
      </w:r>
      <w:r w:rsidR="007F6722" w:rsidRPr="006B75FA">
        <w:rPr>
          <w:sz w:val="20"/>
          <w:szCs w:val="20"/>
        </w:rPr>
        <w:t xml:space="preserve"> John’s</w:t>
      </w:r>
      <w:r w:rsidR="00A70A6D" w:rsidRPr="006B75FA">
        <w:rPr>
          <w:sz w:val="20"/>
          <w:szCs w:val="20"/>
        </w:rPr>
        <w:t xml:space="preserve"> travel and collaboration with </w:t>
      </w:r>
      <w:r w:rsidR="00390CBC" w:rsidRPr="006B75FA">
        <w:rPr>
          <w:sz w:val="20"/>
          <w:szCs w:val="20"/>
        </w:rPr>
        <w:t>u</w:t>
      </w:r>
      <w:r w:rsidR="00A70A6D" w:rsidRPr="006B75FA">
        <w:rPr>
          <w:sz w:val="20"/>
          <w:szCs w:val="20"/>
        </w:rPr>
        <w:t>niversity p</w:t>
      </w:r>
      <w:r w:rsidR="00390CBC" w:rsidRPr="006B75FA">
        <w:rPr>
          <w:sz w:val="20"/>
          <w:szCs w:val="20"/>
        </w:rPr>
        <w:t>artners</w:t>
      </w:r>
      <w:r w:rsidR="007F6722" w:rsidRPr="006B75FA">
        <w:rPr>
          <w:sz w:val="20"/>
          <w:szCs w:val="20"/>
        </w:rPr>
        <w:t xml:space="preserve"> who would fit each</w:t>
      </w:r>
      <w:r w:rsidR="00A70A6D" w:rsidRPr="006B75FA">
        <w:rPr>
          <w:sz w:val="20"/>
          <w:szCs w:val="20"/>
        </w:rPr>
        <w:t xml:space="preserve"> project.  </w:t>
      </w:r>
      <w:r w:rsidR="00390CBC" w:rsidRPr="006B75FA">
        <w:rPr>
          <w:sz w:val="20"/>
          <w:szCs w:val="20"/>
        </w:rPr>
        <w:t xml:space="preserve">For example, in Worland, the students </w:t>
      </w:r>
      <w:r w:rsidR="00775A62" w:rsidRPr="006B75FA">
        <w:rPr>
          <w:sz w:val="20"/>
          <w:szCs w:val="20"/>
        </w:rPr>
        <w:t>worked with ecologists</w:t>
      </w:r>
      <w:r w:rsidR="00390CBC" w:rsidRPr="006B75FA">
        <w:rPr>
          <w:sz w:val="20"/>
          <w:szCs w:val="20"/>
        </w:rPr>
        <w:t xml:space="preserve"> from UW to make decisions about landscaping renovations and improvem</w:t>
      </w:r>
      <w:r w:rsidR="00430AE9">
        <w:rPr>
          <w:sz w:val="20"/>
          <w:szCs w:val="20"/>
        </w:rPr>
        <w:t>ents to Riverside Park</w:t>
      </w:r>
      <w:r w:rsidR="00390CBC" w:rsidRPr="006B75FA">
        <w:rPr>
          <w:sz w:val="20"/>
          <w:szCs w:val="20"/>
        </w:rPr>
        <w:t>.</w:t>
      </w:r>
      <w:r w:rsidR="00775A62" w:rsidRPr="006B75FA">
        <w:rPr>
          <w:sz w:val="20"/>
          <w:szCs w:val="20"/>
        </w:rPr>
        <w:t xml:space="preserve">  </w:t>
      </w:r>
      <w:r w:rsidR="005D6A93" w:rsidRPr="006B75FA">
        <w:rPr>
          <w:sz w:val="20"/>
          <w:szCs w:val="20"/>
        </w:rPr>
        <w:t xml:space="preserve">In Torrington, the </w:t>
      </w:r>
      <w:r w:rsidR="00390CBC" w:rsidRPr="006B75FA">
        <w:rPr>
          <w:sz w:val="20"/>
          <w:szCs w:val="20"/>
        </w:rPr>
        <w:t>middle school students</w:t>
      </w:r>
      <w:r w:rsidR="005D6A93" w:rsidRPr="006B75FA">
        <w:rPr>
          <w:sz w:val="20"/>
          <w:szCs w:val="20"/>
        </w:rPr>
        <w:t xml:space="preserve"> wanted to set up a soup kitchen</w:t>
      </w:r>
      <w:r w:rsidR="00390CBC" w:rsidRPr="006B75FA">
        <w:rPr>
          <w:sz w:val="20"/>
          <w:szCs w:val="20"/>
        </w:rPr>
        <w:t>.  Because of the socially negative connotations around the words “soup kitchen</w:t>
      </w:r>
      <w:r w:rsidR="005D6A93" w:rsidRPr="006B75FA">
        <w:rPr>
          <w:sz w:val="20"/>
          <w:szCs w:val="20"/>
        </w:rPr>
        <w:t>,</w:t>
      </w:r>
      <w:r w:rsidR="00390CBC" w:rsidRPr="006B75FA">
        <w:rPr>
          <w:sz w:val="20"/>
          <w:szCs w:val="20"/>
        </w:rPr>
        <w:t xml:space="preserve">” the students decided to call their community meal program </w:t>
      </w:r>
      <w:r w:rsidR="005D6A93" w:rsidRPr="006B75FA">
        <w:rPr>
          <w:i/>
          <w:sz w:val="20"/>
          <w:szCs w:val="20"/>
        </w:rPr>
        <w:t>Comfort Kitchen</w:t>
      </w:r>
      <w:r w:rsidR="005D6A93" w:rsidRPr="006B75FA">
        <w:rPr>
          <w:sz w:val="20"/>
          <w:szCs w:val="20"/>
        </w:rPr>
        <w:t xml:space="preserve">.  </w:t>
      </w:r>
      <w:r w:rsidR="00390CBC" w:rsidRPr="006B75FA">
        <w:rPr>
          <w:sz w:val="20"/>
          <w:szCs w:val="20"/>
        </w:rPr>
        <w:t xml:space="preserve">These students are working with </w:t>
      </w:r>
      <w:proofErr w:type="spellStart"/>
      <w:r w:rsidR="00C06887" w:rsidRPr="006B75FA">
        <w:rPr>
          <w:sz w:val="20"/>
          <w:szCs w:val="20"/>
        </w:rPr>
        <w:t>MaryKay</w:t>
      </w:r>
      <w:proofErr w:type="spellEnd"/>
      <w:r w:rsidR="00C06887" w:rsidRPr="006B75FA">
        <w:rPr>
          <w:sz w:val="20"/>
          <w:szCs w:val="20"/>
        </w:rPr>
        <w:t xml:space="preserve"> Wardlaw</w:t>
      </w:r>
      <w:r w:rsidR="00390CBC" w:rsidRPr="006B75FA">
        <w:rPr>
          <w:sz w:val="20"/>
          <w:szCs w:val="20"/>
        </w:rPr>
        <w:t xml:space="preserve"> of UW’s </w:t>
      </w:r>
      <w:proofErr w:type="spellStart"/>
      <w:r w:rsidR="00390CBC" w:rsidRPr="006B75FA">
        <w:rPr>
          <w:sz w:val="20"/>
          <w:szCs w:val="20"/>
        </w:rPr>
        <w:t>Cent$ible</w:t>
      </w:r>
      <w:proofErr w:type="spellEnd"/>
      <w:r w:rsidR="00390CBC" w:rsidRPr="006B75FA">
        <w:rPr>
          <w:sz w:val="20"/>
          <w:szCs w:val="20"/>
        </w:rPr>
        <w:t xml:space="preserve"> Nutrition program</w:t>
      </w:r>
      <w:r w:rsidR="006F0712" w:rsidRPr="006B75FA">
        <w:rPr>
          <w:sz w:val="20"/>
          <w:szCs w:val="20"/>
        </w:rPr>
        <w:t xml:space="preserve">.  In April, these students </w:t>
      </w:r>
      <w:r w:rsidR="00390CBC" w:rsidRPr="006B75FA">
        <w:rPr>
          <w:sz w:val="20"/>
          <w:szCs w:val="20"/>
        </w:rPr>
        <w:t>visited</w:t>
      </w:r>
      <w:r w:rsidR="006F0712" w:rsidRPr="006B75FA">
        <w:rPr>
          <w:sz w:val="20"/>
          <w:szCs w:val="20"/>
        </w:rPr>
        <w:t xml:space="preserve"> and</w:t>
      </w:r>
      <w:r w:rsidR="00390CBC" w:rsidRPr="006B75FA">
        <w:rPr>
          <w:sz w:val="20"/>
          <w:szCs w:val="20"/>
        </w:rPr>
        <w:t xml:space="preserve"> </w:t>
      </w:r>
      <w:r w:rsidR="006F0712" w:rsidRPr="006B75FA">
        <w:rPr>
          <w:sz w:val="20"/>
          <w:szCs w:val="20"/>
        </w:rPr>
        <w:t xml:space="preserve">observed the operation of </w:t>
      </w:r>
      <w:r w:rsidR="00390CBC" w:rsidRPr="006B75FA">
        <w:rPr>
          <w:sz w:val="20"/>
          <w:szCs w:val="20"/>
        </w:rPr>
        <w:t>th</w:t>
      </w:r>
      <w:r w:rsidR="006F0712" w:rsidRPr="006B75FA">
        <w:rPr>
          <w:sz w:val="20"/>
          <w:szCs w:val="20"/>
        </w:rPr>
        <w:t>e Laramie soup kitchen</w:t>
      </w:r>
      <w:r w:rsidR="00C06887" w:rsidRPr="006B75FA">
        <w:rPr>
          <w:sz w:val="20"/>
          <w:szCs w:val="20"/>
        </w:rPr>
        <w:t xml:space="preserve">.  </w:t>
      </w:r>
      <w:r w:rsidR="00390CBC" w:rsidRPr="006B75FA">
        <w:rPr>
          <w:sz w:val="20"/>
          <w:szCs w:val="20"/>
        </w:rPr>
        <w:t>The idea</w:t>
      </w:r>
      <w:r w:rsidR="006F0712" w:rsidRPr="006B75FA">
        <w:rPr>
          <w:sz w:val="20"/>
          <w:szCs w:val="20"/>
        </w:rPr>
        <w:t xml:space="preserve"> behind the school-community engagement initiative</w:t>
      </w:r>
      <w:r w:rsidR="00390CBC" w:rsidRPr="006B75FA">
        <w:rPr>
          <w:sz w:val="20"/>
          <w:szCs w:val="20"/>
        </w:rPr>
        <w:t xml:space="preserve"> is to make the projects about the students helping their community, with the UW partners providing consulting and suggestions.  </w:t>
      </w:r>
    </w:p>
    <w:p w:rsidR="00390CBC" w:rsidRPr="006B75FA" w:rsidRDefault="00390CBC" w:rsidP="00482ACC">
      <w:pPr>
        <w:rPr>
          <w:sz w:val="20"/>
          <w:szCs w:val="20"/>
        </w:rPr>
      </w:pPr>
    </w:p>
    <w:p w:rsidR="00CC12CB" w:rsidRPr="006B75FA" w:rsidRDefault="00390CBC" w:rsidP="00482ACC">
      <w:pPr>
        <w:rPr>
          <w:sz w:val="20"/>
          <w:szCs w:val="20"/>
        </w:rPr>
      </w:pPr>
      <w:r w:rsidRPr="006B75FA">
        <w:rPr>
          <w:sz w:val="20"/>
          <w:szCs w:val="20"/>
        </w:rPr>
        <w:t xml:space="preserve">Diana then asked the group if anyone had any other examples of this kind of community engagement from students.  </w:t>
      </w:r>
      <w:r w:rsidR="00050C7B" w:rsidRPr="006B75FA">
        <w:rPr>
          <w:sz w:val="20"/>
          <w:szCs w:val="20"/>
        </w:rPr>
        <w:t>Michelle H</w:t>
      </w:r>
      <w:r w:rsidRPr="006B75FA">
        <w:rPr>
          <w:sz w:val="20"/>
          <w:szCs w:val="20"/>
        </w:rPr>
        <w:t xml:space="preserve">offman used the example that her community </w:t>
      </w:r>
      <w:r w:rsidR="00050C7B" w:rsidRPr="006B75FA">
        <w:rPr>
          <w:sz w:val="20"/>
          <w:szCs w:val="20"/>
        </w:rPr>
        <w:t xml:space="preserve">wants to use school facilities for various </w:t>
      </w:r>
      <w:r w:rsidR="00895DF9">
        <w:rPr>
          <w:sz w:val="20"/>
          <w:szCs w:val="20"/>
        </w:rPr>
        <w:t>events and meetings</w:t>
      </w:r>
      <w:r w:rsidR="00050C7B" w:rsidRPr="006B75FA">
        <w:rPr>
          <w:sz w:val="20"/>
          <w:szCs w:val="20"/>
        </w:rPr>
        <w:t xml:space="preserve">.  A student asked </w:t>
      </w:r>
      <w:r w:rsidRPr="006B75FA">
        <w:rPr>
          <w:sz w:val="20"/>
          <w:szCs w:val="20"/>
        </w:rPr>
        <w:t xml:space="preserve">her </w:t>
      </w:r>
      <w:r w:rsidR="00050C7B" w:rsidRPr="006B75FA">
        <w:rPr>
          <w:sz w:val="20"/>
          <w:szCs w:val="20"/>
        </w:rPr>
        <w:t>why</w:t>
      </w:r>
      <w:r w:rsidR="008D0A9E" w:rsidRPr="006B75FA">
        <w:rPr>
          <w:sz w:val="20"/>
          <w:szCs w:val="20"/>
        </w:rPr>
        <w:t xml:space="preserve"> people</w:t>
      </w:r>
      <w:r w:rsidRPr="006B75FA">
        <w:rPr>
          <w:sz w:val="20"/>
          <w:szCs w:val="20"/>
        </w:rPr>
        <w:t xml:space="preserve"> wouldn’t use the gym down the road.  Michelle responded that the</w:t>
      </w:r>
      <w:r w:rsidR="008D0A9E" w:rsidRPr="006B75FA">
        <w:rPr>
          <w:sz w:val="20"/>
          <w:szCs w:val="20"/>
        </w:rPr>
        <w:t xml:space="preserve"> school</w:t>
      </w:r>
      <w:r w:rsidRPr="006B75FA">
        <w:rPr>
          <w:sz w:val="20"/>
          <w:szCs w:val="20"/>
        </w:rPr>
        <w:t xml:space="preserve"> gym was in better cond</w:t>
      </w:r>
      <w:r w:rsidR="008D0A9E" w:rsidRPr="006B75FA">
        <w:rPr>
          <w:sz w:val="20"/>
          <w:szCs w:val="20"/>
        </w:rPr>
        <w:t>ition.  This</w:t>
      </w:r>
      <w:r w:rsidRPr="006B75FA">
        <w:rPr>
          <w:sz w:val="20"/>
          <w:szCs w:val="20"/>
        </w:rPr>
        <w:t xml:space="preserve"> student</w:t>
      </w:r>
      <w:r w:rsidR="008D0A9E" w:rsidRPr="006B75FA">
        <w:rPr>
          <w:sz w:val="20"/>
          <w:szCs w:val="20"/>
        </w:rPr>
        <w:t xml:space="preserve"> involved other students in asking</w:t>
      </w:r>
      <w:r w:rsidRPr="006B75FA">
        <w:rPr>
          <w:sz w:val="20"/>
          <w:szCs w:val="20"/>
        </w:rPr>
        <w:t xml:space="preserve"> how t</w:t>
      </w:r>
      <w:r w:rsidR="008D0A9E" w:rsidRPr="006B75FA">
        <w:rPr>
          <w:sz w:val="20"/>
          <w:szCs w:val="20"/>
        </w:rPr>
        <w:t>o</w:t>
      </w:r>
      <w:r w:rsidRPr="006B75FA">
        <w:rPr>
          <w:sz w:val="20"/>
          <w:szCs w:val="20"/>
        </w:rPr>
        <w:t xml:space="preserve"> get </w:t>
      </w:r>
      <w:r w:rsidR="00CC78BD" w:rsidRPr="006B75FA">
        <w:rPr>
          <w:sz w:val="20"/>
          <w:szCs w:val="20"/>
        </w:rPr>
        <w:t>t</w:t>
      </w:r>
      <w:r w:rsidRPr="006B75FA">
        <w:rPr>
          <w:sz w:val="20"/>
          <w:szCs w:val="20"/>
        </w:rPr>
        <w:t>he community</w:t>
      </w:r>
      <w:r w:rsidR="008D0A9E" w:rsidRPr="006B75FA">
        <w:rPr>
          <w:sz w:val="20"/>
          <w:szCs w:val="20"/>
        </w:rPr>
        <w:t xml:space="preserve"> to use the other gym</w:t>
      </w:r>
      <w:r w:rsidR="00CC78BD" w:rsidRPr="006B75FA">
        <w:rPr>
          <w:sz w:val="20"/>
          <w:szCs w:val="20"/>
        </w:rPr>
        <w:t>.  They decided to paint and clean</w:t>
      </w:r>
      <w:r w:rsidR="000D21B6" w:rsidRPr="006B75FA">
        <w:rPr>
          <w:sz w:val="20"/>
          <w:szCs w:val="20"/>
        </w:rPr>
        <w:t xml:space="preserve"> the o</w:t>
      </w:r>
      <w:r w:rsidR="00CC78BD" w:rsidRPr="006B75FA">
        <w:rPr>
          <w:sz w:val="20"/>
          <w:szCs w:val="20"/>
        </w:rPr>
        <w:t>ther</w:t>
      </w:r>
      <w:r w:rsidR="000D21B6" w:rsidRPr="006B75FA">
        <w:rPr>
          <w:sz w:val="20"/>
          <w:szCs w:val="20"/>
        </w:rPr>
        <w:t xml:space="preserve"> gym.  </w:t>
      </w:r>
      <w:r w:rsidR="00CC78BD" w:rsidRPr="006B75FA">
        <w:rPr>
          <w:sz w:val="20"/>
          <w:szCs w:val="20"/>
        </w:rPr>
        <w:t xml:space="preserve">Now, these students have started asking </w:t>
      </w:r>
      <w:r w:rsidR="003D3A67">
        <w:rPr>
          <w:sz w:val="20"/>
          <w:szCs w:val="20"/>
        </w:rPr>
        <w:t>more</w:t>
      </w:r>
      <w:r w:rsidR="00CC78BD" w:rsidRPr="006B75FA">
        <w:rPr>
          <w:sz w:val="20"/>
          <w:szCs w:val="20"/>
        </w:rPr>
        <w:t xml:space="preserve"> questions.  They are currently working on ways to </w:t>
      </w:r>
      <w:r w:rsidR="005964B2" w:rsidRPr="006B75FA">
        <w:rPr>
          <w:sz w:val="20"/>
          <w:szCs w:val="20"/>
        </w:rPr>
        <w:t xml:space="preserve">help </w:t>
      </w:r>
      <w:r w:rsidR="00CC78BD" w:rsidRPr="006B75FA">
        <w:rPr>
          <w:sz w:val="20"/>
          <w:szCs w:val="20"/>
        </w:rPr>
        <w:t xml:space="preserve">improve </w:t>
      </w:r>
      <w:r w:rsidR="005964B2" w:rsidRPr="006B75FA">
        <w:rPr>
          <w:sz w:val="20"/>
          <w:szCs w:val="20"/>
        </w:rPr>
        <w:t xml:space="preserve">the senior center.  </w:t>
      </w:r>
      <w:r w:rsidR="00CC12CB" w:rsidRPr="006B75FA">
        <w:rPr>
          <w:sz w:val="20"/>
          <w:szCs w:val="20"/>
        </w:rPr>
        <w:t xml:space="preserve">During the project, there were staff members who questioned the validity of letting students out of class to paint </w:t>
      </w:r>
      <w:r w:rsidR="00CC12CB" w:rsidRPr="006B75FA">
        <w:rPr>
          <w:sz w:val="20"/>
          <w:szCs w:val="20"/>
        </w:rPr>
        <w:lastRenderedPageBreak/>
        <w:t xml:space="preserve">or clean.  But, Michelle commented that these students learned other skills and values from this project.  Allen Trent added that the type of learning that comes out of a service project </w:t>
      </w:r>
      <w:r w:rsidR="00936B68" w:rsidRPr="006B75FA">
        <w:rPr>
          <w:sz w:val="20"/>
          <w:szCs w:val="20"/>
        </w:rPr>
        <w:t>is rich and can’t be learned in an out of context situation</w:t>
      </w:r>
      <w:r w:rsidR="00CC12CB" w:rsidRPr="006B75FA">
        <w:rPr>
          <w:sz w:val="20"/>
          <w:szCs w:val="20"/>
        </w:rPr>
        <w:t xml:space="preserve"> within a classroom</w:t>
      </w:r>
      <w:r w:rsidR="00936B68" w:rsidRPr="006B75FA">
        <w:rPr>
          <w:sz w:val="20"/>
          <w:szCs w:val="20"/>
        </w:rPr>
        <w:t xml:space="preserve">.  </w:t>
      </w:r>
      <w:r w:rsidR="001633B3" w:rsidRPr="006B75FA">
        <w:rPr>
          <w:sz w:val="20"/>
          <w:szCs w:val="20"/>
        </w:rPr>
        <w:t xml:space="preserve">We need to do a better job of showing how learning works in these situations.  </w:t>
      </w:r>
      <w:r w:rsidR="00677B43" w:rsidRPr="006B75FA">
        <w:rPr>
          <w:sz w:val="20"/>
          <w:szCs w:val="20"/>
        </w:rPr>
        <w:t xml:space="preserve">Michelle commented that </w:t>
      </w:r>
      <w:r w:rsidR="00CC12CB" w:rsidRPr="006B75FA">
        <w:rPr>
          <w:sz w:val="20"/>
          <w:szCs w:val="20"/>
        </w:rPr>
        <w:t xml:space="preserve">convincing some </w:t>
      </w:r>
      <w:r w:rsidR="00677B43" w:rsidRPr="006B75FA">
        <w:rPr>
          <w:sz w:val="20"/>
          <w:szCs w:val="20"/>
        </w:rPr>
        <w:t>staff</w:t>
      </w:r>
      <w:r w:rsidR="00CC12CB" w:rsidRPr="006B75FA">
        <w:rPr>
          <w:sz w:val="20"/>
          <w:szCs w:val="20"/>
        </w:rPr>
        <w:t xml:space="preserve"> members</w:t>
      </w:r>
      <w:r w:rsidR="00677B43" w:rsidRPr="006B75FA">
        <w:rPr>
          <w:sz w:val="20"/>
          <w:szCs w:val="20"/>
        </w:rPr>
        <w:t xml:space="preserve"> </w:t>
      </w:r>
      <w:r w:rsidR="00CC12CB" w:rsidRPr="006B75FA">
        <w:rPr>
          <w:sz w:val="20"/>
          <w:szCs w:val="20"/>
        </w:rPr>
        <w:t xml:space="preserve">can be hard because they </w:t>
      </w:r>
      <w:r w:rsidR="00677B43" w:rsidRPr="006B75FA">
        <w:rPr>
          <w:sz w:val="20"/>
          <w:szCs w:val="20"/>
        </w:rPr>
        <w:t xml:space="preserve">don’t want to </w:t>
      </w:r>
      <w:r w:rsidR="004F43CE">
        <w:rPr>
          <w:sz w:val="20"/>
          <w:szCs w:val="20"/>
        </w:rPr>
        <w:t>give</w:t>
      </w:r>
      <w:r w:rsidR="00677B43" w:rsidRPr="006B75FA">
        <w:rPr>
          <w:sz w:val="20"/>
          <w:szCs w:val="20"/>
        </w:rPr>
        <w:t xml:space="preserve"> control</w:t>
      </w:r>
      <w:r w:rsidR="00CC12CB" w:rsidRPr="006B75FA">
        <w:rPr>
          <w:sz w:val="20"/>
          <w:szCs w:val="20"/>
        </w:rPr>
        <w:t xml:space="preserve"> to students.  However, if students decide on a project, it becomes meaningful to them.  </w:t>
      </w:r>
      <w:r w:rsidR="00BB69B7" w:rsidRPr="006B75FA">
        <w:rPr>
          <w:sz w:val="20"/>
          <w:szCs w:val="20"/>
        </w:rPr>
        <w:t xml:space="preserve">We as leaders show them the door, but ask them to go through it.  </w:t>
      </w:r>
    </w:p>
    <w:p w:rsidR="00CC12CB" w:rsidRPr="006B75FA" w:rsidRDefault="00CC12CB" w:rsidP="00482ACC">
      <w:pPr>
        <w:rPr>
          <w:sz w:val="20"/>
          <w:szCs w:val="20"/>
        </w:rPr>
      </w:pPr>
    </w:p>
    <w:p w:rsidR="00F0091E" w:rsidRPr="006B75FA" w:rsidRDefault="00FF1A38" w:rsidP="00482ACC">
      <w:pPr>
        <w:rPr>
          <w:sz w:val="20"/>
          <w:szCs w:val="20"/>
        </w:rPr>
      </w:pPr>
      <w:r w:rsidRPr="006B75FA">
        <w:rPr>
          <w:sz w:val="20"/>
          <w:szCs w:val="20"/>
        </w:rPr>
        <w:t xml:space="preserve">Diana moved </w:t>
      </w:r>
      <w:r w:rsidR="00CC12CB" w:rsidRPr="006B75FA">
        <w:rPr>
          <w:sz w:val="20"/>
          <w:szCs w:val="20"/>
        </w:rPr>
        <w:t xml:space="preserve">the conversation forward, asking what members would say about how their organizations </w:t>
      </w:r>
      <w:r w:rsidRPr="006B75FA">
        <w:rPr>
          <w:sz w:val="20"/>
          <w:szCs w:val="20"/>
        </w:rPr>
        <w:t xml:space="preserve">teach for democracy.  </w:t>
      </w:r>
      <w:r w:rsidR="00076539">
        <w:rPr>
          <w:sz w:val="20"/>
          <w:szCs w:val="20"/>
        </w:rPr>
        <w:t xml:space="preserve">Answers included trying to find a way to mesh together student learning systems and the requirements of the </w:t>
      </w:r>
      <w:r w:rsidR="00813960">
        <w:rPr>
          <w:sz w:val="20"/>
          <w:szCs w:val="20"/>
        </w:rPr>
        <w:t>C</w:t>
      </w:r>
      <w:r w:rsidR="00551597" w:rsidRPr="006B75FA">
        <w:rPr>
          <w:sz w:val="20"/>
          <w:szCs w:val="20"/>
        </w:rPr>
        <w:t xml:space="preserve">ommon </w:t>
      </w:r>
      <w:r w:rsidR="00813960">
        <w:rPr>
          <w:sz w:val="20"/>
          <w:szCs w:val="20"/>
        </w:rPr>
        <w:t>C</w:t>
      </w:r>
      <w:r w:rsidR="00551597" w:rsidRPr="006B75FA">
        <w:rPr>
          <w:sz w:val="20"/>
          <w:szCs w:val="20"/>
        </w:rPr>
        <w:t xml:space="preserve">ore </w:t>
      </w:r>
      <w:r w:rsidR="00813960">
        <w:rPr>
          <w:sz w:val="20"/>
          <w:szCs w:val="20"/>
        </w:rPr>
        <w:t>State S</w:t>
      </w:r>
      <w:r w:rsidR="00551597" w:rsidRPr="006B75FA">
        <w:rPr>
          <w:sz w:val="20"/>
          <w:szCs w:val="20"/>
        </w:rPr>
        <w:t>tandards.</w:t>
      </w:r>
      <w:r w:rsidR="00076539">
        <w:rPr>
          <w:sz w:val="20"/>
          <w:szCs w:val="20"/>
        </w:rPr>
        <w:t xml:space="preserve">  </w:t>
      </w:r>
      <w:r w:rsidR="005334E8" w:rsidRPr="006B75FA">
        <w:rPr>
          <w:sz w:val="20"/>
          <w:szCs w:val="20"/>
        </w:rPr>
        <w:t xml:space="preserve">Diana </w:t>
      </w:r>
      <w:r w:rsidR="00F0091E" w:rsidRPr="006B75FA">
        <w:rPr>
          <w:sz w:val="20"/>
          <w:szCs w:val="20"/>
        </w:rPr>
        <w:t xml:space="preserve">asked if people felt that democratic learning in the </w:t>
      </w:r>
      <w:r w:rsidR="005334E8" w:rsidRPr="006B75FA">
        <w:rPr>
          <w:sz w:val="20"/>
          <w:szCs w:val="20"/>
        </w:rPr>
        <w:t xml:space="preserve">classroom </w:t>
      </w:r>
      <w:r w:rsidR="00F0091E" w:rsidRPr="006B75FA">
        <w:rPr>
          <w:sz w:val="20"/>
          <w:szCs w:val="20"/>
        </w:rPr>
        <w:t xml:space="preserve">can </w:t>
      </w:r>
      <w:r w:rsidR="005334E8" w:rsidRPr="006B75FA">
        <w:rPr>
          <w:sz w:val="20"/>
          <w:szCs w:val="20"/>
        </w:rPr>
        <w:t>only be as democratic as</w:t>
      </w:r>
      <w:r w:rsidR="0014428B">
        <w:rPr>
          <w:sz w:val="20"/>
          <w:szCs w:val="20"/>
        </w:rPr>
        <w:t xml:space="preserve"> the surrounding</w:t>
      </w:r>
      <w:r w:rsidR="005334E8" w:rsidRPr="006B75FA">
        <w:rPr>
          <w:sz w:val="20"/>
          <w:szCs w:val="20"/>
        </w:rPr>
        <w:t xml:space="preserve"> environment.</w:t>
      </w:r>
      <w:r w:rsidR="00F0091E" w:rsidRPr="006B75FA">
        <w:rPr>
          <w:sz w:val="20"/>
          <w:szCs w:val="20"/>
        </w:rPr>
        <w:t xml:space="preserve">  Several members were optimistic that classrooms could be democratic even without </w:t>
      </w:r>
      <w:r w:rsidR="00585BD6" w:rsidRPr="006B75FA">
        <w:rPr>
          <w:sz w:val="20"/>
          <w:szCs w:val="20"/>
        </w:rPr>
        <w:t>a democratic</w:t>
      </w:r>
      <w:r w:rsidR="00F0091E" w:rsidRPr="006B75FA">
        <w:rPr>
          <w:sz w:val="20"/>
          <w:szCs w:val="20"/>
        </w:rPr>
        <w:t xml:space="preserve"> en</w:t>
      </w:r>
      <w:r w:rsidR="00585BD6" w:rsidRPr="006B75FA">
        <w:rPr>
          <w:sz w:val="20"/>
          <w:szCs w:val="20"/>
        </w:rPr>
        <w:t>vironment</w:t>
      </w:r>
      <w:r w:rsidR="00F0091E" w:rsidRPr="006B75FA">
        <w:rPr>
          <w:sz w:val="20"/>
          <w:szCs w:val="20"/>
        </w:rPr>
        <w:t xml:space="preserve">.  </w:t>
      </w:r>
      <w:r w:rsidR="00813960">
        <w:rPr>
          <w:sz w:val="20"/>
          <w:szCs w:val="20"/>
        </w:rPr>
        <w:t>Other members expressed concern</w:t>
      </w:r>
      <w:r w:rsidR="00432B80">
        <w:rPr>
          <w:sz w:val="20"/>
          <w:szCs w:val="20"/>
        </w:rPr>
        <w:t>s being voiced</w:t>
      </w:r>
      <w:r w:rsidR="00813960">
        <w:rPr>
          <w:sz w:val="20"/>
          <w:szCs w:val="20"/>
        </w:rPr>
        <w:t xml:space="preserve"> in their communities that the federal </w:t>
      </w:r>
      <w:r w:rsidR="00076539">
        <w:rPr>
          <w:sz w:val="20"/>
          <w:szCs w:val="20"/>
        </w:rPr>
        <w:t>government is taking over local</w:t>
      </w:r>
      <w:r w:rsidR="00F0091E" w:rsidRPr="006B75FA">
        <w:rPr>
          <w:sz w:val="20"/>
          <w:szCs w:val="20"/>
        </w:rPr>
        <w:t xml:space="preserve"> contro</w:t>
      </w:r>
      <w:r w:rsidR="00895DF9">
        <w:rPr>
          <w:sz w:val="20"/>
          <w:szCs w:val="20"/>
        </w:rPr>
        <w:t>l.  Many stakeholders view the C</w:t>
      </w:r>
      <w:r w:rsidR="00F0091E" w:rsidRPr="006B75FA">
        <w:rPr>
          <w:sz w:val="20"/>
          <w:szCs w:val="20"/>
        </w:rPr>
        <w:t xml:space="preserve">ommon </w:t>
      </w:r>
      <w:r w:rsidR="00895DF9">
        <w:rPr>
          <w:sz w:val="20"/>
          <w:szCs w:val="20"/>
        </w:rPr>
        <w:t>C</w:t>
      </w:r>
      <w:r w:rsidR="00F0091E" w:rsidRPr="006B75FA">
        <w:rPr>
          <w:sz w:val="20"/>
          <w:szCs w:val="20"/>
        </w:rPr>
        <w:t xml:space="preserve">ore that way, although the federal government did not write the standards.  Boyd </w:t>
      </w:r>
      <w:r w:rsidR="00432B80">
        <w:rPr>
          <w:sz w:val="20"/>
          <w:szCs w:val="20"/>
        </w:rPr>
        <w:t xml:space="preserve">Brown </w:t>
      </w:r>
      <w:r w:rsidR="00F0091E" w:rsidRPr="006B75FA">
        <w:rPr>
          <w:sz w:val="20"/>
          <w:szCs w:val="20"/>
        </w:rPr>
        <w:t>pointed out that clear c</w:t>
      </w:r>
      <w:r w:rsidR="00535E10" w:rsidRPr="006B75FA">
        <w:rPr>
          <w:sz w:val="20"/>
          <w:szCs w:val="20"/>
        </w:rPr>
        <w:t xml:space="preserve">ommunication </w:t>
      </w:r>
      <w:r w:rsidR="00F0091E" w:rsidRPr="006B75FA">
        <w:rPr>
          <w:sz w:val="20"/>
          <w:szCs w:val="20"/>
        </w:rPr>
        <w:t xml:space="preserve">from the state and the school districts </w:t>
      </w:r>
      <w:r w:rsidR="00535E10" w:rsidRPr="006B75FA">
        <w:rPr>
          <w:sz w:val="20"/>
          <w:szCs w:val="20"/>
        </w:rPr>
        <w:t xml:space="preserve">can help clear </w:t>
      </w:r>
      <w:r w:rsidR="00F0091E" w:rsidRPr="006B75FA">
        <w:rPr>
          <w:sz w:val="20"/>
          <w:szCs w:val="20"/>
        </w:rPr>
        <w:t xml:space="preserve">up </w:t>
      </w:r>
      <w:r w:rsidR="00535E10" w:rsidRPr="006B75FA">
        <w:rPr>
          <w:sz w:val="20"/>
          <w:szCs w:val="20"/>
        </w:rPr>
        <w:t xml:space="preserve">some of </w:t>
      </w:r>
      <w:r w:rsidR="00F0091E" w:rsidRPr="006B75FA">
        <w:rPr>
          <w:sz w:val="20"/>
          <w:szCs w:val="20"/>
        </w:rPr>
        <w:t>those misconceptions</w:t>
      </w:r>
      <w:r w:rsidR="00535E10" w:rsidRPr="006B75FA">
        <w:rPr>
          <w:sz w:val="20"/>
          <w:szCs w:val="20"/>
        </w:rPr>
        <w:t xml:space="preserve">.  </w:t>
      </w:r>
      <w:r w:rsidR="00136E3B" w:rsidRPr="006B75FA">
        <w:rPr>
          <w:sz w:val="20"/>
          <w:szCs w:val="20"/>
        </w:rPr>
        <w:t>Diana th</w:t>
      </w:r>
      <w:r w:rsidR="00F0091E" w:rsidRPr="006B75FA">
        <w:rPr>
          <w:sz w:val="20"/>
          <w:szCs w:val="20"/>
        </w:rPr>
        <w:t xml:space="preserve">en asked how members perceived the </w:t>
      </w:r>
      <w:r w:rsidR="00895DF9">
        <w:rPr>
          <w:sz w:val="20"/>
          <w:szCs w:val="20"/>
        </w:rPr>
        <w:t>C</w:t>
      </w:r>
      <w:r w:rsidR="00F0091E" w:rsidRPr="006B75FA">
        <w:rPr>
          <w:sz w:val="20"/>
          <w:szCs w:val="20"/>
        </w:rPr>
        <w:t xml:space="preserve">ommon </w:t>
      </w:r>
      <w:r w:rsidR="00895DF9">
        <w:rPr>
          <w:sz w:val="20"/>
          <w:szCs w:val="20"/>
        </w:rPr>
        <w:t>C</w:t>
      </w:r>
      <w:r w:rsidR="00F0091E" w:rsidRPr="006B75FA">
        <w:rPr>
          <w:sz w:val="20"/>
          <w:szCs w:val="20"/>
        </w:rPr>
        <w:t xml:space="preserve">ore </w:t>
      </w:r>
      <w:r w:rsidR="00BD5B7F">
        <w:rPr>
          <w:sz w:val="20"/>
          <w:szCs w:val="20"/>
        </w:rPr>
        <w:t>a</w:t>
      </w:r>
      <w:r w:rsidR="00F0091E" w:rsidRPr="006B75FA">
        <w:rPr>
          <w:sz w:val="20"/>
          <w:szCs w:val="20"/>
        </w:rPr>
        <w:t>ffecting their organizations.</w:t>
      </w:r>
      <w:r w:rsidR="002B1D82" w:rsidRPr="006B75FA">
        <w:rPr>
          <w:sz w:val="20"/>
          <w:szCs w:val="20"/>
        </w:rPr>
        <w:t xml:space="preserve">  </w:t>
      </w:r>
      <w:r w:rsidR="00F0091E" w:rsidRPr="006B75FA">
        <w:rPr>
          <w:sz w:val="20"/>
          <w:szCs w:val="20"/>
        </w:rPr>
        <w:t xml:space="preserve">Michelle stated that if the question came down to what was best for students versus scoring well on tests, her district will support what is best for students.  </w:t>
      </w:r>
    </w:p>
    <w:p w:rsidR="00790FD3" w:rsidRPr="006B75FA" w:rsidRDefault="00790FD3" w:rsidP="00482ACC">
      <w:pPr>
        <w:rPr>
          <w:sz w:val="20"/>
          <w:szCs w:val="20"/>
        </w:rPr>
      </w:pPr>
    </w:p>
    <w:p w:rsidR="00536D5C" w:rsidRPr="006B75FA" w:rsidRDefault="00790FD3" w:rsidP="00482ACC">
      <w:pPr>
        <w:rPr>
          <w:sz w:val="20"/>
          <w:szCs w:val="20"/>
        </w:rPr>
      </w:pPr>
      <w:r w:rsidRPr="006B75FA">
        <w:rPr>
          <w:sz w:val="20"/>
          <w:szCs w:val="20"/>
        </w:rPr>
        <w:t xml:space="preserve">Because there is a direct link between the common core, assessments, and accountability, Diana asked what would accountability look like if the primary purpose of education was creating democratically competent citizens?  </w:t>
      </w:r>
      <w:r w:rsidR="003D2F4A" w:rsidRPr="006B75FA">
        <w:rPr>
          <w:sz w:val="20"/>
          <w:szCs w:val="20"/>
        </w:rPr>
        <w:t xml:space="preserve">Kay </w:t>
      </w:r>
      <w:r w:rsidR="00C9189A" w:rsidRPr="006B75FA">
        <w:rPr>
          <w:sz w:val="20"/>
          <w:szCs w:val="20"/>
        </w:rPr>
        <w:t xml:space="preserve">Persichitte answered that the assessment would </w:t>
      </w:r>
      <w:r w:rsidR="003D2F4A" w:rsidRPr="006B75FA">
        <w:rPr>
          <w:sz w:val="20"/>
          <w:szCs w:val="20"/>
        </w:rPr>
        <w:t xml:space="preserve">not </w:t>
      </w:r>
      <w:r w:rsidR="00C9189A" w:rsidRPr="006B75FA">
        <w:rPr>
          <w:sz w:val="20"/>
          <w:szCs w:val="20"/>
        </w:rPr>
        <w:t xml:space="preserve">be a </w:t>
      </w:r>
      <w:r w:rsidR="003D2F4A" w:rsidRPr="006B75FA">
        <w:rPr>
          <w:sz w:val="20"/>
          <w:szCs w:val="20"/>
        </w:rPr>
        <w:t>paper</w:t>
      </w:r>
      <w:r w:rsidR="00C9189A" w:rsidRPr="006B75FA">
        <w:rPr>
          <w:sz w:val="20"/>
          <w:szCs w:val="20"/>
        </w:rPr>
        <w:t>/</w:t>
      </w:r>
      <w:r w:rsidR="003D2F4A" w:rsidRPr="006B75FA">
        <w:rPr>
          <w:sz w:val="20"/>
          <w:szCs w:val="20"/>
        </w:rPr>
        <w:t xml:space="preserve"> pencil</w:t>
      </w:r>
      <w:r w:rsidR="00C9189A" w:rsidRPr="006B75FA">
        <w:rPr>
          <w:sz w:val="20"/>
          <w:szCs w:val="20"/>
        </w:rPr>
        <w:t xml:space="preserve"> test</w:t>
      </w:r>
      <w:r w:rsidR="003D2F4A" w:rsidRPr="006B75FA">
        <w:rPr>
          <w:sz w:val="20"/>
          <w:szCs w:val="20"/>
        </w:rPr>
        <w:t>,</w:t>
      </w:r>
      <w:r w:rsidR="00C9189A" w:rsidRPr="006B75FA">
        <w:rPr>
          <w:sz w:val="20"/>
          <w:szCs w:val="20"/>
        </w:rPr>
        <w:t xml:space="preserve"> but perhaps</w:t>
      </w:r>
      <w:r w:rsidR="003D2F4A" w:rsidRPr="006B75FA">
        <w:rPr>
          <w:sz w:val="20"/>
          <w:szCs w:val="20"/>
        </w:rPr>
        <w:t xml:space="preserve"> a combination of experiences and documentation of different </w:t>
      </w:r>
      <w:r w:rsidR="00492240" w:rsidRPr="006B75FA">
        <w:rPr>
          <w:sz w:val="20"/>
          <w:szCs w:val="20"/>
        </w:rPr>
        <w:t>types</w:t>
      </w:r>
      <w:r w:rsidR="003D2F4A" w:rsidRPr="006B75FA">
        <w:rPr>
          <w:sz w:val="20"/>
          <w:szCs w:val="20"/>
        </w:rPr>
        <w:t xml:space="preserve"> of learning</w:t>
      </w:r>
      <w:r w:rsidR="00C9189A" w:rsidRPr="006B75FA">
        <w:rPr>
          <w:sz w:val="20"/>
          <w:szCs w:val="20"/>
        </w:rPr>
        <w:t xml:space="preserve"> ov</w:t>
      </w:r>
      <w:r w:rsidR="00D23C21" w:rsidRPr="006B75FA">
        <w:rPr>
          <w:sz w:val="20"/>
          <w:szCs w:val="20"/>
        </w:rPr>
        <w:t xml:space="preserve">er </w:t>
      </w:r>
      <w:r w:rsidR="00C9189A" w:rsidRPr="006B75FA">
        <w:rPr>
          <w:sz w:val="20"/>
          <w:szCs w:val="20"/>
        </w:rPr>
        <w:t>a broad span of time instead of a</w:t>
      </w:r>
      <w:r w:rsidR="00D23C21" w:rsidRPr="006B75FA">
        <w:rPr>
          <w:sz w:val="20"/>
          <w:szCs w:val="20"/>
        </w:rPr>
        <w:t>n ann</w:t>
      </w:r>
      <w:r w:rsidR="00C9189A" w:rsidRPr="006B75FA">
        <w:rPr>
          <w:sz w:val="20"/>
          <w:szCs w:val="20"/>
        </w:rPr>
        <w:t>ual yearly snapshot</w:t>
      </w:r>
      <w:r w:rsidR="00D23C21" w:rsidRPr="006B75FA">
        <w:rPr>
          <w:sz w:val="20"/>
          <w:szCs w:val="20"/>
        </w:rPr>
        <w:t xml:space="preserve">.  </w:t>
      </w:r>
      <w:r w:rsidR="00F11D61" w:rsidRPr="006B75FA">
        <w:rPr>
          <w:sz w:val="20"/>
          <w:szCs w:val="20"/>
        </w:rPr>
        <w:t>David</w:t>
      </w:r>
      <w:r w:rsidR="00536D5C" w:rsidRPr="006B75FA">
        <w:rPr>
          <w:sz w:val="20"/>
          <w:szCs w:val="20"/>
        </w:rPr>
        <w:t xml:space="preserve"> concurred and added that h</w:t>
      </w:r>
      <w:r w:rsidR="008A4D64" w:rsidRPr="006B75FA">
        <w:rPr>
          <w:sz w:val="20"/>
          <w:szCs w:val="20"/>
        </w:rPr>
        <w:t xml:space="preserve">igh stakes testing </w:t>
      </w:r>
      <w:r w:rsidR="00536D5C" w:rsidRPr="006B75FA">
        <w:rPr>
          <w:sz w:val="20"/>
          <w:szCs w:val="20"/>
        </w:rPr>
        <w:t>is just</w:t>
      </w:r>
      <w:r w:rsidR="008A4D64" w:rsidRPr="006B75FA">
        <w:rPr>
          <w:sz w:val="20"/>
          <w:szCs w:val="20"/>
        </w:rPr>
        <w:t xml:space="preserve"> one part of</w:t>
      </w:r>
      <w:r w:rsidR="00536D5C" w:rsidRPr="006B75FA">
        <w:rPr>
          <w:sz w:val="20"/>
          <w:szCs w:val="20"/>
        </w:rPr>
        <w:t xml:space="preserve"> a larger</w:t>
      </w:r>
      <w:r w:rsidR="008A4D64" w:rsidRPr="006B75FA">
        <w:rPr>
          <w:sz w:val="20"/>
          <w:szCs w:val="20"/>
        </w:rPr>
        <w:t xml:space="preserve"> picture</w:t>
      </w:r>
      <w:r w:rsidR="00536D5C" w:rsidRPr="006B75FA">
        <w:rPr>
          <w:sz w:val="20"/>
          <w:szCs w:val="20"/>
        </w:rPr>
        <w:t>.</w:t>
      </w:r>
    </w:p>
    <w:p w:rsidR="00536D5C" w:rsidRPr="006B75FA" w:rsidRDefault="00536D5C" w:rsidP="00482ACC">
      <w:pPr>
        <w:rPr>
          <w:sz w:val="20"/>
          <w:szCs w:val="20"/>
        </w:rPr>
      </w:pPr>
    </w:p>
    <w:p w:rsidR="004A2E56" w:rsidRPr="006B75FA" w:rsidRDefault="00A56FC2" w:rsidP="00482ACC">
      <w:pPr>
        <w:rPr>
          <w:sz w:val="20"/>
          <w:szCs w:val="20"/>
        </w:rPr>
      </w:pPr>
      <w:r w:rsidRPr="006B75FA">
        <w:rPr>
          <w:sz w:val="20"/>
          <w:szCs w:val="20"/>
        </w:rPr>
        <w:t xml:space="preserve">Diana </w:t>
      </w:r>
      <w:r w:rsidR="004A2E56" w:rsidRPr="006B75FA">
        <w:rPr>
          <w:sz w:val="20"/>
          <w:szCs w:val="20"/>
        </w:rPr>
        <w:t>stated that th</w:t>
      </w:r>
      <w:r w:rsidRPr="006B75FA">
        <w:rPr>
          <w:sz w:val="20"/>
          <w:szCs w:val="20"/>
        </w:rPr>
        <w:t xml:space="preserve">ere is no measurement system for judging whether or not students become democratic citizens.  </w:t>
      </w:r>
      <w:r w:rsidR="00760DBA" w:rsidRPr="006B75FA">
        <w:rPr>
          <w:sz w:val="20"/>
          <w:szCs w:val="20"/>
        </w:rPr>
        <w:t>Because this is true, w</w:t>
      </w:r>
      <w:r w:rsidR="00C53C30" w:rsidRPr="006B75FA">
        <w:rPr>
          <w:sz w:val="20"/>
          <w:szCs w:val="20"/>
        </w:rPr>
        <w:t xml:space="preserve">hat actions would each </w:t>
      </w:r>
      <w:r w:rsidR="004A2E56" w:rsidRPr="006B75FA">
        <w:rPr>
          <w:sz w:val="20"/>
          <w:szCs w:val="20"/>
        </w:rPr>
        <w:t>member</w:t>
      </w:r>
      <w:r w:rsidR="00C53C30" w:rsidRPr="006B75FA">
        <w:rPr>
          <w:sz w:val="20"/>
          <w:szCs w:val="20"/>
        </w:rPr>
        <w:t xml:space="preserve"> need to take to</w:t>
      </w:r>
      <w:r w:rsidR="004A2E56" w:rsidRPr="006B75FA">
        <w:rPr>
          <w:sz w:val="20"/>
          <w:szCs w:val="20"/>
        </w:rPr>
        <w:t xml:space="preserve"> defend the idea </w:t>
      </w:r>
      <w:r w:rsidR="00C53C30" w:rsidRPr="006B75FA">
        <w:rPr>
          <w:sz w:val="20"/>
          <w:szCs w:val="20"/>
        </w:rPr>
        <w:t xml:space="preserve">that there is value in educating for a democracy?  </w:t>
      </w:r>
      <w:r w:rsidR="00175D63" w:rsidRPr="006B75FA">
        <w:rPr>
          <w:sz w:val="20"/>
          <w:szCs w:val="20"/>
        </w:rPr>
        <w:t xml:space="preserve">Joel </w:t>
      </w:r>
      <w:r w:rsidR="004A2E56" w:rsidRPr="006B75FA">
        <w:rPr>
          <w:sz w:val="20"/>
          <w:szCs w:val="20"/>
        </w:rPr>
        <w:t xml:space="preserve">answered that we </w:t>
      </w:r>
      <w:r w:rsidR="00175D63" w:rsidRPr="006B75FA">
        <w:rPr>
          <w:sz w:val="20"/>
          <w:szCs w:val="20"/>
        </w:rPr>
        <w:t>need to define what an educated citizen looks like</w:t>
      </w:r>
      <w:r w:rsidR="004A2E56" w:rsidRPr="006B75FA">
        <w:rPr>
          <w:sz w:val="20"/>
          <w:szCs w:val="20"/>
        </w:rPr>
        <w:t xml:space="preserve"> and </w:t>
      </w:r>
      <w:r w:rsidR="00175D63" w:rsidRPr="006B75FA">
        <w:rPr>
          <w:sz w:val="20"/>
          <w:szCs w:val="20"/>
        </w:rPr>
        <w:t>start with the</w:t>
      </w:r>
      <w:r w:rsidR="004A2E56" w:rsidRPr="006B75FA">
        <w:rPr>
          <w:sz w:val="20"/>
          <w:szCs w:val="20"/>
        </w:rPr>
        <w:t xml:space="preserve"> end in mind</w:t>
      </w:r>
      <w:r w:rsidR="00813606" w:rsidRPr="006B75FA">
        <w:rPr>
          <w:sz w:val="20"/>
          <w:szCs w:val="20"/>
        </w:rPr>
        <w:t>.</w:t>
      </w:r>
      <w:r w:rsidR="004A2E56" w:rsidRPr="006B75FA">
        <w:rPr>
          <w:sz w:val="20"/>
          <w:szCs w:val="20"/>
        </w:rPr>
        <w:t xml:space="preserve">  What is the necessary s</w:t>
      </w:r>
      <w:r w:rsidR="00FE64C3" w:rsidRPr="006B75FA">
        <w:rPr>
          <w:sz w:val="20"/>
          <w:szCs w:val="20"/>
        </w:rPr>
        <w:t>kill set for a citizen who</w:t>
      </w:r>
      <w:r w:rsidR="004A2E56" w:rsidRPr="006B75FA">
        <w:rPr>
          <w:sz w:val="20"/>
          <w:szCs w:val="20"/>
        </w:rPr>
        <w:t xml:space="preserve"> can successfully participate in a democracy?</w:t>
      </w:r>
      <w:r w:rsidR="00FE64C3" w:rsidRPr="006B75FA">
        <w:rPr>
          <w:sz w:val="20"/>
          <w:szCs w:val="20"/>
        </w:rPr>
        <w:t xml:space="preserve">  </w:t>
      </w:r>
      <w:r w:rsidR="004A2E56" w:rsidRPr="006B75FA">
        <w:rPr>
          <w:sz w:val="20"/>
          <w:szCs w:val="20"/>
        </w:rPr>
        <w:t>The a</w:t>
      </w:r>
      <w:r w:rsidR="00FE64C3" w:rsidRPr="006B75FA">
        <w:rPr>
          <w:sz w:val="20"/>
          <w:szCs w:val="20"/>
        </w:rPr>
        <w:t xml:space="preserve">ccountability bill is trying to do that – the intentions are not evil.  </w:t>
      </w:r>
      <w:r w:rsidR="004A2E56" w:rsidRPr="006B75FA">
        <w:rPr>
          <w:sz w:val="20"/>
          <w:szCs w:val="20"/>
        </w:rPr>
        <w:t>The state stakeholders want to see a</w:t>
      </w:r>
      <w:r w:rsidR="00FE64C3" w:rsidRPr="006B75FA">
        <w:rPr>
          <w:sz w:val="20"/>
          <w:szCs w:val="20"/>
        </w:rPr>
        <w:t xml:space="preserve"> return on investment.  </w:t>
      </w:r>
      <w:r w:rsidR="00B138E3" w:rsidRPr="006B75FA">
        <w:rPr>
          <w:sz w:val="20"/>
          <w:szCs w:val="20"/>
        </w:rPr>
        <w:t xml:space="preserve">So, </w:t>
      </w:r>
      <w:r w:rsidR="004A2E56" w:rsidRPr="006B75FA">
        <w:rPr>
          <w:sz w:val="20"/>
          <w:szCs w:val="20"/>
        </w:rPr>
        <w:t xml:space="preserve">educators </w:t>
      </w:r>
      <w:r w:rsidR="00B138E3" w:rsidRPr="006B75FA">
        <w:rPr>
          <w:sz w:val="20"/>
          <w:szCs w:val="20"/>
        </w:rPr>
        <w:t xml:space="preserve">need to engage </w:t>
      </w:r>
      <w:r w:rsidR="004A2E56" w:rsidRPr="006B75FA">
        <w:rPr>
          <w:sz w:val="20"/>
          <w:szCs w:val="20"/>
        </w:rPr>
        <w:t xml:space="preserve">in that process and try to show whether or not what we’re currently measuring </w:t>
      </w:r>
      <w:r w:rsidR="00AB7449" w:rsidRPr="006B75FA">
        <w:rPr>
          <w:sz w:val="20"/>
          <w:szCs w:val="20"/>
        </w:rPr>
        <w:t xml:space="preserve">shows that return; does our education system create </w:t>
      </w:r>
      <w:r w:rsidR="004A2E56" w:rsidRPr="006B75FA">
        <w:rPr>
          <w:sz w:val="20"/>
          <w:szCs w:val="20"/>
        </w:rPr>
        <w:t>successful</w:t>
      </w:r>
      <w:r w:rsidR="00AB7449" w:rsidRPr="006B75FA">
        <w:rPr>
          <w:sz w:val="20"/>
          <w:szCs w:val="20"/>
        </w:rPr>
        <w:t xml:space="preserve"> citizens?  How do we document that?</w:t>
      </w:r>
      <w:r w:rsidR="004C7767" w:rsidRPr="006B75FA">
        <w:rPr>
          <w:sz w:val="20"/>
          <w:szCs w:val="20"/>
        </w:rPr>
        <w:t xml:space="preserve">  </w:t>
      </w:r>
      <w:r w:rsidR="00FD5E1A">
        <w:rPr>
          <w:sz w:val="20"/>
          <w:szCs w:val="20"/>
        </w:rPr>
        <w:t xml:space="preserve">Boyd </w:t>
      </w:r>
      <w:r w:rsidR="004A2E56" w:rsidRPr="006B75FA">
        <w:rPr>
          <w:sz w:val="20"/>
          <w:szCs w:val="20"/>
        </w:rPr>
        <w:t>added that some</w:t>
      </w:r>
      <w:r w:rsidR="00760DBA" w:rsidRPr="006B75FA">
        <w:rPr>
          <w:sz w:val="20"/>
          <w:szCs w:val="20"/>
        </w:rPr>
        <w:t>times</w:t>
      </w:r>
      <w:r w:rsidR="004A2E56" w:rsidRPr="006B75FA">
        <w:rPr>
          <w:sz w:val="20"/>
          <w:szCs w:val="20"/>
        </w:rPr>
        <w:t xml:space="preserve"> educators c</w:t>
      </w:r>
      <w:r w:rsidR="00760DBA" w:rsidRPr="006B75FA">
        <w:rPr>
          <w:sz w:val="20"/>
          <w:szCs w:val="20"/>
        </w:rPr>
        <w:t>ompound</w:t>
      </w:r>
      <w:r w:rsidR="000D0D8A" w:rsidRPr="006B75FA">
        <w:rPr>
          <w:sz w:val="20"/>
          <w:szCs w:val="20"/>
        </w:rPr>
        <w:t xml:space="preserve"> the problem.  </w:t>
      </w:r>
      <w:r w:rsidR="002B09F7" w:rsidRPr="006B75FA">
        <w:rPr>
          <w:sz w:val="20"/>
          <w:szCs w:val="20"/>
        </w:rPr>
        <w:t>Educators around the state</w:t>
      </w:r>
      <w:r w:rsidR="004A2E56" w:rsidRPr="006B75FA">
        <w:rPr>
          <w:sz w:val="20"/>
          <w:szCs w:val="20"/>
        </w:rPr>
        <w:t xml:space="preserve"> </w:t>
      </w:r>
      <w:r w:rsidR="00AB7449" w:rsidRPr="006B75FA">
        <w:rPr>
          <w:sz w:val="20"/>
          <w:szCs w:val="20"/>
        </w:rPr>
        <w:t xml:space="preserve">repeatedly </w:t>
      </w:r>
      <w:r w:rsidR="004A2E56" w:rsidRPr="006B75FA">
        <w:rPr>
          <w:sz w:val="20"/>
          <w:szCs w:val="20"/>
        </w:rPr>
        <w:t>said that</w:t>
      </w:r>
      <w:r w:rsidR="000D0D8A" w:rsidRPr="006B75FA">
        <w:rPr>
          <w:sz w:val="20"/>
          <w:szCs w:val="20"/>
        </w:rPr>
        <w:t xml:space="preserve"> one assessment wo</w:t>
      </w:r>
      <w:r w:rsidR="004A2E56" w:rsidRPr="006B75FA">
        <w:rPr>
          <w:sz w:val="20"/>
          <w:szCs w:val="20"/>
        </w:rPr>
        <w:t>uldn</w:t>
      </w:r>
      <w:r w:rsidR="000D0D8A" w:rsidRPr="006B75FA">
        <w:rPr>
          <w:sz w:val="20"/>
          <w:szCs w:val="20"/>
        </w:rPr>
        <w:t>’t do it, so now the state is putting together all these different assessments</w:t>
      </w:r>
      <w:r w:rsidR="004A2E56" w:rsidRPr="006B75FA">
        <w:rPr>
          <w:sz w:val="20"/>
          <w:szCs w:val="20"/>
        </w:rPr>
        <w:t xml:space="preserve"> as a response. </w:t>
      </w:r>
      <w:r w:rsidR="00760DBA" w:rsidRPr="006B75FA">
        <w:rPr>
          <w:sz w:val="20"/>
          <w:szCs w:val="20"/>
        </w:rPr>
        <w:t xml:space="preserve"> </w:t>
      </w:r>
      <w:r w:rsidR="004A2E56" w:rsidRPr="006B75FA">
        <w:rPr>
          <w:sz w:val="20"/>
          <w:szCs w:val="20"/>
        </w:rPr>
        <w:t>Plus, educators should remember that n</w:t>
      </w:r>
      <w:r w:rsidR="00AF2970" w:rsidRPr="006B75FA">
        <w:rPr>
          <w:sz w:val="20"/>
          <w:szCs w:val="20"/>
        </w:rPr>
        <w:t>ot everyone has the same vision of what</w:t>
      </w:r>
      <w:r w:rsidR="004A2E56" w:rsidRPr="006B75FA">
        <w:rPr>
          <w:sz w:val="20"/>
          <w:szCs w:val="20"/>
        </w:rPr>
        <w:t xml:space="preserve"> a successful democratic citizen</w:t>
      </w:r>
      <w:r w:rsidR="00AF2970" w:rsidRPr="006B75FA">
        <w:rPr>
          <w:sz w:val="20"/>
          <w:szCs w:val="20"/>
        </w:rPr>
        <w:t xml:space="preserve"> looks like.  </w:t>
      </w:r>
      <w:r w:rsidR="00E56381" w:rsidRPr="006B75FA">
        <w:rPr>
          <w:sz w:val="20"/>
          <w:szCs w:val="20"/>
        </w:rPr>
        <w:t>Audrey S</w:t>
      </w:r>
      <w:r w:rsidR="004A2E56" w:rsidRPr="006B75FA">
        <w:rPr>
          <w:sz w:val="20"/>
          <w:szCs w:val="20"/>
        </w:rPr>
        <w:t xml:space="preserve">halinsky commented that UW’s College of </w:t>
      </w:r>
      <w:proofErr w:type="gramStart"/>
      <w:r w:rsidR="004A2E56" w:rsidRPr="006B75FA">
        <w:rPr>
          <w:sz w:val="20"/>
          <w:szCs w:val="20"/>
        </w:rPr>
        <w:t>A&amp;S</w:t>
      </w:r>
      <w:proofErr w:type="gramEnd"/>
      <w:r w:rsidR="004A2E56" w:rsidRPr="006B75FA">
        <w:rPr>
          <w:sz w:val="20"/>
          <w:szCs w:val="20"/>
        </w:rPr>
        <w:t xml:space="preserve"> is </w:t>
      </w:r>
      <w:r w:rsidR="00B6179B" w:rsidRPr="006B75FA">
        <w:rPr>
          <w:sz w:val="20"/>
          <w:szCs w:val="20"/>
        </w:rPr>
        <w:t xml:space="preserve">getting more complaints </w:t>
      </w:r>
      <w:r w:rsidR="00393687" w:rsidRPr="006B75FA">
        <w:rPr>
          <w:sz w:val="20"/>
          <w:szCs w:val="20"/>
        </w:rPr>
        <w:t xml:space="preserve">from parents and students based on political stances </w:t>
      </w:r>
      <w:r w:rsidR="004A2E56" w:rsidRPr="006B75FA">
        <w:rPr>
          <w:sz w:val="20"/>
          <w:szCs w:val="20"/>
        </w:rPr>
        <w:t xml:space="preserve">than in the past.  </w:t>
      </w:r>
      <w:r w:rsidR="00E41C8F" w:rsidRPr="006B75FA">
        <w:rPr>
          <w:sz w:val="20"/>
          <w:szCs w:val="20"/>
        </w:rPr>
        <w:t xml:space="preserve">Diana asked </w:t>
      </w:r>
      <w:r w:rsidR="004A2E56" w:rsidRPr="006B75FA">
        <w:rPr>
          <w:sz w:val="20"/>
          <w:szCs w:val="20"/>
        </w:rPr>
        <w:t>the group what happens</w:t>
      </w:r>
      <w:r w:rsidR="00E41C8F" w:rsidRPr="006B75FA">
        <w:rPr>
          <w:sz w:val="20"/>
          <w:szCs w:val="20"/>
        </w:rPr>
        <w:t xml:space="preserve"> when you give people their voice and you don’t like what they say </w:t>
      </w:r>
      <w:proofErr w:type="gramStart"/>
      <w:r w:rsidR="00E41C8F" w:rsidRPr="006B75FA">
        <w:rPr>
          <w:sz w:val="20"/>
          <w:szCs w:val="20"/>
        </w:rPr>
        <w:t>back?</w:t>
      </w:r>
      <w:proofErr w:type="gramEnd"/>
      <w:r w:rsidR="00E41C8F" w:rsidRPr="006B75FA">
        <w:rPr>
          <w:sz w:val="20"/>
          <w:szCs w:val="20"/>
        </w:rPr>
        <w:t xml:space="preserve">  Joe McCann </w:t>
      </w:r>
      <w:r w:rsidR="004A2E56" w:rsidRPr="006B75FA">
        <w:rPr>
          <w:sz w:val="20"/>
          <w:szCs w:val="20"/>
        </w:rPr>
        <w:t xml:space="preserve">responded that </w:t>
      </w:r>
      <w:r w:rsidR="00D3075D" w:rsidRPr="006B75FA">
        <w:rPr>
          <w:sz w:val="20"/>
          <w:szCs w:val="20"/>
        </w:rPr>
        <w:t>schools are a reflection of the local society, and s</w:t>
      </w:r>
      <w:r w:rsidR="00F0091E" w:rsidRPr="006B75FA">
        <w:rPr>
          <w:sz w:val="20"/>
          <w:szCs w:val="20"/>
        </w:rPr>
        <w:t>tate schools are a reflection o</w:t>
      </w:r>
      <w:r w:rsidR="00D3075D" w:rsidRPr="006B75FA">
        <w:rPr>
          <w:sz w:val="20"/>
          <w:szCs w:val="20"/>
        </w:rPr>
        <w:t>f</w:t>
      </w:r>
      <w:r w:rsidR="00F0091E" w:rsidRPr="006B75FA">
        <w:rPr>
          <w:sz w:val="20"/>
          <w:szCs w:val="20"/>
        </w:rPr>
        <w:t xml:space="preserve"> </w:t>
      </w:r>
      <w:r w:rsidR="00D3075D" w:rsidRPr="006B75FA">
        <w:rPr>
          <w:sz w:val="20"/>
          <w:szCs w:val="20"/>
        </w:rPr>
        <w:t xml:space="preserve">the state.  </w:t>
      </w:r>
      <w:r w:rsidR="004A2E56" w:rsidRPr="006B75FA">
        <w:rPr>
          <w:sz w:val="20"/>
          <w:szCs w:val="20"/>
        </w:rPr>
        <w:t>There are two sides to education in these societies: accountability</w:t>
      </w:r>
      <w:r w:rsidR="000E1588" w:rsidRPr="006B75FA">
        <w:rPr>
          <w:sz w:val="20"/>
          <w:szCs w:val="20"/>
        </w:rPr>
        <w:t>/cognitive</w:t>
      </w:r>
      <w:r w:rsidR="004A2E56" w:rsidRPr="006B75FA">
        <w:rPr>
          <w:sz w:val="20"/>
          <w:szCs w:val="20"/>
        </w:rPr>
        <w:t xml:space="preserve"> and affect</w:t>
      </w:r>
      <w:r w:rsidR="000E1588" w:rsidRPr="006B75FA">
        <w:rPr>
          <w:sz w:val="20"/>
          <w:szCs w:val="20"/>
        </w:rPr>
        <w:t>/value</w:t>
      </w:r>
      <w:r w:rsidR="004A2E56" w:rsidRPr="006B75FA">
        <w:rPr>
          <w:sz w:val="20"/>
          <w:szCs w:val="20"/>
        </w:rPr>
        <w:t xml:space="preserve">.  </w:t>
      </w:r>
      <w:r w:rsidR="00505C73" w:rsidRPr="006B75FA">
        <w:rPr>
          <w:sz w:val="20"/>
          <w:szCs w:val="20"/>
        </w:rPr>
        <w:t>K-12</w:t>
      </w:r>
      <w:r w:rsidR="004A2E56" w:rsidRPr="006B75FA">
        <w:rPr>
          <w:sz w:val="20"/>
          <w:szCs w:val="20"/>
        </w:rPr>
        <w:t xml:space="preserve"> education</w:t>
      </w:r>
      <w:r w:rsidR="00505C73" w:rsidRPr="006B75FA">
        <w:rPr>
          <w:sz w:val="20"/>
          <w:szCs w:val="20"/>
        </w:rPr>
        <w:t xml:space="preserve"> has really been</w:t>
      </w:r>
      <w:r w:rsidR="004A2E56" w:rsidRPr="006B75FA">
        <w:rPr>
          <w:sz w:val="20"/>
          <w:szCs w:val="20"/>
        </w:rPr>
        <w:t xml:space="preserve"> pushed into the accountability/</w:t>
      </w:r>
      <w:r w:rsidR="00505C73" w:rsidRPr="006B75FA">
        <w:rPr>
          <w:sz w:val="20"/>
          <w:szCs w:val="20"/>
        </w:rPr>
        <w:t xml:space="preserve">cognitive domain.  </w:t>
      </w:r>
      <w:r w:rsidR="008558EF" w:rsidRPr="006B75FA">
        <w:rPr>
          <w:sz w:val="20"/>
          <w:szCs w:val="20"/>
        </w:rPr>
        <w:t>Democracy is value laden</w:t>
      </w:r>
      <w:r w:rsidR="004A2E56" w:rsidRPr="006B75FA">
        <w:rPr>
          <w:sz w:val="20"/>
          <w:szCs w:val="20"/>
        </w:rPr>
        <w:t>, and</w:t>
      </w:r>
      <w:r w:rsidR="008558EF" w:rsidRPr="006B75FA">
        <w:rPr>
          <w:sz w:val="20"/>
          <w:szCs w:val="20"/>
        </w:rPr>
        <w:t xml:space="preserve"> it’s on the affective side.  </w:t>
      </w:r>
      <w:r w:rsidR="003F1C8A" w:rsidRPr="006B75FA">
        <w:rPr>
          <w:sz w:val="20"/>
          <w:szCs w:val="20"/>
        </w:rPr>
        <w:t xml:space="preserve">We have to value all </w:t>
      </w:r>
      <w:r w:rsidR="004A2E56" w:rsidRPr="006B75FA">
        <w:rPr>
          <w:sz w:val="20"/>
          <w:szCs w:val="20"/>
        </w:rPr>
        <w:t>different</w:t>
      </w:r>
      <w:r w:rsidR="003F1C8A" w:rsidRPr="006B75FA">
        <w:rPr>
          <w:sz w:val="20"/>
          <w:szCs w:val="20"/>
        </w:rPr>
        <w:t xml:space="preserve"> views and all </w:t>
      </w:r>
      <w:r w:rsidR="004A2E56" w:rsidRPr="006B75FA">
        <w:rPr>
          <w:sz w:val="20"/>
          <w:szCs w:val="20"/>
        </w:rPr>
        <w:t>different values within education, but this is difficult to do when the focus is on accountability</w:t>
      </w:r>
      <w:r w:rsidR="00BB1E8F" w:rsidRPr="006B75FA">
        <w:rPr>
          <w:sz w:val="20"/>
          <w:szCs w:val="20"/>
        </w:rPr>
        <w:t>/cognitive ability</w:t>
      </w:r>
      <w:r w:rsidR="004A2E56" w:rsidRPr="006B75FA">
        <w:rPr>
          <w:sz w:val="20"/>
          <w:szCs w:val="20"/>
        </w:rPr>
        <w:t>.</w:t>
      </w:r>
    </w:p>
    <w:p w:rsidR="004A2E56" w:rsidRPr="006B75FA" w:rsidRDefault="004A2E56" w:rsidP="00482ACC">
      <w:pPr>
        <w:rPr>
          <w:sz w:val="20"/>
          <w:szCs w:val="20"/>
        </w:rPr>
      </w:pPr>
    </w:p>
    <w:p w:rsidR="00F35B85" w:rsidRPr="006B75FA" w:rsidRDefault="008D2A07" w:rsidP="00482ACC">
      <w:pPr>
        <w:rPr>
          <w:sz w:val="20"/>
          <w:szCs w:val="20"/>
        </w:rPr>
      </w:pPr>
      <w:r w:rsidRPr="006B75FA">
        <w:rPr>
          <w:sz w:val="20"/>
          <w:szCs w:val="20"/>
        </w:rPr>
        <w:t>Kay</w:t>
      </w:r>
      <w:r w:rsidR="00B80370" w:rsidRPr="006B75FA">
        <w:rPr>
          <w:sz w:val="20"/>
          <w:szCs w:val="20"/>
        </w:rPr>
        <w:t xml:space="preserve"> </w:t>
      </w:r>
      <w:r w:rsidR="00826667" w:rsidRPr="006B75FA">
        <w:rPr>
          <w:sz w:val="20"/>
          <w:szCs w:val="20"/>
        </w:rPr>
        <w:t xml:space="preserve">reminded the group again that we all likely have different definitions for what it </w:t>
      </w:r>
      <w:r w:rsidR="00DB3078" w:rsidRPr="006B75FA">
        <w:rPr>
          <w:sz w:val="20"/>
          <w:szCs w:val="20"/>
        </w:rPr>
        <w:t>means to educate</w:t>
      </w:r>
      <w:r w:rsidR="007B3F78" w:rsidRPr="006B75FA">
        <w:rPr>
          <w:sz w:val="20"/>
          <w:szCs w:val="20"/>
        </w:rPr>
        <w:t xml:space="preserve"> </w:t>
      </w:r>
      <w:r w:rsidR="00826667" w:rsidRPr="006B75FA">
        <w:rPr>
          <w:sz w:val="20"/>
          <w:szCs w:val="20"/>
        </w:rPr>
        <w:t>children</w:t>
      </w:r>
      <w:r w:rsidR="007B3F78" w:rsidRPr="006B75FA">
        <w:rPr>
          <w:sz w:val="20"/>
          <w:szCs w:val="20"/>
        </w:rPr>
        <w:t xml:space="preserve"> </w:t>
      </w:r>
      <w:r w:rsidR="00826667" w:rsidRPr="006B75FA">
        <w:rPr>
          <w:sz w:val="20"/>
          <w:szCs w:val="20"/>
        </w:rPr>
        <w:t>to be successful democratic citizens.  Our country is polarized politically.  Several board members shared that they felt d</w:t>
      </w:r>
      <w:r w:rsidR="007B19FD" w:rsidRPr="006B75FA">
        <w:rPr>
          <w:sz w:val="20"/>
          <w:szCs w:val="20"/>
        </w:rPr>
        <w:t>iscussions with</w:t>
      </w:r>
      <w:r w:rsidR="00826667" w:rsidRPr="006B75FA">
        <w:rPr>
          <w:sz w:val="20"/>
          <w:szCs w:val="20"/>
        </w:rPr>
        <w:t xml:space="preserve">in their </w:t>
      </w:r>
      <w:r w:rsidR="007B19FD" w:rsidRPr="006B75FA">
        <w:rPr>
          <w:sz w:val="20"/>
          <w:szCs w:val="20"/>
        </w:rPr>
        <w:t xml:space="preserve">school boards have shifted </w:t>
      </w:r>
      <w:r w:rsidR="00826667" w:rsidRPr="006B75FA">
        <w:rPr>
          <w:sz w:val="20"/>
          <w:szCs w:val="20"/>
        </w:rPr>
        <w:t xml:space="preserve">more to politics than local concerns and are often arguments in black and white.  </w:t>
      </w:r>
      <w:r w:rsidR="00053A95" w:rsidRPr="006B75FA">
        <w:rPr>
          <w:sz w:val="20"/>
          <w:szCs w:val="20"/>
        </w:rPr>
        <w:t xml:space="preserve">Joe </w:t>
      </w:r>
      <w:r w:rsidR="00826667" w:rsidRPr="006B75FA">
        <w:rPr>
          <w:sz w:val="20"/>
          <w:szCs w:val="20"/>
        </w:rPr>
        <w:t xml:space="preserve">pointed out that </w:t>
      </w:r>
      <w:r w:rsidR="00053A95" w:rsidRPr="006B75FA">
        <w:rPr>
          <w:sz w:val="20"/>
          <w:szCs w:val="20"/>
        </w:rPr>
        <w:t xml:space="preserve">the </w:t>
      </w:r>
      <w:r w:rsidR="00826667" w:rsidRPr="006B75FA">
        <w:rPr>
          <w:sz w:val="20"/>
          <w:szCs w:val="20"/>
        </w:rPr>
        <w:t xml:space="preserve">US </w:t>
      </w:r>
      <w:r w:rsidR="00053A95" w:rsidRPr="006B75FA">
        <w:rPr>
          <w:sz w:val="20"/>
          <w:szCs w:val="20"/>
        </w:rPr>
        <w:t xml:space="preserve">constitution was put together by men who had an external enemy.  They had different political leanings, but had to make it work.  </w:t>
      </w:r>
      <w:r w:rsidR="00A73452" w:rsidRPr="006B75FA">
        <w:rPr>
          <w:sz w:val="20"/>
          <w:szCs w:val="20"/>
        </w:rPr>
        <w:t xml:space="preserve">It wasn’t set up to be followed forever exactly as it was.  </w:t>
      </w:r>
      <w:r w:rsidR="00A428FF" w:rsidRPr="006B75FA">
        <w:rPr>
          <w:sz w:val="20"/>
          <w:szCs w:val="20"/>
        </w:rPr>
        <w:t xml:space="preserve">There’s always been controversy; it waxes and wanes.  </w:t>
      </w:r>
      <w:r w:rsidR="002D68E0" w:rsidRPr="006B75FA">
        <w:rPr>
          <w:sz w:val="20"/>
          <w:szCs w:val="20"/>
        </w:rPr>
        <w:t xml:space="preserve">Kay </w:t>
      </w:r>
      <w:r w:rsidR="0089070A" w:rsidRPr="006B75FA">
        <w:rPr>
          <w:sz w:val="20"/>
          <w:szCs w:val="20"/>
        </w:rPr>
        <w:t>agreed, adding that in the early 180</w:t>
      </w:r>
      <w:r w:rsidR="002D68E0" w:rsidRPr="006B75FA">
        <w:rPr>
          <w:sz w:val="20"/>
          <w:szCs w:val="20"/>
        </w:rPr>
        <w:t>0</w:t>
      </w:r>
      <w:r w:rsidR="0089070A" w:rsidRPr="006B75FA">
        <w:rPr>
          <w:sz w:val="20"/>
          <w:szCs w:val="20"/>
        </w:rPr>
        <w:t>’</w:t>
      </w:r>
      <w:r w:rsidR="002D68E0" w:rsidRPr="006B75FA">
        <w:rPr>
          <w:sz w:val="20"/>
          <w:szCs w:val="20"/>
        </w:rPr>
        <w:t>s</w:t>
      </w:r>
      <w:r w:rsidR="0089070A" w:rsidRPr="006B75FA">
        <w:rPr>
          <w:sz w:val="20"/>
          <w:szCs w:val="20"/>
        </w:rPr>
        <w:t>, the</w:t>
      </w:r>
      <w:r w:rsidR="002D68E0" w:rsidRPr="006B75FA">
        <w:rPr>
          <w:sz w:val="20"/>
          <w:szCs w:val="20"/>
        </w:rPr>
        <w:t xml:space="preserve"> great</w:t>
      </w:r>
      <w:r w:rsidR="0089070A" w:rsidRPr="006B75FA">
        <w:rPr>
          <w:sz w:val="20"/>
          <w:szCs w:val="20"/>
        </w:rPr>
        <w:t xml:space="preserve"> education</w:t>
      </w:r>
      <w:r w:rsidR="002D68E0" w:rsidRPr="006B75FA">
        <w:rPr>
          <w:sz w:val="20"/>
          <w:szCs w:val="20"/>
        </w:rPr>
        <w:t xml:space="preserve"> controversy </w:t>
      </w:r>
      <w:r w:rsidR="0089070A" w:rsidRPr="006B75FA">
        <w:rPr>
          <w:sz w:val="20"/>
          <w:szCs w:val="20"/>
        </w:rPr>
        <w:t xml:space="preserve">was </w:t>
      </w:r>
      <w:r w:rsidR="002D68E0" w:rsidRPr="006B75FA">
        <w:rPr>
          <w:sz w:val="20"/>
          <w:szCs w:val="20"/>
        </w:rPr>
        <w:t xml:space="preserve">about the quality of </w:t>
      </w:r>
      <w:r w:rsidR="0089070A" w:rsidRPr="006B75FA">
        <w:rPr>
          <w:sz w:val="20"/>
          <w:szCs w:val="20"/>
        </w:rPr>
        <w:t xml:space="preserve">the </w:t>
      </w:r>
      <w:r w:rsidR="002D68E0" w:rsidRPr="006B75FA">
        <w:rPr>
          <w:sz w:val="20"/>
          <w:szCs w:val="20"/>
        </w:rPr>
        <w:t>teach</w:t>
      </w:r>
      <w:r w:rsidR="0089070A" w:rsidRPr="006B75FA">
        <w:rPr>
          <w:sz w:val="20"/>
          <w:szCs w:val="20"/>
        </w:rPr>
        <w:t>ers and how the most intelligent p</w:t>
      </w:r>
      <w:r w:rsidR="002D68E0" w:rsidRPr="006B75FA">
        <w:rPr>
          <w:sz w:val="20"/>
          <w:szCs w:val="20"/>
        </w:rPr>
        <w:t>eople we</w:t>
      </w:r>
      <w:r w:rsidR="0089070A" w:rsidRPr="006B75FA">
        <w:rPr>
          <w:sz w:val="20"/>
          <w:szCs w:val="20"/>
        </w:rPr>
        <w:t xml:space="preserve">nt into other professions.  Now, two hundred </w:t>
      </w:r>
      <w:r w:rsidR="000014C2" w:rsidRPr="006B75FA">
        <w:rPr>
          <w:sz w:val="20"/>
          <w:szCs w:val="20"/>
        </w:rPr>
        <w:t>years later</w:t>
      </w:r>
      <w:r w:rsidR="0089070A" w:rsidRPr="006B75FA">
        <w:rPr>
          <w:sz w:val="20"/>
          <w:szCs w:val="20"/>
        </w:rPr>
        <w:t xml:space="preserve">, we’re still having the same </w:t>
      </w:r>
      <w:r w:rsidR="00A0457B" w:rsidRPr="006B75FA">
        <w:rPr>
          <w:sz w:val="20"/>
          <w:szCs w:val="20"/>
        </w:rPr>
        <w:t xml:space="preserve">politically charged </w:t>
      </w:r>
      <w:r w:rsidR="0089070A" w:rsidRPr="006B75FA">
        <w:rPr>
          <w:sz w:val="20"/>
          <w:szCs w:val="20"/>
        </w:rPr>
        <w:t>discussions</w:t>
      </w:r>
      <w:r w:rsidR="00A0457B" w:rsidRPr="006B75FA">
        <w:rPr>
          <w:sz w:val="20"/>
          <w:szCs w:val="20"/>
        </w:rPr>
        <w:t xml:space="preserve">. </w:t>
      </w:r>
    </w:p>
    <w:p w:rsidR="00F35B85" w:rsidRPr="006B75FA" w:rsidRDefault="00F35B85" w:rsidP="00482ACC">
      <w:pPr>
        <w:rPr>
          <w:sz w:val="20"/>
          <w:szCs w:val="20"/>
        </w:rPr>
      </w:pPr>
    </w:p>
    <w:p w:rsidR="007D6EC2" w:rsidRPr="006B75FA" w:rsidRDefault="00FE67DF" w:rsidP="00482ACC">
      <w:pPr>
        <w:rPr>
          <w:sz w:val="20"/>
          <w:szCs w:val="20"/>
        </w:rPr>
      </w:pPr>
      <w:r w:rsidRPr="006B75FA">
        <w:rPr>
          <w:sz w:val="20"/>
          <w:szCs w:val="20"/>
        </w:rPr>
        <w:t xml:space="preserve">Diana wrapped up </w:t>
      </w:r>
      <w:r w:rsidR="00F35B85" w:rsidRPr="006B75FA">
        <w:rPr>
          <w:sz w:val="20"/>
          <w:szCs w:val="20"/>
        </w:rPr>
        <w:t xml:space="preserve">the grounding discussion </w:t>
      </w:r>
      <w:r w:rsidRPr="006B75FA">
        <w:rPr>
          <w:sz w:val="20"/>
          <w:szCs w:val="20"/>
        </w:rPr>
        <w:t xml:space="preserve">by asking </w:t>
      </w:r>
      <w:r w:rsidR="00F35B85" w:rsidRPr="006B75FA">
        <w:rPr>
          <w:sz w:val="20"/>
          <w:szCs w:val="20"/>
        </w:rPr>
        <w:t xml:space="preserve">board members to break into </w:t>
      </w:r>
      <w:r w:rsidRPr="006B75FA">
        <w:rPr>
          <w:sz w:val="20"/>
          <w:szCs w:val="20"/>
        </w:rPr>
        <w:t>small group</w:t>
      </w:r>
      <w:r w:rsidR="00F35B85" w:rsidRPr="006B75FA">
        <w:rPr>
          <w:sz w:val="20"/>
          <w:szCs w:val="20"/>
        </w:rPr>
        <w:t>s</w:t>
      </w:r>
      <w:r w:rsidRPr="006B75FA">
        <w:rPr>
          <w:sz w:val="20"/>
          <w:szCs w:val="20"/>
        </w:rPr>
        <w:t xml:space="preserve">, </w:t>
      </w:r>
      <w:r w:rsidR="00F35B85" w:rsidRPr="006B75FA">
        <w:rPr>
          <w:sz w:val="20"/>
          <w:szCs w:val="20"/>
        </w:rPr>
        <w:t xml:space="preserve">and </w:t>
      </w:r>
      <w:r w:rsidRPr="006B75FA">
        <w:rPr>
          <w:sz w:val="20"/>
          <w:szCs w:val="20"/>
        </w:rPr>
        <w:t>think about a</w:t>
      </w:r>
      <w:r w:rsidR="00F35B85" w:rsidRPr="006B75FA">
        <w:rPr>
          <w:sz w:val="20"/>
          <w:szCs w:val="20"/>
        </w:rPr>
        <w:t xml:space="preserve"> specific</w:t>
      </w:r>
      <w:r w:rsidRPr="006B75FA">
        <w:rPr>
          <w:sz w:val="20"/>
          <w:szCs w:val="20"/>
        </w:rPr>
        <w:t xml:space="preserve"> stakeholder</w:t>
      </w:r>
      <w:r w:rsidR="00F35B85" w:rsidRPr="006B75FA">
        <w:rPr>
          <w:sz w:val="20"/>
          <w:szCs w:val="20"/>
        </w:rPr>
        <w:t xml:space="preserve"> and his/her role in</w:t>
      </w:r>
      <w:r w:rsidRPr="006B75FA">
        <w:rPr>
          <w:sz w:val="20"/>
          <w:szCs w:val="20"/>
        </w:rPr>
        <w:t xml:space="preserve"> </w:t>
      </w:r>
      <w:r w:rsidR="00F35B85" w:rsidRPr="006B75FA">
        <w:rPr>
          <w:sz w:val="20"/>
          <w:szCs w:val="20"/>
        </w:rPr>
        <w:t>e</w:t>
      </w:r>
      <w:r w:rsidR="009017DE" w:rsidRPr="006B75FA">
        <w:rPr>
          <w:sz w:val="20"/>
          <w:szCs w:val="20"/>
        </w:rPr>
        <w:t>ducating for democracy</w:t>
      </w:r>
      <w:r w:rsidR="00F35B85" w:rsidRPr="006B75FA">
        <w:rPr>
          <w:sz w:val="20"/>
          <w:szCs w:val="20"/>
        </w:rPr>
        <w:t>.  Then, write down w</w:t>
      </w:r>
      <w:r w:rsidR="009017DE" w:rsidRPr="006B75FA">
        <w:rPr>
          <w:sz w:val="20"/>
          <w:szCs w:val="20"/>
        </w:rPr>
        <w:t xml:space="preserve">hat would have to happen </w:t>
      </w:r>
      <w:r w:rsidR="00550B52" w:rsidRPr="006B75FA">
        <w:rPr>
          <w:sz w:val="20"/>
          <w:szCs w:val="20"/>
        </w:rPr>
        <w:t>to absolutely assu</w:t>
      </w:r>
      <w:r w:rsidR="00F35B85" w:rsidRPr="006B75FA">
        <w:rPr>
          <w:sz w:val="20"/>
          <w:szCs w:val="20"/>
        </w:rPr>
        <w:t>re the failure of that stakeholder’s ability to educate for democracy</w:t>
      </w:r>
      <w:r w:rsidR="00550B52" w:rsidRPr="006B75FA">
        <w:rPr>
          <w:sz w:val="20"/>
          <w:szCs w:val="20"/>
        </w:rPr>
        <w:t xml:space="preserve">.  </w:t>
      </w:r>
      <w:r w:rsidR="00B41605" w:rsidRPr="006B75FA">
        <w:rPr>
          <w:sz w:val="20"/>
          <w:szCs w:val="20"/>
        </w:rPr>
        <w:t xml:space="preserve">Each group was to </w:t>
      </w:r>
      <w:r w:rsidR="008B3483" w:rsidRPr="006B75FA">
        <w:rPr>
          <w:sz w:val="20"/>
          <w:szCs w:val="20"/>
        </w:rPr>
        <w:t xml:space="preserve">identify one or two </w:t>
      </w:r>
      <w:r w:rsidR="00B41605" w:rsidRPr="006B75FA">
        <w:rPr>
          <w:sz w:val="20"/>
          <w:szCs w:val="20"/>
        </w:rPr>
        <w:t>barriers, and then think about whether or not those barriers c</w:t>
      </w:r>
      <w:r w:rsidR="008B3483" w:rsidRPr="006B75FA">
        <w:rPr>
          <w:sz w:val="20"/>
          <w:szCs w:val="20"/>
        </w:rPr>
        <w:t>urrently</w:t>
      </w:r>
      <w:r w:rsidR="00B41605" w:rsidRPr="006B75FA">
        <w:rPr>
          <w:sz w:val="20"/>
          <w:szCs w:val="20"/>
        </w:rPr>
        <w:t xml:space="preserve"> exist</w:t>
      </w:r>
      <w:r w:rsidR="008B3483" w:rsidRPr="006B75FA">
        <w:rPr>
          <w:sz w:val="20"/>
          <w:szCs w:val="20"/>
        </w:rPr>
        <w:t>.</w:t>
      </w:r>
      <w:r w:rsidR="00C21194" w:rsidRPr="006B75FA">
        <w:rPr>
          <w:sz w:val="20"/>
          <w:szCs w:val="20"/>
        </w:rPr>
        <w:t xml:space="preserve">  After about ten minutes, Diana </w:t>
      </w:r>
      <w:r w:rsidR="00CA45E8" w:rsidRPr="006B75FA">
        <w:rPr>
          <w:sz w:val="20"/>
          <w:szCs w:val="20"/>
        </w:rPr>
        <w:t>brought us back as a full group</w:t>
      </w:r>
      <w:r w:rsidR="00C21194" w:rsidRPr="006B75FA">
        <w:rPr>
          <w:sz w:val="20"/>
          <w:szCs w:val="20"/>
        </w:rPr>
        <w:t>, asking for c</w:t>
      </w:r>
      <w:r w:rsidR="00BE0F7C" w:rsidRPr="006B75FA">
        <w:rPr>
          <w:sz w:val="20"/>
          <w:szCs w:val="20"/>
        </w:rPr>
        <w:t>omments</w:t>
      </w:r>
      <w:r w:rsidR="00C21194" w:rsidRPr="006B75FA">
        <w:rPr>
          <w:sz w:val="20"/>
          <w:szCs w:val="20"/>
        </w:rPr>
        <w:t xml:space="preserve">, conclusions, </w:t>
      </w:r>
      <w:r w:rsidR="00BE0F7C" w:rsidRPr="006B75FA">
        <w:rPr>
          <w:sz w:val="20"/>
          <w:szCs w:val="20"/>
        </w:rPr>
        <w:t xml:space="preserve">or </w:t>
      </w:r>
      <w:r w:rsidR="00C21194" w:rsidRPr="006B75FA">
        <w:rPr>
          <w:sz w:val="20"/>
          <w:szCs w:val="20"/>
        </w:rPr>
        <w:t>“</w:t>
      </w:r>
      <w:r w:rsidR="00BE0F7C" w:rsidRPr="006B75FA">
        <w:rPr>
          <w:sz w:val="20"/>
          <w:szCs w:val="20"/>
        </w:rPr>
        <w:t>a</w:t>
      </w:r>
      <w:r w:rsidR="00C21194" w:rsidRPr="006B75FA">
        <w:rPr>
          <w:sz w:val="20"/>
          <w:szCs w:val="20"/>
        </w:rPr>
        <w:t>ha!”</w:t>
      </w:r>
      <w:r w:rsidR="00BE0F7C" w:rsidRPr="006B75FA">
        <w:rPr>
          <w:sz w:val="20"/>
          <w:szCs w:val="20"/>
        </w:rPr>
        <w:t xml:space="preserve"> moments from the small group</w:t>
      </w:r>
      <w:r w:rsidR="00C21194" w:rsidRPr="006B75FA">
        <w:rPr>
          <w:sz w:val="20"/>
          <w:szCs w:val="20"/>
        </w:rPr>
        <w:t xml:space="preserve"> discus</w:t>
      </w:r>
      <w:r w:rsidR="00BE0F7C" w:rsidRPr="006B75FA">
        <w:rPr>
          <w:sz w:val="20"/>
          <w:szCs w:val="20"/>
        </w:rPr>
        <w:t>s</w:t>
      </w:r>
      <w:r w:rsidR="00C21194" w:rsidRPr="006B75FA">
        <w:rPr>
          <w:sz w:val="20"/>
          <w:szCs w:val="20"/>
        </w:rPr>
        <w:t>ion</w:t>
      </w:r>
      <w:r w:rsidR="00BE0F7C" w:rsidRPr="006B75FA">
        <w:rPr>
          <w:sz w:val="20"/>
          <w:szCs w:val="20"/>
        </w:rPr>
        <w:t xml:space="preserve">.  </w:t>
      </w:r>
      <w:r w:rsidR="00305876" w:rsidRPr="006B75FA">
        <w:rPr>
          <w:sz w:val="20"/>
          <w:szCs w:val="20"/>
        </w:rPr>
        <w:t xml:space="preserve">Dee Ludwig and Tammy Cox said the failure to listen or bring an open mind to the conversation could happen no matter what the stakeholder brought to the table.  </w:t>
      </w:r>
      <w:r w:rsidR="005D11A9" w:rsidRPr="006B75FA">
        <w:rPr>
          <w:sz w:val="20"/>
          <w:szCs w:val="20"/>
        </w:rPr>
        <w:t>Tammy</w:t>
      </w:r>
      <w:r w:rsidR="000122C9" w:rsidRPr="006B75FA">
        <w:rPr>
          <w:sz w:val="20"/>
          <w:szCs w:val="20"/>
        </w:rPr>
        <w:t xml:space="preserve"> added that it</w:t>
      </w:r>
      <w:r w:rsidR="005F541F" w:rsidRPr="006B75FA">
        <w:rPr>
          <w:sz w:val="20"/>
          <w:szCs w:val="20"/>
        </w:rPr>
        <w:t xml:space="preserve"> can be hard</w:t>
      </w:r>
      <w:r w:rsidR="000122C9" w:rsidRPr="006B75FA">
        <w:rPr>
          <w:sz w:val="20"/>
          <w:szCs w:val="20"/>
        </w:rPr>
        <w:t xml:space="preserve"> for her</w:t>
      </w:r>
      <w:r w:rsidR="005F541F" w:rsidRPr="006B75FA">
        <w:rPr>
          <w:sz w:val="20"/>
          <w:szCs w:val="20"/>
        </w:rPr>
        <w:t xml:space="preserve"> to listen to those who say things she doesn’t want to hear.  </w:t>
      </w:r>
      <w:r w:rsidR="00715163" w:rsidRPr="006B75FA">
        <w:rPr>
          <w:sz w:val="20"/>
          <w:szCs w:val="20"/>
        </w:rPr>
        <w:t>Audrey S</w:t>
      </w:r>
      <w:r w:rsidR="000122C9" w:rsidRPr="006B75FA">
        <w:rPr>
          <w:sz w:val="20"/>
          <w:szCs w:val="20"/>
        </w:rPr>
        <w:t>.</w:t>
      </w:r>
      <w:r w:rsidR="00715163" w:rsidRPr="006B75FA">
        <w:rPr>
          <w:sz w:val="20"/>
          <w:szCs w:val="20"/>
        </w:rPr>
        <w:t>’s group said expediency and time constraints</w:t>
      </w:r>
      <w:r w:rsidR="000122C9" w:rsidRPr="006B75FA">
        <w:rPr>
          <w:sz w:val="20"/>
          <w:szCs w:val="20"/>
        </w:rPr>
        <w:t xml:space="preserve"> were barriers, especially for</w:t>
      </w:r>
      <w:r w:rsidR="00995274" w:rsidRPr="006B75FA">
        <w:rPr>
          <w:sz w:val="20"/>
          <w:szCs w:val="20"/>
        </w:rPr>
        <w:t xml:space="preserve"> administrators.  </w:t>
      </w:r>
      <w:r w:rsidR="00AF052A" w:rsidRPr="006B75FA">
        <w:rPr>
          <w:sz w:val="20"/>
          <w:szCs w:val="20"/>
        </w:rPr>
        <w:t>Sometimes</w:t>
      </w:r>
      <w:r w:rsidR="000122C9" w:rsidRPr="006B75FA">
        <w:rPr>
          <w:sz w:val="20"/>
          <w:szCs w:val="20"/>
        </w:rPr>
        <w:t>,</w:t>
      </w:r>
      <w:r w:rsidR="00AF052A" w:rsidRPr="006B75FA">
        <w:rPr>
          <w:sz w:val="20"/>
          <w:szCs w:val="20"/>
        </w:rPr>
        <w:t xml:space="preserve"> </w:t>
      </w:r>
      <w:r w:rsidR="000122C9" w:rsidRPr="006B75FA">
        <w:rPr>
          <w:sz w:val="20"/>
          <w:szCs w:val="20"/>
        </w:rPr>
        <w:t>administrators’</w:t>
      </w:r>
      <w:r w:rsidR="00AF052A" w:rsidRPr="006B75FA">
        <w:rPr>
          <w:sz w:val="20"/>
          <w:szCs w:val="20"/>
        </w:rPr>
        <w:t xml:space="preserve"> might not have time to listen or it’s more expedient to </w:t>
      </w:r>
      <w:r w:rsidR="000122C9" w:rsidRPr="006B75FA">
        <w:rPr>
          <w:sz w:val="20"/>
          <w:szCs w:val="20"/>
        </w:rPr>
        <w:t>t</w:t>
      </w:r>
      <w:r w:rsidR="00AF052A" w:rsidRPr="006B75FA">
        <w:rPr>
          <w:sz w:val="20"/>
          <w:szCs w:val="20"/>
        </w:rPr>
        <w:t xml:space="preserve">ake the easy solution, instead of the hard one.  </w:t>
      </w:r>
    </w:p>
    <w:p w:rsidR="007D6EC2" w:rsidRPr="006B75FA" w:rsidRDefault="007D6EC2" w:rsidP="00482ACC">
      <w:pPr>
        <w:rPr>
          <w:sz w:val="20"/>
          <w:szCs w:val="20"/>
        </w:rPr>
      </w:pPr>
    </w:p>
    <w:p w:rsidR="008873CA" w:rsidRPr="006B75FA" w:rsidRDefault="007D6EC2" w:rsidP="00482ACC">
      <w:pPr>
        <w:rPr>
          <w:sz w:val="20"/>
          <w:szCs w:val="20"/>
        </w:rPr>
      </w:pPr>
      <w:r w:rsidRPr="006B75FA">
        <w:rPr>
          <w:sz w:val="20"/>
          <w:szCs w:val="20"/>
        </w:rPr>
        <w:t>There was a short recess for lunch</w:t>
      </w:r>
      <w:r w:rsidR="0041089D" w:rsidRPr="006B75FA">
        <w:rPr>
          <w:sz w:val="20"/>
          <w:szCs w:val="20"/>
        </w:rPr>
        <w:t>.</w:t>
      </w:r>
    </w:p>
    <w:p w:rsidR="007D6EC2" w:rsidRPr="006B75FA" w:rsidRDefault="007D6EC2" w:rsidP="00482ACC">
      <w:pPr>
        <w:rPr>
          <w:sz w:val="20"/>
          <w:szCs w:val="20"/>
        </w:rPr>
      </w:pPr>
    </w:p>
    <w:p w:rsidR="00E60945" w:rsidRPr="006B75FA" w:rsidRDefault="007D6EC2" w:rsidP="00482ACC">
      <w:pPr>
        <w:rPr>
          <w:b/>
          <w:sz w:val="20"/>
          <w:szCs w:val="20"/>
        </w:rPr>
      </w:pPr>
      <w:r w:rsidRPr="006B75FA">
        <w:rPr>
          <w:sz w:val="20"/>
          <w:szCs w:val="20"/>
        </w:rPr>
        <w:t>Diana rec</w:t>
      </w:r>
      <w:r w:rsidR="00432B80">
        <w:rPr>
          <w:sz w:val="20"/>
          <w:szCs w:val="20"/>
        </w:rPr>
        <w:t xml:space="preserve">onvened the meeting after lunch, and </w:t>
      </w:r>
      <w:r w:rsidR="00E60945" w:rsidRPr="006B75FA">
        <w:rPr>
          <w:sz w:val="20"/>
          <w:szCs w:val="20"/>
        </w:rPr>
        <w:t>turned</w:t>
      </w:r>
      <w:r w:rsidR="001B7FAB" w:rsidRPr="006B75FA">
        <w:rPr>
          <w:sz w:val="20"/>
          <w:szCs w:val="20"/>
        </w:rPr>
        <w:t xml:space="preserve"> the discussion over to Audrey </w:t>
      </w:r>
      <w:r w:rsidR="005877FF" w:rsidRPr="006B75FA">
        <w:rPr>
          <w:sz w:val="20"/>
          <w:szCs w:val="20"/>
        </w:rPr>
        <w:t>K</w:t>
      </w:r>
      <w:r w:rsidR="001B7FAB" w:rsidRPr="006B75FA">
        <w:rPr>
          <w:sz w:val="20"/>
          <w:szCs w:val="20"/>
        </w:rPr>
        <w:t xml:space="preserve">. who proposed the following </w:t>
      </w:r>
      <w:r w:rsidR="00C912E9">
        <w:rPr>
          <w:sz w:val="20"/>
          <w:szCs w:val="20"/>
        </w:rPr>
        <w:t xml:space="preserve">quarterly </w:t>
      </w:r>
      <w:r w:rsidR="003777D2" w:rsidRPr="006B75FA">
        <w:rPr>
          <w:sz w:val="20"/>
          <w:szCs w:val="20"/>
        </w:rPr>
        <w:t>schedule</w:t>
      </w:r>
      <w:r w:rsidR="001B7FAB" w:rsidRPr="006B75FA">
        <w:rPr>
          <w:sz w:val="20"/>
          <w:szCs w:val="20"/>
        </w:rPr>
        <w:t xml:space="preserve"> for the board’s 2012-2013 meetings.  </w:t>
      </w:r>
    </w:p>
    <w:p w:rsidR="00E60945" w:rsidRPr="006B75FA" w:rsidRDefault="00432C1B" w:rsidP="001B7FAB">
      <w:pPr>
        <w:pStyle w:val="NormalWeb"/>
        <w:spacing w:before="0" w:beforeAutospacing="0" w:after="0" w:afterAutospacing="0"/>
        <w:jc w:val="center"/>
        <w:rPr>
          <w:sz w:val="20"/>
          <w:szCs w:val="20"/>
        </w:rPr>
      </w:pPr>
      <w:r w:rsidRPr="006B75FA">
        <w:rPr>
          <w:bCs/>
          <w:sz w:val="20"/>
          <w:szCs w:val="20"/>
        </w:rPr>
        <w:t xml:space="preserve">Thursday, November 8, 2012 – </w:t>
      </w:r>
      <w:r w:rsidRPr="006B75FA">
        <w:rPr>
          <w:sz w:val="20"/>
          <w:szCs w:val="20"/>
        </w:rPr>
        <w:t>10am – 2pm, Casper</w:t>
      </w:r>
    </w:p>
    <w:p w:rsidR="00E60945" w:rsidRPr="006B75FA" w:rsidRDefault="00432C1B" w:rsidP="001B7FAB">
      <w:pPr>
        <w:pStyle w:val="NormalWeb"/>
        <w:spacing w:before="0" w:beforeAutospacing="0" w:after="0" w:afterAutospacing="0"/>
        <w:jc w:val="center"/>
        <w:rPr>
          <w:sz w:val="20"/>
          <w:szCs w:val="20"/>
        </w:rPr>
      </w:pPr>
      <w:r w:rsidRPr="006B75FA">
        <w:rPr>
          <w:bCs/>
          <w:sz w:val="20"/>
          <w:szCs w:val="20"/>
        </w:rPr>
        <w:t xml:space="preserve">Wednesday, January 30, 2013 – </w:t>
      </w:r>
      <w:r w:rsidRPr="006B75FA">
        <w:rPr>
          <w:sz w:val="20"/>
          <w:szCs w:val="20"/>
        </w:rPr>
        <w:t>WEN meeting, TBD during the regular 10am-2pm time block</w:t>
      </w:r>
    </w:p>
    <w:p w:rsidR="00E60945" w:rsidRPr="006B75FA" w:rsidRDefault="00432C1B" w:rsidP="001B7FAB">
      <w:pPr>
        <w:pStyle w:val="NormalWeb"/>
        <w:spacing w:before="0" w:beforeAutospacing="0" w:after="0" w:afterAutospacing="0"/>
        <w:jc w:val="center"/>
        <w:rPr>
          <w:sz w:val="20"/>
          <w:szCs w:val="20"/>
        </w:rPr>
      </w:pPr>
      <w:r w:rsidRPr="006B75FA">
        <w:rPr>
          <w:bCs/>
          <w:sz w:val="20"/>
          <w:szCs w:val="20"/>
        </w:rPr>
        <w:t xml:space="preserve">Thursday, April 4, 2013 – </w:t>
      </w:r>
      <w:r w:rsidRPr="006B75FA">
        <w:rPr>
          <w:sz w:val="20"/>
          <w:szCs w:val="20"/>
        </w:rPr>
        <w:t>10am – 2pm, Casper</w:t>
      </w:r>
    </w:p>
    <w:p w:rsidR="00432C1B" w:rsidRPr="006B75FA" w:rsidRDefault="00432C1B" w:rsidP="001B7FAB">
      <w:pPr>
        <w:pStyle w:val="NormalWeb"/>
        <w:spacing w:before="0" w:beforeAutospacing="0" w:after="0" w:afterAutospacing="0"/>
        <w:jc w:val="center"/>
        <w:rPr>
          <w:sz w:val="20"/>
          <w:szCs w:val="20"/>
        </w:rPr>
      </w:pPr>
      <w:r w:rsidRPr="006B75FA">
        <w:rPr>
          <w:bCs/>
          <w:sz w:val="20"/>
          <w:szCs w:val="20"/>
        </w:rPr>
        <w:t xml:space="preserve">Wednesday, July 10, 2013 – </w:t>
      </w:r>
      <w:r w:rsidRPr="006B75FA">
        <w:rPr>
          <w:sz w:val="20"/>
          <w:szCs w:val="20"/>
        </w:rPr>
        <w:t>10am – 2pm, Casper</w:t>
      </w:r>
    </w:p>
    <w:p w:rsidR="001B7FAB" w:rsidRPr="006B75FA" w:rsidRDefault="001B7FAB" w:rsidP="00E60945">
      <w:pPr>
        <w:pStyle w:val="NormalWeb"/>
        <w:spacing w:before="0" w:beforeAutospacing="0" w:after="0" w:afterAutospacing="0"/>
        <w:rPr>
          <w:sz w:val="20"/>
          <w:szCs w:val="20"/>
        </w:rPr>
      </w:pPr>
      <w:r w:rsidRPr="006B75FA">
        <w:rPr>
          <w:sz w:val="20"/>
          <w:szCs w:val="20"/>
        </w:rPr>
        <w:t>Boyd Brown moved to</w:t>
      </w:r>
      <w:r w:rsidR="003777D2" w:rsidRPr="006B75FA">
        <w:rPr>
          <w:sz w:val="20"/>
          <w:szCs w:val="20"/>
        </w:rPr>
        <w:t xml:space="preserve"> approve this schedule</w:t>
      </w:r>
      <w:r w:rsidR="00A6125D" w:rsidRPr="006B75FA">
        <w:rPr>
          <w:sz w:val="20"/>
          <w:szCs w:val="20"/>
        </w:rPr>
        <w:t>.</w:t>
      </w:r>
      <w:r w:rsidRPr="006B75FA">
        <w:rPr>
          <w:sz w:val="20"/>
          <w:szCs w:val="20"/>
        </w:rPr>
        <w:t xml:space="preserve"> </w:t>
      </w:r>
      <w:r w:rsidR="00A6125D" w:rsidRPr="006B75FA">
        <w:rPr>
          <w:sz w:val="20"/>
          <w:szCs w:val="20"/>
        </w:rPr>
        <w:t xml:space="preserve"> </w:t>
      </w:r>
      <w:r w:rsidRPr="006B75FA">
        <w:rPr>
          <w:sz w:val="20"/>
          <w:szCs w:val="20"/>
        </w:rPr>
        <w:t>Michelle Hoffman seconded</w:t>
      </w:r>
      <w:r w:rsidR="00A6125D" w:rsidRPr="006B75FA">
        <w:rPr>
          <w:sz w:val="20"/>
          <w:szCs w:val="20"/>
        </w:rPr>
        <w:t xml:space="preserve"> the motion</w:t>
      </w:r>
      <w:r w:rsidRPr="006B75FA">
        <w:rPr>
          <w:sz w:val="20"/>
          <w:szCs w:val="20"/>
        </w:rPr>
        <w:t xml:space="preserve">.  </w:t>
      </w:r>
      <w:r w:rsidR="00A6125D" w:rsidRPr="006B75FA">
        <w:rPr>
          <w:sz w:val="20"/>
          <w:szCs w:val="20"/>
        </w:rPr>
        <w:t>There was no further</w:t>
      </w:r>
      <w:r w:rsidRPr="006B75FA">
        <w:rPr>
          <w:sz w:val="20"/>
          <w:szCs w:val="20"/>
        </w:rPr>
        <w:t xml:space="preserve"> discussion</w:t>
      </w:r>
      <w:r w:rsidR="00BD7FC2">
        <w:rPr>
          <w:sz w:val="20"/>
          <w:szCs w:val="20"/>
        </w:rPr>
        <w:t>.  T</w:t>
      </w:r>
      <w:r w:rsidR="00A6125D" w:rsidRPr="006B75FA">
        <w:rPr>
          <w:sz w:val="20"/>
          <w:szCs w:val="20"/>
        </w:rPr>
        <w:t xml:space="preserve">he </w:t>
      </w:r>
      <w:r w:rsidRPr="006B75FA">
        <w:rPr>
          <w:sz w:val="20"/>
          <w:szCs w:val="20"/>
        </w:rPr>
        <w:t>motion passed.</w:t>
      </w:r>
    </w:p>
    <w:p w:rsidR="008873CA" w:rsidRPr="006B75FA" w:rsidRDefault="008873CA" w:rsidP="00BD060E">
      <w:pPr>
        <w:rPr>
          <w:sz w:val="20"/>
          <w:szCs w:val="20"/>
        </w:rPr>
      </w:pPr>
    </w:p>
    <w:p w:rsidR="008873CA" w:rsidRPr="006B75FA" w:rsidRDefault="007355AA" w:rsidP="00C576E7">
      <w:pPr>
        <w:rPr>
          <w:sz w:val="20"/>
          <w:szCs w:val="20"/>
        </w:rPr>
      </w:pPr>
      <w:r w:rsidRPr="006B75FA">
        <w:rPr>
          <w:sz w:val="20"/>
          <w:szCs w:val="20"/>
        </w:rPr>
        <w:t xml:space="preserve">Audrey K. </w:t>
      </w:r>
      <w:r w:rsidR="00633A28">
        <w:rPr>
          <w:sz w:val="20"/>
          <w:szCs w:val="20"/>
        </w:rPr>
        <w:t xml:space="preserve">explained that the executive council for the Partnership is set for </w:t>
      </w:r>
      <w:r w:rsidR="00832CC3">
        <w:rPr>
          <w:sz w:val="20"/>
          <w:szCs w:val="20"/>
        </w:rPr>
        <w:t>2012-2013</w:t>
      </w:r>
      <w:r w:rsidR="00633A28">
        <w:rPr>
          <w:sz w:val="20"/>
          <w:szCs w:val="20"/>
        </w:rPr>
        <w:t>.  T</w:t>
      </w:r>
      <w:r w:rsidR="00A6125D" w:rsidRPr="006B75FA">
        <w:rPr>
          <w:sz w:val="20"/>
          <w:szCs w:val="20"/>
        </w:rPr>
        <w:t xml:space="preserve">he following members were </w:t>
      </w:r>
      <w:r w:rsidR="008873CA" w:rsidRPr="006B75FA">
        <w:rPr>
          <w:sz w:val="20"/>
          <w:szCs w:val="20"/>
        </w:rPr>
        <w:t>re-affirm</w:t>
      </w:r>
      <w:r w:rsidR="00C576E7" w:rsidRPr="006B75FA">
        <w:rPr>
          <w:sz w:val="20"/>
          <w:szCs w:val="20"/>
        </w:rPr>
        <w:t>ed</w:t>
      </w:r>
      <w:r w:rsidR="008873CA" w:rsidRPr="006B75FA">
        <w:rPr>
          <w:sz w:val="20"/>
          <w:szCs w:val="20"/>
        </w:rPr>
        <w:t xml:space="preserve"> </w:t>
      </w:r>
      <w:r w:rsidR="00A6125D" w:rsidRPr="006B75FA">
        <w:rPr>
          <w:sz w:val="20"/>
          <w:szCs w:val="20"/>
        </w:rPr>
        <w:t xml:space="preserve">in their </w:t>
      </w:r>
      <w:r w:rsidR="008873CA" w:rsidRPr="006B75FA">
        <w:rPr>
          <w:sz w:val="20"/>
          <w:szCs w:val="20"/>
        </w:rPr>
        <w:t>NNER appointments</w:t>
      </w:r>
      <w:r w:rsidR="00D9064A" w:rsidRPr="006B75FA">
        <w:rPr>
          <w:sz w:val="20"/>
          <w:szCs w:val="20"/>
        </w:rPr>
        <w:t xml:space="preserve">. </w:t>
      </w:r>
      <w:r w:rsidR="008873CA" w:rsidRPr="006B75FA">
        <w:rPr>
          <w:sz w:val="20"/>
          <w:szCs w:val="20"/>
        </w:rPr>
        <w:t xml:space="preserve"> </w:t>
      </w:r>
      <w:r w:rsidR="0029313D" w:rsidRPr="006B75FA">
        <w:rPr>
          <w:sz w:val="20"/>
          <w:szCs w:val="20"/>
        </w:rPr>
        <w:t xml:space="preserve"> </w:t>
      </w:r>
    </w:p>
    <w:p w:rsidR="0029313D" w:rsidRPr="006B75FA" w:rsidRDefault="0029313D" w:rsidP="00BD060E">
      <w:pPr>
        <w:rPr>
          <w:sz w:val="20"/>
          <w:szCs w:val="20"/>
        </w:rPr>
      </w:pPr>
    </w:p>
    <w:p w:rsidR="008873CA" w:rsidRPr="006B75FA" w:rsidRDefault="008873CA" w:rsidP="008873CA">
      <w:pPr>
        <w:ind w:firstLine="720"/>
        <w:rPr>
          <w:sz w:val="20"/>
          <w:szCs w:val="20"/>
        </w:rPr>
      </w:pPr>
      <w:r w:rsidRPr="006B75FA">
        <w:rPr>
          <w:sz w:val="20"/>
          <w:szCs w:val="20"/>
        </w:rPr>
        <w:t>NNER Governing Council – Dave Barker</w:t>
      </w:r>
    </w:p>
    <w:p w:rsidR="008873CA" w:rsidRPr="006B75FA" w:rsidRDefault="008873CA" w:rsidP="008873CA">
      <w:pPr>
        <w:ind w:firstLine="720"/>
        <w:rPr>
          <w:sz w:val="20"/>
          <w:szCs w:val="20"/>
        </w:rPr>
      </w:pPr>
      <w:r w:rsidRPr="006B75FA">
        <w:rPr>
          <w:sz w:val="20"/>
          <w:szCs w:val="20"/>
        </w:rPr>
        <w:t xml:space="preserve">NNER Tripartite Council – Kathy Hitt, K-12; Allen Trent, Teacher Education; </w:t>
      </w:r>
    </w:p>
    <w:p w:rsidR="008873CA" w:rsidRPr="006B75FA" w:rsidRDefault="008873CA" w:rsidP="008873CA">
      <w:pPr>
        <w:ind w:firstLine="720"/>
        <w:rPr>
          <w:sz w:val="20"/>
          <w:szCs w:val="20"/>
        </w:rPr>
      </w:pPr>
      <w:proofErr w:type="gramStart"/>
      <w:r w:rsidRPr="006B75FA">
        <w:rPr>
          <w:sz w:val="20"/>
          <w:szCs w:val="20"/>
        </w:rPr>
        <w:t>and</w:t>
      </w:r>
      <w:proofErr w:type="gramEnd"/>
      <w:r w:rsidRPr="006B75FA">
        <w:rPr>
          <w:sz w:val="20"/>
          <w:szCs w:val="20"/>
        </w:rPr>
        <w:t xml:space="preserve"> Audrey Shalinsky</w:t>
      </w:r>
      <w:r w:rsidR="00C912E9">
        <w:rPr>
          <w:sz w:val="20"/>
          <w:szCs w:val="20"/>
        </w:rPr>
        <w:t>;</w:t>
      </w:r>
      <w:r w:rsidRPr="006B75FA">
        <w:rPr>
          <w:sz w:val="20"/>
          <w:szCs w:val="20"/>
        </w:rPr>
        <w:t xml:space="preserve"> Arts and Sciences</w:t>
      </w:r>
    </w:p>
    <w:p w:rsidR="008873CA" w:rsidRPr="006B75FA" w:rsidRDefault="008873CA" w:rsidP="00BD060E">
      <w:pPr>
        <w:rPr>
          <w:sz w:val="20"/>
          <w:szCs w:val="20"/>
        </w:rPr>
      </w:pPr>
    </w:p>
    <w:p w:rsidR="00D9064A" w:rsidRPr="006B75FA" w:rsidRDefault="00772612" w:rsidP="00482ACC">
      <w:pPr>
        <w:rPr>
          <w:sz w:val="20"/>
          <w:szCs w:val="20"/>
        </w:rPr>
      </w:pPr>
      <w:r w:rsidRPr="006B75FA">
        <w:rPr>
          <w:sz w:val="20"/>
          <w:szCs w:val="20"/>
        </w:rPr>
        <w:t>A</w:t>
      </w:r>
      <w:r w:rsidR="00A6125D" w:rsidRPr="006B75FA">
        <w:rPr>
          <w:sz w:val="20"/>
          <w:szCs w:val="20"/>
        </w:rPr>
        <w:t xml:space="preserve">udrey </w:t>
      </w:r>
      <w:r w:rsidRPr="006B75FA">
        <w:rPr>
          <w:sz w:val="20"/>
          <w:szCs w:val="20"/>
        </w:rPr>
        <w:t>K</w:t>
      </w:r>
      <w:r w:rsidR="007C0A04">
        <w:rPr>
          <w:sz w:val="20"/>
          <w:szCs w:val="20"/>
        </w:rPr>
        <w:t xml:space="preserve">. reported </w:t>
      </w:r>
      <w:r w:rsidR="00A6125D" w:rsidRPr="006B75FA">
        <w:rPr>
          <w:sz w:val="20"/>
          <w:szCs w:val="20"/>
        </w:rPr>
        <w:t>that 2012-2013 membership dues are coming in regularly</w:t>
      </w:r>
      <w:r w:rsidR="007C0A04">
        <w:rPr>
          <w:sz w:val="20"/>
          <w:szCs w:val="20"/>
        </w:rPr>
        <w:t xml:space="preserve"> and distributed an update</w:t>
      </w:r>
      <w:r w:rsidR="00E80CB7">
        <w:rPr>
          <w:sz w:val="20"/>
          <w:szCs w:val="20"/>
        </w:rPr>
        <w:t>d</w:t>
      </w:r>
      <w:r w:rsidR="007C0A04">
        <w:rPr>
          <w:sz w:val="20"/>
          <w:szCs w:val="20"/>
        </w:rPr>
        <w:t xml:space="preserve"> list</w:t>
      </w:r>
      <w:r w:rsidR="00A6125D" w:rsidRPr="006B75FA">
        <w:rPr>
          <w:sz w:val="20"/>
          <w:szCs w:val="20"/>
        </w:rPr>
        <w:t>.  Michelle suggested including a note in the membership packet that the invoice was enclosed.  The goal is to have all memberships paid by Augus</w:t>
      </w:r>
      <w:r w:rsidR="007C0A04">
        <w:rPr>
          <w:sz w:val="20"/>
          <w:szCs w:val="20"/>
        </w:rPr>
        <w:t>t 15.  F</w:t>
      </w:r>
      <w:r w:rsidR="004A3467" w:rsidRPr="006B75FA">
        <w:rPr>
          <w:sz w:val="20"/>
          <w:szCs w:val="20"/>
        </w:rPr>
        <w:t xml:space="preserve">our new </w:t>
      </w:r>
      <w:r w:rsidR="00565366">
        <w:rPr>
          <w:sz w:val="20"/>
          <w:szCs w:val="20"/>
        </w:rPr>
        <w:t>districts</w:t>
      </w:r>
      <w:r w:rsidR="00A6125D" w:rsidRPr="006B75FA">
        <w:rPr>
          <w:sz w:val="20"/>
          <w:szCs w:val="20"/>
        </w:rPr>
        <w:t xml:space="preserve"> </w:t>
      </w:r>
      <w:r w:rsidR="007C0A04">
        <w:rPr>
          <w:sz w:val="20"/>
          <w:szCs w:val="20"/>
        </w:rPr>
        <w:t xml:space="preserve">joined the Partnership </w:t>
      </w:r>
      <w:r w:rsidR="00C912E9">
        <w:rPr>
          <w:sz w:val="20"/>
          <w:szCs w:val="20"/>
        </w:rPr>
        <w:t xml:space="preserve">so far </w:t>
      </w:r>
      <w:r w:rsidR="00A6125D" w:rsidRPr="006B75FA">
        <w:rPr>
          <w:sz w:val="20"/>
          <w:szCs w:val="20"/>
        </w:rPr>
        <w:t>this summer:</w:t>
      </w:r>
      <w:r w:rsidR="004A3467" w:rsidRPr="006B75FA">
        <w:rPr>
          <w:sz w:val="20"/>
          <w:szCs w:val="20"/>
        </w:rPr>
        <w:t xml:space="preserve"> </w:t>
      </w:r>
      <w:r w:rsidR="00CB1672" w:rsidRPr="006B75FA">
        <w:rPr>
          <w:sz w:val="20"/>
          <w:szCs w:val="20"/>
        </w:rPr>
        <w:t xml:space="preserve">Fremont #24, Fremont </w:t>
      </w:r>
      <w:r w:rsidR="007C0A04">
        <w:rPr>
          <w:sz w:val="20"/>
          <w:szCs w:val="20"/>
        </w:rPr>
        <w:t>#38, Sheridan #1, and Teton #1.</w:t>
      </w:r>
      <w:r w:rsidR="00417BC7" w:rsidRPr="006B75FA">
        <w:rPr>
          <w:sz w:val="20"/>
          <w:szCs w:val="20"/>
        </w:rPr>
        <w:t xml:space="preserve"> </w:t>
      </w:r>
    </w:p>
    <w:p w:rsidR="00322BA2" w:rsidRPr="006B75FA" w:rsidRDefault="00322BA2" w:rsidP="00482ACC">
      <w:pPr>
        <w:rPr>
          <w:sz w:val="20"/>
          <w:szCs w:val="20"/>
        </w:rPr>
      </w:pPr>
    </w:p>
    <w:p w:rsidR="00772612" w:rsidRPr="006B75FA" w:rsidRDefault="00322BA2" w:rsidP="00482ACC">
      <w:pPr>
        <w:rPr>
          <w:sz w:val="20"/>
          <w:szCs w:val="20"/>
        </w:rPr>
      </w:pPr>
      <w:r w:rsidRPr="006B75FA">
        <w:rPr>
          <w:sz w:val="20"/>
          <w:szCs w:val="20"/>
        </w:rPr>
        <w:t xml:space="preserve">The </w:t>
      </w:r>
      <w:r w:rsidR="00D90685" w:rsidRPr="006B75FA">
        <w:rPr>
          <w:sz w:val="20"/>
          <w:szCs w:val="20"/>
        </w:rPr>
        <w:t xml:space="preserve">NNER </w:t>
      </w:r>
      <w:r w:rsidRPr="006B75FA">
        <w:rPr>
          <w:sz w:val="20"/>
          <w:szCs w:val="20"/>
        </w:rPr>
        <w:t>annual c</w:t>
      </w:r>
      <w:r w:rsidR="00D90685" w:rsidRPr="006B75FA">
        <w:rPr>
          <w:sz w:val="20"/>
          <w:szCs w:val="20"/>
        </w:rPr>
        <w:t xml:space="preserve">onference </w:t>
      </w:r>
      <w:r w:rsidRPr="006B75FA">
        <w:rPr>
          <w:sz w:val="20"/>
          <w:szCs w:val="20"/>
        </w:rPr>
        <w:t xml:space="preserve">is coming up on October 18-20, </w:t>
      </w:r>
      <w:r w:rsidR="00D90685" w:rsidRPr="006B75FA">
        <w:rPr>
          <w:sz w:val="20"/>
          <w:szCs w:val="20"/>
        </w:rPr>
        <w:t>2012</w:t>
      </w:r>
      <w:r w:rsidRPr="006B75FA">
        <w:rPr>
          <w:sz w:val="20"/>
          <w:szCs w:val="20"/>
        </w:rPr>
        <w:t>,</w:t>
      </w:r>
      <w:r w:rsidR="00D90685" w:rsidRPr="006B75FA">
        <w:rPr>
          <w:sz w:val="20"/>
          <w:szCs w:val="20"/>
        </w:rPr>
        <w:t xml:space="preserve"> in Denver.  </w:t>
      </w:r>
      <w:r w:rsidRPr="006B75FA">
        <w:rPr>
          <w:sz w:val="20"/>
          <w:szCs w:val="20"/>
        </w:rPr>
        <w:t xml:space="preserve">The Partnership staff has been involved in the </w:t>
      </w:r>
      <w:r w:rsidR="00EC57FA" w:rsidRPr="006B75FA">
        <w:rPr>
          <w:sz w:val="20"/>
          <w:szCs w:val="20"/>
        </w:rPr>
        <w:t xml:space="preserve">conference </w:t>
      </w:r>
      <w:r w:rsidRPr="006B75FA">
        <w:rPr>
          <w:sz w:val="20"/>
          <w:szCs w:val="20"/>
        </w:rPr>
        <w:t>planning</w:t>
      </w:r>
      <w:r w:rsidR="00E705DE" w:rsidRPr="006B75FA">
        <w:rPr>
          <w:sz w:val="20"/>
          <w:szCs w:val="20"/>
        </w:rPr>
        <w:t xml:space="preserve"> for about two years.  </w:t>
      </w:r>
      <w:r w:rsidR="00A45D0B" w:rsidRPr="006B75FA">
        <w:rPr>
          <w:sz w:val="20"/>
          <w:szCs w:val="20"/>
        </w:rPr>
        <w:t>B</w:t>
      </w:r>
      <w:r w:rsidR="00A34349" w:rsidRPr="006B75FA">
        <w:rPr>
          <w:sz w:val="20"/>
          <w:szCs w:val="20"/>
        </w:rPr>
        <w:t>renna</w:t>
      </w:r>
      <w:r w:rsidR="00A45D0B" w:rsidRPr="006B75FA">
        <w:rPr>
          <w:sz w:val="20"/>
          <w:szCs w:val="20"/>
        </w:rPr>
        <w:t xml:space="preserve"> Wanous</w:t>
      </w:r>
      <w:r w:rsidR="00A34349" w:rsidRPr="006B75FA">
        <w:rPr>
          <w:sz w:val="20"/>
          <w:szCs w:val="20"/>
        </w:rPr>
        <w:t>,</w:t>
      </w:r>
      <w:r w:rsidR="00A45D0B" w:rsidRPr="006B75FA">
        <w:rPr>
          <w:sz w:val="20"/>
          <w:szCs w:val="20"/>
        </w:rPr>
        <w:t xml:space="preserve"> previous partnership office associate, was contracted to do the website and help with the registration website set-up.  </w:t>
      </w:r>
      <w:r w:rsidR="00651519" w:rsidRPr="006B75FA">
        <w:rPr>
          <w:sz w:val="20"/>
          <w:szCs w:val="20"/>
        </w:rPr>
        <w:t xml:space="preserve">The registration site </w:t>
      </w:r>
      <w:r w:rsidR="00A45D0B" w:rsidRPr="006B75FA">
        <w:rPr>
          <w:sz w:val="20"/>
          <w:szCs w:val="20"/>
        </w:rPr>
        <w:t xml:space="preserve">will be </w:t>
      </w:r>
      <w:r w:rsidR="00651519" w:rsidRPr="006B75FA">
        <w:rPr>
          <w:sz w:val="20"/>
          <w:szCs w:val="20"/>
        </w:rPr>
        <w:t xml:space="preserve">live </w:t>
      </w:r>
      <w:r w:rsidR="00A45D0B" w:rsidRPr="006B75FA">
        <w:rPr>
          <w:sz w:val="20"/>
          <w:szCs w:val="20"/>
        </w:rPr>
        <w:t>July 15</w:t>
      </w:r>
      <w:r w:rsidR="00651519" w:rsidRPr="006B75FA">
        <w:rPr>
          <w:sz w:val="20"/>
          <w:szCs w:val="20"/>
        </w:rPr>
        <w:t xml:space="preserve">.  </w:t>
      </w:r>
      <w:r w:rsidR="00A45D0B" w:rsidRPr="006B75FA">
        <w:rPr>
          <w:sz w:val="20"/>
          <w:szCs w:val="20"/>
        </w:rPr>
        <w:t xml:space="preserve">All </w:t>
      </w:r>
      <w:r w:rsidR="00470783">
        <w:rPr>
          <w:sz w:val="20"/>
          <w:szCs w:val="20"/>
        </w:rPr>
        <w:t>3</w:t>
      </w:r>
      <w:r w:rsidR="00596874" w:rsidRPr="006B75FA">
        <w:rPr>
          <w:sz w:val="20"/>
          <w:szCs w:val="20"/>
        </w:rPr>
        <w:t>3</w:t>
      </w:r>
      <w:r w:rsidR="00651519" w:rsidRPr="006B75FA">
        <w:rPr>
          <w:sz w:val="20"/>
          <w:szCs w:val="20"/>
        </w:rPr>
        <w:t xml:space="preserve">Wyoming proposals have been accepted.  </w:t>
      </w:r>
      <w:r w:rsidR="00596874" w:rsidRPr="006B75FA">
        <w:rPr>
          <w:sz w:val="20"/>
          <w:szCs w:val="20"/>
        </w:rPr>
        <w:t xml:space="preserve">Professional development classes will be offered for teachers </w:t>
      </w:r>
      <w:r w:rsidR="00DC4062" w:rsidRPr="006B75FA">
        <w:rPr>
          <w:sz w:val="20"/>
          <w:szCs w:val="20"/>
        </w:rPr>
        <w:t>Saturday</w:t>
      </w:r>
      <w:r w:rsidR="00596874" w:rsidRPr="006B75FA">
        <w:rPr>
          <w:sz w:val="20"/>
          <w:szCs w:val="20"/>
        </w:rPr>
        <w:t xml:space="preserve"> afternoon</w:t>
      </w:r>
      <w:r w:rsidR="00DC4062" w:rsidRPr="006B75FA">
        <w:rPr>
          <w:sz w:val="20"/>
          <w:szCs w:val="20"/>
        </w:rPr>
        <w:t>, October 20</w:t>
      </w:r>
      <w:r w:rsidR="00596874" w:rsidRPr="006B75FA">
        <w:rPr>
          <w:sz w:val="20"/>
          <w:szCs w:val="20"/>
        </w:rPr>
        <w:t>, for an extra cost of</w:t>
      </w:r>
      <w:r w:rsidR="00F42E20" w:rsidRPr="006B75FA">
        <w:rPr>
          <w:sz w:val="20"/>
          <w:szCs w:val="20"/>
        </w:rPr>
        <w:t xml:space="preserve"> $30</w:t>
      </w:r>
      <w:r w:rsidR="00C912E9">
        <w:rPr>
          <w:sz w:val="20"/>
          <w:szCs w:val="20"/>
        </w:rPr>
        <w:t xml:space="preserve"> per class</w:t>
      </w:r>
      <w:r w:rsidR="00F42E20" w:rsidRPr="006B75FA">
        <w:rPr>
          <w:sz w:val="20"/>
          <w:szCs w:val="20"/>
        </w:rPr>
        <w:t xml:space="preserve">.  </w:t>
      </w:r>
      <w:r w:rsidR="00596874" w:rsidRPr="006B75FA">
        <w:rPr>
          <w:sz w:val="20"/>
          <w:szCs w:val="20"/>
        </w:rPr>
        <w:t xml:space="preserve">The Partnership will try to </w:t>
      </w:r>
      <w:r w:rsidR="00B62D6B" w:rsidRPr="006B75FA">
        <w:rPr>
          <w:sz w:val="20"/>
          <w:szCs w:val="20"/>
        </w:rPr>
        <w:t xml:space="preserve">book </w:t>
      </w:r>
      <w:r w:rsidR="00596874" w:rsidRPr="006B75FA">
        <w:rPr>
          <w:sz w:val="20"/>
          <w:szCs w:val="20"/>
        </w:rPr>
        <w:t xml:space="preserve">the UW </w:t>
      </w:r>
      <w:r w:rsidR="00B62D6B" w:rsidRPr="006B75FA">
        <w:rPr>
          <w:sz w:val="20"/>
          <w:szCs w:val="20"/>
        </w:rPr>
        <w:t xml:space="preserve">Fine Arts bus to take people from </w:t>
      </w:r>
      <w:r w:rsidR="00596874" w:rsidRPr="006B75FA">
        <w:rPr>
          <w:sz w:val="20"/>
          <w:szCs w:val="20"/>
        </w:rPr>
        <w:t>south-east</w:t>
      </w:r>
      <w:r w:rsidR="00B62D6B" w:rsidRPr="006B75FA">
        <w:rPr>
          <w:sz w:val="20"/>
          <w:szCs w:val="20"/>
        </w:rPr>
        <w:t xml:space="preserve"> Wyoming </w:t>
      </w:r>
      <w:r w:rsidR="00596874" w:rsidRPr="006B75FA">
        <w:rPr>
          <w:sz w:val="20"/>
          <w:szCs w:val="20"/>
        </w:rPr>
        <w:t>down and back each day</w:t>
      </w:r>
      <w:r w:rsidR="00B62D6B" w:rsidRPr="006B75FA">
        <w:rPr>
          <w:sz w:val="20"/>
          <w:szCs w:val="20"/>
        </w:rPr>
        <w:t xml:space="preserve">.  </w:t>
      </w:r>
      <w:r w:rsidR="00596874" w:rsidRPr="006B75FA">
        <w:rPr>
          <w:sz w:val="20"/>
          <w:szCs w:val="20"/>
        </w:rPr>
        <w:t>The Partnership has</w:t>
      </w:r>
      <w:r w:rsidR="0094242F" w:rsidRPr="006B75FA">
        <w:rPr>
          <w:sz w:val="20"/>
          <w:szCs w:val="20"/>
        </w:rPr>
        <w:t xml:space="preserve"> $20,000 to distribute among Wyoming presenters to the conference.  </w:t>
      </w:r>
      <w:r w:rsidR="005176F6" w:rsidRPr="006B75FA">
        <w:rPr>
          <w:sz w:val="20"/>
          <w:szCs w:val="20"/>
        </w:rPr>
        <w:t>Our goal is to pay all registration</w:t>
      </w:r>
      <w:r w:rsidR="00596874" w:rsidRPr="006B75FA">
        <w:rPr>
          <w:sz w:val="20"/>
          <w:szCs w:val="20"/>
        </w:rPr>
        <w:t xml:space="preserve"> fees, then look at lodging and travel needs</w:t>
      </w:r>
      <w:r w:rsidR="00387DFF" w:rsidRPr="006B75FA">
        <w:rPr>
          <w:sz w:val="20"/>
          <w:szCs w:val="20"/>
        </w:rPr>
        <w:t xml:space="preserve">.  </w:t>
      </w:r>
      <w:r w:rsidR="00596874" w:rsidRPr="006B75FA">
        <w:rPr>
          <w:sz w:val="20"/>
          <w:szCs w:val="20"/>
        </w:rPr>
        <w:t>All our board members are e</w:t>
      </w:r>
      <w:r w:rsidR="00056B53" w:rsidRPr="006B75FA">
        <w:rPr>
          <w:sz w:val="20"/>
          <w:szCs w:val="20"/>
        </w:rPr>
        <w:t>ncourage</w:t>
      </w:r>
      <w:r w:rsidR="00596874" w:rsidRPr="006B75FA">
        <w:rPr>
          <w:sz w:val="20"/>
          <w:szCs w:val="20"/>
        </w:rPr>
        <w:t xml:space="preserve">d to register and attend.  Full information can be found at </w:t>
      </w:r>
      <w:hyperlink r:id="rId9" w:history="1">
        <w:r w:rsidR="00596874" w:rsidRPr="00C912E9">
          <w:rPr>
            <w:rStyle w:val="Hyperlink"/>
            <w:color w:val="auto"/>
            <w:sz w:val="20"/>
            <w:szCs w:val="20"/>
          </w:rPr>
          <w:t>nnerconference.org</w:t>
        </w:r>
      </w:hyperlink>
      <w:r w:rsidR="00596874" w:rsidRPr="00C912E9">
        <w:rPr>
          <w:sz w:val="20"/>
          <w:szCs w:val="20"/>
        </w:rPr>
        <w:t>.</w:t>
      </w:r>
    </w:p>
    <w:p w:rsidR="00AF3C90" w:rsidRPr="006B75FA" w:rsidRDefault="00AF3C90" w:rsidP="00482ACC">
      <w:pPr>
        <w:rPr>
          <w:sz w:val="20"/>
          <w:szCs w:val="20"/>
        </w:rPr>
      </w:pPr>
    </w:p>
    <w:p w:rsidR="00AF3C90" w:rsidRPr="006B75FA" w:rsidRDefault="00025006" w:rsidP="00482ACC">
      <w:pPr>
        <w:rPr>
          <w:sz w:val="20"/>
          <w:szCs w:val="20"/>
        </w:rPr>
      </w:pPr>
      <w:r w:rsidRPr="006B75FA">
        <w:rPr>
          <w:sz w:val="20"/>
          <w:szCs w:val="20"/>
        </w:rPr>
        <w:t>A</w:t>
      </w:r>
      <w:r w:rsidR="00596874" w:rsidRPr="006B75FA">
        <w:rPr>
          <w:sz w:val="20"/>
          <w:szCs w:val="20"/>
        </w:rPr>
        <w:t xml:space="preserve">udrey </w:t>
      </w:r>
      <w:r w:rsidRPr="006B75FA">
        <w:rPr>
          <w:sz w:val="20"/>
          <w:szCs w:val="20"/>
        </w:rPr>
        <w:t>K</w:t>
      </w:r>
      <w:r w:rsidR="00596874" w:rsidRPr="006B75FA">
        <w:rPr>
          <w:sz w:val="20"/>
          <w:szCs w:val="20"/>
        </w:rPr>
        <w:t xml:space="preserve">. brought attention to the annual reports for the </w:t>
      </w:r>
      <w:r w:rsidRPr="006B75FA">
        <w:rPr>
          <w:sz w:val="20"/>
          <w:szCs w:val="20"/>
        </w:rPr>
        <w:t>sch</w:t>
      </w:r>
      <w:r w:rsidR="00596874" w:rsidRPr="006B75FA">
        <w:rPr>
          <w:sz w:val="20"/>
          <w:szCs w:val="20"/>
        </w:rPr>
        <w:t>ool-community engagement initiative included in the board packet</w:t>
      </w:r>
      <w:r w:rsidRPr="006B75FA">
        <w:rPr>
          <w:sz w:val="20"/>
          <w:szCs w:val="20"/>
        </w:rPr>
        <w:t xml:space="preserve">.  </w:t>
      </w:r>
      <w:r w:rsidR="00596874" w:rsidRPr="006B75FA">
        <w:rPr>
          <w:sz w:val="20"/>
          <w:szCs w:val="20"/>
        </w:rPr>
        <w:t>To keep this initiative going, more funding sources need to be found.  The participants from 2011-2012 will be presenting at the NNER conference.  John Anderson added that two aspects he’d like to work on this year are better communication among the schools, the university, the Partnership</w:t>
      </w:r>
      <w:r w:rsidR="008F6A65">
        <w:rPr>
          <w:sz w:val="20"/>
          <w:szCs w:val="20"/>
        </w:rPr>
        <w:t>,</w:t>
      </w:r>
      <w:r w:rsidR="00596874" w:rsidRPr="006B75FA">
        <w:rPr>
          <w:sz w:val="20"/>
          <w:szCs w:val="20"/>
        </w:rPr>
        <w:t xml:space="preserve"> and the project coordinator, and finding ways to evaluate the initiative so we can make improvements.  </w:t>
      </w:r>
      <w:r w:rsidR="00B36EFB" w:rsidRPr="006B75FA">
        <w:rPr>
          <w:sz w:val="20"/>
          <w:szCs w:val="20"/>
        </w:rPr>
        <w:t xml:space="preserve">Diana asked if </w:t>
      </w:r>
      <w:r w:rsidR="00596874" w:rsidRPr="006B75FA">
        <w:rPr>
          <w:sz w:val="20"/>
          <w:szCs w:val="20"/>
        </w:rPr>
        <w:t xml:space="preserve">the initiative would be expanded this year.  John answered that we were </w:t>
      </w:r>
      <w:r w:rsidR="00B36EFB" w:rsidRPr="006B75FA">
        <w:rPr>
          <w:sz w:val="20"/>
          <w:szCs w:val="20"/>
        </w:rPr>
        <w:t xml:space="preserve">waiting to see if there was interest.  Tammy expressed an interest in participating in the future.  </w:t>
      </w:r>
      <w:r w:rsidR="00596874" w:rsidRPr="006B75FA">
        <w:rPr>
          <w:sz w:val="20"/>
          <w:szCs w:val="20"/>
        </w:rPr>
        <w:t>Audrey K. wanted others to know if they are interested to let her, Beth, or John know.</w:t>
      </w:r>
    </w:p>
    <w:p w:rsidR="00B14322" w:rsidRPr="006B75FA" w:rsidRDefault="00B14322" w:rsidP="00482ACC">
      <w:pPr>
        <w:rPr>
          <w:sz w:val="20"/>
          <w:szCs w:val="20"/>
        </w:rPr>
      </w:pPr>
    </w:p>
    <w:p w:rsidR="00B14322" w:rsidRPr="006B75FA" w:rsidRDefault="00B14322" w:rsidP="00482ACC">
      <w:pPr>
        <w:rPr>
          <w:sz w:val="20"/>
          <w:szCs w:val="20"/>
        </w:rPr>
      </w:pPr>
      <w:r w:rsidRPr="006B75FA">
        <w:rPr>
          <w:sz w:val="20"/>
          <w:szCs w:val="20"/>
        </w:rPr>
        <w:t>A</w:t>
      </w:r>
      <w:r w:rsidR="00596874" w:rsidRPr="006B75FA">
        <w:rPr>
          <w:sz w:val="20"/>
          <w:szCs w:val="20"/>
        </w:rPr>
        <w:t>udrey K. gave a short summary of the</w:t>
      </w:r>
      <w:r w:rsidR="001C1864" w:rsidRPr="006B75FA">
        <w:rPr>
          <w:sz w:val="20"/>
          <w:szCs w:val="20"/>
        </w:rPr>
        <w:t xml:space="preserve"> </w:t>
      </w:r>
      <w:r w:rsidR="00596874" w:rsidRPr="006B75FA">
        <w:rPr>
          <w:sz w:val="20"/>
          <w:szCs w:val="20"/>
        </w:rPr>
        <w:t xml:space="preserve">2011-2012 </w:t>
      </w:r>
      <w:r w:rsidR="001C1864" w:rsidRPr="006B75FA">
        <w:rPr>
          <w:sz w:val="20"/>
          <w:szCs w:val="20"/>
        </w:rPr>
        <w:t>Lost in Transition initiative</w:t>
      </w:r>
      <w:r w:rsidR="0081090F">
        <w:rPr>
          <w:sz w:val="20"/>
          <w:szCs w:val="20"/>
        </w:rPr>
        <w:t>, addressing materials in the board packet.</w:t>
      </w:r>
      <w:r w:rsidR="00596874" w:rsidRPr="006B75FA">
        <w:rPr>
          <w:sz w:val="20"/>
          <w:szCs w:val="20"/>
        </w:rPr>
        <w:t xml:space="preserve">  The Partnership is looking to apply for more funding from the Qwest foundation and other sources as well.  </w:t>
      </w:r>
      <w:r w:rsidR="00857B54" w:rsidRPr="006B75FA">
        <w:rPr>
          <w:sz w:val="20"/>
          <w:szCs w:val="20"/>
        </w:rPr>
        <w:t xml:space="preserve">Diana asked </w:t>
      </w:r>
      <w:r w:rsidR="00596874" w:rsidRPr="006B75FA">
        <w:rPr>
          <w:sz w:val="20"/>
          <w:szCs w:val="20"/>
        </w:rPr>
        <w:t>if the flyers that explain differences between high school and college/university would be updated.  Audrey K.</w:t>
      </w:r>
      <w:r w:rsidR="005C058B" w:rsidRPr="006B75FA">
        <w:rPr>
          <w:sz w:val="20"/>
          <w:szCs w:val="20"/>
        </w:rPr>
        <w:t xml:space="preserve"> answered that </w:t>
      </w:r>
      <w:r w:rsidR="00596874" w:rsidRPr="006B75FA">
        <w:rPr>
          <w:sz w:val="20"/>
          <w:szCs w:val="20"/>
        </w:rPr>
        <w:t xml:space="preserve">the </w:t>
      </w:r>
      <w:r w:rsidR="005C058B" w:rsidRPr="006B75FA">
        <w:rPr>
          <w:sz w:val="20"/>
          <w:szCs w:val="20"/>
        </w:rPr>
        <w:t xml:space="preserve">P-16 council </w:t>
      </w:r>
      <w:r w:rsidR="00596874" w:rsidRPr="006B75FA">
        <w:rPr>
          <w:sz w:val="20"/>
          <w:szCs w:val="20"/>
        </w:rPr>
        <w:t xml:space="preserve">created those documents.  They may or may not need to be redone to align with the common core standards.  (To see these documents visit </w:t>
      </w:r>
      <w:hyperlink r:id="rId10" w:history="1">
        <w:r w:rsidR="004B7C17" w:rsidRPr="00247CDB">
          <w:rPr>
            <w:rStyle w:val="Hyperlink"/>
            <w:color w:val="auto"/>
            <w:sz w:val="20"/>
            <w:szCs w:val="20"/>
          </w:rPr>
          <w:t>http://www.uwyo.edu/wsup/publications/index.html</w:t>
        </w:r>
      </w:hyperlink>
      <w:r w:rsidR="004B7C17" w:rsidRPr="006B75FA">
        <w:rPr>
          <w:sz w:val="20"/>
          <w:szCs w:val="20"/>
        </w:rPr>
        <w:t xml:space="preserve"> under High School to Higher Education Transitions Charts.)</w:t>
      </w:r>
      <w:r w:rsidR="00F03B04" w:rsidRPr="006B75FA">
        <w:rPr>
          <w:sz w:val="20"/>
          <w:szCs w:val="20"/>
        </w:rPr>
        <w:t xml:space="preserve"> </w:t>
      </w:r>
      <w:r w:rsidR="004B7C17" w:rsidRPr="006B75FA">
        <w:rPr>
          <w:sz w:val="20"/>
          <w:szCs w:val="20"/>
        </w:rPr>
        <w:t xml:space="preserve"> </w:t>
      </w:r>
      <w:r w:rsidR="00FB3439" w:rsidRPr="006B75FA">
        <w:rPr>
          <w:sz w:val="20"/>
          <w:szCs w:val="20"/>
        </w:rPr>
        <w:t>Diana commented that she uses the</w:t>
      </w:r>
      <w:r w:rsidR="004B7C17" w:rsidRPr="006B75FA">
        <w:rPr>
          <w:sz w:val="20"/>
          <w:szCs w:val="20"/>
        </w:rPr>
        <w:t>se</w:t>
      </w:r>
      <w:r w:rsidR="00FB3439" w:rsidRPr="006B75FA">
        <w:rPr>
          <w:sz w:val="20"/>
          <w:szCs w:val="20"/>
        </w:rPr>
        <w:t xml:space="preserve"> brochures </w:t>
      </w:r>
      <w:r w:rsidR="00643E0D" w:rsidRPr="006B75FA">
        <w:rPr>
          <w:sz w:val="20"/>
          <w:szCs w:val="20"/>
        </w:rPr>
        <w:t>to help her teachers see what they need to get students ready for post-secondary</w:t>
      </w:r>
      <w:r w:rsidR="004B7C17" w:rsidRPr="006B75FA">
        <w:rPr>
          <w:sz w:val="20"/>
          <w:szCs w:val="20"/>
        </w:rPr>
        <w:t xml:space="preserve"> education</w:t>
      </w:r>
      <w:r w:rsidR="00643E0D" w:rsidRPr="006B75FA">
        <w:rPr>
          <w:sz w:val="20"/>
          <w:szCs w:val="20"/>
        </w:rPr>
        <w:t xml:space="preserve">.  </w:t>
      </w:r>
      <w:r w:rsidR="004B7C17" w:rsidRPr="006B75FA">
        <w:rPr>
          <w:sz w:val="20"/>
          <w:szCs w:val="20"/>
        </w:rPr>
        <w:t>Audrey S. pointed out that these brochures are also</w:t>
      </w:r>
      <w:r w:rsidR="00226AF2" w:rsidRPr="006B75FA">
        <w:rPr>
          <w:sz w:val="20"/>
          <w:szCs w:val="20"/>
        </w:rPr>
        <w:t xml:space="preserve"> useful to give to parents</w:t>
      </w:r>
      <w:r w:rsidR="004B7C17" w:rsidRPr="006B75FA">
        <w:rPr>
          <w:sz w:val="20"/>
          <w:szCs w:val="20"/>
        </w:rPr>
        <w:t xml:space="preserve">.  </w:t>
      </w:r>
      <w:r w:rsidR="00AB40C6" w:rsidRPr="006B75FA">
        <w:rPr>
          <w:sz w:val="20"/>
          <w:szCs w:val="20"/>
        </w:rPr>
        <w:t xml:space="preserve">Diana asked if </w:t>
      </w:r>
      <w:r w:rsidR="004B7C17" w:rsidRPr="006B75FA">
        <w:rPr>
          <w:sz w:val="20"/>
          <w:szCs w:val="20"/>
        </w:rPr>
        <w:t xml:space="preserve">the Lost in Transitions initiative has </w:t>
      </w:r>
      <w:r w:rsidR="00AB40C6" w:rsidRPr="006B75FA">
        <w:rPr>
          <w:sz w:val="20"/>
          <w:szCs w:val="20"/>
        </w:rPr>
        <w:t>strong k-12 participation.  A</w:t>
      </w:r>
      <w:r w:rsidR="004B7C17" w:rsidRPr="006B75FA">
        <w:rPr>
          <w:sz w:val="20"/>
          <w:szCs w:val="20"/>
        </w:rPr>
        <w:t xml:space="preserve">udrey </w:t>
      </w:r>
      <w:r w:rsidR="00AB40C6" w:rsidRPr="006B75FA">
        <w:rPr>
          <w:sz w:val="20"/>
          <w:szCs w:val="20"/>
        </w:rPr>
        <w:t>K</w:t>
      </w:r>
      <w:r w:rsidR="004B7C17" w:rsidRPr="006B75FA">
        <w:rPr>
          <w:sz w:val="20"/>
          <w:szCs w:val="20"/>
        </w:rPr>
        <w:t xml:space="preserve">. responded that it does.  This is the first year a meeting </w:t>
      </w:r>
      <w:r w:rsidR="00362272" w:rsidRPr="006B75FA">
        <w:rPr>
          <w:sz w:val="20"/>
          <w:szCs w:val="20"/>
        </w:rPr>
        <w:t>was rescheduled</w:t>
      </w:r>
      <w:r w:rsidR="004B7C17" w:rsidRPr="006B75FA">
        <w:rPr>
          <w:sz w:val="20"/>
          <w:szCs w:val="20"/>
        </w:rPr>
        <w:t xml:space="preserve"> because of inclement weather.  The life sciences group </w:t>
      </w:r>
      <w:r w:rsidR="00362272" w:rsidRPr="006B75FA">
        <w:rPr>
          <w:sz w:val="20"/>
          <w:szCs w:val="20"/>
        </w:rPr>
        <w:t xml:space="preserve">ultimately decided to cancel because not </w:t>
      </w:r>
      <w:r w:rsidR="004B7C17" w:rsidRPr="006B75FA">
        <w:rPr>
          <w:sz w:val="20"/>
          <w:szCs w:val="20"/>
        </w:rPr>
        <w:t>enough K-12 participants registered for the rescheduled date</w:t>
      </w:r>
      <w:r w:rsidR="00E43148">
        <w:rPr>
          <w:sz w:val="20"/>
          <w:szCs w:val="20"/>
        </w:rPr>
        <w:t>.</w:t>
      </w:r>
    </w:p>
    <w:p w:rsidR="00BD495C" w:rsidRPr="006B75FA" w:rsidRDefault="00BD495C" w:rsidP="00482ACC">
      <w:pPr>
        <w:rPr>
          <w:sz w:val="20"/>
          <w:szCs w:val="20"/>
        </w:rPr>
      </w:pPr>
    </w:p>
    <w:p w:rsidR="00614276" w:rsidRPr="006B75FA" w:rsidRDefault="00BD495C" w:rsidP="00482ACC">
      <w:pPr>
        <w:rPr>
          <w:sz w:val="20"/>
          <w:szCs w:val="20"/>
        </w:rPr>
      </w:pPr>
      <w:r w:rsidRPr="006B75FA">
        <w:rPr>
          <w:sz w:val="20"/>
          <w:szCs w:val="20"/>
        </w:rPr>
        <w:t>A</w:t>
      </w:r>
      <w:r w:rsidR="00340FAC" w:rsidRPr="006B75FA">
        <w:rPr>
          <w:sz w:val="20"/>
          <w:szCs w:val="20"/>
        </w:rPr>
        <w:t xml:space="preserve">udrey </w:t>
      </w:r>
      <w:r w:rsidRPr="006B75FA">
        <w:rPr>
          <w:sz w:val="20"/>
          <w:szCs w:val="20"/>
        </w:rPr>
        <w:t>K</w:t>
      </w:r>
      <w:r w:rsidR="00340FAC" w:rsidRPr="006B75FA">
        <w:rPr>
          <w:sz w:val="20"/>
          <w:szCs w:val="20"/>
        </w:rPr>
        <w:t>.</w:t>
      </w:r>
      <w:r w:rsidRPr="006B75FA">
        <w:rPr>
          <w:sz w:val="20"/>
          <w:szCs w:val="20"/>
        </w:rPr>
        <w:t xml:space="preserve"> </w:t>
      </w:r>
      <w:r w:rsidR="00340FAC" w:rsidRPr="006B75FA">
        <w:rPr>
          <w:sz w:val="20"/>
          <w:szCs w:val="20"/>
        </w:rPr>
        <w:t xml:space="preserve">pointed out that the </w:t>
      </w:r>
      <w:r w:rsidRPr="006B75FA">
        <w:rPr>
          <w:sz w:val="20"/>
          <w:szCs w:val="20"/>
        </w:rPr>
        <w:t>director’s performance evaluation</w:t>
      </w:r>
      <w:r w:rsidR="00340FAC" w:rsidRPr="006B75FA">
        <w:rPr>
          <w:sz w:val="20"/>
          <w:szCs w:val="20"/>
        </w:rPr>
        <w:t xml:space="preserve"> was also included in the board packet.  This document was approved by the governing board’s </w:t>
      </w:r>
      <w:r w:rsidR="00365101" w:rsidRPr="006B75FA">
        <w:rPr>
          <w:sz w:val="20"/>
          <w:szCs w:val="20"/>
        </w:rPr>
        <w:t>executive committee and will be used to guide the director’s work this year</w:t>
      </w:r>
      <w:r w:rsidRPr="006B75FA">
        <w:rPr>
          <w:sz w:val="20"/>
          <w:szCs w:val="20"/>
        </w:rPr>
        <w:t xml:space="preserve">.  </w:t>
      </w:r>
    </w:p>
    <w:p w:rsidR="00365101" w:rsidRPr="006B75FA" w:rsidRDefault="00365101" w:rsidP="00482ACC">
      <w:pPr>
        <w:rPr>
          <w:sz w:val="20"/>
          <w:szCs w:val="20"/>
        </w:rPr>
      </w:pPr>
    </w:p>
    <w:p w:rsidR="00365101" w:rsidRPr="006B75FA" w:rsidRDefault="00365101" w:rsidP="00482ACC">
      <w:pPr>
        <w:rPr>
          <w:sz w:val="20"/>
          <w:szCs w:val="20"/>
        </w:rPr>
      </w:pPr>
      <w:r w:rsidRPr="006B75FA">
        <w:rPr>
          <w:sz w:val="20"/>
          <w:szCs w:val="20"/>
        </w:rPr>
        <w:t>Kay then discussed the upcoming UW College of Education’s Fall Literacy conference</w:t>
      </w:r>
      <w:r w:rsidR="008105AF">
        <w:rPr>
          <w:sz w:val="20"/>
          <w:szCs w:val="20"/>
        </w:rPr>
        <w:t>, September 21-22</w:t>
      </w:r>
      <w:r w:rsidRPr="006B75FA">
        <w:rPr>
          <w:sz w:val="20"/>
          <w:szCs w:val="20"/>
        </w:rPr>
        <w:t>.  The conference has been well-attended in the past, and is built around w</w:t>
      </w:r>
      <w:r w:rsidR="003D7EA7" w:rsidRPr="006B75FA">
        <w:rPr>
          <w:sz w:val="20"/>
          <w:szCs w:val="20"/>
        </w:rPr>
        <w:t xml:space="preserve">orkshops </w:t>
      </w:r>
      <w:r w:rsidRPr="006B75FA">
        <w:rPr>
          <w:sz w:val="20"/>
          <w:szCs w:val="20"/>
        </w:rPr>
        <w:t>taught by classroom teachers so educators can take the ideas back to their classrooms.  The College of Education h</w:t>
      </w:r>
      <w:r w:rsidR="003D7EA7" w:rsidRPr="006B75FA">
        <w:rPr>
          <w:sz w:val="20"/>
          <w:szCs w:val="20"/>
        </w:rPr>
        <w:t>ope</w:t>
      </w:r>
      <w:r w:rsidRPr="006B75FA">
        <w:rPr>
          <w:sz w:val="20"/>
          <w:szCs w:val="20"/>
        </w:rPr>
        <w:t>s</w:t>
      </w:r>
      <w:r w:rsidR="003D7EA7" w:rsidRPr="006B75FA">
        <w:rPr>
          <w:sz w:val="20"/>
          <w:szCs w:val="20"/>
        </w:rPr>
        <w:t xml:space="preserve"> to start a </w:t>
      </w:r>
      <w:r w:rsidRPr="006B75FA">
        <w:rPr>
          <w:sz w:val="20"/>
          <w:szCs w:val="20"/>
        </w:rPr>
        <w:t xml:space="preserve">follow-up conference in the </w:t>
      </w:r>
      <w:r w:rsidR="003D7EA7" w:rsidRPr="006B75FA">
        <w:rPr>
          <w:sz w:val="20"/>
          <w:szCs w:val="20"/>
        </w:rPr>
        <w:t xml:space="preserve">spring </w:t>
      </w:r>
      <w:r w:rsidRPr="006B75FA">
        <w:rPr>
          <w:sz w:val="20"/>
          <w:szCs w:val="20"/>
        </w:rPr>
        <w:t xml:space="preserve">where educators could discuss what they were able to try in the classroom, what worked, and what didn’t.  </w:t>
      </w:r>
    </w:p>
    <w:p w:rsidR="00007F09" w:rsidRPr="006B75FA" w:rsidRDefault="00007F09" w:rsidP="00482ACC">
      <w:pPr>
        <w:rPr>
          <w:sz w:val="20"/>
          <w:szCs w:val="20"/>
        </w:rPr>
      </w:pPr>
    </w:p>
    <w:p w:rsidR="00B75A71" w:rsidRPr="006B75FA" w:rsidRDefault="00007F09" w:rsidP="00482ACC">
      <w:pPr>
        <w:rPr>
          <w:sz w:val="20"/>
          <w:szCs w:val="20"/>
        </w:rPr>
      </w:pPr>
      <w:r w:rsidRPr="006B75FA">
        <w:rPr>
          <w:sz w:val="20"/>
          <w:szCs w:val="20"/>
        </w:rPr>
        <w:lastRenderedPageBreak/>
        <w:t>A</w:t>
      </w:r>
      <w:r w:rsidR="00365101" w:rsidRPr="006B75FA">
        <w:rPr>
          <w:sz w:val="20"/>
          <w:szCs w:val="20"/>
        </w:rPr>
        <w:t xml:space="preserve">udrey </w:t>
      </w:r>
      <w:r w:rsidRPr="006B75FA">
        <w:rPr>
          <w:sz w:val="20"/>
          <w:szCs w:val="20"/>
        </w:rPr>
        <w:t>K</w:t>
      </w:r>
      <w:r w:rsidR="00365101" w:rsidRPr="006B75FA">
        <w:rPr>
          <w:sz w:val="20"/>
          <w:szCs w:val="20"/>
        </w:rPr>
        <w:t>. po</w:t>
      </w:r>
      <w:r w:rsidR="00B75A71" w:rsidRPr="006B75FA">
        <w:rPr>
          <w:sz w:val="20"/>
          <w:szCs w:val="20"/>
        </w:rPr>
        <w:t xml:space="preserve">inted out that there was also an update in the board packets </w:t>
      </w:r>
      <w:r w:rsidR="00365101" w:rsidRPr="006B75FA">
        <w:rPr>
          <w:sz w:val="20"/>
          <w:szCs w:val="20"/>
        </w:rPr>
        <w:t xml:space="preserve">from the </w:t>
      </w:r>
      <w:r w:rsidR="00B75A71" w:rsidRPr="006B75FA">
        <w:rPr>
          <w:sz w:val="20"/>
          <w:szCs w:val="20"/>
        </w:rPr>
        <w:t>Wyoming National Board Certification Initiative</w:t>
      </w:r>
      <w:r w:rsidRPr="006B75FA">
        <w:rPr>
          <w:sz w:val="20"/>
          <w:szCs w:val="20"/>
        </w:rPr>
        <w:t xml:space="preserve">.  </w:t>
      </w:r>
      <w:r w:rsidR="005E2CCE" w:rsidRPr="006B75FA">
        <w:rPr>
          <w:sz w:val="20"/>
          <w:szCs w:val="20"/>
        </w:rPr>
        <w:t>Their goal is to get a core of national</w:t>
      </w:r>
      <w:r w:rsidR="00B75A71" w:rsidRPr="006B75FA">
        <w:rPr>
          <w:sz w:val="20"/>
          <w:szCs w:val="20"/>
        </w:rPr>
        <w:t>ly</w:t>
      </w:r>
      <w:r w:rsidR="005E2CCE" w:rsidRPr="006B75FA">
        <w:rPr>
          <w:sz w:val="20"/>
          <w:szCs w:val="20"/>
        </w:rPr>
        <w:t xml:space="preserve"> certified teachers in every county</w:t>
      </w:r>
      <w:r w:rsidR="00B75A71" w:rsidRPr="006B75FA">
        <w:rPr>
          <w:sz w:val="20"/>
          <w:szCs w:val="20"/>
        </w:rPr>
        <w:t xml:space="preserve"> in Wyoming.  There was no further discussion.</w:t>
      </w:r>
    </w:p>
    <w:p w:rsidR="00B75A71" w:rsidRPr="006B75FA" w:rsidRDefault="00B75A71" w:rsidP="00482ACC">
      <w:pPr>
        <w:rPr>
          <w:sz w:val="20"/>
          <w:szCs w:val="20"/>
        </w:rPr>
      </w:pPr>
    </w:p>
    <w:p w:rsidR="00C576E7" w:rsidRPr="006B75FA" w:rsidRDefault="00713615" w:rsidP="00482ACC">
      <w:pPr>
        <w:rPr>
          <w:sz w:val="20"/>
          <w:szCs w:val="20"/>
        </w:rPr>
      </w:pPr>
      <w:r w:rsidRPr="006B75FA">
        <w:rPr>
          <w:sz w:val="20"/>
          <w:szCs w:val="20"/>
        </w:rPr>
        <w:t xml:space="preserve">Diana asked everyone to complete </w:t>
      </w:r>
      <w:r w:rsidR="003D0710">
        <w:rPr>
          <w:sz w:val="20"/>
          <w:szCs w:val="20"/>
        </w:rPr>
        <w:t xml:space="preserve">an </w:t>
      </w:r>
      <w:r w:rsidRPr="006B75FA">
        <w:rPr>
          <w:sz w:val="20"/>
          <w:szCs w:val="20"/>
        </w:rPr>
        <w:t xml:space="preserve">evaluation form and </w:t>
      </w:r>
      <w:r w:rsidR="00465C9E" w:rsidRPr="006B75FA">
        <w:rPr>
          <w:sz w:val="20"/>
          <w:szCs w:val="20"/>
        </w:rPr>
        <w:t xml:space="preserve">adjourned the meeting at 1:50pm. </w:t>
      </w:r>
    </w:p>
    <w:p w:rsidR="00465C9E" w:rsidRPr="006B75FA" w:rsidRDefault="00465C9E" w:rsidP="00482ACC">
      <w:pPr>
        <w:rPr>
          <w:sz w:val="20"/>
          <w:szCs w:val="20"/>
        </w:rPr>
      </w:pPr>
    </w:p>
    <w:p w:rsidR="006B75FA" w:rsidRPr="006B75FA" w:rsidRDefault="006B75FA" w:rsidP="00482ACC">
      <w:pPr>
        <w:rPr>
          <w:sz w:val="20"/>
          <w:szCs w:val="20"/>
        </w:rPr>
      </w:pPr>
      <w:r w:rsidRPr="006B75FA">
        <w:rPr>
          <w:sz w:val="20"/>
          <w:szCs w:val="20"/>
        </w:rPr>
        <w:t>Minutes prepared by Beth Wiley</w:t>
      </w:r>
    </w:p>
    <w:p w:rsidR="00465C9E" w:rsidRDefault="006B75FA" w:rsidP="00482ACC">
      <w:pPr>
        <w:rPr>
          <w:sz w:val="20"/>
          <w:szCs w:val="20"/>
        </w:rPr>
      </w:pPr>
      <w:r w:rsidRPr="006B75FA">
        <w:rPr>
          <w:sz w:val="20"/>
          <w:szCs w:val="20"/>
        </w:rPr>
        <w:t>July 16, 2012</w:t>
      </w:r>
    </w:p>
    <w:p w:rsidR="008105AF" w:rsidRPr="006B75FA" w:rsidRDefault="008105AF" w:rsidP="00482ACC">
      <w:pPr>
        <w:rPr>
          <w:sz w:val="20"/>
          <w:szCs w:val="20"/>
        </w:rPr>
      </w:pPr>
      <w:bookmarkStart w:id="0" w:name="_GoBack"/>
      <w:bookmarkEnd w:id="0"/>
    </w:p>
    <w:p w:rsidR="006B75FA" w:rsidRPr="008105AF" w:rsidRDefault="006B75FA" w:rsidP="006B75FA">
      <w:pPr>
        <w:jc w:val="center"/>
        <w:rPr>
          <w:b/>
          <w:sz w:val="16"/>
          <w:szCs w:val="16"/>
        </w:rPr>
      </w:pPr>
      <w:r w:rsidRPr="008105AF">
        <w:rPr>
          <w:b/>
          <w:sz w:val="16"/>
          <w:szCs w:val="16"/>
        </w:rPr>
        <w:t>Wyoming School-University Partnership</w:t>
      </w:r>
    </w:p>
    <w:p w:rsidR="006B75FA" w:rsidRPr="008105AF" w:rsidRDefault="006B75FA" w:rsidP="006B75FA">
      <w:pPr>
        <w:jc w:val="center"/>
        <w:rPr>
          <w:b/>
          <w:sz w:val="16"/>
          <w:szCs w:val="16"/>
        </w:rPr>
      </w:pPr>
      <w:r w:rsidRPr="008105AF">
        <w:rPr>
          <w:b/>
          <w:sz w:val="16"/>
          <w:szCs w:val="16"/>
        </w:rPr>
        <w:t>Governing Board Meeting Evaluation Form</w:t>
      </w:r>
    </w:p>
    <w:p w:rsidR="006B75FA" w:rsidRPr="008105AF" w:rsidRDefault="006B75FA" w:rsidP="006B75FA">
      <w:pPr>
        <w:jc w:val="center"/>
        <w:rPr>
          <w:b/>
          <w:sz w:val="16"/>
          <w:szCs w:val="16"/>
        </w:rPr>
      </w:pPr>
      <w:r w:rsidRPr="008105AF">
        <w:rPr>
          <w:b/>
          <w:sz w:val="16"/>
          <w:szCs w:val="16"/>
        </w:rPr>
        <w:t>July 12, 2012</w:t>
      </w:r>
    </w:p>
    <w:p w:rsidR="006B75FA" w:rsidRPr="008105AF" w:rsidRDefault="006B75FA" w:rsidP="006B75FA">
      <w:pPr>
        <w:jc w:val="center"/>
        <w:rPr>
          <w:b/>
          <w:sz w:val="16"/>
          <w:szCs w:val="16"/>
        </w:rPr>
      </w:pPr>
    </w:p>
    <w:p w:rsidR="006B75FA" w:rsidRPr="008105AF" w:rsidRDefault="006B75FA" w:rsidP="006B75FA">
      <w:pPr>
        <w:jc w:val="center"/>
        <w:rPr>
          <w:b/>
          <w:sz w:val="16"/>
          <w:szCs w:val="16"/>
        </w:rPr>
      </w:pPr>
      <w:r w:rsidRPr="008105AF">
        <w:rPr>
          <w:b/>
          <w:sz w:val="16"/>
          <w:szCs w:val="16"/>
        </w:rPr>
        <w:t>Session Feedback transcribed July 16, 2012</w:t>
      </w:r>
      <w:r w:rsidRPr="008105AF">
        <w:rPr>
          <w:b/>
          <w:sz w:val="16"/>
          <w:szCs w:val="16"/>
        </w:rPr>
        <w:tab/>
        <w:t>n = 9 responses</w:t>
      </w:r>
    </w:p>
    <w:p w:rsidR="006B75FA" w:rsidRPr="008105AF" w:rsidRDefault="006B75FA" w:rsidP="006B75FA">
      <w:pPr>
        <w:jc w:val="center"/>
        <w:rPr>
          <w:b/>
          <w:i/>
          <w:sz w:val="16"/>
          <w:szCs w:val="16"/>
        </w:rPr>
      </w:pPr>
      <w:r w:rsidRPr="008105AF">
        <w:rPr>
          <w:b/>
          <w:i/>
          <w:sz w:val="16"/>
          <w:szCs w:val="16"/>
        </w:rPr>
        <w:t>All responses from evaluation forms were transcribed exactly as written.</w:t>
      </w:r>
    </w:p>
    <w:p w:rsidR="006B75FA" w:rsidRPr="008105AF" w:rsidRDefault="006B75FA" w:rsidP="006B75FA">
      <w:pPr>
        <w:jc w:val="center"/>
        <w:rPr>
          <w:b/>
          <w:sz w:val="16"/>
          <w:szCs w:val="16"/>
        </w:rPr>
      </w:pPr>
      <w:r w:rsidRPr="008105AF">
        <w:rPr>
          <w:b/>
          <w:sz w:val="16"/>
          <w:szCs w:val="16"/>
        </w:rPr>
        <w:t>Not all respondents answered all questions.</w:t>
      </w:r>
    </w:p>
    <w:p w:rsidR="006B75FA" w:rsidRPr="008105AF" w:rsidRDefault="006B75FA" w:rsidP="000E4142">
      <w:pPr>
        <w:jc w:val="center"/>
        <w:rPr>
          <w:b/>
          <w:sz w:val="16"/>
          <w:szCs w:val="16"/>
        </w:rPr>
      </w:pPr>
    </w:p>
    <w:p w:rsidR="006B75FA" w:rsidRPr="008105AF" w:rsidRDefault="006B75FA" w:rsidP="000E4142">
      <w:pPr>
        <w:pStyle w:val="ListParagraph"/>
        <w:numPr>
          <w:ilvl w:val="0"/>
          <w:numId w:val="8"/>
        </w:numPr>
        <w:ind w:left="0"/>
        <w:contextualSpacing w:val="0"/>
        <w:rPr>
          <w:b/>
          <w:sz w:val="16"/>
          <w:szCs w:val="16"/>
        </w:rPr>
      </w:pPr>
      <w:r w:rsidRPr="008105AF">
        <w:rPr>
          <w:b/>
          <w:sz w:val="16"/>
          <w:szCs w:val="16"/>
        </w:rPr>
        <w:t xml:space="preserve">What insights or reactions did you have from the discussion from Hartley’s essay, “An Engagement for Democracy”?  Was this essay and discussion useful?  Why or why not? </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Interesting – discussion concerning what is community service and what is service learning</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Very Global – Not useful to me.</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Reactions to the political climate . . . It strikes me that fear of politics lead to a shut door of Democracy.</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It was helpful to hear others’ interpretations of Democracy.</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Good article  Good conversation</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My reaction from the discussion was this is a huge undertaking; and we need to have a plan to start.  I liked defining a definition of this topic of what is “Democracy”.  Very Interesting.</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People here seem to know what “education for democracy” means</w:t>
      </w:r>
    </w:p>
    <w:p w:rsidR="006B75FA" w:rsidRPr="008105AF" w:rsidRDefault="006B75FA" w:rsidP="000E4142">
      <w:pPr>
        <w:pStyle w:val="ListParagraph"/>
        <w:ind w:left="288" w:firstLine="720"/>
        <w:contextualSpacing w:val="0"/>
        <w:rPr>
          <w:sz w:val="16"/>
          <w:szCs w:val="16"/>
        </w:rPr>
      </w:pPr>
      <w:proofErr w:type="gramStart"/>
      <w:r w:rsidRPr="008105AF">
        <w:rPr>
          <w:sz w:val="16"/>
          <w:szCs w:val="16"/>
        </w:rPr>
        <w:t>reminder</w:t>
      </w:r>
      <w:proofErr w:type="gramEnd"/>
      <w:r w:rsidRPr="008105AF">
        <w:rPr>
          <w:sz w:val="16"/>
          <w:szCs w:val="16"/>
        </w:rPr>
        <w:t xml:space="preserve"> to listen to all voices, even one that personal disagree with</w:t>
      </w:r>
    </w:p>
    <w:p w:rsidR="006B75FA" w:rsidRPr="008105AF" w:rsidRDefault="006B75FA" w:rsidP="000E4142">
      <w:pPr>
        <w:pStyle w:val="ListParagraph"/>
        <w:ind w:left="288" w:firstLine="720"/>
        <w:contextualSpacing w:val="0"/>
        <w:rPr>
          <w:sz w:val="16"/>
          <w:szCs w:val="16"/>
        </w:rPr>
      </w:pPr>
      <w:proofErr w:type="gramStart"/>
      <w:r w:rsidRPr="008105AF">
        <w:rPr>
          <w:sz w:val="16"/>
          <w:szCs w:val="16"/>
        </w:rPr>
        <w:t>success</w:t>
      </w:r>
      <w:proofErr w:type="gramEnd"/>
      <w:r w:rsidRPr="008105AF">
        <w:rPr>
          <w:sz w:val="16"/>
          <w:szCs w:val="16"/>
        </w:rPr>
        <w:t xml:space="preserve"> of democratic engagement (in Wyoming)</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Good conversation in small groups</w:t>
      </w:r>
    </w:p>
    <w:p w:rsidR="006B75FA" w:rsidRPr="008105AF" w:rsidRDefault="006B75FA" w:rsidP="000E4142">
      <w:pPr>
        <w:pStyle w:val="ListParagraph"/>
        <w:numPr>
          <w:ilvl w:val="0"/>
          <w:numId w:val="9"/>
        </w:numPr>
        <w:ind w:left="288"/>
        <w:contextualSpacing w:val="0"/>
        <w:rPr>
          <w:sz w:val="16"/>
          <w:szCs w:val="16"/>
        </w:rPr>
      </w:pPr>
      <w:r w:rsidRPr="008105AF">
        <w:rPr>
          <w:sz w:val="16"/>
          <w:szCs w:val="16"/>
        </w:rPr>
        <w:t>Excellent conversation; might add a small group discussion component</w:t>
      </w:r>
    </w:p>
    <w:p w:rsidR="006B75FA" w:rsidRPr="008105AF" w:rsidRDefault="006B75FA" w:rsidP="000E4142">
      <w:pPr>
        <w:pStyle w:val="ListParagraph"/>
        <w:ind w:left="0"/>
        <w:contextualSpacing w:val="0"/>
        <w:rPr>
          <w:sz w:val="16"/>
          <w:szCs w:val="16"/>
        </w:rPr>
      </w:pPr>
    </w:p>
    <w:p w:rsidR="006B75FA" w:rsidRPr="008105AF" w:rsidRDefault="006B75FA" w:rsidP="000E4142">
      <w:pPr>
        <w:pStyle w:val="ListParagraph"/>
        <w:numPr>
          <w:ilvl w:val="0"/>
          <w:numId w:val="7"/>
        </w:numPr>
        <w:ind w:left="0"/>
        <w:contextualSpacing w:val="0"/>
        <w:rPr>
          <w:b/>
          <w:sz w:val="16"/>
          <w:szCs w:val="16"/>
        </w:rPr>
      </w:pPr>
      <w:r w:rsidRPr="008105AF">
        <w:rPr>
          <w:b/>
          <w:sz w:val="16"/>
          <w:szCs w:val="16"/>
        </w:rPr>
        <w:t xml:space="preserve">For those who received an invoice packet for 2012-2013 membership dues last month, were the inclusions useful?  Did you share the newsletter and/or the flyer about our year’s activities?  If so, with whom?  What kinds of flyers and/or reports would you like to see in the future?  Other suggestions?  </w:t>
      </w:r>
    </w:p>
    <w:p w:rsidR="006B75FA" w:rsidRPr="008105AF" w:rsidRDefault="006B75FA" w:rsidP="000E4142">
      <w:pPr>
        <w:pStyle w:val="ListParagraph"/>
        <w:numPr>
          <w:ilvl w:val="0"/>
          <w:numId w:val="10"/>
        </w:numPr>
        <w:ind w:left="360"/>
        <w:contextualSpacing w:val="0"/>
        <w:rPr>
          <w:sz w:val="16"/>
          <w:szCs w:val="16"/>
        </w:rPr>
      </w:pPr>
      <w:r w:rsidRPr="008105AF">
        <w:rPr>
          <w:sz w:val="16"/>
          <w:szCs w:val="16"/>
        </w:rPr>
        <w:t>Planning on sharing several of them</w:t>
      </w:r>
    </w:p>
    <w:p w:rsidR="006B75FA" w:rsidRPr="008105AF" w:rsidRDefault="006B75FA" w:rsidP="000E4142">
      <w:pPr>
        <w:pStyle w:val="ListParagraph"/>
        <w:numPr>
          <w:ilvl w:val="0"/>
          <w:numId w:val="10"/>
        </w:numPr>
        <w:ind w:left="360"/>
        <w:contextualSpacing w:val="0"/>
        <w:rPr>
          <w:sz w:val="16"/>
          <w:szCs w:val="16"/>
        </w:rPr>
      </w:pPr>
      <w:r w:rsidRPr="008105AF">
        <w:rPr>
          <w:sz w:val="16"/>
          <w:szCs w:val="16"/>
        </w:rPr>
        <w:t>It was great.  No issues.</w:t>
      </w:r>
    </w:p>
    <w:p w:rsidR="006B75FA" w:rsidRPr="008105AF" w:rsidRDefault="006B75FA" w:rsidP="000E4142">
      <w:pPr>
        <w:pStyle w:val="ListParagraph"/>
        <w:numPr>
          <w:ilvl w:val="0"/>
          <w:numId w:val="10"/>
        </w:numPr>
        <w:ind w:left="360"/>
        <w:contextualSpacing w:val="0"/>
        <w:rPr>
          <w:sz w:val="16"/>
          <w:szCs w:val="16"/>
        </w:rPr>
      </w:pPr>
      <w:r w:rsidRPr="008105AF">
        <w:rPr>
          <w:sz w:val="16"/>
          <w:szCs w:val="16"/>
        </w:rPr>
        <w:t>Yes, yes, colleagues . . .</w:t>
      </w:r>
    </w:p>
    <w:p w:rsidR="006B75FA" w:rsidRPr="008105AF" w:rsidRDefault="006B75FA" w:rsidP="000E4142">
      <w:pPr>
        <w:pStyle w:val="ListParagraph"/>
        <w:numPr>
          <w:ilvl w:val="0"/>
          <w:numId w:val="10"/>
        </w:numPr>
        <w:ind w:left="360"/>
        <w:contextualSpacing w:val="0"/>
        <w:rPr>
          <w:sz w:val="16"/>
          <w:szCs w:val="16"/>
        </w:rPr>
      </w:pPr>
      <w:r w:rsidRPr="008105AF">
        <w:rPr>
          <w:sz w:val="16"/>
          <w:szCs w:val="16"/>
        </w:rPr>
        <w:t>I didn’t receive it</w:t>
      </w:r>
    </w:p>
    <w:p w:rsidR="006B75FA" w:rsidRPr="008105AF" w:rsidRDefault="006B75FA" w:rsidP="000E4142">
      <w:pPr>
        <w:pStyle w:val="ListParagraph"/>
        <w:numPr>
          <w:ilvl w:val="0"/>
          <w:numId w:val="10"/>
        </w:numPr>
        <w:ind w:left="360"/>
        <w:contextualSpacing w:val="0"/>
        <w:rPr>
          <w:sz w:val="16"/>
          <w:szCs w:val="16"/>
        </w:rPr>
      </w:pPr>
      <w:r w:rsidRPr="008105AF">
        <w:rPr>
          <w:sz w:val="16"/>
          <w:szCs w:val="16"/>
        </w:rPr>
        <w:t>Yes, same, all stuff</w:t>
      </w:r>
    </w:p>
    <w:p w:rsidR="006B75FA" w:rsidRPr="008105AF" w:rsidRDefault="006B75FA" w:rsidP="000E4142">
      <w:pPr>
        <w:pStyle w:val="ListParagraph"/>
        <w:numPr>
          <w:ilvl w:val="0"/>
          <w:numId w:val="10"/>
        </w:numPr>
        <w:ind w:left="360"/>
        <w:contextualSpacing w:val="0"/>
        <w:rPr>
          <w:sz w:val="16"/>
          <w:szCs w:val="16"/>
        </w:rPr>
      </w:pPr>
      <w:r w:rsidRPr="008105AF">
        <w:rPr>
          <w:sz w:val="16"/>
          <w:szCs w:val="16"/>
        </w:rPr>
        <w:t>I just got the packet, but will be sharing it ASAP.</w:t>
      </w:r>
    </w:p>
    <w:p w:rsidR="006B75FA" w:rsidRPr="008105AF" w:rsidRDefault="006B75FA" w:rsidP="000E4142">
      <w:pPr>
        <w:pStyle w:val="ListParagraph"/>
        <w:numPr>
          <w:ilvl w:val="0"/>
          <w:numId w:val="10"/>
        </w:numPr>
        <w:ind w:left="360"/>
        <w:contextualSpacing w:val="0"/>
        <w:rPr>
          <w:sz w:val="16"/>
          <w:szCs w:val="16"/>
        </w:rPr>
      </w:pPr>
      <w:r w:rsidRPr="008105AF">
        <w:rPr>
          <w:sz w:val="16"/>
          <w:szCs w:val="16"/>
        </w:rPr>
        <w:t>N/A</w:t>
      </w:r>
    </w:p>
    <w:p w:rsidR="006B75FA" w:rsidRPr="008105AF" w:rsidRDefault="006B75FA" w:rsidP="000E4142">
      <w:pPr>
        <w:pStyle w:val="ListParagraph"/>
        <w:ind w:left="0"/>
        <w:contextualSpacing w:val="0"/>
        <w:rPr>
          <w:sz w:val="16"/>
          <w:szCs w:val="16"/>
        </w:rPr>
      </w:pPr>
    </w:p>
    <w:p w:rsidR="006B75FA" w:rsidRPr="008105AF" w:rsidRDefault="006B75FA" w:rsidP="000E4142">
      <w:pPr>
        <w:pStyle w:val="ListParagraph"/>
        <w:numPr>
          <w:ilvl w:val="0"/>
          <w:numId w:val="7"/>
        </w:numPr>
        <w:ind w:left="0"/>
        <w:contextualSpacing w:val="0"/>
        <w:rPr>
          <w:b/>
          <w:sz w:val="16"/>
          <w:szCs w:val="16"/>
        </w:rPr>
      </w:pPr>
      <w:r w:rsidRPr="008105AF">
        <w:rPr>
          <w:b/>
          <w:sz w:val="16"/>
          <w:szCs w:val="16"/>
        </w:rPr>
        <w:t xml:space="preserve">Often, the encouragement of another superintendent is instrumental in recruiting new school districts for Partnership membership.  Who or what convinced you to become a Partnership member?  Did you do any recruiting this year?  What could we do in the future to encourage other school districts to join? </w:t>
      </w:r>
    </w:p>
    <w:p w:rsidR="006B75FA" w:rsidRPr="008105AF" w:rsidRDefault="006B75FA" w:rsidP="000E4142">
      <w:pPr>
        <w:pStyle w:val="ListParagraph"/>
        <w:numPr>
          <w:ilvl w:val="0"/>
          <w:numId w:val="11"/>
        </w:numPr>
        <w:ind w:left="360"/>
        <w:contextualSpacing w:val="0"/>
        <w:rPr>
          <w:sz w:val="16"/>
          <w:szCs w:val="16"/>
        </w:rPr>
      </w:pPr>
      <w:r w:rsidRPr="008105AF">
        <w:rPr>
          <w:sz w:val="16"/>
          <w:szCs w:val="16"/>
        </w:rPr>
        <w:t xml:space="preserve">Founding Member – I will work on some of the non-member </w:t>
      </w:r>
      <w:proofErr w:type="spellStart"/>
      <w:r w:rsidRPr="008105AF">
        <w:rPr>
          <w:sz w:val="16"/>
          <w:szCs w:val="16"/>
        </w:rPr>
        <w:t>supts</w:t>
      </w:r>
      <w:proofErr w:type="spellEnd"/>
      <w:r w:rsidRPr="008105AF">
        <w:rPr>
          <w:sz w:val="16"/>
          <w:szCs w:val="16"/>
        </w:rPr>
        <w:t>.</w:t>
      </w:r>
    </w:p>
    <w:p w:rsidR="006B75FA" w:rsidRPr="008105AF" w:rsidRDefault="006B75FA" w:rsidP="000E4142">
      <w:pPr>
        <w:pStyle w:val="ListParagraph"/>
        <w:numPr>
          <w:ilvl w:val="0"/>
          <w:numId w:val="11"/>
        </w:numPr>
        <w:ind w:left="360"/>
        <w:contextualSpacing w:val="0"/>
        <w:rPr>
          <w:sz w:val="16"/>
          <w:szCs w:val="16"/>
        </w:rPr>
      </w:pPr>
      <w:r w:rsidRPr="008105AF">
        <w:rPr>
          <w:sz w:val="16"/>
          <w:szCs w:val="16"/>
        </w:rPr>
        <w:t>N/A</w:t>
      </w:r>
    </w:p>
    <w:p w:rsidR="006B75FA" w:rsidRPr="008105AF" w:rsidRDefault="006B75FA" w:rsidP="000E4142">
      <w:pPr>
        <w:pStyle w:val="ListParagraph"/>
        <w:numPr>
          <w:ilvl w:val="0"/>
          <w:numId w:val="11"/>
        </w:numPr>
        <w:ind w:left="360"/>
        <w:contextualSpacing w:val="0"/>
        <w:rPr>
          <w:sz w:val="16"/>
          <w:szCs w:val="16"/>
        </w:rPr>
      </w:pPr>
      <w:r w:rsidRPr="008105AF">
        <w:rPr>
          <w:sz w:val="16"/>
          <w:szCs w:val="16"/>
        </w:rPr>
        <w:t xml:space="preserve">Regional WASA </w:t>
      </w:r>
      <w:proofErr w:type="spellStart"/>
      <w:r w:rsidRPr="008105AF">
        <w:rPr>
          <w:sz w:val="16"/>
          <w:szCs w:val="16"/>
        </w:rPr>
        <w:t>mtngs</w:t>
      </w:r>
      <w:proofErr w:type="spellEnd"/>
    </w:p>
    <w:p w:rsidR="006B75FA" w:rsidRPr="008105AF" w:rsidRDefault="006B75FA" w:rsidP="000E4142">
      <w:pPr>
        <w:pStyle w:val="ListParagraph"/>
        <w:numPr>
          <w:ilvl w:val="0"/>
          <w:numId w:val="11"/>
        </w:numPr>
        <w:ind w:left="360"/>
        <w:contextualSpacing w:val="0"/>
        <w:rPr>
          <w:sz w:val="16"/>
          <w:szCs w:val="16"/>
        </w:rPr>
      </w:pPr>
      <w:r w:rsidRPr="008105AF">
        <w:rPr>
          <w:sz w:val="16"/>
          <w:szCs w:val="16"/>
        </w:rPr>
        <w:t>Communication – is key – I think all people would be interested in learning more on helping our students be involved in community</w:t>
      </w:r>
    </w:p>
    <w:p w:rsidR="006B75FA" w:rsidRPr="008105AF" w:rsidRDefault="006B75FA" w:rsidP="000E4142">
      <w:pPr>
        <w:pStyle w:val="ListParagraph"/>
        <w:ind w:left="0"/>
        <w:contextualSpacing w:val="0"/>
        <w:rPr>
          <w:sz w:val="16"/>
          <w:szCs w:val="16"/>
        </w:rPr>
      </w:pPr>
    </w:p>
    <w:p w:rsidR="006B75FA" w:rsidRPr="008105AF" w:rsidRDefault="006B75FA" w:rsidP="000E4142">
      <w:pPr>
        <w:numPr>
          <w:ilvl w:val="0"/>
          <w:numId w:val="7"/>
        </w:numPr>
        <w:ind w:left="0"/>
        <w:rPr>
          <w:rFonts w:ascii="Times" w:hAnsi="Times"/>
          <w:b/>
          <w:sz w:val="16"/>
          <w:szCs w:val="16"/>
        </w:rPr>
      </w:pPr>
      <w:r w:rsidRPr="008105AF">
        <w:rPr>
          <w:rFonts w:ascii="Times" w:hAnsi="Times"/>
          <w:b/>
          <w:sz w:val="16"/>
          <w:szCs w:val="16"/>
        </w:rPr>
        <w:t>How might we improve the meeting?  (e.g., board member engagement, information prior to the meeting, the meeting site, the agenda, printed materials supporting the agenda, the pace, time frame)</w:t>
      </w:r>
    </w:p>
    <w:p w:rsidR="006B75FA" w:rsidRPr="008105AF" w:rsidRDefault="006B75FA" w:rsidP="000E4142">
      <w:pPr>
        <w:numPr>
          <w:ilvl w:val="0"/>
          <w:numId w:val="12"/>
        </w:numPr>
        <w:ind w:left="360"/>
        <w:rPr>
          <w:rFonts w:ascii="Times" w:hAnsi="Times"/>
          <w:sz w:val="16"/>
          <w:szCs w:val="16"/>
        </w:rPr>
      </w:pPr>
      <w:r w:rsidRPr="008105AF">
        <w:rPr>
          <w:rFonts w:ascii="Times" w:hAnsi="Times"/>
          <w:sz w:val="16"/>
          <w:szCs w:val="16"/>
        </w:rPr>
        <w:t>Very good</w:t>
      </w:r>
    </w:p>
    <w:p w:rsidR="006B75FA" w:rsidRPr="008105AF" w:rsidRDefault="006B75FA" w:rsidP="000E4142">
      <w:pPr>
        <w:numPr>
          <w:ilvl w:val="0"/>
          <w:numId w:val="12"/>
        </w:numPr>
        <w:ind w:left="360"/>
        <w:rPr>
          <w:rFonts w:ascii="Times" w:hAnsi="Times"/>
          <w:sz w:val="16"/>
          <w:szCs w:val="16"/>
        </w:rPr>
      </w:pPr>
      <w:r w:rsidRPr="008105AF">
        <w:rPr>
          <w:rFonts w:ascii="Times" w:hAnsi="Times"/>
          <w:sz w:val="16"/>
          <w:szCs w:val="16"/>
        </w:rPr>
        <w:t>On-line agenda &amp; Materials please</w:t>
      </w:r>
    </w:p>
    <w:p w:rsidR="006B75FA" w:rsidRPr="008105AF" w:rsidRDefault="006B75FA" w:rsidP="000E4142">
      <w:pPr>
        <w:numPr>
          <w:ilvl w:val="0"/>
          <w:numId w:val="12"/>
        </w:numPr>
        <w:ind w:left="360"/>
        <w:rPr>
          <w:rFonts w:ascii="Times" w:hAnsi="Times"/>
          <w:sz w:val="16"/>
          <w:szCs w:val="16"/>
        </w:rPr>
      </w:pPr>
      <w:r w:rsidRPr="008105AF">
        <w:rPr>
          <w:rFonts w:ascii="Times" w:hAnsi="Times"/>
          <w:sz w:val="16"/>
          <w:szCs w:val="16"/>
        </w:rPr>
        <w:t xml:space="preserve">More task take </w:t>
      </w:r>
      <w:proofErr w:type="spellStart"/>
      <w:r w:rsidRPr="008105AF">
        <w:rPr>
          <w:rFonts w:ascii="Times" w:hAnsi="Times"/>
          <w:sz w:val="16"/>
          <w:szCs w:val="16"/>
        </w:rPr>
        <w:t>aways</w:t>
      </w:r>
      <w:proofErr w:type="spellEnd"/>
      <w:r w:rsidRPr="008105AF">
        <w:rPr>
          <w:rFonts w:ascii="Times" w:hAnsi="Times"/>
          <w:sz w:val="16"/>
          <w:szCs w:val="16"/>
        </w:rPr>
        <w:t xml:space="preserve"> – I would like to see action plans for each entity.</w:t>
      </w:r>
    </w:p>
    <w:p w:rsidR="006B75FA" w:rsidRPr="008105AF" w:rsidRDefault="006B75FA" w:rsidP="000E4142">
      <w:pPr>
        <w:numPr>
          <w:ilvl w:val="0"/>
          <w:numId w:val="12"/>
        </w:numPr>
        <w:ind w:left="360"/>
        <w:rPr>
          <w:rFonts w:ascii="Times" w:hAnsi="Times"/>
          <w:sz w:val="16"/>
          <w:szCs w:val="16"/>
        </w:rPr>
      </w:pPr>
      <w:r w:rsidRPr="008105AF">
        <w:rPr>
          <w:rFonts w:ascii="Times" w:hAnsi="Times"/>
          <w:sz w:val="16"/>
          <w:szCs w:val="16"/>
        </w:rPr>
        <w:t>N/A</w:t>
      </w:r>
    </w:p>
    <w:p w:rsidR="006B75FA" w:rsidRPr="008105AF" w:rsidRDefault="006B75FA" w:rsidP="000E4142">
      <w:pPr>
        <w:numPr>
          <w:ilvl w:val="0"/>
          <w:numId w:val="12"/>
        </w:numPr>
        <w:ind w:left="360"/>
        <w:rPr>
          <w:rFonts w:ascii="Times" w:hAnsi="Times"/>
          <w:sz w:val="16"/>
          <w:szCs w:val="16"/>
        </w:rPr>
      </w:pPr>
      <w:r w:rsidRPr="008105AF">
        <w:rPr>
          <w:rFonts w:ascii="Times" w:hAnsi="Times"/>
          <w:sz w:val="16"/>
          <w:szCs w:val="16"/>
        </w:rPr>
        <w:t>In advance or establish on agenda: Sharing time for “what’s new”</w:t>
      </w:r>
    </w:p>
    <w:p w:rsidR="006B75FA" w:rsidRPr="008105AF" w:rsidRDefault="006B75FA" w:rsidP="000E4142">
      <w:pPr>
        <w:pStyle w:val="ListParagraph"/>
        <w:ind w:left="0"/>
        <w:contextualSpacing w:val="0"/>
        <w:rPr>
          <w:b/>
          <w:sz w:val="16"/>
          <w:szCs w:val="16"/>
        </w:rPr>
      </w:pPr>
    </w:p>
    <w:p w:rsidR="006B75FA" w:rsidRPr="008105AF" w:rsidRDefault="006B75FA" w:rsidP="000E4142">
      <w:pPr>
        <w:pStyle w:val="ListParagraph"/>
        <w:numPr>
          <w:ilvl w:val="0"/>
          <w:numId w:val="7"/>
        </w:numPr>
        <w:ind w:left="0"/>
        <w:contextualSpacing w:val="0"/>
        <w:rPr>
          <w:b/>
          <w:sz w:val="16"/>
          <w:szCs w:val="16"/>
        </w:rPr>
      </w:pPr>
      <w:r w:rsidRPr="008105AF">
        <w:rPr>
          <w:b/>
          <w:sz w:val="16"/>
          <w:szCs w:val="16"/>
        </w:rPr>
        <w:t xml:space="preserve">Reactions, suggestions, recommendations, or anything else you’d like meeting planners to know? </w:t>
      </w:r>
    </w:p>
    <w:p w:rsidR="006B75FA" w:rsidRPr="008105AF" w:rsidRDefault="006B75FA" w:rsidP="000E4142">
      <w:pPr>
        <w:pStyle w:val="ListParagraph"/>
        <w:numPr>
          <w:ilvl w:val="0"/>
          <w:numId w:val="13"/>
        </w:numPr>
        <w:ind w:left="360"/>
        <w:contextualSpacing w:val="0"/>
        <w:rPr>
          <w:sz w:val="16"/>
          <w:szCs w:val="16"/>
        </w:rPr>
      </w:pPr>
      <w:r w:rsidRPr="008105AF">
        <w:rPr>
          <w:sz w:val="16"/>
          <w:szCs w:val="16"/>
        </w:rPr>
        <w:t>Enjoyed the networking</w:t>
      </w:r>
    </w:p>
    <w:p w:rsidR="006B75FA" w:rsidRPr="008105AF" w:rsidRDefault="006B75FA" w:rsidP="000E4142">
      <w:pPr>
        <w:pStyle w:val="ListParagraph"/>
        <w:numPr>
          <w:ilvl w:val="0"/>
          <w:numId w:val="13"/>
        </w:numPr>
        <w:ind w:left="360"/>
        <w:contextualSpacing w:val="0"/>
        <w:rPr>
          <w:sz w:val="16"/>
          <w:szCs w:val="16"/>
        </w:rPr>
      </w:pPr>
      <w:r w:rsidRPr="008105AF">
        <w:rPr>
          <w:sz w:val="16"/>
          <w:szCs w:val="16"/>
        </w:rPr>
        <w:t>Great meeting.</w:t>
      </w:r>
    </w:p>
    <w:p w:rsidR="006B75FA" w:rsidRPr="008105AF" w:rsidRDefault="006B75FA" w:rsidP="000E4142">
      <w:pPr>
        <w:pStyle w:val="ListParagraph"/>
        <w:numPr>
          <w:ilvl w:val="0"/>
          <w:numId w:val="13"/>
        </w:numPr>
        <w:ind w:left="360"/>
        <w:contextualSpacing w:val="0"/>
        <w:rPr>
          <w:sz w:val="16"/>
          <w:szCs w:val="16"/>
        </w:rPr>
      </w:pPr>
      <w:r w:rsidRPr="008105AF">
        <w:rPr>
          <w:sz w:val="16"/>
          <w:szCs w:val="16"/>
        </w:rPr>
        <w:t>Enjoyed the meeting and learned a lot.  Great networking</w:t>
      </w:r>
    </w:p>
    <w:p w:rsidR="006B75FA" w:rsidRPr="008105AF" w:rsidRDefault="006B75FA" w:rsidP="000E4142">
      <w:pPr>
        <w:pStyle w:val="ListParagraph"/>
        <w:numPr>
          <w:ilvl w:val="0"/>
          <w:numId w:val="13"/>
        </w:numPr>
        <w:ind w:left="360"/>
        <w:contextualSpacing w:val="0"/>
        <w:rPr>
          <w:sz w:val="16"/>
          <w:szCs w:val="16"/>
        </w:rPr>
      </w:pPr>
      <w:r w:rsidRPr="008105AF">
        <w:rPr>
          <w:sz w:val="16"/>
          <w:szCs w:val="16"/>
        </w:rPr>
        <w:t>Good Work</w:t>
      </w:r>
    </w:p>
    <w:p w:rsidR="006B75FA" w:rsidRPr="008105AF" w:rsidRDefault="006B75FA" w:rsidP="000E4142">
      <w:pPr>
        <w:pStyle w:val="ListParagraph"/>
        <w:numPr>
          <w:ilvl w:val="0"/>
          <w:numId w:val="13"/>
        </w:numPr>
        <w:ind w:left="360"/>
        <w:contextualSpacing w:val="0"/>
        <w:rPr>
          <w:sz w:val="16"/>
          <w:szCs w:val="16"/>
        </w:rPr>
      </w:pPr>
      <w:r w:rsidRPr="008105AF">
        <w:rPr>
          <w:sz w:val="16"/>
          <w:szCs w:val="16"/>
        </w:rPr>
        <w:t>This org is great!  I am ready to continue working with this initiative.</w:t>
      </w:r>
    </w:p>
    <w:p w:rsidR="006B75FA" w:rsidRPr="008105AF" w:rsidRDefault="006B75FA" w:rsidP="000E4142">
      <w:pPr>
        <w:pStyle w:val="ListParagraph"/>
        <w:numPr>
          <w:ilvl w:val="0"/>
          <w:numId w:val="13"/>
        </w:numPr>
        <w:ind w:left="360"/>
        <w:contextualSpacing w:val="0"/>
        <w:rPr>
          <w:sz w:val="16"/>
          <w:szCs w:val="16"/>
        </w:rPr>
      </w:pPr>
      <w:r w:rsidRPr="008105AF">
        <w:rPr>
          <w:sz w:val="16"/>
          <w:szCs w:val="16"/>
        </w:rPr>
        <w:t>Really like the map</w:t>
      </w:r>
    </w:p>
    <w:p w:rsidR="00555F6B" w:rsidRPr="000E4142" w:rsidRDefault="006B75FA" w:rsidP="000E4142">
      <w:pPr>
        <w:pStyle w:val="ListParagraph"/>
        <w:numPr>
          <w:ilvl w:val="0"/>
          <w:numId w:val="13"/>
        </w:numPr>
        <w:ind w:left="360"/>
        <w:contextualSpacing w:val="0"/>
        <w:rPr>
          <w:sz w:val="18"/>
          <w:szCs w:val="18"/>
        </w:rPr>
      </w:pPr>
      <w:r w:rsidRPr="008105AF">
        <w:rPr>
          <w:sz w:val="16"/>
          <w:szCs w:val="16"/>
        </w:rPr>
        <w:t>Smooth meeting – All agenda items addressed</w:t>
      </w:r>
      <w:r w:rsidRPr="000E4142">
        <w:rPr>
          <w:sz w:val="18"/>
          <w:szCs w:val="18"/>
        </w:rPr>
        <w:br/>
      </w:r>
    </w:p>
    <w:sectPr w:rsidR="00555F6B" w:rsidRPr="000E4142" w:rsidSect="00E3514C">
      <w:footerReference w:type="defaul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74" w:rsidRDefault="00141A74" w:rsidP="00DE7CF3">
      <w:r>
        <w:separator/>
      </w:r>
    </w:p>
  </w:endnote>
  <w:endnote w:type="continuationSeparator" w:id="0">
    <w:p w:rsidR="00141A74" w:rsidRDefault="00141A74" w:rsidP="00DE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968977"/>
      <w:docPartObj>
        <w:docPartGallery w:val="Page Numbers (Bottom of Page)"/>
        <w:docPartUnique/>
      </w:docPartObj>
    </w:sdtPr>
    <w:sdtEndPr>
      <w:rPr>
        <w:noProof/>
      </w:rPr>
    </w:sdtEndPr>
    <w:sdtContent>
      <w:p w:rsidR="005D5C70" w:rsidRDefault="0063584D">
        <w:pPr>
          <w:pStyle w:val="Footer"/>
          <w:jc w:val="center"/>
        </w:pPr>
        <w:r w:rsidRPr="00DE7CF3">
          <w:rPr>
            <w:sz w:val="16"/>
            <w:szCs w:val="16"/>
          </w:rPr>
          <w:fldChar w:fldCharType="begin"/>
        </w:r>
        <w:r w:rsidR="005D5C70" w:rsidRPr="00DE7CF3">
          <w:rPr>
            <w:sz w:val="16"/>
            <w:szCs w:val="16"/>
          </w:rPr>
          <w:instrText xml:space="preserve"> PAGE   \* MERGEFORMAT </w:instrText>
        </w:r>
        <w:r w:rsidRPr="00DE7CF3">
          <w:rPr>
            <w:sz w:val="16"/>
            <w:szCs w:val="16"/>
          </w:rPr>
          <w:fldChar w:fldCharType="separate"/>
        </w:r>
        <w:r w:rsidR="008105AF">
          <w:rPr>
            <w:noProof/>
            <w:sz w:val="16"/>
            <w:szCs w:val="16"/>
          </w:rPr>
          <w:t>3</w:t>
        </w:r>
        <w:r w:rsidRPr="00DE7CF3">
          <w:rPr>
            <w:noProof/>
            <w:sz w:val="16"/>
            <w:szCs w:val="16"/>
          </w:rPr>
          <w:fldChar w:fldCharType="end"/>
        </w:r>
      </w:p>
    </w:sdtContent>
  </w:sdt>
  <w:p w:rsidR="005D5C70" w:rsidRDefault="005D5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74" w:rsidRDefault="00141A74" w:rsidP="00DE7CF3">
      <w:r>
        <w:separator/>
      </w:r>
    </w:p>
  </w:footnote>
  <w:footnote w:type="continuationSeparator" w:id="0">
    <w:p w:rsidR="00141A74" w:rsidRDefault="00141A74" w:rsidP="00DE7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2A2E"/>
    <w:multiLevelType w:val="hybridMultilevel"/>
    <w:tmpl w:val="D450C0B6"/>
    <w:lvl w:ilvl="0" w:tplc="BD3AF0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87D8F"/>
    <w:multiLevelType w:val="hybridMultilevel"/>
    <w:tmpl w:val="0728FA58"/>
    <w:lvl w:ilvl="0" w:tplc="897CB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8874A5"/>
    <w:multiLevelType w:val="hybridMultilevel"/>
    <w:tmpl w:val="7D968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A04ABF"/>
    <w:multiLevelType w:val="hybridMultilevel"/>
    <w:tmpl w:val="7EFE7D4C"/>
    <w:lvl w:ilvl="0" w:tplc="897CBCA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40D65"/>
    <w:multiLevelType w:val="hybridMultilevel"/>
    <w:tmpl w:val="FAF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FE67D0"/>
    <w:multiLevelType w:val="hybridMultilevel"/>
    <w:tmpl w:val="DC16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6B633A"/>
    <w:multiLevelType w:val="hybridMultilevel"/>
    <w:tmpl w:val="01D6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8035A4"/>
    <w:multiLevelType w:val="hybridMultilevel"/>
    <w:tmpl w:val="1C10E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3D40858"/>
    <w:multiLevelType w:val="hybridMultilevel"/>
    <w:tmpl w:val="6318F85A"/>
    <w:lvl w:ilvl="0" w:tplc="35D0D9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82F9E"/>
    <w:multiLevelType w:val="hybridMultilevel"/>
    <w:tmpl w:val="D638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7EB4B50"/>
    <w:multiLevelType w:val="hybridMultilevel"/>
    <w:tmpl w:val="0A84C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87E40E4"/>
    <w:multiLevelType w:val="hybridMultilevel"/>
    <w:tmpl w:val="82E27664"/>
    <w:lvl w:ilvl="0" w:tplc="400C57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E13FCF"/>
    <w:multiLevelType w:val="hybridMultilevel"/>
    <w:tmpl w:val="3E5E00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5"/>
  </w:num>
  <w:num w:numId="4">
    <w:abstractNumId w:val="8"/>
  </w:num>
  <w:num w:numId="5">
    <w:abstractNumId w:val="0"/>
  </w:num>
  <w:num w:numId="6">
    <w:abstractNumId w:val="4"/>
  </w:num>
  <w:num w:numId="7">
    <w:abstractNumId w:val="3"/>
  </w:num>
  <w:num w:numId="8">
    <w:abstractNumId w:val="1"/>
  </w:num>
  <w:num w:numId="9">
    <w:abstractNumId w:val="12"/>
  </w:num>
  <w:num w:numId="10">
    <w:abstractNumId w:val="7"/>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2ACC"/>
    <w:rsid w:val="000014C2"/>
    <w:rsid w:val="00007F09"/>
    <w:rsid w:val="00011011"/>
    <w:rsid w:val="000122C9"/>
    <w:rsid w:val="000142F1"/>
    <w:rsid w:val="000206ED"/>
    <w:rsid w:val="00022218"/>
    <w:rsid w:val="00025006"/>
    <w:rsid w:val="00033FF9"/>
    <w:rsid w:val="000401FA"/>
    <w:rsid w:val="00043F1F"/>
    <w:rsid w:val="000442F9"/>
    <w:rsid w:val="00050C7B"/>
    <w:rsid w:val="00051B91"/>
    <w:rsid w:val="00053A95"/>
    <w:rsid w:val="000569E0"/>
    <w:rsid w:val="00056B53"/>
    <w:rsid w:val="00060C62"/>
    <w:rsid w:val="0007114A"/>
    <w:rsid w:val="00072A46"/>
    <w:rsid w:val="00072F9D"/>
    <w:rsid w:val="00075160"/>
    <w:rsid w:val="000757F7"/>
    <w:rsid w:val="00076539"/>
    <w:rsid w:val="00080E3F"/>
    <w:rsid w:val="000874FC"/>
    <w:rsid w:val="000909B4"/>
    <w:rsid w:val="00091909"/>
    <w:rsid w:val="00092A0A"/>
    <w:rsid w:val="000A1279"/>
    <w:rsid w:val="000A1CB5"/>
    <w:rsid w:val="000B3306"/>
    <w:rsid w:val="000C1949"/>
    <w:rsid w:val="000D0D8A"/>
    <w:rsid w:val="000D21B6"/>
    <w:rsid w:val="000D41C8"/>
    <w:rsid w:val="000E026F"/>
    <w:rsid w:val="000E1588"/>
    <w:rsid w:val="000E4142"/>
    <w:rsid w:val="000F3230"/>
    <w:rsid w:val="000F7E2C"/>
    <w:rsid w:val="00102C81"/>
    <w:rsid w:val="00105DDD"/>
    <w:rsid w:val="00114238"/>
    <w:rsid w:val="001213D8"/>
    <w:rsid w:val="00126362"/>
    <w:rsid w:val="00134F44"/>
    <w:rsid w:val="001361ED"/>
    <w:rsid w:val="00136E3B"/>
    <w:rsid w:val="00141557"/>
    <w:rsid w:val="00141A74"/>
    <w:rsid w:val="0014428B"/>
    <w:rsid w:val="001513B5"/>
    <w:rsid w:val="00151A99"/>
    <w:rsid w:val="00153E1F"/>
    <w:rsid w:val="001633B3"/>
    <w:rsid w:val="00163455"/>
    <w:rsid w:val="0016492E"/>
    <w:rsid w:val="0016530A"/>
    <w:rsid w:val="00172501"/>
    <w:rsid w:val="001738E3"/>
    <w:rsid w:val="00175D63"/>
    <w:rsid w:val="00176C35"/>
    <w:rsid w:val="0018299C"/>
    <w:rsid w:val="00185E1B"/>
    <w:rsid w:val="0018631E"/>
    <w:rsid w:val="00186A80"/>
    <w:rsid w:val="001936AF"/>
    <w:rsid w:val="001A1A3E"/>
    <w:rsid w:val="001A2A8D"/>
    <w:rsid w:val="001A39D4"/>
    <w:rsid w:val="001A4BF5"/>
    <w:rsid w:val="001A6C71"/>
    <w:rsid w:val="001B3288"/>
    <w:rsid w:val="001B7FAB"/>
    <w:rsid w:val="001C146A"/>
    <w:rsid w:val="001C1864"/>
    <w:rsid w:val="001D46C7"/>
    <w:rsid w:val="001D74F8"/>
    <w:rsid w:val="001E2E99"/>
    <w:rsid w:val="001E5CE1"/>
    <w:rsid w:val="001E791B"/>
    <w:rsid w:val="001F29F7"/>
    <w:rsid w:val="001F2E1A"/>
    <w:rsid w:val="001F7C2A"/>
    <w:rsid w:val="00201550"/>
    <w:rsid w:val="002024ED"/>
    <w:rsid w:val="00210AF6"/>
    <w:rsid w:val="002178A3"/>
    <w:rsid w:val="00220DF7"/>
    <w:rsid w:val="00226AF2"/>
    <w:rsid w:val="00230499"/>
    <w:rsid w:val="00231712"/>
    <w:rsid w:val="00233B52"/>
    <w:rsid w:val="0023694A"/>
    <w:rsid w:val="002441BF"/>
    <w:rsid w:val="0024451A"/>
    <w:rsid w:val="00246495"/>
    <w:rsid w:val="00247CDB"/>
    <w:rsid w:val="002562E7"/>
    <w:rsid w:val="00265E6F"/>
    <w:rsid w:val="00270EDE"/>
    <w:rsid w:val="00272C04"/>
    <w:rsid w:val="00276768"/>
    <w:rsid w:val="00281222"/>
    <w:rsid w:val="00291719"/>
    <w:rsid w:val="0029313D"/>
    <w:rsid w:val="00294A14"/>
    <w:rsid w:val="002A186B"/>
    <w:rsid w:val="002A3AAE"/>
    <w:rsid w:val="002A3FA7"/>
    <w:rsid w:val="002B09F7"/>
    <w:rsid w:val="002B1D82"/>
    <w:rsid w:val="002B1F95"/>
    <w:rsid w:val="002B3657"/>
    <w:rsid w:val="002B58CC"/>
    <w:rsid w:val="002C0BB0"/>
    <w:rsid w:val="002C3418"/>
    <w:rsid w:val="002C648E"/>
    <w:rsid w:val="002D68E0"/>
    <w:rsid w:val="002D7302"/>
    <w:rsid w:val="002F0476"/>
    <w:rsid w:val="002F4030"/>
    <w:rsid w:val="00300E5B"/>
    <w:rsid w:val="00302F6A"/>
    <w:rsid w:val="00303244"/>
    <w:rsid w:val="003043A9"/>
    <w:rsid w:val="00305876"/>
    <w:rsid w:val="003111F2"/>
    <w:rsid w:val="00313E21"/>
    <w:rsid w:val="00316153"/>
    <w:rsid w:val="00322BA2"/>
    <w:rsid w:val="00327A62"/>
    <w:rsid w:val="00334ED7"/>
    <w:rsid w:val="00340FAC"/>
    <w:rsid w:val="00345B7A"/>
    <w:rsid w:val="0035482D"/>
    <w:rsid w:val="00354A75"/>
    <w:rsid w:val="00362272"/>
    <w:rsid w:val="00365101"/>
    <w:rsid w:val="003704BC"/>
    <w:rsid w:val="00370E0D"/>
    <w:rsid w:val="00372130"/>
    <w:rsid w:val="00372921"/>
    <w:rsid w:val="00375647"/>
    <w:rsid w:val="003777D2"/>
    <w:rsid w:val="00387D23"/>
    <w:rsid w:val="00387DFF"/>
    <w:rsid w:val="00390CBC"/>
    <w:rsid w:val="00393687"/>
    <w:rsid w:val="00394B16"/>
    <w:rsid w:val="003970AB"/>
    <w:rsid w:val="003A052D"/>
    <w:rsid w:val="003A25B9"/>
    <w:rsid w:val="003A3239"/>
    <w:rsid w:val="003A4457"/>
    <w:rsid w:val="003A45DE"/>
    <w:rsid w:val="003B6E9A"/>
    <w:rsid w:val="003D0710"/>
    <w:rsid w:val="003D08B9"/>
    <w:rsid w:val="003D0B2D"/>
    <w:rsid w:val="003D293A"/>
    <w:rsid w:val="003D2F4A"/>
    <w:rsid w:val="003D3A67"/>
    <w:rsid w:val="003D7EA7"/>
    <w:rsid w:val="003E2E4C"/>
    <w:rsid w:val="003E333A"/>
    <w:rsid w:val="003F01E1"/>
    <w:rsid w:val="003F1C8A"/>
    <w:rsid w:val="003F2ED1"/>
    <w:rsid w:val="00405484"/>
    <w:rsid w:val="00410375"/>
    <w:rsid w:val="0041089D"/>
    <w:rsid w:val="00412A27"/>
    <w:rsid w:val="00412DB0"/>
    <w:rsid w:val="00412DC2"/>
    <w:rsid w:val="00417BC7"/>
    <w:rsid w:val="0042280F"/>
    <w:rsid w:val="00423062"/>
    <w:rsid w:val="00425864"/>
    <w:rsid w:val="0042667C"/>
    <w:rsid w:val="00427BC0"/>
    <w:rsid w:val="00430AE9"/>
    <w:rsid w:val="00432B80"/>
    <w:rsid w:val="00432C1B"/>
    <w:rsid w:val="0044122B"/>
    <w:rsid w:val="00451286"/>
    <w:rsid w:val="00453D89"/>
    <w:rsid w:val="00453F4C"/>
    <w:rsid w:val="004650AF"/>
    <w:rsid w:val="00465C9E"/>
    <w:rsid w:val="004661E3"/>
    <w:rsid w:val="00470783"/>
    <w:rsid w:val="00473E07"/>
    <w:rsid w:val="00482217"/>
    <w:rsid w:val="00482ACC"/>
    <w:rsid w:val="00484F35"/>
    <w:rsid w:val="00486587"/>
    <w:rsid w:val="00492240"/>
    <w:rsid w:val="004924B9"/>
    <w:rsid w:val="0049328C"/>
    <w:rsid w:val="0049420D"/>
    <w:rsid w:val="004A2E56"/>
    <w:rsid w:val="004A3467"/>
    <w:rsid w:val="004A552C"/>
    <w:rsid w:val="004B3479"/>
    <w:rsid w:val="004B4494"/>
    <w:rsid w:val="004B7C17"/>
    <w:rsid w:val="004C7767"/>
    <w:rsid w:val="004E484D"/>
    <w:rsid w:val="004E6A3D"/>
    <w:rsid w:val="004F43CE"/>
    <w:rsid w:val="004F554A"/>
    <w:rsid w:val="004F5A3C"/>
    <w:rsid w:val="00505C73"/>
    <w:rsid w:val="00507878"/>
    <w:rsid w:val="005176F6"/>
    <w:rsid w:val="005203A4"/>
    <w:rsid w:val="005204FF"/>
    <w:rsid w:val="005222C6"/>
    <w:rsid w:val="005309C5"/>
    <w:rsid w:val="005318B5"/>
    <w:rsid w:val="005334E8"/>
    <w:rsid w:val="00535E10"/>
    <w:rsid w:val="00535F79"/>
    <w:rsid w:val="00536D5C"/>
    <w:rsid w:val="00550B52"/>
    <w:rsid w:val="00551597"/>
    <w:rsid w:val="0055466F"/>
    <w:rsid w:val="00555F6B"/>
    <w:rsid w:val="00565366"/>
    <w:rsid w:val="00566E19"/>
    <w:rsid w:val="00577A08"/>
    <w:rsid w:val="00583E62"/>
    <w:rsid w:val="00585BD6"/>
    <w:rsid w:val="0058708B"/>
    <w:rsid w:val="005877FF"/>
    <w:rsid w:val="0059246D"/>
    <w:rsid w:val="005940DE"/>
    <w:rsid w:val="005964B2"/>
    <w:rsid w:val="00596874"/>
    <w:rsid w:val="005A03C2"/>
    <w:rsid w:val="005A2389"/>
    <w:rsid w:val="005A3612"/>
    <w:rsid w:val="005A5230"/>
    <w:rsid w:val="005B3F38"/>
    <w:rsid w:val="005B4394"/>
    <w:rsid w:val="005C058B"/>
    <w:rsid w:val="005C7D63"/>
    <w:rsid w:val="005D1024"/>
    <w:rsid w:val="005D11A9"/>
    <w:rsid w:val="005D5C70"/>
    <w:rsid w:val="005D6A93"/>
    <w:rsid w:val="005E0BD6"/>
    <w:rsid w:val="005E2CCE"/>
    <w:rsid w:val="005F1397"/>
    <w:rsid w:val="005F541F"/>
    <w:rsid w:val="00600251"/>
    <w:rsid w:val="00610F75"/>
    <w:rsid w:val="00613102"/>
    <w:rsid w:val="00613B9E"/>
    <w:rsid w:val="00614276"/>
    <w:rsid w:val="00620BA0"/>
    <w:rsid w:val="00621693"/>
    <w:rsid w:val="00626CF9"/>
    <w:rsid w:val="00627AFD"/>
    <w:rsid w:val="00633A28"/>
    <w:rsid w:val="00634B52"/>
    <w:rsid w:val="0063584D"/>
    <w:rsid w:val="00636DB5"/>
    <w:rsid w:val="00637D4F"/>
    <w:rsid w:val="00643D43"/>
    <w:rsid w:val="00643E0D"/>
    <w:rsid w:val="00651519"/>
    <w:rsid w:val="006533AA"/>
    <w:rsid w:val="00653416"/>
    <w:rsid w:val="00666AE6"/>
    <w:rsid w:val="00677B43"/>
    <w:rsid w:val="00693047"/>
    <w:rsid w:val="0069705F"/>
    <w:rsid w:val="006B1BAC"/>
    <w:rsid w:val="006B282F"/>
    <w:rsid w:val="006B286E"/>
    <w:rsid w:val="006B3562"/>
    <w:rsid w:val="006B3C19"/>
    <w:rsid w:val="006B75FA"/>
    <w:rsid w:val="006B7833"/>
    <w:rsid w:val="006C442D"/>
    <w:rsid w:val="006C446B"/>
    <w:rsid w:val="006C62E4"/>
    <w:rsid w:val="006D0035"/>
    <w:rsid w:val="006D2302"/>
    <w:rsid w:val="006D49D8"/>
    <w:rsid w:val="006E14AA"/>
    <w:rsid w:val="006E22FB"/>
    <w:rsid w:val="006F0712"/>
    <w:rsid w:val="006F5BA6"/>
    <w:rsid w:val="006F65DE"/>
    <w:rsid w:val="007022F6"/>
    <w:rsid w:val="00707D6D"/>
    <w:rsid w:val="00712F98"/>
    <w:rsid w:val="00713615"/>
    <w:rsid w:val="00715163"/>
    <w:rsid w:val="00716C2D"/>
    <w:rsid w:val="00716F74"/>
    <w:rsid w:val="007179E1"/>
    <w:rsid w:val="00727A42"/>
    <w:rsid w:val="00730921"/>
    <w:rsid w:val="00730B52"/>
    <w:rsid w:val="00733D72"/>
    <w:rsid w:val="007355AA"/>
    <w:rsid w:val="007407AF"/>
    <w:rsid w:val="00742079"/>
    <w:rsid w:val="00744BB5"/>
    <w:rsid w:val="00747868"/>
    <w:rsid w:val="00760DBA"/>
    <w:rsid w:val="007612FB"/>
    <w:rsid w:val="007718A3"/>
    <w:rsid w:val="00771B51"/>
    <w:rsid w:val="00771C3F"/>
    <w:rsid w:val="00772612"/>
    <w:rsid w:val="00775A62"/>
    <w:rsid w:val="00776FA2"/>
    <w:rsid w:val="0077732C"/>
    <w:rsid w:val="0078602E"/>
    <w:rsid w:val="00790FD3"/>
    <w:rsid w:val="007A2DC3"/>
    <w:rsid w:val="007A3578"/>
    <w:rsid w:val="007A394D"/>
    <w:rsid w:val="007B19FD"/>
    <w:rsid w:val="007B3F78"/>
    <w:rsid w:val="007B5A77"/>
    <w:rsid w:val="007B6B13"/>
    <w:rsid w:val="007B7F4B"/>
    <w:rsid w:val="007C0A04"/>
    <w:rsid w:val="007D6EC2"/>
    <w:rsid w:val="007D737F"/>
    <w:rsid w:val="007F6722"/>
    <w:rsid w:val="007F7B23"/>
    <w:rsid w:val="00802EC6"/>
    <w:rsid w:val="008038F8"/>
    <w:rsid w:val="0080627D"/>
    <w:rsid w:val="008101F0"/>
    <w:rsid w:val="008105AF"/>
    <w:rsid w:val="0081090F"/>
    <w:rsid w:val="00811040"/>
    <w:rsid w:val="00811811"/>
    <w:rsid w:val="00813606"/>
    <w:rsid w:val="00813930"/>
    <w:rsid w:val="00813960"/>
    <w:rsid w:val="00826667"/>
    <w:rsid w:val="0083045B"/>
    <w:rsid w:val="00832CC3"/>
    <w:rsid w:val="00835748"/>
    <w:rsid w:val="00835B4F"/>
    <w:rsid w:val="008379A5"/>
    <w:rsid w:val="00843EF5"/>
    <w:rsid w:val="00844A4E"/>
    <w:rsid w:val="008558EF"/>
    <w:rsid w:val="00856B17"/>
    <w:rsid w:val="00857B54"/>
    <w:rsid w:val="00863924"/>
    <w:rsid w:val="00867633"/>
    <w:rsid w:val="008717D6"/>
    <w:rsid w:val="0087424E"/>
    <w:rsid w:val="008829F8"/>
    <w:rsid w:val="00883B4C"/>
    <w:rsid w:val="0088631A"/>
    <w:rsid w:val="008873CA"/>
    <w:rsid w:val="0089070A"/>
    <w:rsid w:val="00890CD4"/>
    <w:rsid w:val="0089257C"/>
    <w:rsid w:val="00895DF9"/>
    <w:rsid w:val="00896C12"/>
    <w:rsid w:val="0089799D"/>
    <w:rsid w:val="008A4D64"/>
    <w:rsid w:val="008B02DA"/>
    <w:rsid w:val="008B3483"/>
    <w:rsid w:val="008B6130"/>
    <w:rsid w:val="008C3EE4"/>
    <w:rsid w:val="008D0A9E"/>
    <w:rsid w:val="008D2A07"/>
    <w:rsid w:val="008D2B05"/>
    <w:rsid w:val="008D2EB0"/>
    <w:rsid w:val="008D7C4D"/>
    <w:rsid w:val="008E098E"/>
    <w:rsid w:val="008E6144"/>
    <w:rsid w:val="008F4616"/>
    <w:rsid w:val="008F5809"/>
    <w:rsid w:val="008F5FF6"/>
    <w:rsid w:val="008F6A65"/>
    <w:rsid w:val="009017DE"/>
    <w:rsid w:val="009034CA"/>
    <w:rsid w:val="00912D07"/>
    <w:rsid w:val="00917347"/>
    <w:rsid w:val="00917CB0"/>
    <w:rsid w:val="00934E1D"/>
    <w:rsid w:val="00936B68"/>
    <w:rsid w:val="0094242F"/>
    <w:rsid w:val="009461D5"/>
    <w:rsid w:val="00955110"/>
    <w:rsid w:val="009768B3"/>
    <w:rsid w:val="00985025"/>
    <w:rsid w:val="00987516"/>
    <w:rsid w:val="009925F7"/>
    <w:rsid w:val="00993CE6"/>
    <w:rsid w:val="00995274"/>
    <w:rsid w:val="009A0C5B"/>
    <w:rsid w:val="009A2756"/>
    <w:rsid w:val="009B1087"/>
    <w:rsid w:val="009B1483"/>
    <w:rsid w:val="009C190A"/>
    <w:rsid w:val="009C251E"/>
    <w:rsid w:val="009D5059"/>
    <w:rsid w:val="009D6C97"/>
    <w:rsid w:val="009D6EF5"/>
    <w:rsid w:val="009E7534"/>
    <w:rsid w:val="009F2455"/>
    <w:rsid w:val="00A044CD"/>
    <w:rsid w:val="00A0457B"/>
    <w:rsid w:val="00A27C0B"/>
    <w:rsid w:val="00A31436"/>
    <w:rsid w:val="00A34349"/>
    <w:rsid w:val="00A428FF"/>
    <w:rsid w:val="00A44F18"/>
    <w:rsid w:val="00A45D0B"/>
    <w:rsid w:val="00A4748F"/>
    <w:rsid w:val="00A50AC1"/>
    <w:rsid w:val="00A5493A"/>
    <w:rsid w:val="00A56FC2"/>
    <w:rsid w:val="00A576F2"/>
    <w:rsid w:val="00A6125D"/>
    <w:rsid w:val="00A62207"/>
    <w:rsid w:val="00A64721"/>
    <w:rsid w:val="00A70A6D"/>
    <w:rsid w:val="00A73452"/>
    <w:rsid w:val="00A74D1C"/>
    <w:rsid w:val="00A84A0E"/>
    <w:rsid w:val="00A8621A"/>
    <w:rsid w:val="00A96677"/>
    <w:rsid w:val="00AB12C0"/>
    <w:rsid w:val="00AB4065"/>
    <w:rsid w:val="00AB40C6"/>
    <w:rsid w:val="00AB7449"/>
    <w:rsid w:val="00AC4C16"/>
    <w:rsid w:val="00AC57CF"/>
    <w:rsid w:val="00AC6B5D"/>
    <w:rsid w:val="00AD355D"/>
    <w:rsid w:val="00AE0B6C"/>
    <w:rsid w:val="00AE16C0"/>
    <w:rsid w:val="00AE25D1"/>
    <w:rsid w:val="00AE52D6"/>
    <w:rsid w:val="00AF052A"/>
    <w:rsid w:val="00AF1015"/>
    <w:rsid w:val="00AF2970"/>
    <w:rsid w:val="00AF3C90"/>
    <w:rsid w:val="00B0116A"/>
    <w:rsid w:val="00B138E3"/>
    <w:rsid w:val="00B14322"/>
    <w:rsid w:val="00B15256"/>
    <w:rsid w:val="00B2188D"/>
    <w:rsid w:val="00B255C7"/>
    <w:rsid w:val="00B26C1C"/>
    <w:rsid w:val="00B36EFB"/>
    <w:rsid w:val="00B415DB"/>
    <w:rsid w:val="00B41605"/>
    <w:rsid w:val="00B42505"/>
    <w:rsid w:val="00B4260C"/>
    <w:rsid w:val="00B43D81"/>
    <w:rsid w:val="00B44D1A"/>
    <w:rsid w:val="00B45E73"/>
    <w:rsid w:val="00B5662D"/>
    <w:rsid w:val="00B56DE7"/>
    <w:rsid w:val="00B6179B"/>
    <w:rsid w:val="00B62D6B"/>
    <w:rsid w:val="00B65B73"/>
    <w:rsid w:val="00B67F93"/>
    <w:rsid w:val="00B75A71"/>
    <w:rsid w:val="00B80370"/>
    <w:rsid w:val="00B861DD"/>
    <w:rsid w:val="00B92F92"/>
    <w:rsid w:val="00B94C19"/>
    <w:rsid w:val="00BB1E8F"/>
    <w:rsid w:val="00BB47D5"/>
    <w:rsid w:val="00BB69B7"/>
    <w:rsid w:val="00BB71A3"/>
    <w:rsid w:val="00BC1CB0"/>
    <w:rsid w:val="00BC56E4"/>
    <w:rsid w:val="00BD060E"/>
    <w:rsid w:val="00BD0DB1"/>
    <w:rsid w:val="00BD495C"/>
    <w:rsid w:val="00BD5B7F"/>
    <w:rsid w:val="00BD7FC2"/>
    <w:rsid w:val="00BE0F7C"/>
    <w:rsid w:val="00BE5337"/>
    <w:rsid w:val="00BE67D3"/>
    <w:rsid w:val="00BE77A3"/>
    <w:rsid w:val="00BF124D"/>
    <w:rsid w:val="00BF4F17"/>
    <w:rsid w:val="00BF5A8A"/>
    <w:rsid w:val="00C00466"/>
    <w:rsid w:val="00C06887"/>
    <w:rsid w:val="00C1279B"/>
    <w:rsid w:val="00C1651D"/>
    <w:rsid w:val="00C21194"/>
    <w:rsid w:val="00C262B7"/>
    <w:rsid w:val="00C317DB"/>
    <w:rsid w:val="00C375E9"/>
    <w:rsid w:val="00C41706"/>
    <w:rsid w:val="00C44EF7"/>
    <w:rsid w:val="00C45392"/>
    <w:rsid w:val="00C53C30"/>
    <w:rsid w:val="00C552C1"/>
    <w:rsid w:val="00C576E7"/>
    <w:rsid w:val="00C600E8"/>
    <w:rsid w:val="00C6504D"/>
    <w:rsid w:val="00C65AA4"/>
    <w:rsid w:val="00C72D18"/>
    <w:rsid w:val="00C72D37"/>
    <w:rsid w:val="00C76F73"/>
    <w:rsid w:val="00C77FC9"/>
    <w:rsid w:val="00C837F4"/>
    <w:rsid w:val="00C852CC"/>
    <w:rsid w:val="00C912E9"/>
    <w:rsid w:val="00C9189A"/>
    <w:rsid w:val="00C91ACE"/>
    <w:rsid w:val="00CA38F1"/>
    <w:rsid w:val="00CA45E8"/>
    <w:rsid w:val="00CA45F8"/>
    <w:rsid w:val="00CB1672"/>
    <w:rsid w:val="00CB1DE1"/>
    <w:rsid w:val="00CB74DD"/>
    <w:rsid w:val="00CC12CB"/>
    <w:rsid w:val="00CC3682"/>
    <w:rsid w:val="00CC78BD"/>
    <w:rsid w:val="00CD3196"/>
    <w:rsid w:val="00CD7008"/>
    <w:rsid w:val="00CE1089"/>
    <w:rsid w:val="00CE5DDF"/>
    <w:rsid w:val="00D02FC4"/>
    <w:rsid w:val="00D21974"/>
    <w:rsid w:val="00D23C21"/>
    <w:rsid w:val="00D26C6B"/>
    <w:rsid w:val="00D3075D"/>
    <w:rsid w:val="00D34836"/>
    <w:rsid w:val="00D36291"/>
    <w:rsid w:val="00D417B5"/>
    <w:rsid w:val="00D452AA"/>
    <w:rsid w:val="00D46F97"/>
    <w:rsid w:val="00D512F9"/>
    <w:rsid w:val="00D538AA"/>
    <w:rsid w:val="00D60514"/>
    <w:rsid w:val="00D828E0"/>
    <w:rsid w:val="00D837CA"/>
    <w:rsid w:val="00D87824"/>
    <w:rsid w:val="00D9064A"/>
    <w:rsid w:val="00D90685"/>
    <w:rsid w:val="00D94934"/>
    <w:rsid w:val="00D96257"/>
    <w:rsid w:val="00D962C3"/>
    <w:rsid w:val="00DA14D0"/>
    <w:rsid w:val="00DA730C"/>
    <w:rsid w:val="00DB3078"/>
    <w:rsid w:val="00DB5E05"/>
    <w:rsid w:val="00DC3132"/>
    <w:rsid w:val="00DC4062"/>
    <w:rsid w:val="00DC50B3"/>
    <w:rsid w:val="00DC57AB"/>
    <w:rsid w:val="00DC644C"/>
    <w:rsid w:val="00DD1FF7"/>
    <w:rsid w:val="00DD2939"/>
    <w:rsid w:val="00DD648A"/>
    <w:rsid w:val="00DE48A3"/>
    <w:rsid w:val="00DE615A"/>
    <w:rsid w:val="00DE63F5"/>
    <w:rsid w:val="00DE66D4"/>
    <w:rsid w:val="00DE7CF3"/>
    <w:rsid w:val="00DF654A"/>
    <w:rsid w:val="00E12CFD"/>
    <w:rsid w:val="00E1305E"/>
    <w:rsid w:val="00E25EC0"/>
    <w:rsid w:val="00E3303B"/>
    <w:rsid w:val="00E3514C"/>
    <w:rsid w:val="00E353B0"/>
    <w:rsid w:val="00E3557C"/>
    <w:rsid w:val="00E41C8F"/>
    <w:rsid w:val="00E43148"/>
    <w:rsid w:val="00E47093"/>
    <w:rsid w:val="00E56381"/>
    <w:rsid w:val="00E56EAA"/>
    <w:rsid w:val="00E60945"/>
    <w:rsid w:val="00E705DE"/>
    <w:rsid w:val="00E776DF"/>
    <w:rsid w:val="00E80CB7"/>
    <w:rsid w:val="00E833A0"/>
    <w:rsid w:val="00E878BE"/>
    <w:rsid w:val="00E92975"/>
    <w:rsid w:val="00E96019"/>
    <w:rsid w:val="00E96AD0"/>
    <w:rsid w:val="00EA7DB8"/>
    <w:rsid w:val="00EB0B0A"/>
    <w:rsid w:val="00EB4785"/>
    <w:rsid w:val="00EC57FA"/>
    <w:rsid w:val="00EE0029"/>
    <w:rsid w:val="00EE0577"/>
    <w:rsid w:val="00EF3E45"/>
    <w:rsid w:val="00F0091E"/>
    <w:rsid w:val="00F02848"/>
    <w:rsid w:val="00F03B04"/>
    <w:rsid w:val="00F05A4F"/>
    <w:rsid w:val="00F11D61"/>
    <w:rsid w:val="00F14FE9"/>
    <w:rsid w:val="00F163AF"/>
    <w:rsid w:val="00F16ED0"/>
    <w:rsid w:val="00F1704C"/>
    <w:rsid w:val="00F179E6"/>
    <w:rsid w:val="00F21145"/>
    <w:rsid w:val="00F32B5D"/>
    <w:rsid w:val="00F35AE9"/>
    <w:rsid w:val="00F35B85"/>
    <w:rsid w:val="00F36717"/>
    <w:rsid w:val="00F37963"/>
    <w:rsid w:val="00F379E2"/>
    <w:rsid w:val="00F42E20"/>
    <w:rsid w:val="00F444E3"/>
    <w:rsid w:val="00F4683F"/>
    <w:rsid w:val="00F62B53"/>
    <w:rsid w:val="00F63F54"/>
    <w:rsid w:val="00F71151"/>
    <w:rsid w:val="00F72D1D"/>
    <w:rsid w:val="00F744AF"/>
    <w:rsid w:val="00F80062"/>
    <w:rsid w:val="00F918C7"/>
    <w:rsid w:val="00F92696"/>
    <w:rsid w:val="00F94763"/>
    <w:rsid w:val="00F970A8"/>
    <w:rsid w:val="00FB01B2"/>
    <w:rsid w:val="00FB1303"/>
    <w:rsid w:val="00FB3439"/>
    <w:rsid w:val="00FB379F"/>
    <w:rsid w:val="00FC15C6"/>
    <w:rsid w:val="00FC658E"/>
    <w:rsid w:val="00FD04A5"/>
    <w:rsid w:val="00FD2A8C"/>
    <w:rsid w:val="00FD4621"/>
    <w:rsid w:val="00FD5E1A"/>
    <w:rsid w:val="00FE64C3"/>
    <w:rsid w:val="00FE67DF"/>
    <w:rsid w:val="00FF0D21"/>
    <w:rsid w:val="00FF1A38"/>
    <w:rsid w:val="00FF7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4F17"/>
    <w:rPr>
      <w:color w:val="0000FF" w:themeColor="hyperlink"/>
      <w:u w:val="single"/>
    </w:rPr>
  </w:style>
  <w:style w:type="paragraph" w:styleId="HTMLAddress">
    <w:name w:val="HTML Address"/>
    <w:basedOn w:val="Normal"/>
    <w:link w:val="HTMLAddressChar"/>
    <w:uiPriority w:val="99"/>
    <w:semiHidden/>
    <w:unhideWhenUsed/>
    <w:rsid w:val="00555F6B"/>
    <w:rPr>
      <w:i/>
      <w:iCs/>
    </w:rPr>
  </w:style>
  <w:style w:type="character" w:customStyle="1" w:styleId="HTMLAddressChar">
    <w:name w:val="HTML Address Char"/>
    <w:basedOn w:val="DefaultParagraphFont"/>
    <w:link w:val="HTMLAddress"/>
    <w:uiPriority w:val="99"/>
    <w:semiHidden/>
    <w:rsid w:val="00555F6B"/>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432C1B"/>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6568">
      <w:bodyDiv w:val="1"/>
      <w:marLeft w:val="0"/>
      <w:marRight w:val="0"/>
      <w:marTop w:val="0"/>
      <w:marBottom w:val="0"/>
      <w:divBdr>
        <w:top w:val="none" w:sz="0" w:space="0" w:color="auto"/>
        <w:left w:val="none" w:sz="0" w:space="0" w:color="auto"/>
        <w:bottom w:val="none" w:sz="0" w:space="0" w:color="auto"/>
        <w:right w:val="none" w:sz="0" w:space="0" w:color="auto"/>
      </w:divBdr>
    </w:div>
    <w:div w:id="61952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wyo.edu/wsup/publications/index.html" TargetMode="External"/><Relationship Id="rId4" Type="http://schemas.microsoft.com/office/2007/relationships/stylesWithEffects" Target="stylesWithEffects.xml"/><Relationship Id="rId9" Type="http://schemas.openxmlformats.org/officeDocument/2006/relationships/hyperlink" Target="http://www.nner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C331-AB74-4917-B08B-A5B81D87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 Yates</dc:creator>
  <cp:lastModifiedBy>Elizabeth Marie Wiley</cp:lastModifiedBy>
  <cp:revision>59</cp:revision>
  <cp:lastPrinted>2012-06-12T20:25:00Z</cp:lastPrinted>
  <dcterms:created xsi:type="dcterms:W3CDTF">2012-07-18T17:03:00Z</dcterms:created>
  <dcterms:modified xsi:type="dcterms:W3CDTF">2012-07-20T17:20:00Z</dcterms:modified>
</cp:coreProperties>
</file>