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31" w:rsidRPr="0079619E" w:rsidRDefault="0079619E" w:rsidP="0079619E">
      <w:pPr>
        <w:jc w:val="center"/>
        <w:rPr>
          <w:b/>
          <w:sz w:val="24"/>
          <w:szCs w:val="24"/>
        </w:rPr>
      </w:pPr>
      <w:bookmarkStart w:id="0" w:name="_GoBack"/>
      <w:bookmarkEnd w:id="0"/>
      <w:r w:rsidRPr="0079619E">
        <w:rPr>
          <w:b/>
          <w:sz w:val="24"/>
          <w:szCs w:val="24"/>
        </w:rPr>
        <w:t>Draft</w:t>
      </w:r>
      <w:r>
        <w:rPr>
          <w:b/>
          <w:sz w:val="24"/>
          <w:szCs w:val="24"/>
        </w:rPr>
        <w:t xml:space="preserve"> for April 12, 2012 Languages Colloquium</w:t>
      </w:r>
    </w:p>
    <w:p w:rsidR="002565DE" w:rsidRDefault="0033795B" w:rsidP="002565DE">
      <w:pPr>
        <w:jc w:val="center"/>
        <w:rPr>
          <w:b/>
          <w:sz w:val="24"/>
          <w:szCs w:val="24"/>
        </w:rPr>
      </w:pPr>
      <w:r>
        <w:rPr>
          <w:b/>
          <w:sz w:val="24"/>
          <w:szCs w:val="24"/>
        </w:rPr>
        <w:t>German 2030</w:t>
      </w:r>
      <w:r w:rsidR="002565DE">
        <w:rPr>
          <w:b/>
          <w:sz w:val="24"/>
          <w:szCs w:val="24"/>
        </w:rPr>
        <w:t xml:space="preserve"> Student Learning Expectations</w:t>
      </w:r>
    </w:p>
    <w:p w:rsidR="002565DE" w:rsidRDefault="002565DE" w:rsidP="002565DE">
      <w:pPr>
        <w:jc w:val="center"/>
      </w:pPr>
    </w:p>
    <w:p w:rsidR="002565DE" w:rsidRDefault="0079619E" w:rsidP="0033795B">
      <w:pPr>
        <w:jc w:val="center"/>
        <w:rPr>
          <w:sz w:val="24"/>
          <w:szCs w:val="24"/>
        </w:rPr>
      </w:pPr>
      <w:r>
        <w:rPr>
          <w:sz w:val="24"/>
          <w:szCs w:val="24"/>
        </w:rPr>
        <w:t xml:space="preserve">Drafted by </w:t>
      </w:r>
      <w:r w:rsidR="002565DE">
        <w:rPr>
          <w:sz w:val="24"/>
          <w:szCs w:val="24"/>
        </w:rPr>
        <w:t>Mark Person</w:t>
      </w:r>
      <w:r w:rsidR="0033795B">
        <w:rPr>
          <w:sz w:val="24"/>
          <w:szCs w:val="24"/>
        </w:rPr>
        <w:t>, UW</w:t>
      </w:r>
    </w:p>
    <w:p w:rsidR="0033795B" w:rsidRDefault="0033795B" w:rsidP="0033795B">
      <w:pPr>
        <w:rPr>
          <w:sz w:val="24"/>
          <w:szCs w:val="24"/>
        </w:rPr>
      </w:pPr>
    </w:p>
    <w:p w:rsidR="0033795B" w:rsidRPr="0033795B" w:rsidRDefault="0033795B" w:rsidP="0033795B">
      <w:pPr>
        <w:rPr>
          <w:color w:val="auto"/>
          <w:sz w:val="24"/>
          <w:szCs w:val="24"/>
        </w:rPr>
      </w:pPr>
      <w:r w:rsidRPr="0033795B">
        <w:rPr>
          <w:color w:val="auto"/>
          <w:sz w:val="24"/>
          <w:szCs w:val="24"/>
        </w:rPr>
        <w:t xml:space="preserve">This course is designed for students who have successfully completed two introductory semesters of College German or two years of High School German.  The course constitutes the third semester of the language requirement for several majors in the </w:t>
      </w:r>
      <w:smartTag w:uri="urn:schemas-microsoft-com:office:smarttags" w:element="place">
        <w:smartTag w:uri="urn:schemas-microsoft-com:office:smarttags" w:element="PlaceType">
          <w:r w:rsidRPr="0033795B">
            <w:rPr>
              <w:color w:val="auto"/>
              <w:sz w:val="24"/>
              <w:szCs w:val="24"/>
            </w:rPr>
            <w:t>college</w:t>
          </w:r>
        </w:smartTag>
        <w:r w:rsidRPr="0033795B">
          <w:rPr>
            <w:color w:val="auto"/>
            <w:sz w:val="24"/>
            <w:szCs w:val="24"/>
          </w:rPr>
          <w:t xml:space="preserve"> of </w:t>
        </w:r>
        <w:smartTag w:uri="urn:schemas-microsoft-com:office:smarttags" w:element="PlaceName">
          <w:r w:rsidRPr="0033795B">
            <w:rPr>
              <w:color w:val="auto"/>
              <w:sz w:val="24"/>
              <w:szCs w:val="24"/>
            </w:rPr>
            <w:t>Arts</w:t>
          </w:r>
        </w:smartTag>
      </w:smartTag>
      <w:r w:rsidRPr="0033795B">
        <w:rPr>
          <w:color w:val="auto"/>
          <w:sz w:val="24"/>
          <w:szCs w:val="24"/>
        </w:rPr>
        <w:t xml:space="preserve"> and Sciences, such as English, Anthropology, History, and the Distributive Major in Humanities and Fine Arts.  </w:t>
      </w:r>
      <w:r>
        <w:rPr>
          <w:color w:val="auto"/>
          <w:sz w:val="24"/>
          <w:szCs w:val="24"/>
        </w:rPr>
        <w:t>The grammar component is intended to be a review of virtually all of the grammar introduced in 1010 and 1020, with some further refinement.  There are some new grammatical concepts introduced as well (</w:t>
      </w:r>
      <w:r w:rsidR="00C25AF0">
        <w:rPr>
          <w:color w:val="auto"/>
          <w:sz w:val="24"/>
          <w:szCs w:val="24"/>
        </w:rPr>
        <w:t>see below</w:t>
      </w:r>
      <w:r w:rsidR="00074384">
        <w:rPr>
          <w:color w:val="auto"/>
          <w:sz w:val="24"/>
          <w:szCs w:val="24"/>
        </w:rPr>
        <w:t>).</w:t>
      </w:r>
    </w:p>
    <w:p w:rsidR="0033795B" w:rsidRDefault="0033795B" w:rsidP="0033795B">
      <w:pPr>
        <w:rPr>
          <w:sz w:val="24"/>
          <w:szCs w:val="24"/>
        </w:rPr>
      </w:pPr>
    </w:p>
    <w:p w:rsidR="002565DE" w:rsidRDefault="002565DE" w:rsidP="002565DE">
      <w:pPr>
        <w:rPr>
          <w:sz w:val="24"/>
          <w:szCs w:val="24"/>
        </w:rPr>
      </w:pPr>
    </w:p>
    <w:tbl>
      <w:tblPr>
        <w:tblW w:w="13130" w:type="dxa"/>
        <w:tblInd w:w="20" w:type="dxa"/>
        <w:tblLook w:val="04A0" w:firstRow="1" w:lastRow="0" w:firstColumn="1" w:lastColumn="0" w:noHBand="0" w:noVBand="1"/>
      </w:tblPr>
      <w:tblGrid>
        <w:gridCol w:w="3948"/>
        <w:gridCol w:w="3727"/>
        <w:gridCol w:w="2845"/>
        <w:gridCol w:w="2610"/>
      </w:tblGrid>
      <w:tr w:rsidR="002565DE" w:rsidTr="002565DE">
        <w:tc>
          <w:tcPr>
            <w:tcW w:w="39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565DE" w:rsidRDefault="002565DE">
            <w:pPr>
              <w:jc w:val="center"/>
            </w:pPr>
            <w:r>
              <w:rPr>
                <w:sz w:val="24"/>
                <w:szCs w:val="24"/>
              </w:rPr>
              <w:t>Performance Outcomes</w:t>
            </w:r>
          </w:p>
        </w:tc>
        <w:tc>
          <w:tcPr>
            <w:tcW w:w="3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565DE" w:rsidRDefault="002565DE">
            <w:pPr>
              <w:jc w:val="center"/>
            </w:pPr>
            <w:r>
              <w:rPr>
                <w:sz w:val="24"/>
                <w:szCs w:val="24"/>
              </w:rPr>
              <w:t>Grammar functions necessary to meet expectations</w:t>
            </w:r>
          </w:p>
        </w:tc>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565DE" w:rsidRDefault="002565DE">
            <w:pPr>
              <w:jc w:val="center"/>
            </w:pPr>
            <w:r>
              <w:rPr>
                <w:sz w:val="24"/>
                <w:szCs w:val="24"/>
              </w:rPr>
              <w:t>Embedded Culture</w:t>
            </w:r>
          </w:p>
        </w:tc>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565DE" w:rsidRDefault="002565DE">
            <w:pPr>
              <w:jc w:val="center"/>
            </w:pPr>
            <w:r>
              <w:rPr>
                <w:sz w:val="24"/>
                <w:szCs w:val="24"/>
              </w:rPr>
              <w:t>Essential Vocabulary</w:t>
            </w:r>
          </w:p>
        </w:tc>
      </w:tr>
      <w:tr w:rsidR="002565DE" w:rsidTr="002565DE">
        <w:tc>
          <w:tcPr>
            <w:tcW w:w="39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565DE" w:rsidRDefault="002F5420" w:rsidP="0033795B">
            <w:pPr>
              <w:numPr>
                <w:ilvl w:val="0"/>
                <w:numId w:val="1"/>
              </w:numPr>
              <w:tabs>
                <w:tab w:val="num" w:pos="720"/>
              </w:tabs>
            </w:pPr>
            <w:r>
              <w:t>Understand print, audio, and audiovisual sources of medium difficulty and answer questions on same</w:t>
            </w:r>
          </w:p>
          <w:p w:rsidR="002F5420" w:rsidRDefault="002F5420" w:rsidP="0033795B">
            <w:pPr>
              <w:numPr>
                <w:ilvl w:val="0"/>
                <w:numId w:val="1"/>
              </w:numPr>
              <w:tabs>
                <w:tab w:val="num" w:pos="720"/>
              </w:tabs>
            </w:pPr>
            <w:r>
              <w:t>Converse on abstract topics and hypothetical scenarios, but not at an advanced level</w:t>
            </w:r>
          </w:p>
          <w:p w:rsidR="002F5420" w:rsidRDefault="002F5420" w:rsidP="0033795B">
            <w:pPr>
              <w:numPr>
                <w:ilvl w:val="0"/>
                <w:numId w:val="1"/>
              </w:numPr>
              <w:tabs>
                <w:tab w:val="num" w:pos="720"/>
              </w:tabs>
            </w:pPr>
            <w:r>
              <w:t>Read texts not vetted for intermediate level and understand general ideas</w:t>
            </w:r>
          </w:p>
          <w:p w:rsidR="002F5420" w:rsidRDefault="002F5420" w:rsidP="0033795B">
            <w:pPr>
              <w:numPr>
                <w:ilvl w:val="0"/>
                <w:numId w:val="1"/>
              </w:numPr>
              <w:tabs>
                <w:tab w:val="num" w:pos="720"/>
              </w:tabs>
            </w:pPr>
            <w:r>
              <w:t xml:space="preserve">Write short essays on topics of general/personal nature with </w:t>
            </w:r>
            <w:r w:rsidR="00C25AF0">
              <w:t>intelligible sentences despite some grammar errors</w:t>
            </w:r>
          </w:p>
        </w:tc>
        <w:tc>
          <w:tcPr>
            <w:tcW w:w="3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565DE" w:rsidRDefault="00C25AF0" w:rsidP="00C25AF0">
            <w:pPr>
              <w:tabs>
                <w:tab w:val="num" w:pos="720"/>
              </w:tabs>
              <w:ind w:left="720"/>
              <w:jc w:val="both"/>
            </w:pPr>
            <w:r>
              <w:t xml:space="preserve">All functions listed on 1010 and 1020 documents, and </w:t>
            </w:r>
          </w:p>
          <w:p w:rsidR="00C25AF0" w:rsidRPr="00C25AF0" w:rsidRDefault="00C25AF0" w:rsidP="00C25AF0">
            <w:pPr>
              <w:pStyle w:val="ListParagraph"/>
              <w:numPr>
                <w:ilvl w:val="0"/>
                <w:numId w:val="3"/>
              </w:numPr>
              <w:tabs>
                <w:tab w:val="num" w:pos="720"/>
              </w:tabs>
            </w:pPr>
            <w:r>
              <w:t>S</w:t>
            </w:r>
            <w:r>
              <w:rPr>
                <w:color w:val="auto"/>
                <w:sz w:val="24"/>
                <w:szCs w:val="24"/>
              </w:rPr>
              <w:t>ubjunctive I in indirect discourse</w:t>
            </w:r>
          </w:p>
          <w:p w:rsidR="00C25AF0" w:rsidRPr="00C25AF0" w:rsidRDefault="00C25AF0" w:rsidP="00C25AF0">
            <w:pPr>
              <w:pStyle w:val="ListParagraph"/>
              <w:numPr>
                <w:ilvl w:val="0"/>
                <w:numId w:val="3"/>
              </w:numPr>
              <w:tabs>
                <w:tab w:val="num" w:pos="720"/>
              </w:tabs>
            </w:pPr>
            <w:r>
              <w:rPr>
                <w:color w:val="auto"/>
                <w:sz w:val="24"/>
                <w:szCs w:val="24"/>
              </w:rPr>
              <w:t>Future perfect tense</w:t>
            </w:r>
          </w:p>
          <w:p w:rsidR="00C25AF0" w:rsidRPr="00C25AF0" w:rsidRDefault="00C25AF0" w:rsidP="00C25AF0">
            <w:pPr>
              <w:pStyle w:val="ListParagraph"/>
              <w:numPr>
                <w:ilvl w:val="0"/>
                <w:numId w:val="3"/>
              </w:numPr>
              <w:tabs>
                <w:tab w:val="num" w:pos="720"/>
              </w:tabs>
            </w:pPr>
            <w:r>
              <w:rPr>
                <w:color w:val="auto"/>
                <w:sz w:val="24"/>
                <w:szCs w:val="24"/>
              </w:rPr>
              <w:t>Accusative and dative reflexive pronouns</w:t>
            </w:r>
          </w:p>
          <w:p w:rsidR="00C25AF0" w:rsidRDefault="00C25AF0" w:rsidP="00C25AF0">
            <w:pPr>
              <w:pStyle w:val="ListParagraph"/>
              <w:numPr>
                <w:ilvl w:val="0"/>
                <w:numId w:val="3"/>
              </w:numPr>
              <w:tabs>
                <w:tab w:val="num" w:pos="720"/>
              </w:tabs>
            </w:pPr>
            <w:r>
              <w:rPr>
                <w:color w:val="auto"/>
                <w:sz w:val="24"/>
                <w:szCs w:val="24"/>
              </w:rPr>
              <w:t>Genitive case</w:t>
            </w:r>
          </w:p>
        </w:tc>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3795B" w:rsidRDefault="00C25AF0" w:rsidP="00C25AF0">
            <w:pPr>
              <w:pStyle w:val="ListParagraph"/>
              <w:tabs>
                <w:tab w:val="num" w:pos="505"/>
              </w:tabs>
              <w:ind w:left="505"/>
            </w:pPr>
            <w:r>
              <w:t>Aspects of life in German-speaking countries, such as</w:t>
            </w:r>
          </w:p>
          <w:p w:rsidR="00C25AF0" w:rsidRDefault="00C25AF0" w:rsidP="00C25AF0">
            <w:pPr>
              <w:pStyle w:val="ListParagraph"/>
              <w:numPr>
                <w:ilvl w:val="0"/>
                <w:numId w:val="4"/>
              </w:numPr>
              <w:tabs>
                <w:tab w:val="num" w:pos="505"/>
              </w:tabs>
              <w:ind w:left="505" w:firstLine="0"/>
            </w:pPr>
            <w:r>
              <w:t>Free time activities</w:t>
            </w:r>
          </w:p>
          <w:p w:rsidR="00C25AF0" w:rsidRDefault="00C25AF0" w:rsidP="00C25AF0">
            <w:pPr>
              <w:pStyle w:val="ListParagraph"/>
              <w:numPr>
                <w:ilvl w:val="0"/>
                <w:numId w:val="4"/>
              </w:numPr>
              <w:tabs>
                <w:tab w:val="num" w:pos="505"/>
              </w:tabs>
              <w:ind w:left="505" w:firstLine="0"/>
            </w:pPr>
            <w:r>
              <w:t>Means of communication</w:t>
            </w:r>
          </w:p>
          <w:p w:rsidR="00C25AF0" w:rsidRDefault="00C25AF0" w:rsidP="00C25AF0">
            <w:pPr>
              <w:pStyle w:val="ListParagraph"/>
              <w:numPr>
                <w:ilvl w:val="0"/>
                <w:numId w:val="4"/>
              </w:numPr>
              <w:tabs>
                <w:tab w:val="num" w:pos="505"/>
              </w:tabs>
              <w:ind w:left="505" w:firstLine="0"/>
            </w:pPr>
            <w:r>
              <w:t>East/ West today</w:t>
            </w:r>
          </w:p>
          <w:p w:rsidR="00C25AF0" w:rsidRDefault="00C25AF0" w:rsidP="00C25AF0">
            <w:pPr>
              <w:pStyle w:val="ListParagraph"/>
              <w:numPr>
                <w:ilvl w:val="0"/>
                <w:numId w:val="4"/>
              </w:numPr>
              <w:tabs>
                <w:tab w:val="num" w:pos="505"/>
              </w:tabs>
              <w:ind w:left="505" w:firstLine="0"/>
            </w:pPr>
            <w:r>
              <w:t>The varieties of fam</w:t>
            </w:r>
            <w:r w:rsidR="00C73831">
              <w:t xml:space="preserve">ily </w:t>
            </w:r>
          </w:p>
          <w:p w:rsidR="00C73831" w:rsidRDefault="00C73831" w:rsidP="00C25AF0">
            <w:pPr>
              <w:pStyle w:val="ListParagraph"/>
              <w:numPr>
                <w:ilvl w:val="0"/>
                <w:numId w:val="4"/>
              </w:numPr>
              <w:tabs>
                <w:tab w:val="num" w:pos="505"/>
              </w:tabs>
              <w:ind w:left="505" w:firstLine="0"/>
            </w:pPr>
            <w:r>
              <w:t>Popular music</w:t>
            </w:r>
          </w:p>
          <w:p w:rsidR="00C73831" w:rsidRDefault="00C73831" w:rsidP="00C25AF0">
            <w:pPr>
              <w:pStyle w:val="ListParagraph"/>
              <w:numPr>
                <w:ilvl w:val="0"/>
                <w:numId w:val="4"/>
              </w:numPr>
              <w:tabs>
                <w:tab w:val="num" w:pos="505"/>
              </w:tabs>
              <w:ind w:left="505" w:firstLine="0"/>
            </w:pPr>
            <w:r>
              <w:t>Education , jobs and careers</w:t>
            </w:r>
          </w:p>
          <w:p w:rsidR="00C73831" w:rsidRDefault="00C73831" w:rsidP="00C25AF0">
            <w:pPr>
              <w:pStyle w:val="ListParagraph"/>
              <w:numPr>
                <w:ilvl w:val="0"/>
                <w:numId w:val="4"/>
              </w:numPr>
              <w:tabs>
                <w:tab w:val="num" w:pos="505"/>
              </w:tabs>
              <w:ind w:left="505" w:firstLine="0"/>
            </w:pPr>
            <w:r>
              <w:t>Multicultural German society, including stereotypes and outsiders</w:t>
            </w:r>
          </w:p>
          <w:p w:rsidR="00C73831" w:rsidRDefault="00C73831" w:rsidP="00C25AF0">
            <w:pPr>
              <w:pStyle w:val="ListParagraph"/>
              <w:numPr>
                <w:ilvl w:val="0"/>
                <w:numId w:val="4"/>
              </w:numPr>
              <w:tabs>
                <w:tab w:val="num" w:pos="505"/>
              </w:tabs>
              <w:ind w:left="505" w:firstLine="0"/>
            </w:pPr>
            <w:r>
              <w:t>Environmental issues</w:t>
            </w:r>
          </w:p>
          <w:p w:rsidR="002565DE" w:rsidRDefault="002565DE" w:rsidP="0033795B">
            <w:pPr>
              <w:tabs>
                <w:tab w:val="num" w:pos="162"/>
              </w:tabs>
              <w:ind w:left="162"/>
              <w:jc w:val="both"/>
            </w:pPr>
          </w:p>
        </w:tc>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3795B" w:rsidRDefault="002565DE" w:rsidP="0033795B">
            <w:pPr>
              <w:numPr>
                <w:ilvl w:val="0"/>
                <w:numId w:val="4"/>
              </w:numPr>
              <w:tabs>
                <w:tab w:val="num" w:pos="72"/>
              </w:tabs>
              <w:ind w:left="72"/>
            </w:pPr>
            <w:r>
              <w:t xml:space="preserve">1. </w:t>
            </w:r>
            <w:r w:rsidR="00C73831">
              <w:t>Increased accumulation of less common but more specific vocabulary connected to the cultural topics to the immediate left</w:t>
            </w:r>
          </w:p>
          <w:p w:rsidR="00C73831" w:rsidRDefault="00C73831" w:rsidP="0033795B">
            <w:pPr>
              <w:numPr>
                <w:ilvl w:val="0"/>
                <w:numId w:val="4"/>
              </w:numPr>
              <w:tabs>
                <w:tab w:val="num" w:pos="72"/>
              </w:tabs>
              <w:ind w:left="72"/>
            </w:pPr>
            <w:r>
              <w:t>2. Increased acquisition of irregular verbs in all principle parts</w:t>
            </w:r>
          </w:p>
          <w:p w:rsidR="002565DE" w:rsidRDefault="002565DE">
            <w:pPr>
              <w:ind w:left="72"/>
            </w:pPr>
          </w:p>
        </w:tc>
      </w:tr>
    </w:tbl>
    <w:p w:rsidR="002565DE" w:rsidRDefault="002565DE" w:rsidP="002565DE">
      <w:pPr>
        <w:jc w:val="center"/>
      </w:pPr>
    </w:p>
    <w:p w:rsidR="00F807DC" w:rsidRDefault="0058421B"/>
    <w:sectPr w:rsidR="00F807DC" w:rsidSect="002565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00000002"/>
    <w:multiLevelType w:val="hybridMultilevel"/>
    <w:tmpl w:val="0000000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nsid w:val="00000003"/>
    <w:multiLevelType w:val="hybridMultilevel"/>
    <w:tmpl w:val="00000003"/>
    <w:lvl w:ilvl="0" w:tplc="FFFFFFFF">
      <w:start w:val="1"/>
      <w:numFmt w:val="decimal"/>
      <w:lvlText w:val="%1."/>
      <w:lvlJc w:val="left"/>
      <w:pPr>
        <w:tabs>
          <w:tab w:val="num" w:pos="0"/>
        </w:tabs>
        <w:ind w:left="702" w:hanging="342"/>
      </w:pPr>
      <w:rPr>
        <w:rFonts w:ascii="Times New Roman" w:eastAsia="Times New Roman" w:hAnsi="Times New Roman" w:cs="Times New Roman"/>
        <w:b w:val="0"/>
        <w:bCs w:val="0"/>
        <w:i w:val="0"/>
        <w:iCs w:val="0"/>
        <w:strike w:val="0"/>
        <w:dstrike w:val="0"/>
        <w:color w:val="000000"/>
        <w:sz w:val="20"/>
        <w:szCs w:val="20"/>
        <w:u w:val="none"/>
        <w:effect w:val="none"/>
      </w:rPr>
    </w:lvl>
    <w:lvl w:ilvl="1" w:tplc="FFFFFFFF">
      <w:start w:val="1"/>
      <w:numFmt w:val="lowerLetter"/>
      <w:lvlText w:val="%2."/>
      <w:lvlJc w:val="left"/>
      <w:pPr>
        <w:tabs>
          <w:tab w:val="num" w:pos="0"/>
        </w:tabs>
        <w:ind w:left="1422" w:hanging="342"/>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142" w:hanging="162"/>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2862" w:hanging="342"/>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582" w:hanging="342"/>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302" w:hanging="162"/>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022" w:hanging="342"/>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742" w:hanging="342"/>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462" w:hanging="162"/>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3">
    <w:nsid w:val="00000004"/>
    <w:multiLevelType w:val="hybridMultilevel"/>
    <w:tmpl w:val="00000004"/>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D"/>
    <w:rsid w:val="00074384"/>
    <w:rsid w:val="002565DE"/>
    <w:rsid w:val="002F5420"/>
    <w:rsid w:val="0033795B"/>
    <w:rsid w:val="0036297D"/>
    <w:rsid w:val="00457B21"/>
    <w:rsid w:val="0058421B"/>
    <w:rsid w:val="00603E1D"/>
    <w:rsid w:val="0079619E"/>
    <w:rsid w:val="007A55F1"/>
    <w:rsid w:val="00861DC1"/>
    <w:rsid w:val="00C25AF0"/>
    <w:rsid w:val="00C73831"/>
    <w:rsid w:val="00F6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DE"/>
    <w:pPr>
      <w:spacing w:after="0" w:line="240"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DE"/>
    <w:pPr>
      <w:spacing w:after="0" w:line="240"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1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 Person</dc:creator>
  <cp:lastModifiedBy>Elizabeth Marie Wiley</cp:lastModifiedBy>
  <cp:revision>2</cp:revision>
  <cp:lastPrinted>2013-04-11T16:58:00Z</cp:lastPrinted>
  <dcterms:created xsi:type="dcterms:W3CDTF">2013-04-11T16:58:00Z</dcterms:created>
  <dcterms:modified xsi:type="dcterms:W3CDTF">2013-04-11T16:58:00Z</dcterms:modified>
</cp:coreProperties>
</file>