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683C3DE0" w14:textId="577B0F53" w:rsidR="00D01523" w:rsidRPr="00D01523" w:rsidRDefault="003C0088" w:rsidP="00D01523">
          <w:pPr>
            <w:pStyle w:val="TOC1"/>
            <w:tabs>
              <w:tab w:val="right" w:leader="dot" w:pos="10790"/>
            </w:tabs>
            <w:spacing w:before="0" w:after="0"/>
            <w:rPr>
              <w:noProof/>
              <w:kern w:val="2"/>
              <w:sz w:val="22"/>
              <w:szCs w:val="22"/>
              <w14:ligatures w14:val="standardContextual"/>
            </w:rPr>
          </w:pPr>
          <w:r w:rsidRPr="00D01523">
            <w:rPr>
              <w:rFonts w:ascii="Corbel" w:hAnsi="Corbel"/>
              <w:sz w:val="4"/>
              <w:szCs w:val="4"/>
            </w:rPr>
            <w:fldChar w:fldCharType="begin"/>
          </w:r>
          <w:r w:rsidRPr="00D01523">
            <w:rPr>
              <w:rFonts w:ascii="Corbel" w:hAnsi="Corbel"/>
              <w:sz w:val="4"/>
              <w:szCs w:val="4"/>
            </w:rPr>
            <w:instrText xml:space="preserve"> TOC \o "1-3" \h \z \u </w:instrText>
          </w:r>
          <w:r w:rsidRPr="00D01523">
            <w:rPr>
              <w:rFonts w:ascii="Corbel" w:hAnsi="Corbel"/>
              <w:sz w:val="4"/>
              <w:szCs w:val="4"/>
            </w:rPr>
            <w:fldChar w:fldCharType="separate"/>
          </w:r>
          <w:hyperlink w:anchor="_Toc211322076" w:history="1">
            <w:r w:rsidR="00D01523" w:rsidRPr="00D01523">
              <w:rPr>
                <w:rStyle w:val="Hyperlink"/>
                <w:rFonts w:ascii="Corbel" w:hAnsi="Corbel"/>
                <w:noProof/>
                <w:sz w:val="18"/>
                <w:szCs w:val="18"/>
              </w:rPr>
              <w:t>Employment Details</w:t>
            </w:r>
            <w:r w:rsidR="00D01523" w:rsidRPr="00D01523">
              <w:rPr>
                <w:noProof/>
                <w:webHidden/>
                <w:sz w:val="18"/>
                <w:szCs w:val="18"/>
              </w:rPr>
              <w:tab/>
            </w:r>
            <w:r w:rsidR="00D01523" w:rsidRPr="00D01523">
              <w:rPr>
                <w:noProof/>
                <w:webHidden/>
                <w:sz w:val="18"/>
                <w:szCs w:val="18"/>
              </w:rPr>
              <w:fldChar w:fldCharType="begin"/>
            </w:r>
            <w:r w:rsidR="00D01523" w:rsidRPr="00D01523">
              <w:rPr>
                <w:noProof/>
                <w:webHidden/>
                <w:sz w:val="18"/>
                <w:szCs w:val="18"/>
              </w:rPr>
              <w:instrText xml:space="preserve"> PAGEREF _Toc211322076 \h </w:instrText>
            </w:r>
            <w:r w:rsidR="00D01523" w:rsidRPr="00D01523">
              <w:rPr>
                <w:noProof/>
                <w:webHidden/>
                <w:sz w:val="18"/>
                <w:szCs w:val="18"/>
              </w:rPr>
            </w:r>
            <w:r w:rsidR="00D01523" w:rsidRPr="00D01523">
              <w:rPr>
                <w:noProof/>
                <w:webHidden/>
                <w:sz w:val="18"/>
                <w:szCs w:val="18"/>
              </w:rPr>
              <w:fldChar w:fldCharType="separate"/>
            </w:r>
            <w:r w:rsidR="00D01523">
              <w:rPr>
                <w:noProof/>
                <w:webHidden/>
                <w:sz w:val="18"/>
                <w:szCs w:val="18"/>
              </w:rPr>
              <w:t>1</w:t>
            </w:r>
            <w:r w:rsidR="00D01523" w:rsidRPr="00D01523">
              <w:rPr>
                <w:noProof/>
                <w:webHidden/>
                <w:sz w:val="18"/>
                <w:szCs w:val="18"/>
              </w:rPr>
              <w:fldChar w:fldCharType="end"/>
            </w:r>
          </w:hyperlink>
        </w:p>
        <w:p w14:paraId="6A1EB87A" w14:textId="6DED3953" w:rsidR="00D01523" w:rsidRPr="00D01523" w:rsidRDefault="00D01523" w:rsidP="00D01523">
          <w:pPr>
            <w:pStyle w:val="TOC1"/>
            <w:tabs>
              <w:tab w:val="right" w:leader="dot" w:pos="10790"/>
            </w:tabs>
            <w:spacing w:before="0" w:after="0"/>
            <w:rPr>
              <w:noProof/>
              <w:kern w:val="2"/>
              <w:sz w:val="22"/>
              <w:szCs w:val="22"/>
              <w14:ligatures w14:val="standardContextual"/>
            </w:rPr>
          </w:pPr>
          <w:hyperlink w:anchor="_Toc211322077" w:history="1">
            <w:r w:rsidRPr="00D01523">
              <w:rPr>
                <w:rStyle w:val="Hyperlink"/>
                <w:rFonts w:ascii="Corbel" w:hAnsi="Corbel"/>
                <w:b/>
                <w:bCs/>
                <w:noProof/>
                <w:sz w:val="18"/>
                <w:szCs w:val="18"/>
              </w:rPr>
              <w:t>Employment Information</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_Toc211322077 \h </w:instrText>
            </w:r>
            <w:r w:rsidRPr="00D01523">
              <w:rPr>
                <w:noProof/>
                <w:webHidden/>
                <w:sz w:val="18"/>
                <w:szCs w:val="18"/>
              </w:rPr>
            </w:r>
            <w:r w:rsidRPr="00D01523">
              <w:rPr>
                <w:noProof/>
                <w:webHidden/>
                <w:sz w:val="18"/>
                <w:szCs w:val="18"/>
              </w:rPr>
              <w:fldChar w:fldCharType="separate"/>
            </w:r>
            <w:r>
              <w:rPr>
                <w:noProof/>
                <w:webHidden/>
                <w:sz w:val="18"/>
                <w:szCs w:val="18"/>
              </w:rPr>
              <w:t>2</w:t>
            </w:r>
            <w:r w:rsidRPr="00D01523">
              <w:rPr>
                <w:noProof/>
                <w:webHidden/>
                <w:sz w:val="18"/>
                <w:szCs w:val="18"/>
              </w:rPr>
              <w:fldChar w:fldCharType="end"/>
            </w:r>
          </w:hyperlink>
        </w:p>
        <w:p w14:paraId="3798150F" w14:textId="3018CACB" w:rsidR="00D01523" w:rsidRPr="00D01523" w:rsidRDefault="00D01523" w:rsidP="00D01523">
          <w:pPr>
            <w:pStyle w:val="TOC2"/>
            <w:spacing w:before="0" w:after="0"/>
            <w:rPr>
              <w:noProof/>
              <w:kern w:val="2"/>
              <w:sz w:val="22"/>
              <w:szCs w:val="22"/>
              <w14:ligatures w14:val="standardContextual"/>
            </w:rPr>
          </w:pPr>
          <w:hyperlink w:anchor="_Toc211322078" w:history="1">
            <w:r w:rsidRPr="00D01523">
              <w:rPr>
                <w:rStyle w:val="Hyperlink"/>
                <w:noProof/>
                <w:sz w:val="18"/>
                <w:szCs w:val="18"/>
                <w:shd w:val="clear" w:color="auto" w:fill="FFF4CD" w:themeFill="accent1" w:themeFillTint="33"/>
              </w:rPr>
              <w:t>University Regulations and Policies.</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_Toc211322078 \h </w:instrText>
            </w:r>
            <w:r w:rsidRPr="00D01523">
              <w:rPr>
                <w:noProof/>
                <w:webHidden/>
                <w:sz w:val="18"/>
                <w:szCs w:val="18"/>
              </w:rPr>
            </w:r>
            <w:r w:rsidRPr="00D01523">
              <w:rPr>
                <w:noProof/>
                <w:webHidden/>
                <w:sz w:val="18"/>
                <w:szCs w:val="18"/>
              </w:rPr>
              <w:fldChar w:fldCharType="separate"/>
            </w:r>
            <w:r>
              <w:rPr>
                <w:noProof/>
                <w:webHidden/>
                <w:sz w:val="18"/>
                <w:szCs w:val="18"/>
              </w:rPr>
              <w:t>2</w:t>
            </w:r>
            <w:r w:rsidRPr="00D01523">
              <w:rPr>
                <w:noProof/>
                <w:webHidden/>
                <w:sz w:val="18"/>
                <w:szCs w:val="18"/>
              </w:rPr>
              <w:fldChar w:fldCharType="end"/>
            </w:r>
          </w:hyperlink>
        </w:p>
        <w:p w14:paraId="606CBA23" w14:textId="2C13DE47" w:rsidR="00D01523" w:rsidRPr="00D01523" w:rsidRDefault="00D01523" w:rsidP="00D01523">
          <w:pPr>
            <w:pStyle w:val="TOC2"/>
            <w:spacing w:before="0" w:after="0"/>
            <w:rPr>
              <w:noProof/>
              <w:kern w:val="2"/>
              <w:sz w:val="22"/>
              <w:szCs w:val="22"/>
              <w14:ligatures w14:val="standardContextual"/>
            </w:rPr>
          </w:pPr>
          <w:hyperlink w:anchor="_Toc211322079" w:history="1">
            <w:r w:rsidRPr="00D01523">
              <w:rPr>
                <w:rStyle w:val="Hyperlink"/>
                <w:noProof/>
                <w:sz w:val="18"/>
                <w:szCs w:val="18"/>
                <w:shd w:val="clear" w:color="auto" w:fill="FFF4CD" w:themeFill="accent1" w:themeFillTint="33"/>
              </w:rPr>
              <w:t>FY Appointment/Calendar.</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_Toc211322079 \h </w:instrText>
            </w:r>
            <w:r w:rsidRPr="00D01523">
              <w:rPr>
                <w:noProof/>
                <w:webHidden/>
                <w:sz w:val="18"/>
                <w:szCs w:val="18"/>
              </w:rPr>
            </w:r>
            <w:r w:rsidRPr="00D01523">
              <w:rPr>
                <w:noProof/>
                <w:webHidden/>
                <w:sz w:val="18"/>
                <w:szCs w:val="18"/>
              </w:rPr>
              <w:fldChar w:fldCharType="separate"/>
            </w:r>
            <w:r>
              <w:rPr>
                <w:noProof/>
                <w:webHidden/>
                <w:sz w:val="18"/>
                <w:szCs w:val="18"/>
              </w:rPr>
              <w:t>2</w:t>
            </w:r>
            <w:r w:rsidRPr="00D01523">
              <w:rPr>
                <w:noProof/>
                <w:webHidden/>
                <w:sz w:val="18"/>
                <w:szCs w:val="18"/>
              </w:rPr>
              <w:fldChar w:fldCharType="end"/>
            </w:r>
          </w:hyperlink>
        </w:p>
        <w:p w14:paraId="462DBAD0" w14:textId="57227660" w:rsidR="00D01523" w:rsidRPr="00D01523" w:rsidRDefault="00D01523" w:rsidP="00D01523">
          <w:pPr>
            <w:pStyle w:val="TOC2"/>
            <w:spacing w:before="0" w:after="0"/>
            <w:rPr>
              <w:noProof/>
              <w:kern w:val="2"/>
              <w:sz w:val="22"/>
              <w:szCs w:val="22"/>
              <w14:ligatures w14:val="standardContextual"/>
            </w:rPr>
          </w:pPr>
          <w:hyperlink w:anchor="_Toc211322080" w:history="1">
            <w:r w:rsidRPr="00D01523">
              <w:rPr>
                <w:rStyle w:val="Hyperlink"/>
                <w:noProof/>
                <w:sz w:val="18"/>
                <w:szCs w:val="18"/>
                <w:shd w:val="clear" w:color="auto" w:fill="FFF4CD" w:themeFill="accent1" w:themeFillTint="33"/>
              </w:rPr>
              <w:t>Job Duties/Performance Review.</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_Toc211322080 \h </w:instrText>
            </w:r>
            <w:r w:rsidRPr="00D01523">
              <w:rPr>
                <w:noProof/>
                <w:webHidden/>
                <w:sz w:val="18"/>
                <w:szCs w:val="18"/>
              </w:rPr>
            </w:r>
            <w:r w:rsidRPr="00D01523">
              <w:rPr>
                <w:noProof/>
                <w:webHidden/>
                <w:sz w:val="18"/>
                <w:szCs w:val="18"/>
              </w:rPr>
              <w:fldChar w:fldCharType="separate"/>
            </w:r>
            <w:r>
              <w:rPr>
                <w:noProof/>
                <w:webHidden/>
                <w:sz w:val="18"/>
                <w:szCs w:val="18"/>
              </w:rPr>
              <w:t>2</w:t>
            </w:r>
            <w:r w:rsidRPr="00D01523">
              <w:rPr>
                <w:noProof/>
                <w:webHidden/>
                <w:sz w:val="18"/>
                <w:szCs w:val="18"/>
              </w:rPr>
              <w:fldChar w:fldCharType="end"/>
            </w:r>
          </w:hyperlink>
        </w:p>
        <w:p w14:paraId="63649F31" w14:textId="680CE304" w:rsidR="00D01523" w:rsidRPr="00D01523" w:rsidRDefault="00D01523" w:rsidP="00D01523">
          <w:pPr>
            <w:pStyle w:val="TOC2"/>
            <w:spacing w:before="0" w:after="0"/>
            <w:rPr>
              <w:noProof/>
              <w:kern w:val="2"/>
              <w:sz w:val="22"/>
              <w:szCs w:val="22"/>
              <w14:ligatures w14:val="standardContextual"/>
            </w:rPr>
          </w:pPr>
          <w:hyperlink w:anchor="_Toc211322081" w:history="1">
            <w:r w:rsidRPr="00D01523">
              <w:rPr>
                <w:rStyle w:val="Hyperlink"/>
                <w:noProof/>
                <w:sz w:val="18"/>
                <w:szCs w:val="18"/>
                <w:shd w:val="clear" w:color="auto" w:fill="FFF4CD" w:themeFill="accent1" w:themeFillTint="33"/>
              </w:rPr>
              <w:t>Tenure Recommendation.</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_Toc211322081 \h </w:instrText>
            </w:r>
            <w:r w:rsidRPr="00D01523">
              <w:rPr>
                <w:noProof/>
                <w:webHidden/>
                <w:sz w:val="18"/>
                <w:szCs w:val="18"/>
              </w:rPr>
            </w:r>
            <w:r w:rsidRPr="00D01523">
              <w:rPr>
                <w:noProof/>
                <w:webHidden/>
                <w:sz w:val="18"/>
                <w:szCs w:val="18"/>
              </w:rPr>
              <w:fldChar w:fldCharType="separate"/>
            </w:r>
            <w:r>
              <w:rPr>
                <w:noProof/>
                <w:webHidden/>
                <w:sz w:val="18"/>
                <w:szCs w:val="18"/>
              </w:rPr>
              <w:t>2</w:t>
            </w:r>
            <w:r w:rsidRPr="00D01523">
              <w:rPr>
                <w:noProof/>
                <w:webHidden/>
                <w:sz w:val="18"/>
                <w:szCs w:val="18"/>
              </w:rPr>
              <w:fldChar w:fldCharType="end"/>
            </w:r>
          </w:hyperlink>
        </w:p>
        <w:p w14:paraId="263C0EA4" w14:textId="039F0FF2" w:rsidR="00D01523" w:rsidRPr="00D01523" w:rsidRDefault="00D01523" w:rsidP="00D01523">
          <w:pPr>
            <w:pStyle w:val="TOC2"/>
            <w:spacing w:before="0" w:after="0"/>
            <w:rPr>
              <w:noProof/>
              <w:kern w:val="2"/>
              <w:sz w:val="22"/>
              <w:szCs w:val="22"/>
              <w14:ligatures w14:val="standardContextual"/>
            </w:rPr>
          </w:pPr>
          <w:hyperlink w:anchor="_Toc211322082" w:history="1">
            <w:r w:rsidRPr="00D01523">
              <w:rPr>
                <w:rStyle w:val="Hyperlink"/>
                <w:noProof/>
                <w:sz w:val="18"/>
                <w:szCs w:val="18"/>
                <w:shd w:val="clear" w:color="auto" w:fill="FFF4CD" w:themeFill="accent1" w:themeFillTint="33"/>
              </w:rPr>
              <w:t>Post-Tenure Review.</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_Toc211322082 \h </w:instrText>
            </w:r>
            <w:r w:rsidRPr="00D01523">
              <w:rPr>
                <w:noProof/>
                <w:webHidden/>
                <w:sz w:val="18"/>
                <w:szCs w:val="18"/>
              </w:rPr>
            </w:r>
            <w:r w:rsidRPr="00D01523">
              <w:rPr>
                <w:noProof/>
                <w:webHidden/>
                <w:sz w:val="18"/>
                <w:szCs w:val="18"/>
              </w:rPr>
              <w:fldChar w:fldCharType="separate"/>
            </w:r>
            <w:r>
              <w:rPr>
                <w:noProof/>
                <w:webHidden/>
                <w:sz w:val="18"/>
                <w:szCs w:val="18"/>
              </w:rPr>
              <w:t>3</w:t>
            </w:r>
            <w:r w:rsidRPr="00D01523">
              <w:rPr>
                <w:noProof/>
                <w:webHidden/>
                <w:sz w:val="18"/>
                <w:szCs w:val="18"/>
              </w:rPr>
              <w:fldChar w:fldCharType="end"/>
            </w:r>
          </w:hyperlink>
        </w:p>
        <w:p w14:paraId="690A7C5F" w14:textId="35324AC5" w:rsidR="00D01523" w:rsidRPr="00D01523" w:rsidRDefault="00D01523" w:rsidP="00D01523">
          <w:pPr>
            <w:pStyle w:val="TOC2"/>
            <w:spacing w:before="0" w:after="0"/>
            <w:rPr>
              <w:noProof/>
              <w:kern w:val="2"/>
              <w:sz w:val="22"/>
              <w:szCs w:val="22"/>
              <w14:ligatures w14:val="standardContextual"/>
            </w:rPr>
          </w:pPr>
          <w:hyperlink w:anchor="_Toc211322083" w:history="1">
            <w:r w:rsidRPr="00D01523">
              <w:rPr>
                <w:rStyle w:val="Hyperlink"/>
                <w:noProof/>
                <w:sz w:val="18"/>
                <w:szCs w:val="18"/>
                <w:shd w:val="clear" w:color="auto" w:fill="FFF4CD" w:themeFill="accent1" w:themeFillTint="33"/>
              </w:rPr>
              <w:t>Faculty Workload.</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_Toc211322083 \h </w:instrText>
            </w:r>
            <w:r w:rsidRPr="00D01523">
              <w:rPr>
                <w:noProof/>
                <w:webHidden/>
                <w:sz w:val="18"/>
                <w:szCs w:val="18"/>
              </w:rPr>
            </w:r>
            <w:r w:rsidRPr="00D01523">
              <w:rPr>
                <w:noProof/>
                <w:webHidden/>
                <w:sz w:val="18"/>
                <w:szCs w:val="18"/>
              </w:rPr>
              <w:fldChar w:fldCharType="separate"/>
            </w:r>
            <w:r>
              <w:rPr>
                <w:noProof/>
                <w:webHidden/>
                <w:sz w:val="18"/>
                <w:szCs w:val="18"/>
              </w:rPr>
              <w:t>3</w:t>
            </w:r>
            <w:r w:rsidRPr="00D01523">
              <w:rPr>
                <w:noProof/>
                <w:webHidden/>
                <w:sz w:val="18"/>
                <w:szCs w:val="18"/>
              </w:rPr>
              <w:fldChar w:fldCharType="end"/>
            </w:r>
          </w:hyperlink>
        </w:p>
        <w:p w14:paraId="52523DB3" w14:textId="60039594" w:rsidR="00D01523" w:rsidRPr="00D01523" w:rsidRDefault="00D01523" w:rsidP="00D01523">
          <w:pPr>
            <w:pStyle w:val="TOC2"/>
            <w:spacing w:before="0" w:after="0"/>
            <w:rPr>
              <w:noProof/>
              <w:kern w:val="2"/>
              <w:sz w:val="22"/>
              <w:szCs w:val="22"/>
              <w14:ligatures w14:val="standardContextual"/>
            </w:rPr>
          </w:pPr>
          <w:hyperlink w:anchor="_Toc211322084" w:history="1">
            <w:r w:rsidRPr="00D01523">
              <w:rPr>
                <w:rStyle w:val="Hyperlink"/>
                <w:noProof/>
                <w:sz w:val="18"/>
                <w:szCs w:val="18"/>
                <w:shd w:val="clear" w:color="auto" w:fill="FFF4CD" w:themeFill="accent1" w:themeFillTint="33"/>
              </w:rPr>
              <w:t>Presence on Campus.</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_Toc211322084 \h </w:instrText>
            </w:r>
            <w:r w:rsidRPr="00D01523">
              <w:rPr>
                <w:noProof/>
                <w:webHidden/>
                <w:sz w:val="18"/>
                <w:szCs w:val="18"/>
              </w:rPr>
            </w:r>
            <w:r w:rsidRPr="00D01523">
              <w:rPr>
                <w:noProof/>
                <w:webHidden/>
                <w:sz w:val="18"/>
                <w:szCs w:val="18"/>
              </w:rPr>
              <w:fldChar w:fldCharType="separate"/>
            </w:r>
            <w:r>
              <w:rPr>
                <w:noProof/>
                <w:webHidden/>
                <w:sz w:val="18"/>
                <w:szCs w:val="18"/>
              </w:rPr>
              <w:t>3</w:t>
            </w:r>
            <w:r w:rsidRPr="00D01523">
              <w:rPr>
                <w:noProof/>
                <w:webHidden/>
                <w:sz w:val="18"/>
                <w:szCs w:val="18"/>
              </w:rPr>
              <w:fldChar w:fldCharType="end"/>
            </w:r>
          </w:hyperlink>
        </w:p>
        <w:p w14:paraId="3815D92A" w14:textId="605EC9F3" w:rsidR="00D01523" w:rsidRPr="00D01523" w:rsidRDefault="00D01523" w:rsidP="00D01523">
          <w:pPr>
            <w:pStyle w:val="TOC2"/>
            <w:spacing w:before="0" w:after="0"/>
            <w:rPr>
              <w:noProof/>
              <w:kern w:val="2"/>
              <w:sz w:val="22"/>
              <w:szCs w:val="22"/>
              <w14:ligatures w14:val="standardContextual"/>
            </w:rPr>
          </w:pPr>
          <w:hyperlink w:anchor="_Toc211322085" w:history="1">
            <w:r w:rsidRPr="00D01523">
              <w:rPr>
                <w:rStyle w:val="Hyperlink"/>
                <w:noProof/>
                <w:sz w:val="18"/>
                <w:szCs w:val="18"/>
                <w:shd w:val="clear" w:color="auto" w:fill="FFF4CD" w:themeFill="accent1" w:themeFillTint="33"/>
              </w:rPr>
              <w:t>Conflict of Interest/Commitment.</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_Toc211322085 \h </w:instrText>
            </w:r>
            <w:r w:rsidRPr="00D01523">
              <w:rPr>
                <w:noProof/>
                <w:webHidden/>
                <w:sz w:val="18"/>
                <w:szCs w:val="18"/>
              </w:rPr>
            </w:r>
            <w:r w:rsidRPr="00D01523">
              <w:rPr>
                <w:noProof/>
                <w:webHidden/>
                <w:sz w:val="18"/>
                <w:szCs w:val="18"/>
              </w:rPr>
              <w:fldChar w:fldCharType="separate"/>
            </w:r>
            <w:r>
              <w:rPr>
                <w:noProof/>
                <w:webHidden/>
                <w:sz w:val="18"/>
                <w:szCs w:val="18"/>
              </w:rPr>
              <w:t>3</w:t>
            </w:r>
            <w:r w:rsidRPr="00D01523">
              <w:rPr>
                <w:noProof/>
                <w:webHidden/>
                <w:sz w:val="18"/>
                <w:szCs w:val="18"/>
              </w:rPr>
              <w:fldChar w:fldCharType="end"/>
            </w:r>
          </w:hyperlink>
        </w:p>
        <w:p w14:paraId="3938F1A1" w14:textId="684FF086" w:rsidR="00D01523" w:rsidRPr="00D01523" w:rsidRDefault="00D01523" w:rsidP="00D01523">
          <w:pPr>
            <w:pStyle w:val="TOC2"/>
            <w:spacing w:before="0" w:after="0"/>
            <w:rPr>
              <w:noProof/>
              <w:kern w:val="2"/>
              <w:sz w:val="22"/>
              <w:szCs w:val="22"/>
              <w14:ligatures w14:val="standardContextual"/>
            </w:rPr>
          </w:pPr>
          <w:hyperlink w:anchor="_Toc211322086" w:history="1">
            <w:r w:rsidRPr="00D01523">
              <w:rPr>
                <w:rStyle w:val="Hyperlink"/>
                <w:noProof/>
                <w:sz w:val="18"/>
                <w:szCs w:val="18"/>
                <w:shd w:val="clear" w:color="auto" w:fill="FFF4CD" w:themeFill="accent1" w:themeFillTint="33"/>
              </w:rPr>
              <w:t>Intellectual Property.</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_Toc211322086 \h </w:instrText>
            </w:r>
            <w:r w:rsidRPr="00D01523">
              <w:rPr>
                <w:noProof/>
                <w:webHidden/>
                <w:sz w:val="18"/>
                <w:szCs w:val="18"/>
              </w:rPr>
            </w:r>
            <w:r w:rsidRPr="00D01523">
              <w:rPr>
                <w:noProof/>
                <w:webHidden/>
                <w:sz w:val="18"/>
                <w:szCs w:val="18"/>
              </w:rPr>
              <w:fldChar w:fldCharType="separate"/>
            </w:r>
            <w:r>
              <w:rPr>
                <w:noProof/>
                <w:webHidden/>
                <w:sz w:val="18"/>
                <w:szCs w:val="18"/>
              </w:rPr>
              <w:t>4</w:t>
            </w:r>
            <w:r w:rsidRPr="00D01523">
              <w:rPr>
                <w:noProof/>
                <w:webHidden/>
                <w:sz w:val="18"/>
                <w:szCs w:val="18"/>
              </w:rPr>
              <w:fldChar w:fldCharType="end"/>
            </w:r>
          </w:hyperlink>
        </w:p>
        <w:p w14:paraId="589A915E" w14:textId="58F65118" w:rsidR="00D01523" w:rsidRPr="00D01523" w:rsidRDefault="00D01523" w:rsidP="00D01523">
          <w:pPr>
            <w:pStyle w:val="TOC2"/>
            <w:spacing w:before="0" w:after="0"/>
            <w:rPr>
              <w:noProof/>
              <w:kern w:val="2"/>
              <w:sz w:val="22"/>
              <w:szCs w:val="22"/>
              <w14:ligatures w14:val="standardContextual"/>
            </w:rPr>
          </w:pPr>
          <w:hyperlink w:anchor="_Toc211322087" w:history="1">
            <w:r w:rsidRPr="00D01523">
              <w:rPr>
                <w:rStyle w:val="Hyperlink"/>
                <w:noProof/>
                <w:sz w:val="18"/>
                <w:szCs w:val="18"/>
                <w:shd w:val="clear" w:color="auto" w:fill="FFF4CD" w:themeFill="accent1" w:themeFillTint="33"/>
              </w:rPr>
              <w:t>Conduct.</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_Toc211322087 \h </w:instrText>
            </w:r>
            <w:r w:rsidRPr="00D01523">
              <w:rPr>
                <w:noProof/>
                <w:webHidden/>
                <w:sz w:val="18"/>
                <w:szCs w:val="18"/>
              </w:rPr>
            </w:r>
            <w:r w:rsidRPr="00D01523">
              <w:rPr>
                <w:noProof/>
                <w:webHidden/>
                <w:sz w:val="18"/>
                <w:szCs w:val="18"/>
              </w:rPr>
              <w:fldChar w:fldCharType="separate"/>
            </w:r>
            <w:r>
              <w:rPr>
                <w:noProof/>
                <w:webHidden/>
                <w:sz w:val="18"/>
                <w:szCs w:val="18"/>
              </w:rPr>
              <w:t>4</w:t>
            </w:r>
            <w:r w:rsidRPr="00D01523">
              <w:rPr>
                <w:noProof/>
                <w:webHidden/>
                <w:sz w:val="18"/>
                <w:szCs w:val="18"/>
              </w:rPr>
              <w:fldChar w:fldCharType="end"/>
            </w:r>
          </w:hyperlink>
        </w:p>
        <w:p w14:paraId="3CC7A1DC" w14:textId="0387DF22" w:rsidR="00D01523" w:rsidRPr="00D01523" w:rsidRDefault="00D01523" w:rsidP="00D01523">
          <w:pPr>
            <w:pStyle w:val="TOC2"/>
            <w:spacing w:before="0" w:after="0"/>
            <w:rPr>
              <w:noProof/>
              <w:kern w:val="2"/>
              <w:sz w:val="22"/>
              <w:szCs w:val="22"/>
              <w14:ligatures w14:val="standardContextual"/>
            </w:rPr>
          </w:pPr>
          <w:hyperlink w:anchor="_Toc211322088" w:history="1">
            <w:r w:rsidRPr="00D01523">
              <w:rPr>
                <w:rStyle w:val="Hyperlink"/>
                <w:noProof/>
                <w:sz w:val="18"/>
                <w:szCs w:val="18"/>
                <w:shd w:val="clear" w:color="auto" w:fill="FFF4CD" w:themeFill="accent1" w:themeFillTint="33"/>
              </w:rPr>
              <w:t>New Faculty Orientation.</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_Toc211322088 \h </w:instrText>
            </w:r>
            <w:r w:rsidRPr="00D01523">
              <w:rPr>
                <w:noProof/>
                <w:webHidden/>
                <w:sz w:val="18"/>
                <w:szCs w:val="18"/>
              </w:rPr>
            </w:r>
            <w:r w:rsidRPr="00D01523">
              <w:rPr>
                <w:noProof/>
                <w:webHidden/>
                <w:sz w:val="18"/>
                <w:szCs w:val="18"/>
              </w:rPr>
              <w:fldChar w:fldCharType="separate"/>
            </w:r>
            <w:r>
              <w:rPr>
                <w:noProof/>
                <w:webHidden/>
                <w:sz w:val="18"/>
                <w:szCs w:val="18"/>
              </w:rPr>
              <w:t>4</w:t>
            </w:r>
            <w:r w:rsidRPr="00D01523">
              <w:rPr>
                <w:noProof/>
                <w:webHidden/>
                <w:sz w:val="18"/>
                <w:szCs w:val="18"/>
              </w:rPr>
              <w:fldChar w:fldCharType="end"/>
            </w:r>
          </w:hyperlink>
        </w:p>
        <w:p w14:paraId="51993F2D" w14:textId="0B9AA6BE" w:rsidR="00D01523" w:rsidRPr="00D01523" w:rsidRDefault="00D01523" w:rsidP="00D01523">
          <w:pPr>
            <w:pStyle w:val="TOC2"/>
            <w:spacing w:before="0" w:after="0"/>
            <w:rPr>
              <w:noProof/>
              <w:kern w:val="2"/>
              <w:sz w:val="22"/>
              <w:szCs w:val="22"/>
              <w14:ligatures w14:val="standardContextual"/>
            </w:rPr>
          </w:pPr>
          <w:hyperlink w:anchor="_Toc211322089" w:history="1">
            <w:r w:rsidRPr="00D01523">
              <w:rPr>
                <w:rStyle w:val="Hyperlink"/>
                <w:noProof/>
                <w:sz w:val="18"/>
                <w:szCs w:val="18"/>
                <w:shd w:val="clear" w:color="auto" w:fill="FFF4CD" w:themeFill="accent1" w:themeFillTint="33"/>
              </w:rPr>
              <w:t>Terminal Degree Requirement.</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_Toc211322089 \h </w:instrText>
            </w:r>
            <w:r w:rsidRPr="00D01523">
              <w:rPr>
                <w:noProof/>
                <w:webHidden/>
                <w:sz w:val="18"/>
                <w:szCs w:val="18"/>
              </w:rPr>
            </w:r>
            <w:r w:rsidRPr="00D01523">
              <w:rPr>
                <w:noProof/>
                <w:webHidden/>
                <w:sz w:val="18"/>
                <w:szCs w:val="18"/>
              </w:rPr>
              <w:fldChar w:fldCharType="separate"/>
            </w:r>
            <w:r>
              <w:rPr>
                <w:noProof/>
                <w:webHidden/>
                <w:sz w:val="18"/>
                <w:szCs w:val="18"/>
              </w:rPr>
              <w:t>4</w:t>
            </w:r>
            <w:r w:rsidRPr="00D01523">
              <w:rPr>
                <w:noProof/>
                <w:webHidden/>
                <w:sz w:val="18"/>
                <w:szCs w:val="18"/>
              </w:rPr>
              <w:fldChar w:fldCharType="end"/>
            </w:r>
          </w:hyperlink>
        </w:p>
        <w:p w14:paraId="7F197B68" w14:textId="38DC4F12" w:rsidR="00D01523" w:rsidRPr="00D01523" w:rsidRDefault="00D01523" w:rsidP="00D01523">
          <w:pPr>
            <w:pStyle w:val="TOC1"/>
            <w:tabs>
              <w:tab w:val="right" w:leader="dot" w:pos="10790"/>
            </w:tabs>
            <w:spacing w:before="0" w:after="0"/>
            <w:rPr>
              <w:noProof/>
              <w:kern w:val="2"/>
              <w:sz w:val="22"/>
              <w:szCs w:val="22"/>
              <w14:ligatures w14:val="standardContextual"/>
            </w:rPr>
          </w:pPr>
          <w:hyperlink w:anchor="_Toc211322090" w:history="1">
            <w:r w:rsidRPr="00D01523">
              <w:rPr>
                <w:rStyle w:val="Hyperlink"/>
                <w:rFonts w:ascii="Corbel" w:hAnsi="Corbel"/>
                <w:b/>
                <w:bCs/>
                <w:noProof/>
                <w:sz w:val="18"/>
                <w:szCs w:val="18"/>
              </w:rPr>
              <w:t>Agreement Acceptance</w:t>
            </w:r>
            <w:r w:rsidRPr="00D01523">
              <w:rPr>
                <w:noProof/>
                <w:webHidden/>
                <w:sz w:val="18"/>
                <w:szCs w:val="18"/>
              </w:rPr>
              <w:tab/>
            </w:r>
            <w:r w:rsidRPr="00D01523">
              <w:rPr>
                <w:noProof/>
                <w:webHidden/>
                <w:sz w:val="18"/>
                <w:szCs w:val="18"/>
              </w:rPr>
              <w:fldChar w:fldCharType="begin"/>
            </w:r>
            <w:r w:rsidRPr="00D01523">
              <w:rPr>
                <w:noProof/>
                <w:webHidden/>
                <w:sz w:val="18"/>
                <w:szCs w:val="18"/>
              </w:rPr>
              <w:instrText xml:space="preserve"> PAGEREF _Toc211322090 \h </w:instrText>
            </w:r>
            <w:r w:rsidRPr="00D01523">
              <w:rPr>
                <w:noProof/>
                <w:webHidden/>
                <w:sz w:val="18"/>
                <w:szCs w:val="18"/>
              </w:rPr>
            </w:r>
            <w:r w:rsidRPr="00D01523">
              <w:rPr>
                <w:noProof/>
                <w:webHidden/>
                <w:sz w:val="18"/>
                <w:szCs w:val="18"/>
              </w:rPr>
              <w:fldChar w:fldCharType="separate"/>
            </w:r>
            <w:r>
              <w:rPr>
                <w:noProof/>
                <w:webHidden/>
                <w:sz w:val="18"/>
                <w:szCs w:val="18"/>
              </w:rPr>
              <w:t>5</w:t>
            </w:r>
            <w:r w:rsidRPr="00D01523">
              <w:rPr>
                <w:noProof/>
                <w:webHidden/>
                <w:sz w:val="18"/>
                <w:szCs w:val="18"/>
              </w:rPr>
              <w:fldChar w:fldCharType="end"/>
            </w:r>
          </w:hyperlink>
        </w:p>
        <w:p w14:paraId="14DA6CD2" w14:textId="0FA051BA" w:rsidR="003C0088" w:rsidRDefault="003C0088" w:rsidP="00D01523">
          <w:pPr>
            <w:spacing w:before="0" w:after="0" w:line="240" w:lineRule="auto"/>
          </w:pPr>
          <w:r w:rsidRPr="00D01523">
            <w:rPr>
              <w:rFonts w:ascii="Corbel" w:hAnsi="Corbel"/>
              <w:b/>
              <w:bCs/>
              <w:noProof/>
              <w:sz w:val="4"/>
              <w:szCs w:val="4"/>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35712"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076"/>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1C9060B3" w:rsidR="000773EF" w:rsidRPr="00A82FDD" w:rsidRDefault="0052796F"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tc>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431BA0DE" w:rsidR="000773EF" w:rsidRPr="00A82FDD" w:rsidRDefault="00262C99"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508488727"/>
                                  <w:lock w:val="sdtContentLocked"/>
                                  <w:placeholder>
                                    <w:docPart w:val="DefaultPlaceholder_-1854013440"/>
                                  </w:placeholder>
                                  <w15:appearance w15:val="hidden"/>
                                  <w:text/>
                                </w:sdtPr>
                                <w:sdtEndPr/>
                                <w:sdtContent>
                                  <w:tc>
                                    <w:tcPr>
                                      <w:tcW w:w="8370" w:type="dxa"/>
                                    </w:tcPr>
                                    <w:p w14:paraId="740B032B" w14:textId="26810091" w:rsidR="000773EF" w:rsidRPr="00A6608B" w:rsidRDefault="00A6608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625C21CA" w:rsidR="000773EF" w:rsidRPr="00A82FDD" w:rsidRDefault="004C3109"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50C869D" w:rsidR="000773EF" w:rsidRPr="00A82FDD" w:rsidRDefault="00BD1CC3" w:rsidP="00D204C7">
                                  <w:pPr>
                                    <w:tabs>
                                      <w:tab w:val="center" w:pos="5400"/>
                                    </w:tabs>
                                    <w:suppressAutoHyphens/>
                                    <w:spacing w:before="0"/>
                                    <w:rPr>
                                      <w:rFonts w:ascii="Corbel" w:hAnsi="Corbel" w:cstheme="majorHAnsi"/>
                                      <w:spacing w:val="-2"/>
                                    </w:rPr>
                                  </w:pPr>
                                  <w:r w:rsidRPr="00BD1CC3">
                                    <w:rPr>
                                      <w:rFonts w:ascii="Corbel" w:hAnsi="Corbel" w:cstheme="majorHAnsi"/>
                                      <w:b w:val="0"/>
                                      <w:bCs w:val="0"/>
                                      <w:i/>
                                      <w:iCs/>
                                      <w:spacing w:val="-2"/>
                                    </w:rPr>
                                    <w:t>Remove if not applicable</w:t>
                                  </w:r>
                                </w:p>
                              </w:tc>
                              <w:tc>
                                <w:tcPr>
                                  <w:tcW w:w="8370" w:type="dxa"/>
                                </w:tcPr>
                                <w:p w14:paraId="3246A9AF" w14:textId="368505C7" w:rsidR="000773EF" w:rsidRPr="00A82FDD" w:rsidRDefault="00D01523"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sdt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sdt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E7FAC65" w:rsidR="000773EF" w:rsidRPr="00A82FDD" w:rsidRDefault="00BD1CC3" w:rsidP="00D204C7">
                                  <w:pPr>
                                    <w:tabs>
                                      <w:tab w:val="center" w:pos="5400"/>
                                    </w:tabs>
                                    <w:suppressAutoHyphens/>
                                    <w:spacing w:before="0"/>
                                    <w:rPr>
                                      <w:rFonts w:ascii="Corbel" w:hAnsi="Corbel" w:cstheme="majorHAnsi"/>
                                      <w:b w:val="0"/>
                                      <w:bCs w:val="0"/>
                                      <w:spacing w:val="-2"/>
                                    </w:rPr>
                                  </w:pPr>
                                  <w:r w:rsidRPr="00BD1CC3">
                                    <w:rPr>
                                      <w:rFonts w:ascii="Corbel" w:hAnsi="Corbel" w:cstheme="majorHAnsi"/>
                                      <w:b w:val="0"/>
                                      <w:bCs w:val="0"/>
                                      <w:i/>
                                      <w:iCs/>
                                      <w:spacing w:val="-2"/>
                                    </w:rPr>
                                    <w:t>Remove if not applicable</w:t>
                                  </w:r>
                                </w:p>
                              </w:tc>
                              <w:tc>
                                <w:tcPr>
                                  <w:tcW w:w="8370" w:type="dxa"/>
                                </w:tcPr>
                                <w:p w14:paraId="1BC6493B" w14:textId="2ED3E477" w:rsidR="000773EF" w:rsidRPr="00A82FDD" w:rsidRDefault="00D01523"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sdt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sdt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sdt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35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076"/>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1C9060B3" w:rsidR="000773EF" w:rsidRPr="00A82FDD" w:rsidRDefault="0052796F"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Professor</w:t>
                            </w:r>
                          </w:p>
                        </w:tc>
                      </w:tr>
                      <w:tr w:rsidR="000773EF"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431BA0DE" w:rsidR="000773EF" w:rsidRPr="00A82FDD" w:rsidRDefault="00262C99" w:rsidP="000773EF">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p>
                          <w:p w14:paraId="4821A64C" w14:textId="77777777" w:rsidR="000773EF" w:rsidRPr="00A82FDD" w:rsidRDefault="000773EF" w:rsidP="00D204C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0773EF">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sdt>
                          <w:sdtPr>
                            <w:rPr>
                              <w:rFonts w:ascii="Corbel" w:hAnsi="Corbel" w:cstheme="majorHAnsi"/>
                              <w:spacing w:val="-2"/>
                            </w:rPr>
                            <w:id w:val="508488727"/>
                            <w:lock w:val="sdtContentLocked"/>
                            <w:placeholder>
                              <w:docPart w:val="DefaultPlaceholder_-1854013440"/>
                            </w:placeholder>
                            <w15:appearance w15:val="hidden"/>
                            <w:text/>
                          </w:sdtPr>
                          <w:sdtEndPr/>
                          <w:sdtContent>
                            <w:tc>
                              <w:tcPr>
                                <w:tcW w:w="8370" w:type="dxa"/>
                              </w:tcPr>
                              <w:p w14:paraId="740B032B" w14:textId="26810091" w:rsidR="000773EF" w:rsidRPr="00A6608B" w:rsidRDefault="00A6608B"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A6608B">
                                  <w:rPr>
                                    <w:rFonts w:ascii="Corbel" w:hAnsi="Corbel" w:cstheme="majorHAnsi"/>
                                    <w:spacing w:val="-2"/>
                                  </w:rPr>
                                  <w:t>Appointment recommended with Tenure</w:t>
                                </w:r>
                              </w:p>
                            </w:tc>
                          </w:sdtContent>
                        </w:sdt>
                      </w:tr>
                      <w:tr w:rsidR="000773EF"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625C21CA" w:rsidR="000773EF" w:rsidRPr="00A82FDD" w:rsidRDefault="004C3109"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000773EF"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50C869D" w:rsidR="000773EF" w:rsidRPr="00A82FDD" w:rsidRDefault="00BD1CC3" w:rsidP="00D204C7">
                            <w:pPr>
                              <w:tabs>
                                <w:tab w:val="center" w:pos="5400"/>
                              </w:tabs>
                              <w:suppressAutoHyphens/>
                              <w:spacing w:before="0"/>
                              <w:rPr>
                                <w:rFonts w:ascii="Corbel" w:hAnsi="Corbel" w:cstheme="majorHAnsi"/>
                                <w:spacing w:val="-2"/>
                              </w:rPr>
                            </w:pPr>
                            <w:r w:rsidRPr="00BD1CC3">
                              <w:rPr>
                                <w:rFonts w:ascii="Corbel" w:hAnsi="Corbel" w:cstheme="majorHAnsi"/>
                                <w:b w:val="0"/>
                                <w:bCs w:val="0"/>
                                <w:i/>
                                <w:iCs/>
                                <w:spacing w:val="-2"/>
                              </w:rPr>
                              <w:t>Remove if not applicable</w:t>
                            </w:r>
                          </w:p>
                        </w:tc>
                        <w:tc>
                          <w:tcPr>
                            <w:tcW w:w="8370" w:type="dxa"/>
                          </w:tcPr>
                          <w:p w14:paraId="3246A9AF" w14:textId="368505C7" w:rsidR="000773EF" w:rsidRPr="00A82FDD" w:rsidRDefault="00D01523"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sdt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sdt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E7FAC65" w:rsidR="000773EF" w:rsidRPr="00A82FDD" w:rsidRDefault="00BD1CC3" w:rsidP="00D204C7">
                            <w:pPr>
                              <w:tabs>
                                <w:tab w:val="center" w:pos="5400"/>
                              </w:tabs>
                              <w:suppressAutoHyphens/>
                              <w:spacing w:before="0"/>
                              <w:rPr>
                                <w:rFonts w:ascii="Corbel" w:hAnsi="Corbel" w:cstheme="majorHAnsi"/>
                                <w:b w:val="0"/>
                                <w:bCs w:val="0"/>
                                <w:spacing w:val="-2"/>
                              </w:rPr>
                            </w:pPr>
                            <w:r w:rsidRPr="00BD1CC3">
                              <w:rPr>
                                <w:rFonts w:ascii="Corbel" w:hAnsi="Corbel" w:cstheme="majorHAnsi"/>
                                <w:b w:val="0"/>
                                <w:bCs w:val="0"/>
                                <w:i/>
                                <w:iCs/>
                                <w:spacing w:val="-2"/>
                              </w:rPr>
                              <w:t>Remove if not applicable</w:t>
                            </w:r>
                          </w:p>
                        </w:tc>
                        <w:tc>
                          <w:tcPr>
                            <w:tcW w:w="8370" w:type="dxa"/>
                          </w:tcPr>
                          <w:p w14:paraId="1BC6493B" w14:textId="2ED3E477" w:rsidR="000773EF" w:rsidRPr="00A82FDD" w:rsidRDefault="00D01523"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sdt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sdt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sdt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077"/>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F9122D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078"/>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tenure, and promotion, faculty workload, post-tenure review,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 at</w:t>
          </w:r>
        </w:sdtContent>
      </w:sdt>
      <w:r w:rsidR="003B7781" w:rsidRPr="003B7781">
        <w:rPr>
          <w:rFonts w:asciiTheme="majorHAnsi" w:hAnsiTheme="majorHAnsi" w:cstheme="majorHAnsi"/>
          <w:spacing w:val="-2"/>
          <w:sz w:val="22"/>
          <w:szCs w:val="22"/>
        </w:rPr>
        <w:t xml:space="preserve"> </w:t>
      </w:r>
      <w:hyperlink r:id="rId7" w:history="1">
        <w:r w:rsidR="003B7781" w:rsidRPr="003B7781">
          <w:rPr>
            <w:rStyle w:val="Hyperlink"/>
            <w:rFonts w:asciiTheme="majorHAnsi" w:hAnsiTheme="majorHAnsi" w:cstheme="majorHAnsi"/>
            <w:spacing w:val="-2"/>
            <w:sz w:val="22"/>
            <w:szCs w:val="22"/>
          </w:rPr>
          <w:t>https://www.uwyo.edu/regs-policies/index.html</w:t>
        </w:r>
      </w:hyperlink>
      <w:r w:rsidR="003B7781" w:rsidRPr="003B778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Section 2 includes regulations and policies specific to academic personnel and academics, and Section 5 focuses on employment and ethics. 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3B7781" w:rsidRPr="003B7781">
        <w:rPr>
          <w:rFonts w:asciiTheme="majorHAnsi" w:hAnsiTheme="majorHAnsi" w:cstheme="majorHAnsi"/>
          <w:spacing w:val="-2"/>
          <w:sz w:val="22"/>
          <w:szCs w:val="22"/>
        </w:rPr>
        <w:t xml:space="preserve"> (</w:t>
      </w:r>
      <w:hyperlink r:id="rId8" w:history="1">
        <w:r w:rsidR="003B7781" w:rsidRPr="003B7781">
          <w:rPr>
            <w:rStyle w:val="Hyperlink"/>
            <w:rFonts w:asciiTheme="majorHAnsi" w:hAnsiTheme="majorHAnsi" w:cstheme="majorHAnsi"/>
            <w:spacing w:val="-2"/>
            <w:sz w:val="22"/>
            <w:szCs w:val="22"/>
          </w:rPr>
          <w:t>https://www.uwyo.edu/acadaffairs/index.html</w:t>
        </w:r>
      </w:hyperlink>
      <w:r w:rsidR="003B7781" w:rsidRPr="003B7781">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D9A2D98314964D0589DCCF7DC1EFFAD5"/>
          </w:placeholder>
          <w15:appearance w15:val="hidden"/>
          <w:text/>
        </w:sdtPr>
        <w:sdtEndPr/>
        <w:sdtContent>
          <w:r w:rsidR="003B7781" w:rsidRPr="003B7781">
            <w:rPr>
              <w:rFonts w:asciiTheme="majorHAnsi" w:hAnsiTheme="majorHAnsi" w:cstheme="majorHAnsi"/>
              <w:spacing w:val="-2"/>
              <w:sz w:val="22"/>
              <w:szCs w:val="22"/>
            </w:rPr>
            <w:t>and obtained by contacting your unit head/dean.</w:t>
          </w:r>
        </w:sdtContent>
      </w:sdt>
    </w:p>
    <w:p w14:paraId="081CCF58" w14:textId="79ED7D48" w:rsidR="003501A8" w:rsidRDefault="00335837" w:rsidP="003501A8">
      <w:pPr>
        <w:tabs>
          <w:tab w:val="left" w:pos="0"/>
        </w:tabs>
        <w:suppressAutoHyphens/>
        <w:spacing w:after="0"/>
        <w:jc w:val="both"/>
        <w:rPr>
          <w:rFonts w:asciiTheme="majorHAnsi" w:hAnsiTheme="majorHAnsi" w:cstheme="majorHAnsi"/>
          <w:spacing w:val="-2"/>
          <w:sz w:val="22"/>
          <w:szCs w:val="22"/>
        </w:rPr>
      </w:pPr>
      <w:bookmarkStart w:id="4" w:name="_Toc211322079"/>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05975018"/>
          <w:lock w:val="sdtContentLocked"/>
          <w:placeholder>
            <w:docPart w:val="DefaultPlaceholder_-1854013440"/>
          </w:placeholder>
          <w15:appearance w15:val="hidden"/>
          <w:text/>
        </w:sdtPr>
        <w:sdtEndPr/>
        <w:sdtContent>
          <w:r w:rsidR="003501A8" w:rsidRPr="008C2918">
            <w:rPr>
              <w:rFonts w:asciiTheme="majorHAnsi" w:hAnsiTheme="majorHAnsi" w:cstheme="majorHAnsi"/>
              <w:spacing w:val="-2"/>
              <w:sz w:val="22"/>
              <w:szCs w:val="22"/>
            </w:rPr>
            <w:t xml:space="preserve">The </w:t>
          </w:r>
          <w:r w:rsidR="003501A8">
            <w:rPr>
              <w:rFonts w:asciiTheme="majorHAnsi" w:hAnsiTheme="majorHAnsi" w:cstheme="majorHAnsi"/>
              <w:spacing w:val="-2"/>
              <w:sz w:val="22"/>
              <w:szCs w:val="22"/>
            </w:rPr>
            <w:t xml:space="preserve">fiscal year begins July 1 and ends June 30. </w:t>
          </w:r>
          <w:r w:rsidR="003501A8" w:rsidRPr="008C2918">
            <w:rPr>
              <w:rFonts w:asciiTheme="majorHAnsi" w:hAnsiTheme="majorHAnsi" w:cstheme="majorHAnsi"/>
              <w:spacing w:val="-2"/>
              <w:sz w:val="22"/>
              <w:szCs w:val="22"/>
            </w:rPr>
            <w:t xml:space="preserve">The base salary for Academic Personnel </w:t>
          </w:r>
          <w:r w:rsidR="003501A8">
            <w:rPr>
              <w:rFonts w:asciiTheme="majorHAnsi" w:hAnsiTheme="majorHAnsi" w:cstheme="majorHAnsi"/>
              <w:spacing w:val="-2"/>
              <w:sz w:val="22"/>
              <w:szCs w:val="22"/>
            </w:rPr>
            <w:t xml:space="preserve">on FY appointments </w:t>
          </w:r>
          <w:r w:rsidR="003501A8" w:rsidRPr="008C2918">
            <w:rPr>
              <w:rFonts w:asciiTheme="majorHAnsi" w:hAnsiTheme="majorHAnsi" w:cstheme="majorHAnsi"/>
              <w:spacing w:val="-2"/>
              <w:sz w:val="22"/>
              <w:szCs w:val="22"/>
            </w:rPr>
            <w:t xml:space="preserve">is for work performed during the </w:t>
          </w:r>
          <w:r w:rsidR="003501A8">
            <w:rPr>
              <w:rFonts w:asciiTheme="majorHAnsi" w:hAnsiTheme="majorHAnsi" w:cstheme="majorHAnsi"/>
              <w:spacing w:val="-2"/>
              <w:sz w:val="22"/>
              <w:szCs w:val="22"/>
            </w:rPr>
            <w:t>fiscal</w:t>
          </w:r>
          <w:r w:rsidR="003501A8" w:rsidRPr="008C2918">
            <w:rPr>
              <w:rFonts w:asciiTheme="majorHAnsi" w:hAnsiTheme="majorHAnsi" w:cstheme="majorHAnsi"/>
              <w:spacing w:val="-2"/>
              <w:sz w:val="22"/>
              <w:szCs w:val="22"/>
            </w:rPr>
            <w:t xml:space="preserve"> year, including periods when classes may not be in session, but the University is officially open. </w:t>
          </w:r>
          <w:r w:rsidR="003501A8">
            <w:rPr>
              <w:rFonts w:asciiTheme="majorHAnsi" w:hAnsiTheme="majorHAnsi" w:cstheme="majorHAnsi"/>
              <w:spacing w:val="-2"/>
              <w:sz w:val="22"/>
              <w:szCs w:val="22"/>
            </w:rPr>
            <w:t>Supplemental income is governed by the UW Employee Handbook, Section I.D.26.</w:t>
          </w:r>
        </w:sdtContent>
      </w:sdt>
      <w:r w:rsidR="003501A8">
        <w:rPr>
          <w:rFonts w:asciiTheme="majorHAnsi" w:hAnsiTheme="majorHAnsi" w:cstheme="majorHAnsi"/>
          <w:spacing w:val="-2"/>
          <w:sz w:val="22"/>
          <w:szCs w:val="22"/>
        </w:rPr>
        <w:t xml:space="preserve"> </w:t>
      </w:r>
    </w:p>
    <w:p w14:paraId="0B3FA79F" w14:textId="77777777" w:rsidR="003501A8" w:rsidRPr="003501A8" w:rsidRDefault="003501A8" w:rsidP="003501A8">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286133349"/>
        <w:lock w:val="sdtContentLocked"/>
        <w:placeholder>
          <w:docPart w:val="DefaultPlaceholder_-1854013440"/>
        </w:placeholder>
        <w15:appearance w15:val="hidden"/>
        <w:text/>
      </w:sdtPr>
      <w:sdtEndPr/>
      <w:sdtContent>
        <w:p w14:paraId="796C7194" w14:textId="431E2B89" w:rsidR="00335837" w:rsidRDefault="003501A8" w:rsidP="003501A8">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arise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23166C44" w14:textId="2AF44E4C" w:rsidR="00CA6D82" w:rsidRDefault="003D7F05" w:rsidP="000F5EE7">
      <w:pPr>
        <w:tabs>
          <w:tab w:val="left" w:pos="0"/>
        </w:tabs>
        <w:suppressAutoHyphens/>
        <w:jc w:val="both"/>
        <w:rPr>
          <w:rFonts w:asciiTheme="majorHAnsi" w:hAnsiTheme="majorHAnsi" w:cstheme="majorHAnsi"/>
          <w:spacing w:val="-2"/>
          <w:sz w:val="22"/>
          <w:szCs w:val="22"/>
        </w:rPr>
      </w:pPr>
      <w:bookmarkStart w:id="5" w:name="_Toc211322080"/>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13BC5BCB" w14:textId="684C9DF3"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6" w:name="_Toc211322081"/>
      <w:r w:rsidRPr="004A60FD">
        <w:rPr>
          <w:rStyle w:val="Heading2Char"/>
        </w:rPr>
        <w:t>Tenure Recommendation.</w:t>
      </w:r>
      <w:bookmarkEnd w:id="6"/>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778832213"/>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It has been recommended that you receive tenure at the rank of</w:t>
          </w:r>
          <w:r w:rsidR="0012571B">
            <w:rPr>
              <w:rFonts w:asciiTheme="majorHAnsi" w:hAnsiTheme="majorHAnsi" w:cstheme="majorHAnsi"/>
              <w:spacing w:val="-2"/>
              <w:sz w:val="22"/>
              <w:szCs w:val="22"/>
            </w:rPr>
            <w:t xml:space="preserve"> </w:t>
          </w:r>
          <w:r w:rsidRPr="004A60FD">
            <w:rPr>
              <w:rFonts w:asciiTheme="majorHAnsi" w:hAnsiTheme="majorHAnsi" w:cstheme="majorHAnsi"/>
              <w:spacing w:val="-2"/>
              <w:sz w:val="22"/>
              <w:szCs w:val="22"/>
            </w:rPr>
            <w:t>Professor. The tenure and promotion committees in</w:t>
          </w:r>
        </w:sdtContent>
      </w:sdt>
      <w:r w:rsidRPr="004A60FD">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23283205"/>
          <w:placeholder>
            <w:docPart w:val="DefaultPlaceholder_-1854013440"/>
          </w:placeholder>
          <w15:color w:val="00FFFF"/>
          <w:text/>
        </w:sdtPr>
        <w:sdtEndPr/>
        <w:sdtContent>
          <w:proofErr w:type="gramStart"/>
          <w:r w:rsidRPr="004A60FD">
            <w:rPr>
              <w:rFonts w:asciiTheme="majorHAnsi" w:hAnsiTheme="majorHAnsi" w:cstheme="majorHAnsi"/>
              <w:b/>
              <w:bCs/>
              <w:spacing w:val="-2"/>
              <w:sz w:val="22"/>
              <w:szCs w:val="22"/>
            </w:rPr>
            <w:t>the</w:t>
          </w:r>
          <w:proofErr w:type="gramEnd"/>
          <w:r w:rsidRPr="004A60FD">
            <w:rPr>
              <w:rFonts w:asciiTheme="majorHAnsi" w:hAnsiTheme="majorHAnsi" w:cstheme="majorHAnsi"/>
              <w:b/>
              <w:bCs/>
              <w:spacing w:val="-2"/>
              <w:sz w:val="22"/>
              <w:szCs w:val="22"/>
            </w:rPr>
            <w:t xml:space="preserve"> Department of XX and the College of XX</w:t>
          </w:r>
        </w:sdtContent>
      </w:sdt>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46890555"/>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have been asked to review your CV and </w:t>
          </w:r>
          <w:proofErr w:type="gramStart"/>
          <w:r w:rsidRPr="004A60FD">
            <w:rPr>
              <w:rFonts w:asciiTheme="majorHAnsi" w:hAnsiTheme="majorHAnsi" w:cstheme="majorHAnsi"/>
              <w:spacing w:val="-2"/>
              <w:sz w:val="22"/>
              <w:szCs w:val="22"/>
            </w:rPr>
            <w:t>supporting</w:t>
          </w:r>
          <w:proofErr w:type="gramEnd"/>
          <w:r w:rsidRPr="004A60FD">
            <w:rPr>
              <w:rFonts w:asciiTheme="majorHAnsi" w:hAnsiTheme="majorHAnsi" w:cstheme="majorHAnsi"/>
              <w:spacing w:val="-2"/>
              <w:sz w:val="22"/>
              <w:szCs w:val="22"/>
            </w:rPr>
            <w:t xml:space="preserve"> materials and to provide recommendations to the </w:t>
          </w:r>
          <w:proofErr w:type="gramStart"/>
          <w:r w:rsidRPr="004A60FD">
            <w:rPr>
              <w:rFonts w:asciiTheme="majorHAnsi" w:hAnsiTheme="majorHAnsi" w:cstheme="majorHAnsi"/>
              <w:spacing w:val="-2"/>
              <w:sz w:val="22"/>
              <w:szCs w:val="22"/>
            </w:rPr>
            <w:t>Provost</w:t>
          </w:r>
          <w:proofErr w:type="gramEnd"/>
          <w:r w:rsidRPr="004A60FD">
            <w:rPr>
              <w:rFonts w:asciiTheme="majorHAnsi" w:hAnsiTheme="majorHAnsi" w:cstheme="majorHAnsi"/>
              <w:spacing w:val="-2"/>
              <w:sz w:val="22"/>
              <w:szCs w:val="22"/>
            </w:rPr>
            <w:t>. Tenure is subject to approval by the Board of Trustees, upon recommendation of the President and Provost/Executive Vice President. This consideration will occur during a Board of Trustees meeting, at a date depending on when Academic Affairs receives the lower-level reviews.</w:t>
          </w:r>
        </w:sdtContent>
      </w:sdt>
    </w:p>
    <w:p w14:paraId="3C1A2FA5"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412999937"/>
        <w:lock w:val="sdtContentLocked"/>
        <w:placeholder>
          <w:docPart w:val="DefaultPlaceholder_-1854013440"/>
        </w:placeholder>
        <w15:appearance w15:val="hidden"/>
        <w:text/>
      </w:sdtPr>
      <w:sdtEndPr/>
      <w:sdtContent>
        <w:p w14:paraId="53A2AFEC" w14:textId="5A98B2D4"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r w:rsidRPr="004A60FD">
            <w:rPr>
              <w:rFonts w:asciiTheme="majorHAnsi" w:hAnsiTheme="majorHAnsi" w:cstheme="majorHAnsi"/>
              <w:spacing w:val="-2"/>
              <w:sz w:val="22"/>
              <w:szCs w:val="22"/>
            </w:rPr>
            <w:t xml:space="preserve">If approved, your tenure date will be effective with the beginning of this appointment. Otherwise, you will follow the tenure review process outlined in UW Regulation 2-7. In that case, the tenure decision must be made no later than your </w:t>
          </w:r>
          <w:r w:rsidR="000A085C">
            <w:rPr>
              <w:rFonts w:asciiTheme="majorHAnsi" w:hAnsiTheme="majorHAnsi" w:cstheme="majorHAnsi"/>
              <w:spacing w:val="-2"/>
              <w:sz w:val="22"/>
              <w:szCs w:val="22"/>
            </w:rPr>
            <w:t>third</w:t>
          </w:r>
          <w:r w:rsidRPr="004A60FD">
            <w:rPr>
              <w:rFonts w:asciiTheme="majorHAnsi" w:hAnsiTheme="majorHAnsi" w:cstheme="majorHAnsi"/>
              <w:spacing w:val="-2"/>
              <w:sz w:val="22"/>
              <w:szCs w:val="22"/>
            </w:rPr>
            <w:t xml:space="preserve"> full year, with the effective date the following year. If you have not earned tenure by the end of your </w:t>
          </w:r>
          <w:r w:rsidR="000A085C">
            <w:rPr>
              <w:rFonts w:asciiTheme="majorHAnsi" w:hAnsiTheme="majorHAnsi" w:cstheme="majorHAnsi"/>
              <w:spacing w:val="-2"/>
              <w:sz w:val="22"/>
              <w:szCs w:val="22"/>
            </w:rPr>
            <w:t>third</w:t>
          </w:r>
          <w:r w:rsidRPr="004A60FD">
            <w:rPr>
              <w:rFonts w:asciiTheme="majorHAnsi" w:hAnsiTheme="majorHAnsi" w:cstheme="majorHAnsi"/>
              <w:spacing w:val="-2"/>
              <w:sz w:val="22"/>
              <w:szCs w:val="22"/>
            </w:rPr>
            <w:t xml:space="preserve"> year, you will be offered a terminal contract for your </w:t>
          </w:r>
          <w:r w:rsidR="000A085C">
            <w:rPr>
              <w:rFonts w:asciiTheme="majorHAnsi" w:hAnsiTheme="majorHAnsi" w:cstheme="majorHAnsi"/>
              <w:spacing w:val="-2"/>
              <w:sz w:val="22"/>
              <w:szCs w:val="22"/>
            </w:rPr>
            <w:t>fourth</w:t>
          </w:r>
          <w:r w:rsidRPr="004A60F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 </w:t>
          </w:r>
        </w:p>
      </w:sdtContent>
    </w:sdt>
    <w:p w14:paraId="2343C88D" w14:textId="77777777"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p>
    <w:p w14:paraId="7A719E90" w14:textId="55780749" w:rsidR="004A60FD" w:rsidRPr="004A60FD" w:rsidRDefault="004A60FD" w:rsidP="004A60FD">
      <w:pPr>
        <w:tabs>
          <w:tab w:val="left" w:pos="0"/>
        </w:tabs>
        <w:suppressAutoHyphens/>
        <w:spacing w:before="0" w:after="0"/>
        <w:jc w:val="both"/>
        <w:rPr>
          <w:rFonts w:asciiTheme="majorHAnsi" w:hAnsiTheme="majorHAnsi" w:cstheme="majorHAnsi"/>
          <w:spacing w:val="-2"/>
          <w:sz w:val="22"/>
          <w:szCs w:val="22"/>
        </w:rPr>
      </w:pPr>
      <w:bookmarkStart w:id="7" w:name="_Toc211322082"/>
      <w:r w:rsidRPr="004A60FD">
        <w:rPr>
          <w:rStyle w:val="Heading2Char"/>
        </w:rPr>
        <w:t>Post-Tenure Review.</w:t>
      </w:r>
      <w:bookmarkEnd w:id="7"/>
      <w:r w:rsidRPr="004A60FD">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478038946"/>
          <w:lock w:val="sdtContentLocked"/>
          <w:placeholder>
            <w:docPart w:val="DefaultPlaceholder_-1854013440"/>
          </w:placeholder>
          <w15:appearance w15:val="hidden"/>
          <w:text/>
        </w:sdtPr>
        <w:sdtEndPr/>
        <w:sdtContent>
          <w:r w:rsidRPr="004A60FD">
            <w:rPr>
              <w:rFonts w:asciiTheme="majorHAnsi" w:hAnsiTheme="majorHAnsi" w:cstheme="majorHAnsi"/>
              <w:spacing w:val="-2"/>
              <w:sz w:val="22"/>
              <w:szCs w:val="22"/>
            </w:rPr>
            <w:t xml:space="preserve">Tenure is granted with the expectation of continued professional growth and ongoing productivity in research or creative activities, teaching, service, and extension (where appropriate). Thus, every tenured faculty member has the duty to maintain professional competence.  Post-tenure review is conducted to assess, recognize, develop, and enhance the performance of tenured faculty members at the University of Wyoming.  All faculty undergo annual performance reviews.  These reviews are based on the calendar year and are typically conducted between January and March of the following year.  A rating of </w:t>
          </w:r>
          <w:r w:rsidR="002A3A3D">
            <w:rPr>
              <w:rFonts w:asciiTheme="majorHAnsi" w:hAnsiTheme="majorHAnsi" w:cstheme="majorHAnsi"/>
              <w:spacing w:val="-2"/>
              <w:sz w:val="22"/>
              <w:szCs w:val="22"/>
            </w:rPr>
            <w:t>below</w:t>
          </w:r>
          <w:r w:rsidRPr="004A60FD">
            <w:rPr>
              <w:rFonts w:asciiTheme="majorHAnsi" w:hAnsiTheme="majorHAnsi" w:cstheme="majorHAnsi"/>
              <w:spacing w:val="-2"/>
              <w:sz w:val="22"/>
              <w:szCs w:val="22"/>
            </w:rPr>
            <w:t xml:space="preserve"> expectations on the annual review will trigger additional steps in the post-tenure review process.  See University Regulation 2-10 for more information.</w:t>
          </w:r>
        </w:sdtContent>
      </w:sdt>
    </w:p>
    <w:p w14:paraId="73DCF63E" w14:textId="77777777" w:rsidR="004A60FD" w:rsidRPr="00BC2604" w:rsidRDefault="004A60FD" w:rsidP="004A60FD">
      <w:pPr>
        <w:tabs>
          <w:tab w:val="left" w:pos="0"/>
        </w:tabs>
        <w:suppressAutoHyphens/>
        <w:spacing w:before="0" w:after="0"/>
        <w:jc w:val="both"/>
        <w:rPr>
          <w:rFonts w:asciiTheme="majorHAnsi" w:hAnsiTheme="majorHAnsi" w:cstheme="majorHAnsi"/>
          <w:spacing w:val="-2"/>
          <w:sz w:val="10"/>
          <w:szCs w:val="10"/>
        </w:rPr>
      </w:pPr>
    </w:p>
    <w:p w14:paraId="305A31B1" w14:textId="6BEE37A3" w:rsidR="00345EBA" w:rsidRDefault="00D01523" w:rsidP="00345EBA">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1504858567"/>
          <w:lock w:val="sdtContentLocked"/>
          <w:placeholder>
            <w:docPart w:val="DefaultPlaceholder_-1854013440"/>
          </w:placeholder>
          <w15:appearance w15:val="hidden"/>
          <w:text/>
        </w:sdtPr>
        <w:sdtEndPr/>
        <w:sdtContent>
          <w:r w:rsidR="004A60FD" w:rsidRPr="004A60FD">
            <w:rPr>
              <w:rFonts w:asciiTheme="majorHAnsi" w:hAnsiTheme="majorHAnsi" w:cstheme="majorHAnsi"/>
              <w:spacing w:val="-2"/>
              <w:sz w:val="22"/>
              <w:szCs w:val="22"/>
            </w:rPr>
            <w:t>Attached for your reference are copies of some of the UW Regulations and SAPs specific to conducting reappointment, tenure, and promotion reviews, post tenure reviews, and the academic unit’s tenure and promotion standards and expectations. These documents will give you a better sense of the specific requirements for promotion and tenure that you will be expected to meet.</w:t>
          </w:r>
        </w:sdtContent>
      </w:sdt>
      <w:r w:rsidR="004A60FD" w:rsidRPr="004A60FD">
        <w:rPr>
          <w:rFonts w:asciiTheme="majorHAnsi" w:hAnsiTheme="majorHAnsi" w:cstheme="majorHAnsi"/>
          <w:spacing w:val="-2"/>
          <w:sz w:val="22"/>
          <w:szCs w:val="22"/>
        </w:rPr>
        <w:t xml:space="preserve">  </w:t>
      </w:r>
    </w:p>
    <w:p w14:paraId="0FF82B52" w14:textId="24537271" w:rsidR="003D7F05" w:rsidRPr="008C2918" w:rsidRDefault="003D7F05" w:rsidP="00345EBA">
      <w:pPr>
        <w:tabs>
          <w:tab w:val="left" w:pos="0"/>
        </w:tabs>
        <w:suppressAutoHyphens/>
        <w:spacing w:before="0"/>
        <w:jc w:val="both"/>
        <w:rPr>
          <w:rFonts w:asciiTheme="majorHAnsi" w:hAnsiTheme="majorHAnsi" w:cstheme="majorHAnsi"/>
          <w:spacing w:val="-2"/>
          <w:sz w:val="22"/>
          <w:szCs w:val="22"/>
        </w:rPr>
      </w:pPr>
      <w:bookmarkStart w:id="8" w:name="_Toc211322083"/>
      <w:r w:rsidRPr="00265861">
        <w:rPr>
          <w:rStyle w:val="Heading2Char"/>
        </w:rPr>
        <w:t>Faculty Workload.</w:t>
      </w:r>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2A5584B0" w14:textId="77777777" w:rsidR="003F035F" w:rsidRPr="003F035F" w:rsidRDefault="003D7F05">
      <w:pPr>
        <w:tabs>
          <w:tab w:val="left" w:pos="0"/>
        </w:tabs>
        <w:suppressAutoHyphens/>
        <w:jc w:val="both"/>
        <w:rPr>
          <w:rFonts w:asciiTheme="majorHAnsi" w:hAnsiTheme="majorHAnsi" w:cstheme="majorHAnsi"/>
          <w:spacing w:val="-2"/>
          <w:sz w:val="22"/>
          <w:szCs w:val="22"/>
        </w:rPr>
      </w:pPr>
      <w:bookmarkStart w:id="9" w:name="_Toc211322084"/>
      <w:r w:rsidRPr="00265861">
        <w:rPr>
          <w:rStyle w:val="Heading2Char"/>
        </w:rPr>
        <w:t>Presence on Campus.</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9754478B50DF4D919D3E8561660D0486"/>
          </w:placeholder>
          <w15:appearance w15:val="hidden"/>
          <w:text/>
        </w:sdtPr>
        <w:sdtEndPr/>
        <w:sdtContent>
          <w:r w:rsidR="003F035F" w:rsidRPr="003F035F">
            <w:rPr>
              <w:rFonts w:asciiTheme="majorHAnsi" w:hAnsiTheme="majorHAnsi" w:cstheme="majorHAnsi"/>
              <w:spacing w:val="-2"/>
              <w:sz w:val="22"/>
              <w:szCs w:val="22"/>
            </w:rPr>
            <w:t>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found in UW SAP 5-5.2. If remote work is included in your assignment, your unit head will discuss those expectations upon your acceptance of the position.</w:t>
          </w:r>
        </w:sdtContent>
      </w:sdt>
      <w:r w:rsidR="003F035F" w:rsidRPr="003F035F">
        <w:rPr>
          <w:rFonts w:asciiTheme="majorHAnsi" w:hAnsiTheme="majorHAnsi" w:cstheme="majorHAnsi"/>
          <w:spacing w:val="-2"/>
          <w:sz w:val="22"/>
          <w:szCs w:val="22"/>
        </w:rPr>
        <w:t xml:space="preserve">  </w:t>
      </w:r>
    </w:p>
    <w:p w14:paraId="2DD00C23" w14:textId="77777777" w:rsidR="003F035F" w:rsidRPr="003F035F" w:rsidRDefault="003F035F" w:rsidP="003F035F">
      <w:pPr>
        <w:tabs>
          <w:tab w:val="left" w:pos="0"/>
        </w:tabs>
        <w:suppressAutoHyphens/>
        <w:jc w:val="both"/>
        <w:rPr>
          <w:rFonts w:asciiTheme="majorHAnsi" w:hAnsiTheme="majorHAnsi" w:cstheme="majorHAnsi"/>
          <w:spacing w:val="-2"/>
          <w:sz w:val="22"/>
          <w:szCs w:val="22"/>
        </w:rPr>
      </w:pPr>
      <w:bookmarkStart w:id="10" w:name="_Toc208231326"/>
      <w:bookmarkStart w:id="11" w:name="_Toc209613719"/>
      <w:bookmarkStart w:id="12" w:name="_Toc211322085"/>
      <w:r w:rsidRPr="003F035F">
        <w:rPr>
          <w:rStyle w:val="Heading2Char"/>
        </w:rPr>
        <w:t>Conflict of Interest/Commitment.</w:t>
      </w:r>
      <w:bookmarkEnd w:id="10"/>
      <w:bookmarkEnd w:id="11"/>
      <w:bookmarkEnd w:id="12"/>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All full-time University Employees owe their primary professional allegiance and commitment of time and intellectual effort to the University. However, the University understands that at times, outside consulting opportunities and conflicts of interest (COI) or commitment may arise. UW SAP 9-3.5 on Conflicts of Interest and Commitment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University’s research system (ROAMWyo) to complete your annual COI disclosure.</w:t>
          </w:r>
        </w:sdtContent>
      </w:sdt>
    </w:p>
    <w:p w14:paraId="216E5709" w14:textId="77777777" w:rsidR="003F035F" w:rsidRPr="003F035F" w:rsidRDefault="003F035F" w:rsidP="003F035F">
      <w:pPr>
        <w:tabs>
          <w:tab w:val="left" w:pos="0"/>
        </w:tabs>
        <w:suppressAutoHyphens/>
        <w:jc w:val="both"/>
        <w:rPr>
          <w:rFonts w:asciiTheme="majorHAnsi" w:hAnsiTheme="majorHAnsi" w:cstheme="majorHAnsi"/>
          <w:spacing w:val="-2"/>
          <w:sz w:val="22"/>
          <w:szCs w:val="22"/>
        </w:rPr>
      </w:pPr>
      <w:bookmarkStart w:id="13" w:name="_Toc208231327"/>
      <w:bookmarkStart w:id="14" w:name="_Toc209613720"/>
      <w:bookmarkStart w:id="15" w:name="_Toc211322086"/>
      <w:r w:rsidRPr="003F035F">
        <w:rPr>
          <w:rStyle w:val="Heading2Char"/>
        </w:rPr>
        <w:lastRenderedPageBreak/>
        <w:t>Intellectual Property.</w:t>
      </w:r>
      <w:bookmarkEnd w:id="13"/>
      <w:bookmarkEnd w:id="14"/>
      <w:bookmarkEnd w:id="15"/>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The University’s policy on Intellectual Property can be found in UW Regulation 9-1.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3F035F">
        <w:rPr>
          <w:rFonts w:asciiTheme="majorHAnsi" w:hAnsiTheme="majorHAnsi" w:cstheme="majorHAnsi"/>
          <w:spacing w:val="-2"/>
          <w:sz w:val="22"/>
          <w:szCs w:val="22"/>
        </w:rPr>
        <w:t xml:space="preserve">  </w:t>
      </w:r>
    </w:p>
    <w:p w14:paraId="7AEF86B7" w14:textId="77777777" w:rsidR="003F035F" w:rsidRDefault="003F035F" w:rsidP="003F035F">
      <w:pPr>
        <w:tabs>
          <w:tab w:val="left" w:pos="0"/>
        </w:tabs>
        <w:suppressAutoHyphens/>
        <w:jc w:val="both"/>
        <w:rPr>
          <w:rFonts w:asciiTheme="majorHAnsi" w:hAnsiTheme="majorHAnsi" w:cstheme="majorHAnsi"/>
          <w:spacing w:val="-2"/>
          <w:sz w:val="22"/>
          <w:szCs w:val="22"/>
        </w:rPr>
      </w:pPr>
      <w:bookmarkStart w:id="16" w:name="_Toc208231328"/>
      <w:bookmarkStart w:id="17" w:name="_Toc209613721"/>
      <w:bookmarkStart w:id="18" w:name="_Toc211322087"/>
      <w:r w:rsidRPr="003F035F">
        <w:rPr>
          <w:rStyle w:val="Heading2Char"/>
        </w:rPr>
        <w:t>Conduct.</w:t>
      </w:r>
      <w:bookmarkEnd w:id="16"/>
      <w:bookmarkEnd w:id="17"/>
      <w:bookmarkEnd w:id="18"/>
      <w:r w:rsidRPr="003F035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9754478B50DF4D919D3E8561660D0486"/>
          </w:placeholder>
          <w15:appearance w15:val="hidden"/>
          <w:text/>
        </w:sdtPr>
        <w:sdtEndPr/>
        <w:sdtContent>
          <w:r w:rsidRPr="003F035F">
            <w:rPr>
              <w:rFonts w:asciiTheme="majorHAnsi" w:hAnsiTheme="majorHAnsi" w:cstheme="majorHAnsi"/>
              <w:spacing w:val="-2"/>
              <w:sz w:val="22"/>
              <w:szCs w:val="22"/>
            </w:rPr>
            <w:t>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UW SAP 5-5.3. The University promotes academic freedom (see UW Regulation 2-15),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2C169F71" w:rsidR="003D7F05" w:rsidRPr="008C2918" w:rsidRDefault="003D7F05" w:rsidP="003F035F">
      <w:pPr>
        <w:tabs>
          <w:tab w:val="left" w:pos="0"/>
        </w:tabs>
        <w:suppressAutoHyphens/>
        <w:jc w:val="both"/>
        <w:rPr>
          <w:rFonts w:asciiTheme="majorHAnsi" w:hAnsiTheme="majorHAnsi" w:cstheme="majorHAnsi"/>
          <w:spacing w:val="-2"/>
          <w:sz w:val="22"/>
          <w:szCs w:val="22"/>
        </w:rPr>
      </w:pPr>
      <w:bookmarkStart w:id="19" w:name="_Toc211322088"/>
      <w:r w:rsidRPr="00265861">
        <w:rPr>
          <w:rStyle w:val="Heading2Char"/>
        </w:rPr>
        <w:t>New Faculty Orientation.</w:t>
      </w:r>
      <w:bookmarkEnd w:id="1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11E5E984" w:rsidR="003D7F05" w:rsidRDefault="003D7F05" w:rsidP="00D43F39">
      <w:pPr>
        <w:tabs>
          <w:tab w:val="left" w:pos="0"/>
        </w:tabs>
        <w:suppressAutoHyphens/>
        <w:spacing w:before="0" w:after="0"/>
        <w:jc w:val="both"/>
        <w:rPr>
          <w:rFonts w:asciiTheme="majorHAnsi" w:hAnsiTheme="majorHAnsi" w:cstheme="majorHAnsi"/>
          <w:sz w:val="22"/>
          <w:szCs w:val="22"/>
        </w:rPr>
      </w:pPr>
      <w:bookmarkStart w:id="20" w:name="_Toc211322089"/>
      <w:r w:rsidRPr="00265861">
        <w:rPr>
          <w:rStyle w:val="Heading2Char"/>
        </w:rPr>
        <w:t>Terminal Degree Requirement.</w:t>
      </w:r>
      <w:bookmarkEnd w:id="20"/>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D01523"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09A1CB76" w14:textId="77777777" w:rsidR="00685949" w:rsidRPr="00685949" w:rsidRDefault="00D01523" w:rsidP="00685949">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108501CEBCFB4819BFC229315D3E76B0"/>
          </w:placeholder>
          <w15:appearance w15:val="hidden"/>
          <w:text/>
        </w:sdtPr>
        <w:sdtEndPr/>
        <w:sdtContent>
          <w:r w:rsidR="00685949" w:rsidRPr="00685949">
            <w:rPr>
              <w:rFonts w:asciiTheme="majorHAnsi" w:hAnsiTheme="majorHAnsi" w:cstheme="majorHAnsi"/>
              <w:spacing w:val="-2"/>
              <w:sz w:val="22"/>
              <w:szCs w:val="22"/>
            </w:rPr>
            <w:t>You can find supplemental information for prospective academic personnel on the Office of Academic Affairs/Faculty Affairs website</w:t>
          </w:r>
        </w:sdtContent>
      </w:sdt>
      <w:r w:rsidR="00685949" w:rsidRPr="00685949">
        <w:rPr>
          <w:rFonts w:asciiTheme="majorHAnsi" w:hAnsiTheme="majorHAnsi" w:cstheme="majorHAnsi"/>
          <w:spacing w:val="-2"/>
          <w:sz w:val="22"/>
          <w:szCs w:val="22"/>
        </w:rPr>
        <w:t xml:space="preserve"> (</w:t>
      </w:r>
      <w:hyperlink r:id="rId13" w:history="1">
        <w:r w:rsidR="00685949" w:rsidRPr="00685949">
          <w:rPr>
            <w:rStyle w:val="Hyperlink"/>
            <w:rFonts w:asciiTheme="majorHAnsi" w:hAnsiTheme="majorHAnsi" w:cstheme="majorHAnsi"/>
            <w:spacing w:val="-2"/>
            <w:sz w:val="22"/>
            <w:szCs w:val="22"/>
          </w:rPr>
          <w:t>https://www.uwyo.edu/acadaffairs/academic-personnel/index.html</w:t>
        </w:r>
      </w:hyperlink>
      <w:r w:rsidR="00685949" w:rsidRPr="00685949">
        <w:rPr>
          <w:rFonts w:asciiTheme="majorHAnsi" w:hAnsiTheme="majorHAnsi" w:cstheme="majorHAnsi"/>
          <w:spacing w:val="-2"/>
          <w:sz w:val="22"/>
          <w:szCs w:val="22"/>
        </w:rPr>
        <w:t xml:space="preserve">). </w:t>
      </w:r>
    </w:p>
    <w:p w14:paraId="03006277" w14:textId="77777777" w:rsidR="00B13E32" w:rsidRDefault="00B13E32" w:rsidP="003D7F05">
      <w:pPr>
        <w:pStyle w:val="BodyText"/>
        <w:rPr>
          <w:rFonts w:asciiTheme="majorHAnsi" w:hAnsiTheme="majorHAnsi" w:cstheme="majorHAnsi"/>
          <w:spacing w:val="-2"/>
          <w:sz w:val="22"/>
          <w:szCs w:val="22"/>
        </w:rPr>
      </w:pPr>
    </w:p>
    <w:p w14:paraId="7CF0BBA8" w14:textId="77777777" w:rsidR="00023E8B" w:rsidRDefault="00023E8B" w:rsidP="00A4041C">
      <w:pPr>
        <w:pStyle w:val="BodyText"/>
        <w:rPr>
          <w:rFonts w:asciiTheme="majorHAnsi" w:hAnsiTheme="majorHAnsi" w:cstheme="majorHAnsi"/>
          <w:spacing w:val="-2"/>
          <w:sz w:val="22"/>
          <w:szCs w:val="22"/>
        </w:rPr>
      </w:pPr>
    </w:p>
    <w:p w14:paraId="492FA9E6" w14:textId="77777777" w:rsidR="004C3109" w:rsidRDefault="004C3109" w:rsidP="00A4041C">
      <w:pPr>
        <w:pStyle w:val="BodyText"/>
        <w:rPr>
          <w:rFonts w:asciiTheme="majorHAnsi" w:hAnsiTheme="majorHAnsi" w:cstheme="majorHAnsi"/>
          <w:spacing w:val="-2"/>
          <w:sz w:val="22"/>
          <w:szCs w:val="22"/>
        </w:rPr>
      </w:pPr>
    </w:p>
    <w:p w14:paraId="5BA59CAB" w14:textId="77777777" w:rsidR="00685949" w:rsidRDefault="00685949" w:rsidP="00A4041C">
      <w:pPr>
        <w:pStyle w:val="BodyText"/>
        <w:rPr>
          <w:rFonts w:asciiTheme="majorHAnsi" w:hAnsiTheme="majorHAnsi" w:cstheme="majorHAnsi"/>
          <w:spacing w:val="-2"/>
          <w:sz w:val="22"/>
          <w:szCs w:val="22"/>
        </w:rPr>
      </w:pPr>
    </w:p>
    <w:p w14:paraId="4B4029EC" w14:textId="77777777" w:rsidR="00685949" w:rsidRDefault="00685949" w:rsidP="00A4041C">
      <w:pPr>
        <w:pStyle w:val="BodyText"/>
        <w:rPr>
          <w:rFonts w:asciiTheme="majorHAnsi" w:hAnsiTheme="majorHAnsi" w:cstheme="majorHAnsi"/>
          <w:spacing w:val="-2"/>
          <w:sz w:val="22"/>
          <w:szCs w:val="22"/>
        </w:rPr>
      </w:pPr>
    </w:p>
    <w:p w14:paraId="419C6EAB" w14:textId="77777777" w:rsidR="004C3109" w:rsidRDefault="004C3109" w:rsidP="00A4041C">
      <w:pPr>
        <w:pStyle w:val="BodyText"/>
        <w:rPr>
          <w:rFonts w:asciiTheme="majorHAnsi" w:hAnsiTheme="majorHAnsi" w:cstheme="majorHAnsi"/>
          <w:spacing w:val="-2"/>
          <w:sz w:val="22"/>
          <w:szCs w:val="22"/>
        </w:rPr>
      </w:pPr>
    </w:p>
    <w:p w14:paraId="0AACCA75" w14:textId="77777777" w:rsidR="00444C79" w:rsidRDefault="00444C79" w:rsidP="00444C79">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lastRenderedPageBreak/>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5DCFDDEE" w14:textId="77777777" w:rsidR="0018654D" w:rsidRPr="00145E72" w:rsidRDefault="0018654D" w:rsidP="0018654D">
      <w:pPr>
        <w:pStyle w:val="BodyText"/>
        <w:rPr>
          <w:rFonts w:asciiTheme="majorHAnsi" w:hAnsiTheme="majorHAnsi" w:cstheme="majorHAnsi"/>
          <w:spacing w:val="-2"/>
          <w:sz w:val="22"/>
          <w:szCs w:val="22"/>
        </w:rPr>
      </w:pPr>
    </w:p>
    <w:p w14:paraId="31BD5F50" w14:textId="77777777" w:rsidR="00685949" w:rsidRDefault="00685949" w:rsidP="0018654D">
      <w:pPr>
        <w:pStyle w:val="BodyText"/>
        <w:rPr>
          <w:rFonts w:asciiTheme="majorHAnsi" w:hAnsiTheme="majorHAnsi" w:cstheme="majorHAnsi"/>
          <w:spacing w:val="-2"/>
          <w:sz w:val="22"/>
          <w:szCs w:val="22"/>
        </w:rPr>
      </w:pPr>
    </w:p>
    <w:p w14:paraId="0A81D060" w14:textId="77953273" w:rsidR="0018654D" w:rsidRPr="00145E72" w:rsidRDefault="0018654D" w:rsidP="0018654D">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7696" behindDoc="0" locked="0" layoutInCell="1" allowOverlap="1" wp14:anchorId="06378AE4" wp14:editId="1BD7EE06">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7DD863DE" w14:textId="77777777" w:rsidR="0018654D" w:rsidRDefault="00D01523" w:rsidP="0018654D">
                            <w:sdt>
                              <w:sdtPr>
                                <w:id w:val="1239982659"/>
                                <w:showingPlcHdr/>
                                <w:picture/>
                              </w:sdtPr>
                              <w:sdtEndPr/>
                              <w:sdtContent>
                                <w:r w:rsidR="0018654D">
                                  <w:rPr>
                                    <w:noProof/>
                                  </w:rPr>
                                  <w:drawing>
                                    <wp:inline distT="0" distB="0" distL="0" distR="0" wp14:anchorId="717C333B" wp14:editId="44C65ABD">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8654D">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378AE4" id="Text Box 17" o:spid="_x0000_s1027" type="#_x0000_t202" style="position:absolute;margin-left:-14pt;margin-top:15.85pt;width:129pt;height:5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7DD863DE" w14:textId="77777777" w:rsidR="0018654D" w:rsidRDefault="00000000" w:rsidP="0018654D">
                      <w:sdt>
                        <w:sdtPr>
                          <w:id w:val="1239982659"/>
                          <w:showingPlcHdr/>
                          <w:picture/>
                        </w:sdtPr>
                        <w:sdtContent>
                          <w:r w:rsidR="0018654D">
                            <w:rPr>
                              <w:noProof/>
                            </w:rPr>
                            <w:drawing>
                              <wp:inline distT="0" distB="0" distL="0" distR="0" wp14:anchorId="717C333B" wp14:editId="44C65ABD">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8654D">
                        <w:t xml:space="preserve">     </w:t>
                      </w:r>
                    </w:p>
                  </w:txbxContent>
                </v:textbox>
              </v:shape>
            </w:pict>
          </mc:Fallback>
        </mc:AlternateContent>
      </w:r>
    </w:p>
    <w:p w14:paraId="3123AF58" w14:textId="77777777" w:rsidR="0018654D" w:rsidRPr="00145E72" w:rsidRDefault="0018654D" w:rsidP="0018654D">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8720" behindDoc="0" locked="0" layoutInCell="1" allowOverlap="1" wp14:anchorId="45D32190" wp14:editId="4FBB72CB">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0893EBB1" w14:textId="77777777" w:rsidR="0018654D" w:rsidRDefault="0018654D" w:rsidP="0018654D">
                                <w:r>
                                  <w:rPr>
                                    <w:noProof/>
                                  </w:rPr>
                                  <w:drawing>
                                    <wp:inline distT="0" distB="0" distL="0" distR="0" wp14:anchorId="2DC58F69" wp14:editId="0F1B8C22">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32190" id="Text Box 13" o:spid="_x0000_s1028" type="#_x0000_t202" style="position:absolute;margin-left:2in;margin-top:3.45pt;width:128.5pt;height:5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Content>
                        <w:p w14:paraId="0893EBB1" w14:textId="77777777" w:rsidR="0018654D" w:rsidRDefault="0018654D" w:rsidP="0018654D">
                          <w:r>
                            <w:rPr>
                              <w:noProof/>
                            </w:rPr>
                            <w:drawing>
                              <wp:inline distT="0" distB="0" distL="0" distR="0" wp14:anchorId="2DC58F69" wp14:editId="0F1B8C22">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9744" behindDoc="0" locked="0" layoutInCell="1" allowOverlap="1" wp14:anchorId="652FBBA6" wp14:editId="733EAA57">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2EDBB7CA" w14:textId="77777777" w:rsidR="0018654D" w:rsidRDefault="0018654D" w:rsidP="0018654D">
                                <w:r>
                                  <w:rPr>
                                    <w:noProof/>
                                  </w:rPr>
                                  <w:drawing>
                                    <wp:inline distT="0" distB="0" distL="0" distR="0" wp14:anchorId="3E268624" wp14:editId="66F4F109">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BBA6" id="Text Box 15" o:spid="_x0000_s1029" type="#_x0000_t202" style="position:absolute;margin-left:294.5pt;margin-top:.95pt;width:129pt;height:5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Content>
                        <w:p w14:paraId="2EDBB7CA" w14:textId="77777777" w:rsidR="0018654D" w:rsidRDefault="0018654D" w:rsidP="0018654D">
                          <w:r>
                            <w:rPr>
                              <w:noProof/>
                            </w:rPr>
                            <w:drawing>
                              <wp:inline distT="0" distB="0" distL="0" distR="0" wp14:anchorId="3E268624" wp14:editId="66F4F109">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10A8CD9" w14:textId="77777777" w:rsidR="0018654D" w:rsidRPr="00145E72" w:rsidRDefault="0018654D" w:rsidP="0018654D">
      <w:pPr>
        <w:pStyle w:val="BodyText"/>
        <w:rPr>
          <w:rFonts w:asciiTheme="majorHAnsi" w:hAnsiTheme="majorHAnsi" w:cstheme="majorHAnsi"/>
          <w:spacing w:val="-2"/>
          <w:sz w:val="22"/>
          <w:szCs w:val="22"/>
        </w:rPr>
      </w:pPr>
    </w:p>
    <w:p w14:paraId="4CCA3E6B" w14:textId="77777777" w:rsidR="0018654D" w:rsidRPr="00145E72" w:rsidRDefault="0018654D" w:rsidP="0018654D">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8654D" w:rsidRPr="00145E72" w14:paraId="10A80AC5" w14:textId="77777777" w:rsidTr="006847FA">
        <w:tc>
          <w:tcPr>
            <w:tcW w:w="3116" w:type="dxa"/>
            <w:vAlign w:val="bottom"/>
            <w:hideMark/>
          </w:tcPr>
          <w:p w14:paraId="05C963B2" w14:textId="77777777" w:rsidR="0018654D" w:rsidRPr="00145E72" w:rsidRDefault="0018654D"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1A024875" w14:textId="77777777" w:rsidR="0018654D" w:rsidRPr="00145E72" w:rsidRDefault="0018654D" w:rsidP="006847FA">
            <w:pPr>
              <w:pStyle w:val="BodyText"/>
              <w:rPr>
                <w:rFonts w:asciiTheme="majorHAnsi" w:hAnsiTheme="majorHAnsi" w:cstheme="majorHAnsi"/>
                <w:b/>
                <w:spacing w:val="-2"/>
                <w:sz w:val="22"/>
                <w:szCs w:val="22"/>
              </w:rPr>
            </w:pPr>
          </w:p>
          <w:p w14:paraId="64A26B19"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45F37992" w14:textId="77777777" w:rsidR="0018654D" w:rsidRPr="00145E72" w:rsidRDefault="0018654D" w:rsidP="006847FA">
            <w:pPr>
              <w:pStyle w:val="BodyText"/>
              <w:rPr>
                <w:rFonts w:asciiTheme="majorHAnsi" w:hAnsiTheme="majorHAnsi" w:cstheme="majorHAnsi"/>
                <w:b/>
                <w:spacing w:val="-2"/>
                <w:sz w:val="22"/>
                <w:szCs w:val="22"/>
              </w:rPr>
            </w:pPr>
          </w:p>
          <w:p w14:paraId="288BA790"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8654D" w:rsidRPr="00145E72" w14:paraId="436E01B1" w14:textId="77777777" w:rsidTr="006847FA">
        <w:sdt>
          <w:sdtPr>
            <w:rPr>
              <w:rFonts w:asciiTheme="majorHAnsi" w:hAnsiTheme="majorHAnsi" w:cstheme="majorHAnsi"/>
              <w:spacing w:val="-2"/>
              <w:sz w:val="22"/>
              <w:szCs w:val="22"/>
            </w:rPr>
            <w:id w:val="-1811472977"/>
            <w:placeholder>
              <w:docPart w:val="A40064C8DE624C548DC39308AF41A16E"/>
            </w:placeholder>
            <w15:color w:val="00FFFF"/>
            <w:text/>
          </w:sdtPr>
          <w:sdtEndPr/>
          <w:sdtContent>
            <w:tc>
              <w:tcPr>
                <w:tcW w:w="3116" w:type="dxa"/>
                <w:hideMark/>
              </w:tcPr>
              <w:p w14:paraId="19B1D7AC"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A40064C8DE624C548DC39308AF41A16E"/>
            </w:placeholder>
            <w15:color w:val="00FFFF"/>
            <w:text/>
          </w:sdtPr>
          <w:sdtEndPr/>
          <w:sdtContent>
            <w:tc>
              <w:tcPr>
                <w:tcW w:w="3117" w:type="dxa"/>
                <w:hideMark/>
              </w:tcPr>
              <w:p w14:paraId="56ABAC7D"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A40064C8DE624C548DC39308AF41A16E"/>
            </w:placeholder>
            <w15:color w:val="00FFFF"/>
            <w:text/>
          </w:sdtPr>
          <w:sdtEndPr/>
          <w:sdtContent>
            <w:tc>
              <w:tcPr>
                <w:tcW w:w="3117" w:type="dxa"/>
                <w:hideMark/>
              </w:tcPr>
              <w:p w14:paraId="13050A6F" w14:textId="77777777" w:rsidR="0018654D" w:rsidRPr="00145E72" w:rsidRDefault="0018654D"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8654D" w:rsidRPr="00145E72" w14:paraId="6EE104A3" w14:textId="77777777" w:rsidTr="006847FA">
        <w:tc>
          <w:tcPr>
            <w:tcW w:w="3116" w:type="dxa"/>
            <w:hideMark/>
          </w:tcPr>
          <w:p w14:paraId="6E43B412"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9B2AB5A94A964B29B9D51FF07805438F"/>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6600F66"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86C935F25A2C4B829A6B6A38095FC148"/>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E3B9572" w14:textId="77777777" w:rsidR="0018654D" w:rsidRPr="00145E72" w:rsidRDefault="0018654D"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C7E45737714949DE8DEA818977B67D02"/>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97BD355" w14:textId="77777777" w:rsidR="0018654D" w:rsidRDefault="0018654D" w:rsidP="0018654D">
      <w:pPr>
        <w:pStyle w:val="BodyText"/>
        <w:rPr>
          <w:rFonts w:asciiTheme="majorHAnsi" w:hAnsiTheme="majorHAnsi" w:cstheme="majorHAnsi"/>
          <w:spacing w:val="-2"/>
          <w:sz w:val="22"/>
          <w:szCs w:val="22"/>
        </w:rPr>
      </w:pPr>
    </w:p>
    <w:p w14:paraId="2E672FEF" w14:textId="77777777" w:rsidR="0018654D" w:rsidRDefault="0018654D" w:rsidP="0018654D">
      <w:pPr>
        <w:pStyle w:val="BodyText"/>
        <w:rPr>
          <w:rFonts w:asciiTheme="majorHAnsi" w:hAnsiTheme="majorHAnsi" w:cstheme="majorHAnsi"/>
          <w:spacing w:val="-2"/>
          <w:sz w:val="22"/>
          <w:szCs w:val="22"/>
        </w:rPr>
      </w:pPr>
    </w:p>
    <w:p w14:paraId="47A6A550" w14:textId="77777777" w:rsidR="0018654D" w:rsidRDefault="0018654D" w:rsidP="0018654D">
      <w:pPr>
        <w:pStyle w:val="BodyText"/>
        <w:rPr>
          <w:rFonts w:asciiTheme="majorHAnsi" w:hAnsiTheme="majorHAnsi" w:cstheme="majorHAnsi"/>
          <w:spacing w:val="-2"/>
          <w:sz w:val="22"/>
          <w:szCs w:val="22"/>
        </w:rPr>
      </w:pPr>
    </w:p>
    <w:p w14:paraId="5F20BE75" w14:textId="77777777" w:rsidR="0018654D" w:rsidRDefault="0018654D" w:rsidP="0018654D"/>
    <w:p w14:paraId="294A26C0" w14:textId="77777777" w:rsidR="00023E8B" w:rsidRDefault="00023E8B" w:rsidP="00A4041C">
      <w:pPr>
        <w:pStyle w:val="BodyText"/>
        <w:rPr>
          <w:rFonts w:asciiTheme="majorHAnsi" w:hAnsiTheme="majorHAnsi" w:cstheme="majorHAnsi"/>
          <w:spacing w:val="-2"/>
          <w:sz w:val="22"/>
          <w:szCs w:val="22"/>
        </w:rPr>
      </w:pPr>
    </w:p>
    <w:p w14:paraId="407DAABF" w14:textId="0EA71D39" w:rsidR="00B13E32" w:rsidRPr="00023E8B" w:rsidRDefault="00B13E32" w:rsidP="00023E8B">
      <w:pPr>
        <w:pStyle w:val="BodyText"/>
        <w:rPr>
          <w:rFonts w:asciiTheme="majorHAnsi" w:hAnsiTheme="majorHAnsi" w:cstheme="majorHAnsi"/>
          <w:spacing w:val="-2"/>
          <w:sz w:val="22"/>
          <w:szCs w:val="22"/>
        </w:rPr>
      </w:pPr>
    </w:p>
    <w:p w14:paraId="6031F2C6" w14:textId="77777777" w:rsidR="00B13E32" w:rsidRPr="00B13E32" w:rsidRDefault="00B13E32" w:rsidP="00B13E32"/>
    <w:p w14:paraId="2175C875" w14:textId="5D1EFDD7" w:rsidR="003D7F05" w:rsidRDefault="00D01523" w:rsidP="00E74B4C">
      <w:pPr>
        <w:pStyle w:val="Heading1"/>
        <w:jc w:val="center"/>
        <w:rPr>
          <w:rFonts w:ascii="Corbel" w:hAnsi="Corbel"/>
          <w:b/>
          <w:bCs/>
          <w:sz w:val="24"/>
          <w:szCs w:val="24"/>
        </w:rPr>
      </w:pPr>
      <w:bookmarkStart w:id="21" w:name="_Toc211322090"/>
      <w:r>
        <w:rPr>
          <w:rFonts w:ascii="Corbel" w:hAnsi="Corbel"/>
          <w:b/>
          <w:bCs/>
          <w:sz w:val="24"/>
          <w:szCs w:val="24"/>
        </w:rPr>
        <w:t>Agreement</w:t>
      </w:r>
      <w:r w:rsidR="00556A70">
        <w:rPr>
          <w:rFonts w:ascii="Corbel" w:hAnsi="Corbel"/>
          <w:b/>
          <w:bCs/>
          <w:sz w:val="24"/>
          <w:szCs w:val="24"/>
        </w:rPr>
        <w:t xml:space="preserve"> Acceptance</w:t>
      </w:r>
      <w:bookmarkEnd w:id="21"/>
    </w:p>
    <w:p w14:paraId="6AA1D357" w14:textId="77777777" w:rsidR="00E74B4C" w:rsidRPr="00E74B4C" w:rsidRDefault="00E74B4C" w:rsidP="00E74B4C">
      <w:pPr>
        <w:spacing w:after="0"/>
      </w:pPr>
    </w:p>
    <w:p w14:paraId="3E97E9C0" w14:textId="5CEAE4A3" w:rsidR="003D7F05" w:rsidRPr="008C2918" w:rsidRDefault="00D01523"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2CBB" w14:textId="77777777" w:rsidR="00EC7A80" w:rsidRDefault="00EC7A80" w:rsidP="007430AD">
      <w:pPr>
        <w:spacing w:before="0" w:after="0" w:line="240" w:lineRule="auto"/>
      </w:pPr>
      <w:r>
        <w:separator/>
      </w:r>
    </w:p>
  </w:endnote>
  <w:endnote w:type="continuationSeparator" w:id="0">
    <w:p w14:paraId="38B3E454" w14:textId="77777777" w:rsidR="00EC7A80" w:rsidRDefault="00EC7A80"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50C719C5" w:rsidR="00F74FCE" w:rsidRDefault="00CB6B95">
    <w:pPr>
      <w:pStyle w:val="Footer"/>
    </w:pPr>
    <w:r>
      <w:t xml:space="preserve">Updated </w:t>
    </w:r>
    <w:r w:rsidR="00D01523">
      <w:t>10</w:t>
    </w:r>
    <w:r>
      <w:t>/1</w:t>
    </w:r>
    <w:r w:rsidR="00D01523">
      <w:t>3</w:t>
    </w:r>
    <w: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BFD8" w14:textId="77777777" w:rsidR="00EC7A80" w:rsidRDefault="00EC7A80" w:rsidP="007430AD">
      <w:pPr>
        <w:spacing w:before="0" w:after="0" w:line="240" w:lineRule="auto"/>
      </w:pPr>
      <w:r>
        <w:separator/>
      </w:r>
    </w:p>
  </w:footnote>
  <w:footnote w:type="continuationSeparator" w:id="0">
    <w:p w14:paraId="309C8133" w14:textId="77777777" w:rsidR="00EC7A80" w:rsidRDefault="00EC7A80"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2F480CD2" w:rsidR="00D1589D" w:rsidRDefault="00335837"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1AE47FE4" w14:textId="5D1A1B7B" w:rsidR="009459F5" w:rsidRPr="0013234E" w:rsidRDefault="0052796F" w:rsidP="000D108E">
    <w:pPr>
      <w:pStyle w:val="Header"/>
      <w:spacing w:before="0"/>
      <w:rPr>
        <w:rFonts w:ascii="Corbel" w:hAnsi="Corbel"/>
        <w:b/>
        <w:bCs/>
        <w:sz w:val="28"/>
        <w:szCs w:val="28"/>
      </w:rPr>
    </w:pPr>
    <w:r>
      <w:rPr>
        <w:rFonts w:ascii="Corbel" w:hAnsi="Corbel"/>
        <w:b/>
        <w:bCs/>
        <w:sz w:val="28"/>
        <w:szCs w:val="28"/>
      </w:rPr>
      <w:t xml:space="preserve">Professor </w:t>
    </w:r>
    <w:r w:rsidR="00A1773B">
      <w:rPr>
        <w:rFonts w:ascii="Corbel" w:hAnsi="Corbel"/>
        <w:b/>
        <w:bCs/>
        <w:sz w:val="28"/>
        <w:szCs w:val="28"/>
      </w:rPr>
      <w:t>w</w:t>
    </w:r>
    <w:r w:rsidR="00BE6A3E">
      <w:rPr>
        <w:rFonts w:ascii="Corbel" w:hAnsi="Corbel"/>
        <w:b/>
        <w:bCs/>
        <w:sz w:val="28"/>
        <w:szCs w:val="28"/>
      </w:rPr>
      <w:t>ith Recommendation for Tenure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76672"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54774"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11DFC"/>
    <w:rsid w:val="00023E8B"/>
    <w:rsid w:val="000530B6"/>
    <w:rsid w:val="000773EF"/>
    <w:rsid w:val="000A085C"/>
    <w:rsid w:val="000D108E"/>
    <w:rsid w:val="000F5EE7"/>
    <w:rsid w:val="0012571B"/>
    <w:rsid w:val="0012695B"/>
    <w:rsid w:val="001478C2"/>
    <w:rsid w:val="00166908"/>
    <w:rsid w:val="0018654D"/>
    <w:rsid w:val="001A1B72"/>
    <w:rsid w:val="001A57C1"/>
    <w:rsid w:val="001C5E7C"/>
    <w:rsid w:val="001E18AE"/>
    <w:rsid w:val="001E32A8"/>
    <w:rsid w:val="002368FF"/>
    <w:rsid w:val="00262C99"/>
    <w:rsid w:val="00265861"/>
    <w:rsid w:val="00282249"/>
    <w:rsid w:val="002A3A3D"/>
    <w:rsid w:val="002A50BE"/>
    <w:rsid w:val="002D1F34"/>
    <w:rsid w:val="002F7F41"/>
    <w:rsid w:val="00303AE4"/>
    <w:rsid w:val="0032312C"/>
    <w:rsid w:val="00334450"/>
    <w:rsid w:val="00335837"/>
    <w:rsid w:val="00345EBA"/>
    <w:rsid w:val="003501A8"/>
    <w:rsid w:val="00375F47"/>
    <w:rsid w:val="0038761E"/>
    <w:rsid w:val="003A26F6"/>
    <w:rsid w:val="003A3C22"/>
    <w:rsid w:val="003B2473"/>
    <w:rsid w:val="003B7781"/>
    <w:rsid w:val="003C0088"/>
    <w:rsid w:val="003D7F05"/>
    <w:rsid w:val="003F035F"/>
    <w:rsid w:val="00403D96"/>
    <w:rsid w:val="00405AED"/>
    <w:rsid w:val="00436309"/>
    <w:rsid w:val="00440324"/>
    <w:rsid w:val="00444C79"/>
    <w:rsid w:val="004703C9"/>
    <w:rsid w:val="004A0224"/>
    <w:rsid w:val="004A1F0F"/>
    <w:rsid w:val="004A60FD"/>
    <w:rsid w:val="004C3109"/>
    <w:rsid w:val="0052796F"/>
    <w:rsid w:val="00556A70"/>
    <w:rsid w:val="00563736"/>
    <w:rsid w:val="00571A65"/>
    <w:rsid w:val="005C6090"/>
    <w:rsid w:val="005E2580"/>
    <w:rsid w:val="006232A5"/>
    <w:rsid w:val="006424F3"/>
    <w:rsid w:val="00657D96"/>
    <w:rsid w:val="00685949"/>
    <w:rsid w:val="00697C01"/>
    <w:rsid w:val="006B2238"/>
    <w:rsid w:val="006B444A"/>
    <w:rsid w:val="00705DCF"/>
    <w:rsid w:val="00730C17"/>
    <w:rsid w:val="00735976"/>
    <w:rsid w:val="007430AD"/>
    <w:rsid w:val="00753B27"/>
    <w:rsid w:val="00767F11"/>
    <w:rsid w:val="00770A2D"/>
    <w:rsid w:val="007827A0"/>
    <w:rsid w:val="007835B8"/>
    <w:rsid w:val="007866EB"/>
    <w:rsid w:val="007A59EC"/>
    <w:rsid w:val="007A6D5B"/>
    <w:rsid w:val="007E45EF"/>
    <w:rsid w:val="0080519A"/>
    <w:rsid w:val="00847EEB"/>
    <w:rsid w:val="008736BD"/>
    <w:rsid w:val="0087717D"/>
    <w:rsid w:val="008D0F52"/>
    <w:rsid w:val="009422CF"/>
    <w:rsid w:val="009459F5"/>
    <w:rsid w:val="0095725F"/>
    <w:rsid w:val="009A7C33"/>
    <w:rsid w:val="009F6D3E"/>
    <w:rsid w:val="00A11D07"/>
    <w:rsid w:val="00A1773B"/>
    <w:rsid w:val="00A45142"/>
    <w:rsid w:val="00A65558"/>
    <w:rsid w:val="00A655F7"/>
    <w:rsid w:val="00A658A5"/>
    <w:rsid w:val="00A6608B"/>
    <w:rsid w:val="00A82FDD"/>
    <w:rsid w:val="00A871A8"/>
    <w:rsid w:val="00AB31C1"/>
    <w:rsid w:val="00B0105F"/>
    <w:rsid w:val="00B13E32"/>
    <w:rsid w:val="00B177D3"/>
    <w:rsid w:val="00B17E92"/>
    <w:rsid w:val="00B2796F"/>
    <w:rsid w:val="00B35DB8"/>
    <w:rsid w:val="00B36800"/>
    <w:rsid w:val="00B405AF"/>
    <w:rsid w:val="00B54F44"/>
    <w:rsid w:val="00B667E7"/>
    <w:rsid w:val="00B94D0E"/>
    <w:rsid w:val="00BC2604"/>
    <w:rsid w:val="00BD1CC3"/>
    <w:rsid w:val="00BE6A3E"/>
    <w:rsid w:val="00BF403D"/>
    <w:rsid w:val="00C054D0"/>
    <w:rsid w:val="00CA58C3"/>
    <w:rsid w:val="00CA6D82"/>
    <w:rsid w:val="00CA7E4C"/>
    <w:rsid w:val="00CB6B95"/>
    <w:rsid w:val="00CF2F22"/>
    <w:rsid w:val="00CF331E"/>
    <w:rsid w:val="00D01523"/>
    <w:rsid w:val="00D12766"/>
    <w:rsid w:val="00D132EA"/>
    <w:rsid w:val="00D1589D"/>
    <w:rsid w:val="00D176E5"/>
    <w:rsid w:val="00D204C7"/>
    <w:rsid w:val="00D27CD1"/>
    <w:rsid w:val="00D43F39"/>
    <w:rsid w:val="00DC5BEC"/>
    <w:rsid w:val="00DF0A7D"/>
    <w:rsid w:val="00E14400"/>
    <w:rsid w:val="00E32B8F"/>
    <w:rsid w:val="00E50745"/>
    <w:rsid w:val="00E5157F"/>
    <w:rsid w:val="00E72D95"/>
    <w:rsid w:val="00E73F19"/>
    <w:rsid w:val="00E73F43"/>
    <w:rsid w:val="00E74B4C"/>
    <w:rsid w:val="00E96DBB"/>
    <w:rsid w:val="00EC000F"/>
    <w:rsid w:val="00EC739E"/>
    <w:rsid w:val="00EC7A80"/>
    <w:rsid w:val="00ED06D2"/>
    <w:rsid w:val="00ED0EED"/>
    <w:rsid w:val="00EE58ED"/>
    <w:rsid w:val="00F2121F"/>
    <w:rsid w:val="00F64F09"/>
    <w:rsid w:val="00F74FCE"/>
    <w:rsid w:val="00FB0DBB"/>
    <w:rsid w:val="00FB6E1B"/>
    <w:rsid w:val="00FB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3B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EA171C" w:rsidP="00EA171C">
          <w:pPr>
            <w:pStyle w:val="B9B9D68C23484484B7995D88BF63A4DC"/>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EA171C" w:rsidP="00EA171C">
          <w:pPr>
            <w:pStyle w:val="D809143A4A654EBD881247E1A80EBA47"/>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EA171C" w:rsidP="00EA171C">
          <w:pPr>
            <w:pStyle w:val="07FE08BD375E432C84F1216B1CF301D8"/>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EA171C" w:rsidP="00EA171C">
          <w:pPr>
            <w:pStyle w:val="E05DFA6349A944708D1806CABAB86B05"/>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EA171C" w:rsidP="00EA171C">
          <w:pPr>
            <w:pStyle w:val="E72A18E6ED1E471F9F87BA4A451473A3"/>
          </w:pPr>
          <w:r w:rsidRPr="00F62AF1">
            <w:rPr>
              <w:rStyle w:val="PlaceholderText"/>
            </w:rPr>
            <w:t>Click or tap to enter a date.</w:t>
          </w:r>
        </w:p>
      </w:docPartBody>
    </w:docPart>
    <w:docPart>
      <w:docPartPr>
        <w:name w:val="A40064C8DE624C548DC39308AF41A16E"/>
        <w:category>
          <w:name w:val="General"/>
          <w:gallery w:val="placeholder"/>
        </w:category>
        <w:types>
          <w:type w:val="bbPlcHdr"/>
        </w:types>
        <w:behaviors>
          <w:behavior w:val="content"/>
        </w:behaviors>
        <w:guid w:val="{80BC9DE7-3F14-40E5-BD56-906AE8720298}"/>
      </w:docPartPr>
      <w:docPartBody>
        <w:p w:rsidR="00FA3CBD" w:rsidRDefault="00FA3CBD" w:rsidP="00FA3CBD">
          <w:pPr>
            <w:pStyle w:val="A40064C8DE624C548DC39308AF41A16E"/>
          </w:pPr>
          <w:r>
            <w:rPr>
              <w:rStyle w:val="PlaceholderText"/>
            </w:rPr>
            <w:t>Click or tap here to enter text.</w:t>
          </w:r>
        </w:p>
      </w:docPartBody>
    </w:docPart>
    <w:docPart>
      <w:docPartPr>
        <w:name w:val="9B2AB5A94A964B29B9D51FF07805438F"/>
        <w:category>
          <w:name w:val="General"/>
          <w:gallery w:val="placeholder"/>
        </w:category>
        <w:types>
          <w:type w:val="bbPlcHdr"/>
        </w:types>
        <w:behaviors>
          <w:behavior w:val="content"/>
        </w:behaviors>
        <w:guid w:val="{F55CD5E8-ADC6-42C1-81A4-C92604736AF1}"/>
      </w:docPartPr>
      <w:docPartBody>
        <w:p w:rsidR="00FA3CBD" w:rsidRDefault="00FA3CBD" w:rsidP="00FA3CBD">
          <w:pPr>
            <w:pStyle w:val="9B2AB5A94A964B29B9D51FF07805438F"/>
          </w:pPr>
          <w:r>
            <w:rPr>
              <w:rStyle w:val="PlaceholderText"/>
            </w:rPr>
            <w:t>Click or tap to enter a date.</w:t>
          </w:r>
        </w:p>
      </w:docPartBody>
    </w:docPart>
    <w:docPart>
      <w:docPartPr>
        <w:name w:val="86C935F25A2C4B829A6B6A38095FC148"/>
        <w:category>
          <w:name w:val="General"/>
          <w:gallery w:val="placeholder"/>
        </w:category>
        <w:types>
          <w:type w:val="bbPlcHdr"/>
        </w:types>
        <w:behaviors>
          <w:behavior w:val="content"/>
        </w:behaviors>
        <w:guid w:val="{CE47C3BC-EC75-4721-A645-B7848B818767}"/>
      </w:docPartPr>
      <w:docPartBody>
        <w:p w:rsidR="00FA3CBD" w:rsidRDefault="00FA3CBD" w:rsidP="00FA3CBD">
          <w:pPr>
            <w:pStyle w:val="86C935F25A2C4B829A6B6A38095FC148"/>
          </w:pPr>
          <w:r>
            <w:rPr>
              <w:rStyle w:val="PlaceholderText"/>
            </w:rPr>
            <w:t>Click or tap to enter a date.</w:t>
          </w:r>
        </w:p>
      </w:docPartBody>
    </w:docPart>
    <w:docPart>
      <w:docPartPr>
        <w:name w:val="C7E45737714949DE8DEA818977B67D02"/>
        <w:category>
          <w:name w:val="General"/>
          <w:gallery w:val="placeholder"/>
        </w:category>
        <w:types>
          <w:type w:val="bbPlcHdr"/>
        </w:types>
        <w:behaviors>
          <w:behavior w:val="content"/>
        </w:behaviors>
        <w:guid w:val="{C539BEA9-81A8-40C5-BB03-CCDD11276DF4}"/>
      </w:docPartPr>
      <w:docPartBody>
        <w:p w:rsidR="00FA3CBD" w:rsidRDefault="00FA3CBD" w:rsidP="00FA3CBD">
          <w:pPr>
            <w:pStyle w:val="C7E45737714949DE8DEA818977B67D02"/>
          </w:pPr>
          <w:r>
            <w:rPr>
              <w:rStyle w:val="PlaceholderText"/>
            </w:rPr>
            <w:t>Click or tap to enter a date.</w:t>
          </w:r>
        </w:p>
      </w:docPartBody>
    </w:docPart>
    <w:docPart>
      <w:docPartPr>
        <w:name w:val="D9A2D98314964D0589DCCF7DC1EFFAD5"/>
        <w:category>
          <w:name w:val="General"/>
          <w:gallery w:val="placeholder"/>
        </w:category>
        <w:types>
          <w:type w:val="bbPlcHdr"/>
        </w:types>
        <w:behaviors>
          <w:behavior w:val="content"/>
        </w:behaviors>
        <w:guid w:val="{D53914FA-2D4F-40A3-9147-E8E02CDD56A4}"/>
      </w:docPartPr>
      <w:docPartBody>
        <w:p w:rsidR="00FD2560" w:rsidRDefault="00BD14F5" w:rsidP="00BD14F5">
          <w:pPr>
            <w:pStyle w:val="D9A2D98314964D0589DCCF7DC1EFFAD5"/>
          </w:pPr>
          <w:r>
            <w:rPr>
              <w:rStyle w:val="PlaceholderText"/>
            </w:rPr>
            <w:t>Click or tap here to enter text.</w:t>
          </w:r>
        </w:p>
      </w:docPartBody>
    </w:docPart>
    <w:docPart>
      <w:docPartPr>
        <w:name w:val="9754478B50DF4D919D3E8561660D0486"/>
        <w:category>
          <w:name w:val="General"/>
          <w:gallery w:val="placeholder"/>
        </w:category>
        <w:types>
          <w:type w:val="bbPlcHdr"/>
        </w:types>
        <w:behaviors>
          <w:behavior w:val="content"/>
        </w:behaviors>
        <w:guid w:val="{0E5CE14E-D2C1-4AEA-818C-0E6D50F9FF6A}"/>
      </w:docPartPr>
      <w:docPartBody>
        <w:p w:rsidR="00FD2560" w:rsidRDefault="00BD14F5" w:rsidP="00BD14F5">
          <w:pPr>
            <w:pStyle w:val="9754478B50DF4D919D3E8561660D0486"/>
          </w:pPr>
          <w:r>
            <w:rPr>
              <w:rStyle w:val="PlaceholderText"/>
            </w:rPr>
            <w:t>Click or tap here to enter text.</w:t>
          </w:r>
        </w:p>
      </w:docPartBody>
    </w:docPart>
    <w:docPart>
      <w:docPartPr>
        <w:name w:val="108501CEBCFB4819BFC229315D3E76B0"/>
        <w:category>
          <w:name w:val="General"/>
          <w:gallery w:val="placeholder"/>
        </w:category>
        <w:types>
          <w:type w:val="bbPlcHdr"/>
        </w:types>
        <w:behaviors>
          <w:behavior w:val="content"/>
        </w:behaviors>
        <w:guid w:val="{A51EFF52-760E-4933-93C8-8644381CF852}"/>
      </w:docPartPr>
      <w:docPartBody>
        <w:p w:rsidR="00FD2560" w:rsidRDefault="00BD14F5" w:rsidP="00BD14F5">
          <w:pPr>
            <w:pStyle w:val="108501CEBCFB4819BFC229315D3E76B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166908"/>
    <w:rsid w:val="001938F8"/>
    <w:rsid w:val="00272F8E"/>
    <w:rsid w:val="0038761E"/>
    <w:rsid w:val="00550BD1"/>
    <w:rsid w:val="005621E7"/>
    <w:rsid w:val="006942D6"/>
    <w:rsid w:val="00937BC8"/>
    <w:rsid w:val="00AB31C1"/>
    <w:rsid w:val="00AC1E16"/>
    <w:rsid w:val="00B54F44"/>
    <w:rsid w:val="00BD14F5"/>
    <w:rsid w:val="00CF2F22"/>
    <w:rsid w:val="00EA171C"/>
    <w:rsid w:val="00FA3CBD"/>
    <w:rsid w:val="00FB0DBB"/>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4F5"/>
  </w:style>
  <w:style w:type="paragraph" w:customStyle="1" w:styleId="A40064C8DE624C548DC39308AF41A16E">
    <w:name w:val="A40064C8DE624C548DC39308AF41A16E"/>
    <w:rsid w:val="00FA3CBD"/>
  </w:style>
  <w:style w:type="paragraph" w:customStyle="1" w:styleId="B9B9D68C23484484B7995D88BF63A4DC">
    <w:name w:val="B9B9D68C23484484B7995D88BF63A4DC"/>
    <w:rsid w:val="00EA171C"/>
    <w:pPr>
      <w:spacing w:before="100" w:after="200" w:line="276" w:lineRule="auto"/>
    </w:pPr>
    <w:rPr>
      <w:kern w:val="0"/>
      <w:sz w:val="20"/>
      <w:szCs w:val="20"/>
      <w14:ligatures w14:val="none"/>
    </w:rPr>
  </w:style>
  <w:style w:type="paragraph" w:customStyle="1" w:styleId="D809143A4A654EBD881247E1A80EBA47">
    <w:name w:val="D809143A4A654EBD881247E1A80EBA47"/>
    <w:rsid w:val="00EA171C"/>
    <w:pPr>
      <w:spacing w:before="100" w:after="200" w:line="276" w:lineRule="auto"/>
    </w:pPr>
    <w:rPr>
      <w:kern w:val="0"/>
      <w:sz w:val="20"/>
      <w:szCs w:val="20"/>
      <w14:ligatures w14:val="none"/>
    </w:rPr>
  </w:style>
  <w:style w:type="paragraph" w:customStyle="1" w:styleId="07FE08BD375E432C84F1216B1CF301D8">
    <w:name w:val="07FE08BD375E432C84F1216B1CF301D8"/>
    <w:rsid w:val="00EA171C"/>
    <w:pPr>
      <w:spacing w:before="100" w:after="200" w:line="276" w:lineRule="auto"/>
    </w:pPr>
    <w:rPr>
      <w:kern w:val="0"/>
      <w:sz w:val="20"/>
      <w:szCs w:val="20"/>
      <w14:ligatures w14:val="none"/>
    </w:rPr>
  </w:style>
  <w:style w:type="paragraph" w:customStyle="1" w:styleId="E05DFA6349A944708D1806CABAB86B05">
    <w:name w:val="E05DFA6349A944708D1806CABAB86B05"/>
    <w:rsid w:val="00EA171C"/>
    <w:pPr>
      <w:spacing w:before="100" w:after="200" w:line="276" w:lineRule="auto"/>
    </w:pPr>
    <w:rPr>
      <w:kern w:val="0"/>
      <w:sz w:val="20"/>
      <w:szCs w:val="20"/>
      <w14:ligatures w14:val="none"/>
    </w:rPr>
  </w:style>
  <w:style w:type="paragraph" w:customStyle="1" w:styleId="E72A18E6ED1E471F9F87BA4A451473A3">
    <w:name w:val="E72A18E6ED1E471F9F87BA4A451473A3"/>
    <w:rsid w:val="00EA171C"/>
    <w:pPr>
      <w:spacing w:before="100" w:after="200" w:line="276" w:lineRule="auto"/>
    </w:pPr>
    <w:rPr>
      <w:kern w:val="0"/>
      <w:sz w:val="20"/>
      <w:szCs w:val="20"/>
      <w14:ligatures w14:val="none"/>
    </w:rPr>
  </w:style>
  <w:style w:type="paragraph" w:customStyle="1" w:styleId="9B2AB5A94A964B29B9D51FF07805438F">
    <w:name w:val="9B2AB5A94A964B29B9D51FF07805438F"/>
    <w:rsid w:val="00FA3CBD"/>
  </w:style>
  <w:style w:type="paragraph" w:customStyle="1" w:styleId="86C935F25A2C4B829A6B6A38095FC148">
    <w:name w:val="86C935F25A2C4B829A6B6A38095FC148"/>
    <w:rsid w:val="00FA3CBD"/>
  </w:style>
  <w:style w:type="paragraph" w:customStyle="1" w:styleId="C7E45737714949DE8DEA818977B67D02">
    <w:name w:val="C7E45737714949DE8DEA818977B67D02"/>
    <w:rsid w:val="00FA3CBD"/>
  </w:style>
  <w:style w:type="paragraph" w:customStyle="1" w:styleId="D9A2D98314964D0589DCCF7DC1EFFAD5">
    <w:name w:val="D9A2D98314964D0589DCCF7DC1EFFAD5"/>
    <w:rsid w:val="00BD14F5"/>
  </w:style>
  <w:style w:type="paragraph" w:customStyle="1" w:styleId="9754478B50DF4D919D3E8561660D0486">
    <w:name w:val="9754478B50DF4D919D3E8561660D0486"/>
    <w:rsid w:val="00BD14F5"/>
  </w:style>
  <w:style w:type="paragraph" w:customStyle="1" w:styleId="108501CEBCFB4819BFC229315D3E76B0">
    <w:name w:val="108501CEBCFB4819BFC229315D3E76B0"/>
    <w:rsid w:val="00BD1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2161</Words>
  <Characters>12236</Characters>
  <Application>Microsoft Office Word</Application>
  <DocSecurity>0</DocSecurity>
  <Lines>214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5</cp:revision>
  <dcterms:created xsi:type="dcterms:W3CDTF">2025-09-30T15:21:00Z</dcterms:created>
  <dcterms:modified xsi:type="dcterms:W3CDTF">2025-10-14T14:14:00Z</dcterms:modified>
</cp:coreProperties>
</file>