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3854B" w14:textId="77777777" w:rsidR="00985F2B" w:rsidRPr="007C3438" w:rsidRDefault="009D3DBE" w:rsidP="009D3DBE">
      <w:pPr>
        <w:jc w:val="center"/>
        <w:rPr>
          <w:rFonts w:cstheme="minorHAnsi"/>
          <w:b/>
          <w:sz w:val="24"/>
          <w:szCs w:val="24"/>
        </w:rPr>
      </w:pPr>
      <w:r w:rsidRPr="007C3438">
        <w:rPr>
          <w:rFonts w:cstheme="minorHAnsi"/>
          <w:b/>
          <w:sz w:val="24"/>
          <w:szCs w:val="24"/>
        </w:rPr>
        <w:t>Staff Teaching Memorandum of Understanding</w:t>
      </w:r>
    </w:p>
    <w:p w14:paraId="2BFA6D06" w14:textId="6AF38F37" w:rsidR="0005478B" w:rsidRPr="0005478B" w:rsidRDefault="00210DE6" w:rsidP="00B74539">
      <w:pPr>
        <w:jc w:val="center"/>
        <w:rPr>
          <w:rFonts w:cstheme="minorHAnsi"/>
          <w:bCs/>
        </w:rPr>
      </w:pPr>
      <w:r>
        <w:rPr>
          <w:rFonts w:cstheme="minorHAnsi"/>
          <w:bCs/>
        </w:rPr>
        <w:t>Employment as a part-time lecturer (e.g., temporary lecturer) will be needed for any full-time employee who will have their salary supplemented from University grants, contracts, or other University sources</w:t>
      </w:r>
      <w:r w:rsidR="00F06188">
        <w:rPr>
          <w:rFonts w:cstheme="minorHAnsi"/>
          <w:bCs/>
          <w:vertAlign w:val="superscript"/>
        </w:rPr>
        <w:t>1</w:t>
      </w:r>
      <w:r>
        <w:rPr>
          <w:rFonts w:cstheme="minorHAnsi"/>
          <w:bCs/>
        </w:rPr>
        <w:t xml:space="preserve">. </w:t>
      </w:r>
      <w:r w:rsidR="007C3438">
        <w:rPr>
          <w:rFonts w:cstheme="minorHAnsi"/>
          <w:bCs/>
        </w:rPr>
        <w:t xml:space="preserve">This MOU must be completed any time it is determined that a full-time </w:t>
      </w:r>
      <w:r w:rsidR="003E4E3A">
        <w:rPr>
          <w:rFonts w:cstheme="minorHAnsi"/>
          <w:bCs/>
        </w:rPr>
        <w:t>employee</w:t>
      </w:r>
      <w:r w:rsidR="007C3438">
        <w:rPr>
          <w:rFonts w:cstheme="minorHAnsi"/>
          <w:bCs/>
        </w:rPr>
        <w:t xml:space="preserve"> is needed to teach a class. </w:t>
      </w:r>
      <w:r w:rsidR="0005478B">
        <w:rPr>
          <w:rFonts w:cstheme="minorHAnsi"/>
          <w:bCs/>
        </w:rPr>
        <w:t xml:space="preserve">Please complete </w:t>
      </w:r>
      <w:r w:rsidR="0005478B" w:rsidRPr="0005478B">
        <w:rPr>
          <w:rFonts w:cstheme="minorHAnsi"/>
          <w:b/>
        </w:rPr>
        <w:t>both Step 1 and Step 2</w:t>
      </w:r>
      <w:r w:rsidR="0005478B">
        <w:rPr>
          <w:rFonts w:cstheme="minorHAnsi"/>
          <w:bCs/>
        </w:rPr>
        <w:t xml:space="preserve"> and then email to Academic Affairs at </w:t>
      </w:r>
      <w:hyperlink r:id="rId7" w:history="1">
        <w:r w:rsidR="0005478B" w:rsidRPr="000F0F76">
          <w:rPr>
            <w:rStyle w:val="Hyperlink"/>
            <w:rFonts w:cstheme="minorHAnsi"/>
            <w:bCs/>
          </w:rPr>
          <w:t>facultyaffairs@uwyo.edu</w:t>
        </w:r>
      </w:hyperlink>
      <w:r w:rsidR="0005478B">
        <w:rPr>
          <w:rFonts w:cstheme="minorHAnsi"/>
          <w:bCs/>
        </w:rPr>
        <w:t xml:space="preserve"> for </w:t>
      </w:r>
      <w:r w:rsidR="00F06188">
        <w:rPr>
          <w:rFonts w:cstheme="minorHAnsi"/>
          <w:bCs/>
        </w:rPr>
        <w:t xml:space="preserve">record keeping and </w:t>
      </w:r>
      <w:r w:rsidR="0005478B">
        <w:rPr>
          <w:rFonts w:cstheme="minorHAnsi"/>
          <w:bCs/>
        </w:rPr>
        <w:t>final approval.</w:t>
      </w:r>
    </w:p>
    <w:p w14:paraId="631D57D3" w14:textId="7FB69AB1" w:rsidR="009D3DBE" w:rsidRPr="007C3438" w:rsidRDefault="0005478B" w:rsidP="0005478B">
      <w:pPr>
        <w:rPr>
          <w:rFonts w:cstheme="minorHAnsi"/>
          <w:b/>
        </w:rPr>
      </w:pPr>
      <w:r w:rsidRPr="007C3438">
        <w:rPr>
          <w:rFonts w:cstheme="minorHAnsi"/>
          <w:b/>
        </w:rPr>
        <w:t>Step 1: Agreement</w:t>
      </w:r>
    </w:p>
    <w:p w14:paraId="77BF21BA" w14:textId="296B1E90" w:rsidR="009D3DBE" w:rsidRPr="0005478B" w:rsidRDefault="009D3DBE" w:rsidP="009D3DBE">
      <w:pPr>
        <w:rPr>
          <w:rFonts w:cstheme="minorHAnsi"/>
          <w:szCs w:val="24"/>
        </w:rPr>
      </w:pPr>
      <w:r w:rsidRPr="009D3DBE">
        <w:rPr>
          <w:rFonts w:cstheme="minorHAnsi"/>
          <w:szCs w:val="24"/>
        </w:rPr>
        <w:t>The Department</w:t>
      </w:r>
      <w:r w:rsidR="003E4E3A">
        <w:rPr>
          <w:rFonts w:cstheme="minorHAnsi"/>
          <w:szCs w:val="24"/>
        </w:rPr>
        <w:t xml:space="preserve"> (or School)</w:t>
      </w:r>
      <w:r w:rsidRPr="009D3DBE">
        <w:rPr>
          <w:rFonts w:cstheme="minorHAnsi"/>
          <w:szCs w:val="24"/>
        </w:rPr>
        <w:t xml:space="preserve"> of </w:t>
      </w:r>
      <w:bookmarkStart w:id="0" w:name="Text1"/>
      <w:sdt>
        <w:sdtPr>
          <w:rPr>
            <w:u w:val="single"/>
          </w:rPr>
          <w:id w:val="18204320"/>
          <w:placeholder>
            <w:docPart w:val="875A2E1708E54DF794B87A7B34F89A80"/>
          </w:placeholder>
          <w:text/>
        </w:sdtPr>
        <w:sdtContent>
          <w:r w:rsidR="00CA1DDF">
            <w:rPr>
              <w:u w:val="single"/>
            </w:rPr>
            <w:t>DEPARTMENT</w:t>
          </w:r>
        </w:sdtContent>
      </w:sdt>
      <w:bookmarkEnd w:id="0"/>
      <w:r w:rsidRPr="009D3DBE">
        <w:rPr>
          <w:rFonts w:cstheme="minorHAnsi"/>
          <w:szCs w:val="24"/>
        </w:rPr>
        <w:t xml:space="preserve"> has determined that </w:t>
      </w:r>
      <w:sdt>
        <w:sdtPr>
          <w:rPr>
            <w:rFonts w:cstheme="minorHAnsi"/>
            <w:szCs w:val="24"/>
            <w:u w:val="single"/>
          </w:rPr>
          <w:id w:val="336896641"/>
          <w:placeholder>
            <w:docPart w:val="DefaultPlaceholder_-1854013440"/>
          </w:placeholder>
          <w:text/>
        </w:sdtPr>
        <w:sdtContent>
          <w:r w:rsidR="00CA1DDF">
            <w:rPr>
              <w:rFonts w:cstheme="minorHAnsi"/>
              <w:szCs w:val="24"/>
              <w:u w:val="single"/>
            </w:rPr>
            <w:t>NAME</w:t>
          </w:r>
        </w:sdtContent>
      </w:sdt>
      <w:r w:rsidRPr="009D3DBE">
        <w:rPr>
          <w:rFonts w:cstheme="minorHAnsi"/>
          <w:szCs w:val="24"/>
        </w:rPr>
        <w:t xml:space="preserve"> has the appropriate academic qualifications to teach </w:t>
      </w:r>
      <w:sdt>
        <w:sdtPr>
          <w:rPr>
            <w:rFonts w:cstheme="minorHAnsi"/>
            <w:szCs w:val="24"/>
            <w:u w:val="single"/>
          </w:rPr>
          <w:id w:val="71783889"/>
          <w:placeholder>
            <w:docPart w:val="DefaultPlaceholder_-1854013440"/>
          </w:placeholder>
          <w:text/>
        </w:sdtPr>
        <w:sdtContent>
          <w:r w:rsidR="00CA1DDF">
            <w:rPr>
              <w:rFonts w:cstheme="minorHAnsi"/>
              <w:szCs w:val="24"/>
              <w:u w:val="single"/>
            </w:rPr>
            <w:t>COURSE</w:t>
          </w:r>
        </w:sdtContent>
      </w:sdt>
      <w:r w:rsidRPr="009D3DBE">
        <w:rPr>
          <w:rFonts w:cstheme="minorHAnsi"/>
          <w:szCs w:val="24"/>
        </w:rPr>
        <w:t xml:space="preserve"> to be offered during</w:t>
      </w:r>
      <w:r w:rsidR="0005478B">
        <w:rPr>
          <w:rFonts w:cstheme="minorHAnsi"/>
          <w:szCs w:val="24"/>
        </w:rPr>
        <w:t xml:space="preserve"> the </w:t>
      </w:r>
      <w:sdt>
        <w:sdtPr>
          <w:rPr>
            <w:rFonts w:cstheme="minorHAnsi"/>
            <w:szCs w:val="24"/>
            <w:u w:val="single"/>
          </w:rPr>
          <w:id w:val="2070067686"/>
          <w:placeholder>
            <w:docPart w:val="DefaultPlaceholder_-1854013440"/>
          </w:placeholder>
          <w:text/>
        </w:sdtPr>
        <w:sdtContent>
          <w:r w:rsidR="00CA1DDF">
            <w:rPr>
              <w:rFonts w:cstheme="minorHAnsi"/>
              <w:szCs w:val="24"/>
              <w:u w:val="single"/>
            </w:rPr>
            <w:t>SPRING OR FALL</w:t>
          </w:r>
        </w:sdtContent>
      </w:sdt>
      <w:r w:rsidR="0005478B">
        <w:rPr>
          <w:rFonts w:cstheme="minorHAnsi"/>
          <w:szCs w:val="24"/>
        </w:rPr>
        <w:t xml:space="preserve"> semester of the </w:t>
      </w:r>
      <w:sdt>
        <w:sdtPr>
          <w:rPr>
            <w:rFonts w:cstheme="minorHAnsi"/>
            <w:szCs w:val="24"/>
            <w:u w:val="single"/>
          </w:rPr>
          <w:id w:val="342517468"/>
          <w:placeholder>
            <w:docPart w:val="DefaultPlaceholder_-1854013440"/>
          </w:placeholder>
          <w:text/>
        </w:sdtPr>
        <w:sdtContent>
          <w:r w:rsidR="00CA1DDF">
            <w:rPr>
              <w:rFonts w:cstheme="minorHAnsi"/>
              <w:szCs w:val="24"/>
              <w:u w:val="single"/>
            </w:rPr>
            <w:t>YEAR</w:t>
          </w:r>
        </w:sdtContent>
      </w:sdt>
      <w:r w:rsidR="0005478B">
        <w:rPr>
          <w:rFonts w:cstheme="minorHAnsi"/>
          <w:szCs w:val="24"/>
        </w:rPr>
        <w:t xml:space="preserve"> academic year.</w:t>
      </w:r>
    </w:p>
    <w:p w14:paraId="7A7DC1DF" w14:textId="0165226F" w:rsidR="009D3DBE" w:rsidRPr="009D3DBE" w:rsidRDefault="009D3DBE" w:rsidP="009D3DBE">
      <w:pPr>
        <w:rPr>
          <w:rFonts w:cstheme="minorHAnsi"/>
          <w:szCs w:val="24"/>
        </w:rPr>
      </w:pPr>
      <w:r w:rsidRPr="009D3DBE">
        <w:rPr>
          <w:rFonts w:cstheme="minorHAnsi"/>
          <w:szCs w:val="24"/>
        </w:rPr>
        <w:t xml:space="preserve">Obligations associated with teaching this course include </w:t>
      </w:r>
      <w:sdt>
        <w:sdtPr>
          <w:rPr>
            <w:rFonts w:cstheme="minorHAnsi"/>
            <w:szCs w:val="24"/>
            <w:u w:val="single"/>
          </w:rPr>
          <w:id w:val="967712290"/>
          <w:placeholder>
            <w:docPart w:val="DefaultPlaceholder_-1854013440"/>
          </w:placeholder>
          <w:text/>
        </w:sdtPr>
        <w:sdtContent>
          <w:r w:rsidR="00B74539">
            <w:rPr>
              <w:rFonts w:cstheme="minorHAnsi"/>
              <w:szCs w:val="24"/>
              <w:u w:val="single"/>
            </w:rPr>
            <w:t>##</w:t>
          </w:r>
        </w:sdtContent>
      </w:sdt>
      <w:r w:rsidRPr="009D3DBE">
        <w:rPr>
          <w:rFonts w:cstheme="minorHAnsi"/>
          <w:szCs w:val="24"/>
        </w:rPr>
        <w:t xml:space="preserve"> hours of course delivery time each </w:t>
      </w:r>
      <w:bookmarkStart w:id="1" w:name="Text6"/>
      <w:r w:rsidR="0005478B" w:rsidRPr="009D3DBE">
        <w:rPr>
          <w:rFonts w:cstheme="minorHAnsi"/>
          <w:szCs w:val="24"/>
        </w:rPr>
        <w:t xml:space="preserve">week, </w:t>
      </w:r>
      <w:r w:rsidR="0005478B">
        <w:rPr>
          <w:rFonts w:cstheme="minorHAnsi"/>
          <w:szCs w:val="24"/>
        </w:rPr>
        <w:t xml:space="preserve"> </w:t>
      </w:r>
      <w:bookmarkEnd w:id="1"/>
      <w:sdt>
        <w:sdtPr>
          <w:rPr>
            <w:rFonts w:cstheme="minorHAnsi"/>
            <w:szCs w:val="24"/>
            <w:u w:val="single"/>
          </w:rPr>
          <w:id w:val="-987320529"/>
          <w:placeholder>
            <w:docPart w:val="DefaultPlaceholder_-1854013440"/>
          </w:placeholder>
          <w:text/>
        </w:sdtPr>
        <w:sdtContent>
          <w:r w:rsidR="00B74539">
            <w:rPr>
              <w:rFonts w:cstheme="minorHAnsi"/>
              <w:szCs w:val="24"/>
              <w:u w:val="single"/>
            </w:rPr>
            <w:t>##</w:t>
          </w:r>
        </w:sdtContent>
      </w:sdt>
      <w:r w:rsidRPr="009D3DBE">
        <w:rPr>
          <w:rFonts w:cstheme="minorHAnsi"/>
          <w:szCs w:val="24"/>
        </w:rPr>
        <w:t xml:space="preserve"> </w:t>
      </w:r>
      <w:r w:rsidR="0005478B">
        <w:rPr>
          <w:rFonts w:cstheme="minorHAnsi"/>
          <w:szCs w:val="24"/>
        </w:rPr>
        <w:t xml:space="preserve">hours </w:t>
      </w:r>
      <w:r w:rsidRPr="009D3DBE">
        <w:rPr>
          <w:rFonts w:cstheme="minorHAnsi"/>
          <w:szCs w:val="24"/>
        </w:rPr>
        <w:t xml:space="preserve">of office hours each week, and approximately </w:t>
      </w:r>
      <w:sdt>
        <w:sdtPr>
          <w:rPr>
            <w:rFonts w:cstheme="minorHAnsi"/>
            <w:szCs w:val="24"/>
            <w:u w:val="single"/>
          </w:rPr>
          <w:id w:val="-693537377"/>
          <w:placeholder>
            <w:docPart w:val="DefaultPlaceholder_-1854013440"/>
          </w:placeholder>
          <w:text/>
        </w:sdtPr>
        <w:sdtContent>
          <w:r w:rsidR="00B74539">
            <w:rPr>
              <w:rFonts w:cstheme="minorHAnsi"/>
              <w:szCs w:val="24"/>
              <w:u w:val="single"/>
            </w:rPr>
            <w:t>##</w:t>
          </w:r>
        </w:sdtContent>
      </w:sdt>
      <w:r w:rsidRPr="009D3DBE">
        <w:rPr>
          <w:rFonts w:cstheme="minorHAnsi"/>
          <w:szCs w:val="24"/>
        </w:rPr>
        <w:t xml:space="preserve"> hours of course preparation and grading each week. </w:t>
      </w:r>
    </w:p>
    <w:p w14:paraId="45837808" w14:textId="3CE23BCE" w:rsidR="009D3DBE" w:rsidRDefault="009D3DBE" w:rsidP="003F1581">
      <w:pPr>
        <w:pStyle w:val="NoSpacing"/>
      </w:pPr>
      <w:r w:rsidRPr="009D3DBE">
        <w:rPr>
          <w:rFonts w:cstheme="minorHAnsi"/>
          <w:szCs w:val="24"/>
        </w:rPr>
        <w:t xml:space="preserve">The employee’s </w:t>
      </w:r>
      <w:bookmarkStart w:id="2" w:name="Text2"/>
      <w:r w:rsidR="0005478B" w:rsidRPr="009D3DBE">
        <w:rPr>
          <w:rFonts w:cstheme="minorHAnsi"/>
          <w:szCs w:val="24"/>
        </w:rPr>
        <w:t xml:space="preserve">supervisor, </w:t>
      </w:r>
      <w:bookmarkEnd w:id="2"/>
      <w:sdt>
        <w:sdtPr>
          <w:rPr>
            <w:rFonts w:cstheme="minorHAnsi"/>
            <w:szCs w:val="24"/>
            <w:u w:val="single"/>
          </w:rPr>
          <w:id w:val="-1762976598"/>
          <w:placeholder>
            <w:docPart w:val="DefaultPlaceholder_-1854013440"/>
          </w:placeholder>
          <w:text/>
        </w:sdtPr>
        <w:sdtContent>
          <w:r w:rsidR="00B74539">
            <w:rPr>
              <w:rFonts w:cstheme="minorHAnsi"/>
              <w:szCs w:val="24"/>
              <w:u w:val="single"/>
            </w:rPr>
            <w:t>SUPERVISOR</w:t>
          </w:r>
        </w:sdtContent>
      </w:sdt>
      <w:r w:rsidR="003F1581">
        <w:rPr>
          <w:rFonts w:cstheme="minorHAnsi"/>
          <w:szCs w:val="24"/>
        </w:rPr>
        <w:t xml:space="preserve">, </w:t>
      </w:r>
      <w:r w:rsidRPr="009D3DBE">
        <w:rPr>
          <w:rFonts w:cstheme="minorHAnsi"/>
          <w:szCs w:val="24"/>
        </w:rPr>
        <w:t xml:space="preserve">agrees that the employee’s work unit will not be adversely affected. Furthermore, the employee has an adjusted work schedule that accommodates class time and teaching obligations but ensures that regular work is accomplished. </w:t>
      </w:r>
      <w:r w:rsidR="0005478B" w:rsidRPr="0005478B">
        <w:rPr>
          <w:rFonts w:cstheme="minorHAnsi"/>
          <w:b/>
          <w:bCs/>
          <w:szCs w:val="24"/>
        </w:rPr>
        <w:t xml:space="preserve">Provide an alternative/adjusted work schedule </w:t>
      </w:r>
      <w:r w:rsidR="003F1581">
        <w:rPr>
          <w:rFonts w:cstheme="minorHAnsi"/>
          <w:b/>
          <w:bCs/>
          <w:szCs w:val="24"/>
        </w:rPr>
        <w:t>i</w:t>
      </w:r>
      <w:r w:rsidR="0005478B" w:rsidRPr="0005478B">
        <w:rPr>
          <w:rFonts w:cstheme="minorHAnsi"/>
          <w:b/>
          <w:bCs/>
          <w:szCs w:val="24"/>
        </w:rPr>
        <w:t>n Step 2.</w:t>
      </w:r>
      <w:r w:rsidR="00CA1DDF" w:rsidRPr="00CA1DDF">
        <w:t xml:space="preserve"> </w:t>
      </w:r>
    </w:p>
    <w:p w14:paraId="49C9DC01" w14:textId="77777777" w:rsidR="003F1581" w:rsidRPr="003F1581" w:rsidRDefault="003F1581" w:rsidP="003F1581">
      <w:pPr>
        <w:pStyle w:val="NoSpacing"/>
      </w:pPr>
    </w:p>
    <w:p w14:paraId="5FA093A9" w14:textId="282A3658" w:rsidR="009D3DBE" w:rsidRPr="009D3DBE" w:rsidRDefault="009D3DBE" w:rsidP="009D3DBE">
      <w:pPr>
        <w:rPr>
          <w:rFonts w:cstheme="minorHAnsi"/>
          <w:szCs w:val="24"/>
        </w:rPr>
      </w:pPr>
      <w:r w:rsidRPr="009D3DBE">
        <w:rPr>
          <w:rFonts w:cstheme="minorHAnsi"/>
          <w:szCs w:val="24"/>
        </w:rPr>
        <w:t xml:space="preserve">The Department agrees to </w:t>
      </w:r>
      <w:r w:rsidR="0005478B">
        <w:rPr>
          <w:rFonts w:cstheme="minorHAnsi"/>
          <w:szCs w:val="24"/>
        </w:rPr>
        <w:t>pay the employee the sum of</w:t>
      </w:r>
      <w:r w:rsidRPr="009D3DBE">
        <w:rPr>
          <w:rFonts w:cstheme="minorHAnsi"/>
          <w:szCs w:val="24"/>
        </w:rPr>
        <w:t xml:space="preserve"> $</w:t>
      </w:r>
      <w:sdt>
        <w:sdtPr>
          <w:rPr>
            <w:rFonts w:cstheme="minorHAnsi"/>
            <w:szCs w:val="24"/>
            <w:u w:val="single"/>
          </w:rPr>
          <w:id w:val="-1326590285"/>
          <w:placeholder>
            <w:docPart w:val="DefaultPlaceholder_-1854013440"/>
          </w:placeholder>
          <w:text/>
        </w:sdtPr>
        <w:sdtContent>
          <w:r w:rsidR="00B74539">
            <w:rPr>
              <w:rFonts w:cstheme="minorHAnsi"/>
              <w:szCs w:val="24"/>
              <w:u w:val="single"/>
            </w:rPr>
            <w:t>###</w:t>
          </w:r>
        </w:sdtContent>
      </w:sdt>
      <w:r w:rsidRPr="009D3DBE">
        <w:rPr>
          <w:rFonts w:cstheme="minorHAnsi"/>
          <w:szCs w:val="24"/>
        </w:rPr>
        <w:t xml:space="preserve"> </w:t>
      </w:r>
      <w:r w:rsidR="0005478B">
        <w:rPr>
          <w:rFonts w:cstheme="minorHAnsi"/>
          <w:szCs w:val="24"/>
        </w:rPr>
        <w:t xml:space="preserve">for the duties </w:t>
      </w:r>
      <w:r w:rsidR="00224A27">
        <w:rPr>
          <w:rFonts w:cstheme="minorHAnsi"/>
          <w:szCs w:val="24"/>
        </w:rPr>
        <w:t>outlined</w:t>
      </w:r>
      <w:r w:rsidR="0005478B">
        <w:rPr>
          <w:rFonts w:cstheme="minorHAnsi"/>
          <w:szCs w:val="24"/>
        </w:rPr>
        <w:t xml:space="preserve"> in this Staff Teaching </w:t>
      </w:r>
      <w:r w:rsidR="003E4E3A">
        <w:rPr>
          <w:rFonts w:cstheme="minorHAnsi"/>
          <w:szCs w:val="24"/>
        </w:rPr>
        <w:t>MOU</w:t>
      </w:r>
      <w:r w:rsidR="0005478B">
        <w:rPr>
          <w:rFonts w:cstheme="minorHAnsi"/>
          <w:szCs w:val="24"/>
        </w:rPr>
        <w:t xml:space="preserve">. This pay shall be supplemental to the employee’s </w:t>
      </w:r>
      <w:r w:rsidR="00224A27">
        <w:rPr>
          <w:rFonts w:cstheme="minorHAnsi"/>
          <w:szCs w:val="24"/>
        </w:rPr>
        <w:t>base</w:t>
      </w:r>
      <w:r w:rsidR="0005478B">
        <w:rPr>
          <w:rFonts w:cstheme="minorHAnsi"/>
          <w:szCs w:val="24"/>
        </w:rPr>
        <w:t xml:space="preserve"> </w:t>
      </w:r>
      <w:r w:rsidR="00224A27">
        <w:rPr>
          <w:rFonts w:cstheme="minorHAnsi"/>
          <w:szCs w:val="24"/>
        </w:rPr>
        <w:t>pay and</w:t>
      </w:r>
      <w:r w:rsidR="0005478B">
        <w:rPr>
          <w:rFonts w:cstheme="minorHAnsi"/>
          <w:szCs w:val="24"/>
        </w:rPr>
        <w:t xml:space="preserve"> will not increase the employee’s base pay. Any market, merit or other salary adjustments distributed during the period of this commitment shall be applied to the employee’s base pay only, and not to any supplement paid under this agreement.</w:t>
      </w:r>
      <w:r w:rsidRPr="009D3DBE">
        <w:rPr>
          <w:rFonts w:cstheme="minorHAnsi"/>
          <w:szCs w:val="24"/>
        </w:rPr>
        <w:t xml:space="preserve"> </w:t>
      </w:r>
    </w:p>
    <w:p w14:paraId="73619AC4" w14:textId="3B0AB2F5" w:rsidR="009D3DBE" w:rsidRDefault="009D3DBE" w:rsidP="009D3DBE">
      <w:pPr>
        <w:rPr>
          <w:rFonts w:cstheme="minorHAnsi"/>
          <w:szCs w:val="24"/>
        </w:rPr>
      </w:pPr>
      <w:r w:rsidRPr="009D3DBE">
        <w:rPr>
          <w:rFonts w:cstheme="minorHAnsi"/>
          <w:szCs w:val="24"/>
        </w:rPr>
        <w:t xml:space="preserve">The teaching commitment </w:t>
      </w:r>
      <w:r w:rsidR="003E4E3A">
        <w:rPr>
          <w:rFonts w:cstheme="minorHAnsi"/>
          <w:szCs w:val="24"/>
        </w:rPr>
        <w:t>has been</w:t>
      </w:r>
      <w:r w:rsidRPr="009D3DBE">
        <w:rPr>
          <w:rFonts w:cstheme="minorHAnsi"/>
          <w:szCs w:val="24"/>
        </w:rPr>
        <w:t xml:space="preserve"> reviewed by all parties, including the employee, supervisor, and academic </w:t>
      </w:r>
      <w:r w:rsidR="003E4E3A">
        <w:rPr>
          <w:rFonts w:cstheme="minorHAnsi"/>
          <w:szCs w:val="24"/>
        </w:rPr>
        <w:t>unit</w:t>
      </w:r>
      <w:r w:rsidRPr="009D3DBE">
        <w:rPr>
          <w:rFonts w:cstheme="minorHAnsi"/>
          <w:szCs w:val="24"/>
        </w:rPr>
        <w:t xml:space="preserve"> head. The employee, supervisor, or </w:t>
      </w:r>
      <w:r w:rsidR="003E4E3A">
        <w:rPr>
          <w:rFonts w:cstheme="minorHAnsi"/>
          <w:szCs w:val="24"/>
        </w:rPr>
        <w:t>academic unit</w:t>
      </w:r>
      <w:r w:rsidRPr="009D3DBE">
        <w:rPr>
          <w:rFonts w:cstheme="minorHAnsi"/>
          <w:szCs w:val="24"/>
        </w:rPr>
        <w:t xml:space="preserve"> head may request a review of the arrangement at any time prior to this date.</w:t>
      </w:r>
      <w:r w:rsidR="00616E38">
        <w:rPr>
          <w:rFonts w:cstheme="minorHAnsi"/>
          <w:szCs w:val="24"/>
        </w:rPr>
        <w:t xml:space="preserve">  </w:t>
      </w:r>
      <w:r w:rsidRPr="009D3DBE">
        <w:rPr>
          <w:rFonts w:cstheme="minorHAnsi"/>
          <w:szCs w:val="24"/>
        </w:rPr>
        <w:t xml:space="preserve">The academic </w:t>
      </w:r>
      <w:r w:rsidR="003E4E3A">
        <w:rPr>
          <w:rFonts w:cstheme="minorHAnsi"/>
          <w:szCs w:val="24"/>
        </w:rPr>
        <w:t>unit</w:t>
      </w:r>
      <w:r w:rsidRPr="009D3DBE">
        <w:rPr>
          <w:rFonts w:cstheme="minorHAnsi"/>
          <w:szCs w:val="24"/>
        </w:rPr>
        <w:t xml:space="preserve"> may terminate the arrangement at any time due to changing teaching needs or teaching performance.</w:t>
      </w:r>
    </w:p>
    <w:p w14:paraId="4CE3D780" w14:textId="0284E559" w:rsidR="009D3DBE" w:rsidRDefault="00A17FC5" w:rsidP="00A17FC5">
      <w:pPr>
        <w:rPr>
          <w:rFonts w:cstheme="minorHAnsi"/>
          <w:szCs w:val="24"/>
        </w:rPr>
      </w:pPr>
      <w:r>
        <w:rPr>
          <w:rFonts w:cstheme="minorHAnsi"/>
          <w:szCs w:val="24"/>
        </w:rPr>
        <w:t xml:space="preserve">By signing this Staff Teaching </w:t>
      </w:r>
      <w:r w:rsidR="003E4E3A">
        <w:rPr>
          <w:rFonts w:cstheme="minorHAnsi"/>
          <w:szCs w:val="24"/>
        </w:rPr>
        <w:t>MOU</w:t>
      </w:r>
      <w:r>
        <w:rPr>
          <w:rFonts w:cstheme="minorHAnsi"/>
          <w:szCs w:val="24"/>
        </w:rPr>
        <w:t xml:space="preserve">, all parties acknowledge that </w:t>
      </w:r>
      <w:r w:rsidR="00224A27">
        <w:rPr>
          <w:rFonts w:cstheme="minorHAnsi"/>
          <w:szCs w:val="24"/>
        </w:rPr>
        <w:t>they</w:t>
      </w:r>
      <w:r>
        <w:rPr>
          <w:rFonts w:cstheme="minorHAnsi"/>
          <w:szCs w:val="24"/>
        </w:rPr>
        <w:t xml:space="preserve"> have read the </w:t>
      </w:r>
      <w:r w:rsidR="007C3438">
        <w:rPr>
          <w:rFonts w:cstheme="minorHAnsi"/>
          <w:szCs w:val="24"/>
        </w:rPr>
        <w:t>Employee Handbook</w:t>
      </w:r>
      <w:r>
        <w:rPr>
          <w:rFonts w:cstheme="minorHAnsi"/>
          <w:szCs w:val="24"/>
        </w:rPr>
        <w:t xml:space="preserve"> and agree to abide by its terms.</w:t>
      </w:r>
    </w:p>
    <w:tbl>
      <w:tblPr>
        <w:tblStyle w:val="TableGrid"/>
        <w:tblW w:w="9625" w:type="dxa"/>
        <w:tblLook w:val="04A0" w:firstRow="1" w:lastRow="0" w:firstColumn="1" w:lastColumn="0" w:noHBand="0" w:noVBand="1"/>
      </w:tblPr>
      <w:tblGrid>
        <w:gridCol w:w="4135"/>
        <w:gridCol w:w="4050"/>
        <w:gridCol w:w="1440"/>
      </w:tblGrid>
      <w:tr w:rsidR="00210DE6" w14:paraId="445BDC67" w14:textId="77777777" w:rsidTr="00210DE6">
        <w:tc>
          <w:tcPr>
            <w:tcW w:w="4135" w:type="dxa"/>
          </w:tcPr>
          <w:p w14:paraId="696C2309" w14:textId="23501185" w:rsidR="00210DE6" w:rsidRPr="00A17FC5" w:rsidRDefault="00210DE6" w:rsidP="00A17FC5">
            <w:pPr>
              <w:jc w:val="center"/>
              <w:rPr>
                <w:rFonts w:cstheme="minorHAnsi"/>
                <w:b/>
                <w:bCs/>
                <w:szCs w:val="24"/>
              </w:rPr>
            </w:pPr>
            <w:r w:rsidRPr="00A17FC5">
              <w:rPr>
                <w:rFonts w:cstheme="minorHAnsi"/>
                <w:b/>
                <w:bCs/>
                <w:szCs w:val="24"/>
              </w:rPr>
              <w:t>Signature</w:t>
            </w:r>
          </w:p>
        </w:tc>
        <w:tc>
          <w:tcPr>
            <w:tcW w:w="4050" w:type="dxa"/>
          </w:tcPr>
          <w:p w14:paraId="27B2DE61" w14:textId="12CA690D" w:rsidR="00210DE6" w:rsidRPr="00A17FC5" w:rsidRDefault="00210DE6" w:rsidP="00A17FC5">
            <w:pPr>
              <w:jc w:val="center"/>
              <w:rPr>
                <w:rFonts w:cstheme="minorHAnsi"/>
                <w:b/>
                <w:bCs/>
                <w:szCs w:val="24"/>
              </w:rPr>
            </w:pPr>
            <w:r>
              <w:rPr>
                <w:rFonts w:cstheme="minorHAnsi"/>
                <w:b/>
                <w:bCs/>
                <w:szCs w:val="24"/>
              </w:rPr>
              <w:t>Printed Name</w:t>
            </w:r>
          </w:p>
        </w:tc>
        <w:tc>
          <w:tcPr>
            <w:tcW w:w="1440" w:type="dxa"/>
          </w:tcPr>
          <w:p w14:paraId="7488EF93" w14:textId="334CE325" w:rsidR="00210DE6" w:rsidRPr="00A17FC5" w:rsidRDefault="00210DE6" w:rsidP="00A17FC5">
            <w:pPr>
              <w:jc w:val="center"/>
              <w:rPr>
                <w:rFonts w:cstheme="minorHAnsi"/>
                <w:b/>
                <w:bCs/>
                <w:szCs w:val="24"/>
              </w:rPr>
            </w:pPr>
            <w:r w:rsidRPr="00A17FC5">
              <w:rPr>
                <w:rFonts w:cstheme="minorHAnsi"/>
                <w:b/>
                <w:bCs/>
                <w:szCs w:val="24"/>
              </w:rPr>
              <w:t>Date</w:t>
            </w:r>
          </w:p>
        </w:tc>
      </w:tr>
      <w:tr w:rsidR="00210DE6" w14:paraId="1DF08763" w14:textId="77777777" w:rsidTr="00210DE6">
        <w:tc>
          <w:tcPr>
            <w:tcW w:w="4135" w:type="dxa"/>
          </w:tcPr>
          <w:p w14:paraId="3B099811" w14:textId="088C2EFC" w:rsidR="00B74539" w:rsidRDefault="00650E3B" w:rsidP="00A17FC5">
            <w:pPr>
              <w:rPr>
                <w:noProof/>
                <w:sz w:val="18"/>
                <w:szCs w:val="18"/>
              </w:rPr>
            </w:pPr>
            <w:sdt>
              <w:sdtPr>
                <w:rPr>
                  <w:noProof/>
                  <w:sz w:val="18"/>
                  <w:szCs w:val="18"/>
                </w:rPr>
                <w:id w:val="201446949"/>
                <w:showingPlcHdr/>
                <w:picture/>
              </w:sdtPr>
              <w:sdtContent>
                <w:r>
                  <w:rPr>
                    <w:noProof/>
                    <w:sz w:val="18"/>
                    <w:szCs w:val="18"/>
                  </w:rPr>
                  <w:drawing>
                    <wp:inline distT="0" distB="0" distL="0" distR="0" wp14:anchorId="1B46735D" wp14:editId="2349C980">
                      <wp:extent cx="1270000" cy="10795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07950"/>
                              </a:xfrm>
                              <a:prstGeom prst="rect">
                                <a:avLst/>
                              </a:prstGeom>
                              <a:noFill/>
                              <a:ln>
                                <a:noFill/>
                              </a:ln>
                            </pic:spPr>
                          </pic:pic>
                        </a:graphicData>
                      </a:graphic>
                    </wp:inline>
                  </w:drawing>
                </w:r>
              </w:sdtContent>
            </w:sdt>
          </w:p>
          <w:p w14:paraId="13233AF4" w14:textId="245C6863" w:rsidR="00210DE6" w:rsidRPr="00210DE6" w:rsidRDefault="00210DE6" w:rsidP="00A17FC5">
            <w:pPr>
              <w:rPr>
                <w:rFonts w:cstheme="minorHAnsi"/>
                <w:sz w:val="18"/>
                <w:szCs w:val="18"/>
              </w:rPr>
            </w:pPr>
            <w:r w:rsidRPr="00210DE6">
              <w:rPr>
                <w:noProof/>
                <w:sz w:val="18"/>
                <w:szCs w:val="18"/>
              </w:rPr>
              <w:t>(</w:t>
            </w:r>
            <w:r w:rsidRPr="00210DE6">
              <w:rPr>
                <w:spacing w:val="-1"/>
                <w:sz w:val="18"/>
                <w:szCs w:val="18"/>
              </w:rPr>
              <w:t>Employee)</w:t>
            </w:r>
          </w:p>
        </w:tc>
        <w:sdt>
          <w:sdtPr>
            <w:rPr>
              <w:rFonts w:cstheme="minorHAnsi"/>
              <w:szCs w:val="24"/>
              <w:u w:val="single"/>
            </w:rPr>
            <w:id w:val="-487321048"/>
            <w:placeholder>
              <w:docPart w:val="DefaultPlaceholder_-1854013440"/>
            </w:placeholder>
            <w:showingPlcHdr/>
            <w:text/>
          </w:sdtPr>
          <w:sdtContent>
            <w:tc>
              <w:tcPr>
                <w:tcW w:w="4050" w:type="dxa"/>
              </w:tcPr>
              <w:p w14:paraId="5F503E58" w14:textId="62772D2B" w:rsidR="00210DE6" w:rsidRPr="00050A01" w:rsidRDefault="00050A01" w:rsidP="00211C5A">
                <w:pPr>
                  <w:ind w:left="346" w:hanging="346"/>
                  <w:rPr>
                    <w:rFonts w:cstheme="minorHAnsi"/>
                    <w:szCs w:val="24"/>
                    <w:u w:val="single"/>
                  </w:rPr>
                </w:pPr>
                <w:r w:rsidRPr="00BF7694">
                  <w:rPr>
                    <w:rStyle w:val="PlaceholderText"/>
                  </w:rPr>
                  <w:t>Click or tap here to enter text.</w:t>
                </w:r>
              </w:p>
            </w:tc>
          </w:sdtContent>
        </w:sdt>
        <w:sdt>
          <w:sdtPr>
            <w:rPr>
              <w:rFonts w:cstheme="minorHAnsi"/>
              <w:szCs w:val="24"/>
              <w:u w:val="single"/>
            </w:rPr>
            <w:id w:val="1300195217"/>
            <w:placeholder>
              <w:docPart w:val="DefaultPlaceholder_-1854013437"/>
            </w:placeholder>
            <w:date>
              <w:dateFormat w:val="M/d/yyyy"/>
              <w:lid w:val="en-US"/>
              <w:storeMappedDataAs w:val="dateTime"/>
              <w:calendar w:val="gregorian"/>
            </w:date>
          </w:sdtPr>
          <w:sdtContent>
            <w:tc>
              <w:tcPr>
                <w:tcW w:w="1440" w:type="dxa"/>
              </w:tcPr>
              <w:p w14:paraId="49996CD2" w14:textId="687A9C4F" w:rsidR="00210DE6" w:rsidRPr="00050A01" w:rsidRDefault="00050A01" w:rsidP="00211C5A">
                <w:pPr>
                  <w:ind w:left="346" w:hanging="346"/>
                  <w:rPr>
                    <w:rFonts w:cstheme="minorHAnsi"/>
                    <w:szCs w:val="24"/>
                    <w:u w:val="single"/>
                  </w:rPr>
                </w:pPr>
                <w:r w:rsidRPr="00050A01">
                  <w:rPr>
                    <w:rFonts w:cstheme="minorHAnsi"/>
                    <w:szCs w:val="24"/>
                    <w:u w:val="single"/>
                  </w:rPr>
                  <w:t>DATE</w:t>
                </w:r>
              </w:p>
            </w:tc>
          </w:sdtContent>
        </w:sdt>
      </w:tr>
      <w:tr w:rsidR="00210DE6" w14:paraId="634897FE" w14:textId="77777777" w:rsidTr="00210DE6">
        <w:tc>
          <w:tcPr>
            <w:tcW w:w="4135" w:type="dxa"/>
          </w:tcPr>
          <w:p w14:paraId="4C5BD9EA" w14:textId="04F3217D" w:rsidR="00B74539" w:rsidRPr="003E4E3A" w:rsidRDefault="00650E3B" w:rsidP="00A17FC5">
            <w:pPr>
              <w:pStyle w:val="NoSpacing"/>
            </w:pPr>
            <w:r>
              <w:rPr>
                <w:noProof/>
                <w:sz w:val="18"/>
                <w:szCs w:val="18"/>
              </w:rPr>
              <w:drawing>
                <wp:inline distT="0" distB="0" distL="0" distR="0" wp14:anchorId="1CD80BAA" wp14:editId="27443ED1">
                  <wp:extent cx="1270000" cy="107950"/>
                  <wp:effectExtent l="0" t="0" r="6350" b="6350"/>
                  <wp:docPr id="750733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07950"/>
                          </a:xfrm>
                          <a:prstGeom prst="rect">
                            <a:avLst/>
                          </a:prstGeom>
                          <a:noFill/>
                          <a:ln>
                            <a:noFill/>
                          </a:ln>
                        </pic:spPr>
                      </pic:pic>
                    </a:graphicData>
                  </a:graphic>
                </wp:inline>
              </w:drawing>
            </w:r>
          </w:p>
          <w:p w14:paraId="2F86A54D" w14:textId="4545DCEA" w:rsidR="00210DE6" w:rsidRPr="00210DE6" w:rsidRDefault="00210DE6" w:rsidP="00A17FC5">
            <w:pPr>
              <w:rPr>
                <w:rFonts w:cstheme="minorHAnsi"/>
                <w:sz w:val="18"/>
                <w:szCs w:val="18"/>
              </w:rPr>
            </w:pPr>
            <w:r w:rsidRPr="00210DE6">
              <w:rPr>
                <w:noProof/>
                <w:sz w:val="18"/>
                <w:szCs w:val="18"/>
              </w:rPr>
              <w:t xml:space="preserve">(Direct </w:t>
            </w:r>
            <w:r w:rsidRPr="00210DE6">
              <w:rPr>
                <w:spacing w:val="-1"/>
                <w:sz w:val="18"/>
                <w:szCs w:val="18"/>
              </w:rPr>
              <w:t>Supervisor)</w:t>
            </w:r>
          </w:p>
        </w:tc>
        <w:sdt>
          <w:sdtPr>
            <w:rPr>
              <w:rFonts w:cstheme="minorHAnsi"/>
              <w:szCs w:val="24"/>
            </w:rPr>
            <w:id w:val="-2085908551"/>
            <w:placeholder>
              <w:docPart w:val="DefaultPlaceholder_-1854013440"/>
            </w:placeholder>
            <w:showingPlcHdr/>
            <w:text/>
          </w:sdtPr>
          <w:sdtContent>
            <w:tc>
              <w:tcPr>
                <w:tcW w:w="4050" w:type="dxa"/>
              </w:tcPr>
              <w:p w14:paraId="2692ABD0" w14:textId="0D6C1887" w:rsidR="00210DE6" w:rsidRPr="003E4E3A" w:rsidRDefault="00050A01" w:rsidP="00A17FC5">
                <w:pPr>
                  <w:rPr>
                    <w:rFonts w:cstheme="minorHAnsi"/>
                    <w:szCs w:val="24"/>
                  </w:rPr>
                </w:pPr>
                <w:r w:rsidRPr="00BF7694">
                  <w:rPr>
                    <w:rStyle w:val="PlaceholderText"/>
                  </w:rPr>
                  <w:t>Click or tap here to enter text.</w:t>
                </w:r>
              </w:p>
            </w:tc>
          </w:sdtContent>
        </w:sdt>
        <w:sdt>
          <w:sdtPr>
            <w:rPr>
              <w:rFonts w:cstheme="minorHAnsi"/>
              <w:szCs w:val="24"/>
              <w:u w:val="single"/>
            </w:rPr>
            <w:id w:val="742302852"/>
            <w:placeholder>
              <w:docPart w:val="DefaultPlaceholder_-1854013437"/>
            </w:placeholder>
            <w:date>
              <w:dateFormat w:val="M/d/yyyy"/>
              <w:lid w:val="en-US"/>
              <w:storeMappedDataAs w:val="dateTime"/>
              <w:calendar w:val="gregorian"/>
            </w:date>
          </w:sdtPr>
          <w:sdtContent>
            <w:tc>
              <w:tcPr>
                <w:tcW w:w="1440" w:type="dxa"/>
              </w:tcPr>
              <w:p w14:paraId="5B80479F" w14:textId="6D197652" w:rsidR="00210DE6" w:rsidRPr="003E4E3A" w:rsidRDefault="00050A01" w:rsidP="00A17FC5">
                <w:pPr>
                  <w:rPr>
                    <w:rFonts w:cstheme="minorHAnsi"/>
                    <w:szCs w:val="24"/>
                  </w:rPr>
                </w:pPr>
                <w:r w:rsidRPr="00050A01">
                  <w:rPr>
                    <w:rFonts w:cstheme="minorHAnsi"/>
                    <w:szCs w:val="24"/>
                    <w:u w:val="single"/>
                  </w:rPr>
                  <w:t>DATE</w:t>
                </w:r>
              </w:p>
            </w:tc>
          </w:sdtContent>
        </w:sdt>
      </w:tr>
      <w:tr w:rsidR="00210DE6" w14:paraId="69A52B91" w14:textId="77777777" w:rsidTr="00210DE6">
        <w:tc>
          <w:tcPr>
            <w:tcW w:w="4135" w:type="dxa"/>
          </w:tcPr>
          <w:p w14:paraId="38FACBA4" w14:textId="573F71D8" w:rsidR="00650E3B" w:rsidRPr="00650E3B" w:rsidRDefault="00650E3B" w:rsidP="00A17FC5">
            <w:pPr>
              <w:rPr>
                <w:noProof/>
              </w:rPr>
            </w:pPr>
            <w:r>
              <w:rPr>
                <w:noProof/>
                <w:sz w:val="18"/>
                <w:szCs w:val="18"/>
              </w:rPr>
              <w:drawing>
                <wp:inline distT="0" distB="0" distL="0" distR="0" wp14:anchorId="641E030B" wp14:editId="0594C9C4">
                  <wp:extent cx="1270000" cy="107950"/>
                  <wp:effectExtent l="0" t="0" r="6350" b="6350"/>
                  <wp:docPr id="1863544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07950"/>
                          </a:xfrm>
                          <a:prstGeom prst="rect">
                            <a:avLst/>
                          </a:prstGeom>
                          <a:noFill/>
                          <a:ln>
                            <a:noFill/>
                          </a:ln>
                        </pic:spPr>
                      </pic:pic>
                    </a:graphicData>
                  </a:graphic>
                </wp:inline>
              </w:drawing>
            </w:r>
          </w:p>
          <w:p w14:paraId="72FBE76D" w14:textId="52238D91" w:rsidR="00210DE6" w:rsidRPr="00210DE6" w:rsidRDefault="00210DE6" w:rsidP="00A17FC5">
            <w:pPr>
              <w:rPr>
                <w:rFonts w:cstheme="minorHAnsi"/>
                <w:sz w:val="18"/>
                <w:szCs w:val="18"/>
              </w:rPr>
            </w:pPr>
            <w:r w:rsidRPr="00210DE6">
              <w:rPr>
                <w:noProof/>
                <w:sz w:val="18"/>
                <w:szCs w:val="18"/>
              </w:rPr>
              <w:t>(</w:t>
            </w:r>
            <w:r w:rsidRPr="00210DE6">
              <w:rPr>
                <w:spacing w:val="-1"/>
                <w:sz w:val="18"/>
                <w:szCs w:val="18"/>
              </w:rPr>
              <w:t>Academic Department Head of Academic Unit where class is to be taught)</w:t>
            </w:r>
          </w:p>
        </w:tc>
        <w:sdt>
          <w:sdtPr>
            <w:rPr>
              <w:rFonts w:cstheme="minorHAnsi"/>
              <w:szCs w:val="24"/>
            </w:rPr>
            <w:id w:val="-1241791339"/>
            <w:placeholder>
              <w:docPart w:val="DefaultPlaceholder_-1854013440"/>
            </w:placeholder>
            <w:showingPlcHdr/>
            <w:text/>
          </w:sdtPr>
          <w:sdtContent>
            <w:tc>
              <w:tcPr>
                <w:tcW w:w="4050" w:type="dxa"/>
              </w:tcPr>
              <w:p w14:paraId="26F20F9A" w14:textId="74CFE8A0" w:rsidR="00210DE6" w:rsidRPr="003E4E3A" w:rsidRDefault="00050A01" w:rsidP="00A17FC5">
                <w:pPr>
                  <w:rPr>
                    <w:rFonts w:cstheme="minorHAnsi"/>
                    <w:szCs w:val="24"/>
                  </w:rPr>
                </w:pPr>
                <w:r w:rsidRPr="00BF7694">
                  <w:rPr>
                    <w:rStyle w:val="PlaceholderText"/>
                  </w:rPr>
                  <w:t>Click or tap here to enter text.</w:t>
                </w:r>
              </w:p>
            </w:tc>
          </w:sdtContent>
        </w:sdt>
        <w:tc>
          <w:tcPr>
            <w:tcW w:w="1440" w:type="dxa"/>
          </w:tcPr>
          <w:p w14:paraId="340EB197" w14:textId="63D6150A" w:rsidR="00210DE6" w:rsidRPr="003E4E3A" w:rsidRDefault="00210DE6" w:rsidP="00A17FC5">
            <w:pPr>
              <w:rPr>
                <w:rFonts w:cstheme="minorHAnsi"/>
                <w:szCs w:val="24"/>
              </w:rPr>
            </w:pPr>
          </w:p>
          <w:sdt>
            <w:sdtPr>
              <w:rPr>
                <w:rFonts w:cstheme="minorHAnsi"/>
                <w:szCs w:val="24"/>
                <w:u w:val="single"/>
              </w:rPr>
              <w:id w:val="260121785"/>
              <w:placeholder>
                <w:docPart w:val="DefaultPlaceholder_-1854013437"/>
              </w:placeholder>
              <w:date>
                <w:dateFormat w:val="M/d/yyyy"/>
                <w:lid w:val="en-US"/>
                <w:storeMappedDataAs w:val="dateTime"/>
                <w:calendar w:val="gregorian"/>
              </w:date>
            </w:sdtPr>
            <w:sdtContent>
              <w:p w14:paraId="44EA3FFA" w14:textId="06E10760" w:rsidR="00210DE6" w:rsidRPr="003E4E3A" w:rsidRDefault="00050A01" w:rsidP="00A17FC5">
                <w:pPr>
                  <w:rPr>
                    <w:rFonts w:cstheme="minorHAnsi"/>
                    <w:szCs w:val="24"/>
                  </w:rPr>
                </w:pPr>
                <w:r>
                  <w:rPr>
                    <w:rFonts w:cstheme="minorHAnsi"/>
                    <w:szCs w:val="24"/>
                    <w:u w:val="single"/>
                  </w:rPr>
                  <w:t>DATE</w:t>
                </w:r>
              </w:p>
            </w:sdtContent>
          </w:sdt>
        </w:tc>
      </w:tr>
      <w:tr w:rsidR="00210DE6" w14:paraId="12DC7002" w14:textId="77777777" w:rsidTr="00210DE6">
        <w:tc>
          <w:tcPr>
            <w:tcW w:w="4135" w:type="dxa"/>
          </w:tcPr>
          <w:p w14:paraId="201EA16D" w14:textId="380D1F8C" w:rsidR="00650E3B" w:rsidRDefault="00650E3B" w:rsidP="00A17FC5">
            <w:pPr>
              <w:rPr>
                <w:noProof/>
                <w:sz w:val="18"/>
                <w:szCs w:val="18"/>
              </w:rPr>
            </w:pPr>
            <w:r>
              <w:rPr>
                <w:noProof/>
                <w:sz w:val="18"/>
                <w:szCs w:val="18"/>
              </w:rPr>
              <w:drawing>
                <wp:inline distT="0" distB="0" distL="0" distR="0" wp14:anchorId="6A80124D" wp14:editId="4E4B0903">
                  <wp:extent cx="1270000" cy="107950"/>
                  <wp:effectExtent l="0" t="0" r="6350" b="6350"/>
                  <wp:docPr id="1570094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07950"/>
                          </a:xfrm>
                          <a:prstGeom prst="rect">
                            <a:avLst/>
                          </a:prstGeom>
                          <a:noFill/>
                          <a:ln>
                            <a:noFill/>
                          </a:ln>
                        </pic:spPr>
                      </pic:pic>
                    </a:graphicData>
                  </a:graphic>
                </wp:inline>
              </w:drawing>
            </w:r>
          </w:p>
          <w:p w14:paraId="00853A0A" w14:textId="7E5864C4" w:rsidR="00210DE6" w:rsidRPr="003E4E3A" w:rsidRDefault="00210DE6" w:rsidP="00A17FC5">
            <w:pPr>
              <w:rPr>
                <w:rFonts w:cstheme="minorHAnsi"/>
                <w:szCs w:val="24"/>
              </w:rPr>
            </w:pPr>
            <w:r w:rsidRPr="00210DE6">
              <w:rPr>
                <w:noProof/>
                <w:sz w:val="18"/>
                <w:szCs w:val="18"/>
              </w:rPr>
              <w:t>(</w:t>
            </w:r>
            <w:r w:rsidRPr="00210DE6">
              <w:rPr>
                <w:spacing w:val="-1"/>
                <w:sz w:val="18"/>
                <w:szCs w:val="18"/>
              </w:rPr>
              <w:t>Vice Provost/Faculty Affairs if employee is in an academic unit; if not, Vice President or Vice President of employee’s division.)</w:t>
            </w:r>
          </w:p>
        </w:tc>
        <w:sdt>
          <w:sdtPr>
            <w:rPr>
              <w:rFonts w:cstheme="minorHAnsi"/>
              <w:szCs w:val="24"/>
            </w:rPr>
            <w:id w:val="-1494088465"/>
            <w:placeholder>
              <w:docPart w:val="DefaultPlaceholder_-1854013440"/>
            </w:placeholder>
            <w:showingPlcHdr/>
            <w:text/>
          </w:sdtPr>
          <w:sdtContent>
            <w:tc>
              <w:tcPr>
                <w:tcW w:w="4050" w:type="dxa"/>
              </w:tcPr>
              <w:p w14:paraId="4695300B" w14:textId="3F2416C4" w:rsidR="00210DE6" w:rsidRPr="003E4E3A" w:rsidRDefault="00050A01" w:rsidP="00A17FC5">
                <w:pPr>
                  <w:rPr>
                    <w:rFonts w:cstheme="minorHAnsi"/>
                    <w:szCs w:val="24"/>
                  </w:rPr>
                </w:pPr>
                <w:r w:rsidRPr="00BF7694">
                  <w:rPr>
                    <w:rStyle w:val="PlaceholderText"/>
                  </w:rPr>
                  <w:t>Click or tap here to enter text.</w:t>
                </w:r>
              </w:p>
            </w:tc>
          </w:sdtContent>
        </w:sdt>
        <w:tc>
          <w:tcPr>
            <w:tcW w:w="1440" w:type="dxa"/>
          </w:tcPr>
          <w:p w14:paraId="64A0649E" w14:textId="2F4D6129" w:rsidR="00210DE6" w:rsidRPr="003E4E3A" w:rsidRDefault="00210DE6" w:rsidP="00A17FC5">
            <w:pPr>
              <w:rPr>
                <w:rFonts w:cstheme="minorHAnsi"/>
                <w:szCs w:val="24"/>
              </w:rPr>
            </w:pPr>
          </w:p>
          <w:sdt>
            <w:sdtPr>
              <w:rPr>
                <w:rFonts w:cstheme="minorHAnsi"/>
                <w:szCs w:val="24"/>
                <w:u w:val="single"/>
              </w:rPr>
              <w:id w:val="277456095"/>
              <w:placeholder>
                <w:docPart w:val="DefaultPlaceholder_-1854013437"/>
              </w:placeholder>
              <w:date>
                <w:dateFormat w:val="M/d/yyyy"/>
                <w:lid w:val="en-US"/>
                <w:storeMappedDataAs w:val="dateTime"/>
                <w:calendar w:val="gregorian"/>
              </w:date>
            </w:sdtPr>
            <w:sdtContent>
              <w:p w14:paraId="12103560" w14:textId="24EC6CAC" w:rsidR="00210DE6" w:rsidRPr="003E4E3A" w:rsidRDefault="00050A01" w:rsidP="00A17FC5">
                <w:pPr>
                  <w:rPr>
                    <w:rFonts w:cstheme="minorHAnsi"/>
                    <w:szCs w:val="24"/>
                  </w:rPr>
                </w:pPr>
                <w:r>
                  <w:rPr>
                    <w:rFonts w:cstheme="minorHAnsi"/>
                    <w:szCs w:val="24"/>
                    <w:u w:val="single"/>
                  </w:rPr>
                  <w:t>DATE</w:t>
                </w:r>
              </w:p>
            </w:sdtContent>
          </w:sdt>
        </w:tc>
      </w:tr>
    </w:tbl>
    <w:p w14:paraId="4F5F7B08" w14:textId="2EB5B2E0" w:rsidR="00F06188" w:rsidRDefault="00F06188">
      <w:pPr>
        <w:rPr>
          <w:rFonts w:cstheme="minorHAnsi"/>
          <w:b/>
          <w:sz w:val="24"/>
          <w:szCs w:val="24"/>
        </w:rPr>
      </w:pPr>
    </w:p>
    <w:p w14:paraId="564C624B" w14:textId="77777777" w:rsidR="00650E3B" w:rsidRDefault="00650E3B" w:rsidP="00224A27">
      <w:pPr>
        <w:rPr>
          <w:rFonts w:cstheme="minorHAnsi"/>
          <w:b/>
          <w:sz w:val="24"/>
          <w:szCs w:val="24"/>
        </w:rPr>
      </w:pPr>
    </w:p>
    <w:p w14:paraId="7E13A3F9" w14:textId="37FF4023" w:rsidR="00224A27" w:rsidRPr="00A17FC5" w:rsidRDefault="00224A27" w:rsidP="00224A27">
      <w:pPr>
        <w:rPr>
          <w:rFonts w:cstheme="minorHAnsi"/>
          <w:b/>
          <w:sz w:val="24"/>
          <w:szCs w:val="24"/>
        </w:rPr>
      </w:pPr>
      <w:r w:rsidRPr="00A17FC5">
        <w:rPr>
          <w:rFonts w:cstheme="minorHAnsi"/>
          <w:b/>
          <w:sz w:val="24"/>
          <w:szCs w:val="24"/>
        </w:rPr>
        <w:lastRenderedPageBreak/>
        <w:t xml:space="preserve">Step </w:t>
      </w:r>
      <w:r>
        <w:rPr>
          <w:rFonts w:cstheme="minorHAnsi"/>
          <w:b/>
          <w:sz w:val="24"/>
          <w:szCs w:val="24"/>
        </w:rPr>
        <w:t>2: Adjusted Work Schedule</w:t>
      </w:r>
    </w:p>
    <w:p w14:paraId="407D989B" w14:textId="1A5979FC" w:rsidR="00224A27" w:rsidRPr="00224A27" w:rsidRDefault="00224A27" w:rsidP="00224A27">
      <w:pPr>
        <w:rPr>
          <w:rFonts w:cstheme="minorHAnsi"/>
          <w:szCs w:val="24"/>
        </w:rPr>
      </w:pPr>
      <w:r w:rsidRPr="00224A27">
        <w:rPr>
          <w:rFonts w:cstheme="minorHAnsi"/>
          <w:szCs w:val="24"/>
        </w:rPr>
        <w:t xml:space="preserve">An outline of the staff member’s </w:t>
      </w:r>
      <w:r>
        <w:rPr>
          <w:rFonts w:cstheme="minorHAnsi"/>
          <w:szCs w:val="24"/>
        </w:rPr>
        <w:t>alternate/adjusted schedule</w:t>
      </w:r>
      <w:r w:rsidRPr="00224A27">
        <w:rPr>
          <w:rFonts w:cstheme="minorHAnsi"/>
          <w:szCs w:val="24"/>
        </w:rPr>
        <w:t xml:space="preserve"> is required to finalize the MOU request. Please complete the following table by noting the changes to the</w:t>
      </w:r>
      <w:r w:rsidR="003E4E3A">
        <w:rPr>
          <w:rFonts w:cstheme="minorHAnsi"/>
          <w:szCs w:val="24"/>
        </w:rPr>
        <w:t xml:space="preserve"> </w:t>
      </w:r>
      <w:r w:rsidRPr="00224A27">
        <w:rPr>
          <w:rFonts w:cstheme="minorHAnsi"/>
          <w:szCs w:val="24"/>
        </w:rPr>
        <w:t>normal working schedule and how hours will be adjusted.</w:t>
      </w:r>
      <w:r>
        <w:rPr>
          <w:rFonts w:cstheme="minorHAnsi"/>
          <w:szCs w:val="24"/>
        </w:rPr>
        <w:t xml:space="preserve"> Add additional notes at the bottom, if necessary.</w:t>
      </w:r>
    </w:p>
    <w:p w14:paraId="2D5452E5" w14:textId="61F561BC" w:rsidR="00224A27" w:rsidRPr="00224A27" w:rsidRDefault="003E4E3A" w:rsidP="00224A27">
      <w:pPr>
        <w:rPr>
          <w:rFonts w:cstheme="minorHAnsi"/>
          <w:szCs w:val="24"/>
        </w:rPr>
      </w:pPr>
      <w:r>
        <w:rPr>
          <w:rFonts w:cstheme="minorHAnsi"/>
          <w:szCs w:val="24"/>
        </w:rPr>
        <w:t xml:space="preserve">To assist with completing the work plan, an example is provided (in </w:t>
      </w:r>
      <w:r w:rsidRPr="00F06188">
        <w:rPr>
          <w:rFonts w:cstheme="minorHAnsi"/>
          <w:i/>
          <w:iCs/>
          <w:szCs w:val="24"/>
        </w:rPr>
        <w:t>italics</w:t>
      </w:r>
      <w:r w:rsidRPr="00F06188">
        <w:rPr>
          <w:rFonts w:cstheme="minorHAnsi"/>
          <w:szCs w:val="24"/>
        </w:rPr>
        <w:t xml:space="preserve">) </w:t>
      </w:r>
      <w:r>
        <w:rPr>
          <w:rFonts w:cstheme="minorHAnsi"/>
          <w:szCs w:val="24"/>
        </w:rPr>
        <w:t>where the employee’s</w:t>
      </w:r>
      <w:r w:rsidR="00224A27" w:rsidRPr="00224A27">
        <w:rPr>
          <w:rFonts w:cstheme="minorHAnsi"/>
          <w:szCs w:val="24"/>
        </w:rPr>
        <w:t xml:space="preserve"> normal working hours are from 8am-5pm, Monday-Friday. </w:t>
      </w:r>
      <w:r>
        <w:rPr>
          <w:rFonts w:cstheme="minorHAnsi"/>
          <w:szCs w:val="24"/>
        </w:rPr>
        <w:t>The course is delivered</w:t>
      </w:r>
      <w:r w:rsidR="00224A27" w:rsidRPr="00224A27">
        <w:rPr>
          <w:rFonts w:cstheme="minorHAnsi"/>
          <w:szCs w:val="24"/>
        </w:rPr>
        <w:t xml:space="preserve"> in-person from 11am-12:15pm on Tuesdays and Thursdays</w:t>
      </w:r>
      <w:r>
        <w:rPr>
          <w:rFonts w:cstheme="minorHAnsi"/>
          <w:szCs w:val="24"/>
        </w:rPr>
        <w:t>.</w:t>
      </w:r>
      <w:r w:rsidR="00224A27" w:rsidRPr="00224A27">
        <w:rPr>
          <w:rFonts w:cstheme="minorHAnsi"/>
          <w:szCs w:val="24"/>
        </w:rPr>
        <w:t xml:space="preserve"> </w:t>
      </w:r>
    </w:p>
    <w:tbl>
      <w:tblPr>
        <w:tblStyle w:val="TableGrid"/>
        <w:tblW w:w="0" w:type="auto"/>
        <w:tblLook w:val="04A0" w:firstRow="1" w:lastRow="0" w:firstColumn="1" w:lastColumn="0" w:noHBand="0" w:noVBand="1"/>
      </w:tblPr>
      <w:tblGrid>
        <w:gridCol w:w="1975"/>
        <w:gridCol w:w="3510"/>
        <w:gridCol w:w="3865"/>
      </w:tblGrid>
      <w:tr w:rsidR="00224A27" w:rsidRPr="00224A27" w14:paraId="09157B16" w14:textId="77777777" w:rsidTr="003E4E3A">
        <w:tc>
          <w:tcPr>
            <w:tcW w:w="1975" w:type="dxa"/>
            <w:tcBorders>
              <w:top w:val="single" w:sz="4" w:space="0" w:color="auto"/>
              <w:left w:val="single" w:sz="4" w:space="0" w:color="auto"/>
              <w:bottom w:val="single" w:sz="4" w:space="0" w:color="auto"/>
              <w:right w:val="single" w:sz="4" w:space="0" w:color="auto"/>
            </w:tcBorders>
            <w:hideMark/>
          </w:tcPr>
          <w:p w14:paraId="16FCD3D7" w14:textId="77777777" w:rsidR="00224A27" w:rsidRPr="00224A27" w:rsidRDefault="00224A27" w:rsidP="00224A27">
            <w:pPr>
              <w:spacing w:after="160" w:line="259" w:lineRule="auto"/>
              <w:jc w:val="center"/>
              <w:rPr>
                <w:rFonts w:cstheme="minorHAnsi"/>
                <w:b/>
                <w:bCs/>
                <w:szCs w:val="24"/>
              </w:rPr>
            </w:pPr>
            <w:r w:rsidRPr="00224A27">
              <w:rPr>
                <w:rFonts w:cstheme="minorHAnsi"/>
                <w:b/>
                <w:bCs/>
                <w:szCs w:val="24"/>
              </w:rPr>
              <w:t>Day of the Week</w:t>
            </w:r>
          </w:p>
        </w:tc>
        <w:tc>
          <w:tcPr>
            <w:tcW w:w="3510" w:type="dxa"/>
            <w:tcBorders>
              <w:top w:val="single" w:sz="4" w:space="0" w:color="auto"/>
              <w:left w:val="single" w:sz="4" w:space="0" w:color="auto"/>
              <w:bottom w:val="single" w:sz="4" w:space="0" w:color="auto"/>
              <w:right w:val="single" w:sz="4" w:space="0" w:color="auto"/>
            </w:tcBorders>
            <w:hideMark/>
          </w:tcPr>
          <w:p w14:paraId="7C579EDE" w14:textId="77777777" w:rsidR="00224A27" w:rsidRPr="00224A27" w:rsidRDefault="00224A27" w:rsidP="00224A27">
            <w:pPr>
              <w:spacing w:after="160" w:line="259" w:lineRule="auto"/>
              <w:jc w:val="center"/>
              <w:rPr>
                <w:rFonts w:cstheme="minorHAnsi"/>
                <w:b/>
                <w:bCs/>
                <w:szCs w:val="24"/>
              </w:rPr>
            </w:pPr>
            <w:r w:rsidRPr="00224A27">
              <w:rPr>
                <w:rFonts w:cstheme="minorHAnsi"/>
                <w:b/>
                <w:bCs/>
                <w:szCs w:val="24"/>
              </w:rPr>
              <w:t>Adjusted Schedule</w:t>
            </w:r>
          </w:p>
        </w:tc>
        <w:tc>
          <w:tcPr>
            <w:tcW w:w="3865" w:type="dxa"/>
            <w:tcBorders>
              <w:top w:val="single" w:sz="4" w:space="0" w:color="auto"/>
              <w:left w:val="single" w:sz="4" w:space="0" w:color="auto"/>
              <w:bottom w:val="single" w:sz="4" w:space="0" w:color="auto"/>
              <w:right w:val="single" w:sz="4" w:space="0" w:color="auto"/>
            </w:tcBorders>
            <w:hideMark/>
          </w:tcPr>
          <w:p w14:paraId="48769A97" w14:textId="77777777" w:rsidR="00224A27" w:rsidRPr="00224A27" w:rsidRDefault="00224A27" w:rsidP="00224A27">
            <w:pPr>
              <w:spacing w:after="160" w:line="259" w:lineRule="auto"/>
              <w:jc w:val="center"/>
              <w:rPr>
                <w:rFonts w:cstheme="minorHAnsi"/>
                <w:b/>
                <w:bCs/>
                <w:szCs w:val="24"/>
              </w:rPr>
            </w:pPr>
            <w:r w:rsidRPr="00224A27">
              <w:rPr>
                <w:rFonts w:cstheme="minorHAnsi"/>
                <w:b/>
                <w:bCs/>
                <w:szCs w:val="24"/>
              </w:rPr>
              <w:t>Example</w:t>
            </w:r>
          </w:p>
        </w:tc>
      </w:tr>
      <w:tr w:rsidR="00224A27" w:rsidRPr="00224A27" w14:paraId="416F30DE" w14:textId="77777777" w:rsidTr="003E4E3A">
        <w:tc>
          <w:tcPr>
            <w:tcW w:w="1975" w:type="dxa"/>
            <w:tcBorders>
              <w:top w:val="single" w:sz="4" w:space="0" w:color="auto"/>
              <w:left w:val="single" w:sz="4" w:space="0" w:color="auto"/>
              <w:bottom w:val="single" w:sz="4" w:space="0" w:color="auto"/>
              <w:right w:val="single" w:sz="4" w:space="0" w:color="auto"/>
            </w:tcBorders>
            <w:hideMark/>
          </w:tcPr>
          <w:p w14:paraId="181FA182" w14:textId="77777777" w:rsidR="00224A27" w:rsidRPr="00224A27" w:rsidRDefault="00224A27" w:rsidP="00224A27">
            <w:pPr>
              <w:spacing w:after="160" w:line="259" w:lineRule="auto"/>
              <w:rPr>
                <w:rFonts w:cstheme="minorHAnsi"/>
                <w:szCs w:val="24"/>
              </w:rPr>
            </w:pPr>
            <w:r w:rsidRPr="00224A27">
              <w:rPr>
                <w:rFonts w:cstheme="minorHAnsi"/>
                <w:szCs w:val="24"/>
              </w:rPr>
              <w:t>Sunday</w:t>
            </w:r>
          </w:p>
        </w:tc>
        <w:sdt>
          <w:sdtPr>
            <w:rPr>
              <w:rFonts w:cstheme="minorHAnsi"/>
              <w:szCs w:val="24"/>
            </w:rPr>
            <w:id w:val="-481928470"/>
            <w:placeholder>
              <w:docPart w:val="DefaultPlaceholder_-1854013440"/>
            </w:placeholder>
            <w:showingPlcHdr/>
            <w:text/>
          </w:sdtPr>
          <w:sdtContent>
            <w:tc>
              <w:tcPr>
                <w:tcW w:w="3510" w:type="dxa"/>
                <w:tcBorders>
                  <w:top w:val="single" w:sz="4" w:space="0" w:color="auto"/>
                  <w:left w:val="single" w:sz="4" w:space="0" w:color="auto"/>
                  <w:bottom w:val="single" w:sz="4" w:space="0" w:color="auto"/>
                  <w:right w:val="single" w:sz="4" w:space="0" w:color="auto"/>
                </w:tcBorders>
              </w:tcPr>
              <w:p w14:paraId="1083B9A4" w14:textId="05DC1B07" w:rsidR="00224A27" w:rsidRPr="00224A27" w:rsidRDefault="003F1581" w:rsidP="00224A27">
                <w:pPr>
                  <w:spacing w:after="160" w:line="259" w:lineRule="auto"/>
                  <w:rPr>
                    <w:rFonts w:cstheme="minorHAnsi"/>
                    <w:szCs w:val="24"/>
                  </w:rPr>
                </w:pPr>
                <w:r w:rsidRPr="00BF7694">
                  <w:rPr>
                    <w:rStyle w:val="PlaceholderText"/>
                  </w:rPr>
                  <w:t>Click or tap here to enter text.</w:t>
                </w:r>
              </w:p>
            </w:tc>
          </w:sdtContent>
        </w:sdt>
        <w:tc>
          <w:tcPr>
            <w:tcW w:w="3865" w:type="dxa"/>
            <w:tcBorders>
              <w:top w:val="single" w:sz="4" w:space="0" w:color="auto"/>
              <w:left w:val="single" w:sz="4" w:space="0" w:color="auto"/>
              <w:bottom w:val="single" w:sz="4" w:space="0" w:color="auto"/>
              <w:right w:val="single" w:sz="4" w:space="0" w:color="auto"/>
            </w:tcBorders>
            <w:hideMark/>
          </w:tcPr>
          <w:p w14:paraId="28759202" w14:textId="77777777" w:rsidR="00224A27" w:rsidRPr="003E4E3A" w:rsidRDefault="00224A27" w:rsidP="00224A27">
            <w:pPr>
              <w:spacing w:after="160" w:line="259" w:lineRule="auto"/>
              <w:rPr>
                <w:rFonts w:cstheme="minorHAnsi"/>
                <w:i/>
                <w:iCs/>
                <w:szCs w:val="24"/>
              </w:rPr>
            </w:pPr>
            <w:r w:rsidRPr="003E4E3A">
              <w:rPr>
                <w:rFonts w:cstheme="minorHAnsi"/>
                <w:i/>
                <w:iCs/>
                <w:szCs w:val="24"/>
              </w:rPr>
              <w:t>N/A</w:t>
            </w:r>
          </w:p>
        </w:tc>
      </w:tr>
      <w:tr w:rsidR="00224A27" w:rsidRPr="00224A27" w14:paraId="55C8A98D" w14:textId="77777777" w:rsidTr="003E4E3A">
        <w:tc>
          <w:tcPr>
            <w:tcW w:w="1975" w:type="dxa"/>
            <w:tcBorders>
              <w:top w:val="single" w:sz="4" w:space="0" w:color="auto"/>
              <w:left w:val="single" w:sz="4" w:space="0" w:color="auto"/>
              <w:bottom w:val="single" w:sz="4" w:space="0" w:color="auto"/>
              <w:right w:val="single" w:sz="4" w:space="0" w:color="auto"/>
            </w:tcBorders>
            <w:hideMark/>
          </w:tcPr>
          <w:p w14:paraId="61B27BD4" w14:textId="77777777" w:rsidR="00224A27" w:rsidRPr="00224A27" w:rsidRDefault="00224A27" w:rsidP="00224A27">
            <w:pPr>
              <w:spacing w:after="160" w:line="259" w:lineRule="auto"/>
              <w:rPr>
                <w:rFonts w:cstheme="minorHAnsi"/>
                <w:szCs w:val="24"/>
              </w:rPr>
            </w:pPr>
            <w:r w:rsidRPr="00224A27">
              <w:rPr>
                <w:rFonts w:cstheme="minorHAnsi"/>
                <w:szCs w:val="24"/>
              </w:rPr>
              <w:t>Monday</w:t>
            </w:r>
          </w:p>
        </w:tc>
        <w:sdt>
          <w:sdtPr>
            <w:rPr>
              <w:rFonts w:cstheme="minorHAnsi"/>
              <w:szCs w:val="24"/>
            </w:rPr>
            <w:id w:val="182951407"/>
            <w:placeholder>
              <w:docPart w:val="DefaultPlaceholder_-1854013440"/>
            </w:placeholder>
            <w:showingPlcHdr/>
            <w:text/>
          </w:sdtPr>
          <w:sdtContent>
            <w:tc>
              <w:tcPr>
                <w:tcW w:w="3510" w:type="dxa"/>
                <w:tcBorders>
                  <w:top w:val="single" w:sz="4" w:space="0" w:color="auto"/>
                  <w:left w:val="single" w:sz="4" w:space="0" w:color="auto"/>
                  <w:bottom w:val="single" w:sz="4" w:space="0" w:color="auto"/>
                  <w:right w:val="single" w:sz="4" w:space="0" w:color="auto"/>
                </w:tcBorders>
              </w:tcPr>
              <w:p w14:paraId="17456349" w14:textId="17BE8AF7" w:rsidR="00224A27" w:rsidRPr="00224A27" w:rsidRDefault="003F1581" w:rsidP="00224A27">
                <w:pPr>
                  <w:spacing w:after="160" w:line="259" w:lineRule="auto"/>
                  <w:rPr>
                    <w:rFonts w:cstheme="minorHAnsi"/>
                    <w:szCs w:val="24"/>
                  </w:rPr>
                </w:pPr>
                <w:r w:rsidRPr="00BF7694">
                  <w:rPr>
                    <w:rStyle w:val="PlaceholderText"/>
                  </w:rPr>
                  <w:t>Click or tap here to enter text.</w:t>
                </w:r>
              </w:p>
            </w:tc>
          </w:sdtContent>
        </w:sdt>
        <w:tc>
          <w:tcPr>
            <w:tcW w:w="3865" w:type="dxa"/>
            <w:tcBorders>
              <w:top w:val="single" w:sz="4" w:space="0" w:color="auto"/>
              <w:left w:val="single" w:sz="4" w:space="0" w:color="auto"/>
              <w:bottom w:val="single" w:sz="4" w:space="0" w:color="auto"/>
              <w:right w:val="single" w:sz="4" w:space="0" w:color="auto"/>
            </w:tcBorders>
            <w:hideMark/>
          </w:tcPr>
          <w:p w14:paraId="5BFEB73E" w14:textId="77777777" w:rsidR="00224A27" w:rsidRPr="003E4E3A" w:rsidRDefault="00224A27" w:rsidP="00224A27">
            <w:pPr>
              <w:spacing w:after="160" w:line="259" w:lineRule="auto"/>
              <w:rPr>
                <w:rFonts w:cstheme="minorHAnsi"/>
                <w:i/>
                <w:iCs/>
                <w:szCs w:val="24"/>
              </w:rPr>
            </w:pPr>
            <w:r w:rsidRPr="003E4E3A">
              <w:rPr>
                <w:rFonts w:cstheme="minorHAnsi"/>
                <w:i/>
                <w:iCs/>
                <w:szCs w:val="24"/>
              </w:rPr>
              <w:t>Normal workday (8am-5pm)</w:t>
            </w:r>
          </w:p>
        </w:tc>
      </w:tr>
      <w:tr w:rsidR="00224A27" w:rsidRPr="00224A27" w14:paraId="01A95562" w14:textId="77777777" w:rsidTr="003E4E3A">
        <w:tc>
          <w:tcPr>
            <w:tcW w:w="1975" w:type="dxa"/>
            <w:tcBorders>
              <w:top w:val="single" w:sz="4" w:space="0" w:color="auto"/>
              <w:left w:val="single" w:sz="4" w:space="0" w:color="auto"/>
              <w:bottom w:val="single" w:sz="4" w:space="0" w:color="auto"/>
              <w:right w:val="single" w:sz="4" w:space="0" w:color="auto"/>
            </w:tcBorders>
            <w:hideMark/>
          </w:tcPr>
          <w:p w14:paraId="0E1D72DF" w14:textId="77777777" w:rsidR="00224A27" w:rsidRPr="00224A27" w:rsidRDefault="00224A27" w:rsidP="00224A27">
            <w:pPr>
              <w:spacing w:after="160" w:line="259" w:lineRule="auto"/>
              <w:rPr>
                <w:rFonts w:cstheme="minorHAnsi"/>
                <w:szCs w:val="24"/>
              </w:rPr>
            </w:pPr>
            <w:r w:rsidRPr="00224A27">
              <w:rPr>
                <w:rFonts w:cstheme="minorHAnsi"/>
                <w:szCs w:val="24"/>
              </w:rPr>
              <w:t>Tuesday</w:t>
            </w:r>
          </w:p>
        </w:tc>
        <w:sdt>
          <w:sdtPr>
            <w:rPr>
              <w:rFonts w:cstheme="minorHAnsi"/>
              <w:szCs w:val="24"/>
            </w:rPr>
            <w:id w:val="1342888343"/>
            <w:placeholder>
              <w:docPart w:val="DefaultPlaceholder_-1854013440"/>
            </w:placeholder>
            <w:showingPlcHdr/>
            <w:text/>
          </w:sdtPr>
          <w:sdtContent>
            <w:tc>
              <w:tcPr>
                <w:tcW w:w="3510" w:type="dxa"/>
                <w:tcBorders>
                  <w:top w:val="single" w:sz="4" w:space="0" w:color="auto"/>
                  <w:left w:val="single" w:sz="4" w:space="0" w:color="auto"/>
                  <w:bottom w:val="single" w:sz="4" w:space="0" w:color="auto"/>
                  <w:right w:val="single" w:sz="4" w:space="0" w:color="auto"/>
                </w:tcBorders>
              </w:tcPr>
              <w:p w14:paraId="1ACC9707" w14:textId="6F9F7790" w:rsidR="00224A27" w:rsidRPr="00224A27" w:rsidRDefault="003F1581" w:rsidP="00224A27">
                <w:pPr>
                  <w:spacing w:after="160" w:line="259" w:lineRule="auto"/>
                  <w:rPr>
                    <w:rFonts w:cstheme="minorHAnsi"/>
                    <w:szCs w:val="24"/>
                  </w:rPr>
                </w:pPr>
                <w:r w:rsidRPr="00BF7694">
                  <w:rPr>
                    <w:rStyle w:val="PlaceholderText"/>
                  </w:rPr>
                  <w:t>Click or tap here to enter text.</w:t>
                </w:r>
              </w:p>
            </w:tc>
          </w:sdtContent>
        </w:sdt>
        <w:tc>
          <w:tcPr>
            <w:tcW w:w="3865" w:type="dxa"/>
            <w:tcBorders>
              <w:top w:val="single" w:sz="4" w:space="0" w:color="auto"/>
              <w:left w:val="single" w:sz="4" w:space="0" w:color="auto"/>
              <w:bottom w:val="single" w:sz="4" w:space="0" w:color="auto"/>
              <w:right w:val="single" w:sz="4" w:space="0" w:color="auto"/>
            </w:tcBorders>
            <w:hideMark/>
          </w:tcPr>
          <w:p w14:paraId="38CF3ECF" w14:textId="4684957F" w:rsidR="00224A27" w:rsidRPr="003E4E3A" w:rsidRDefault="00224A27" w:rsidP="003E4E3A">
            <w:pPr>
              <w:spacing w:after="160" w:line="259" w:lineRule="auto"/>
              <w:rPr>
                <w:rFonts w:cstheme="minorHAnsi"/>
                <w:i/>
                <w:iCs/>
                <w:szCs w:val="24"/>
              </w:rPr>
            </w:pPr>
            <w:r w:rsidRPr="003E4E3A">
              <w:rPr>
                <w:rFonts w:cstheme="minorHAnsi"/>
                <w:i/>
                <w:iCs/>
                <w:szCs w:val="24"/>
              </w:rPr>
              <w:t>11am-12:15pm: in-person class</w:t>
            </w:r>
            <w:r w:rsidR="003E4E3A">
              <w:rPr>
                <w:rFonts w:cstheme="minorHAnsi"/>
                <w:i/>
                <w:iCs/>
                <w:szCs w:val="24"/>
              </w:rPr>
              <w:t xml:space="preserve">, Workday will be extended to </w:t>
            </w:r>
            <w:r w:rsidRPr="003E4E3A">
              <w:rPr>
                <w:rFonts w:cstheme="minorHAnsi"/>
                <w:i/>
                <w:iCs/>
                <w:szCs w:val="24"/>
              </w:rPr>
              <w:t>6:15pm</w:t>
            </w:r>
            <w:r w:rsidR="003E4E3A">
              <w:rPr>
                <w:rFonts w:cstheme="minorHAnsi"/>
                <w:i/>
                <w:iCs/>
                <w:szCs w:val="24"/>
              </w:rPr>
              <w:t>.</w:t>
            </w:r>
          </w:p>
        </w:tc>
      </w:tr>
      <w:tr w:rsidR="00224A27" w:rsidRPr="00224A27" w14:paraId="51EEC9F4" w14:textId="77777777" w:rsidTr="003E4E3A">
        <w:tc>
          <w:tcPr>
            <w:tcW w:w="1975" w:type="dxa"/>
            <w:tcBorders>
              <w:top w:val="single" w:sz="4" w:space="0" w:color="auto"/>
              <w:left w:val="single" w:sz="4" w:space="0" w:color="auto"/>
              <w:bottom w:val="single" w:sz="4" w:space="0" w:color="auto"/>
              <w:right w:val="single" w:sz="4" w:space="0" w:color="auto"/>
            </w:tcBorders>
            <w:hideMark/>
          </w:tcPr>
          <w:p w14:paraId="583D3D55" w14:textId="77777777" w:rsidR="00224A27" w:rsidRPr="00224A27" w:rsidRDefault="00224A27" w:rsidP="00224A27">
            <w:pPr>
              <w:spacing w:after="160" w:line="259" w:lineRule="auto"/>
              <w:rPr>
                <w:rFonts w:cstheme="minorHAnsi"/>
                <w:szCs w:val="24"/>
              </w:rPr>
            </w:pPr>
            <w:r w:rsidRPr="00224A27">
              <w:rPr>
                <w:rFonts w:cstheme="minorHAnsi"/>
                <w:szCs w:val="24"/>
              </w:rPr>
              <w:t>Wednesday</w:t>
            </w:r>
          </w:p>
        </w:tc>
        <w:sdt>
          <w:sdtPr>
            <w:rPr>
              <w:rFonts w:cstheme="minorHAnsi"/>
              <w:szCs w:val="24"/>
            </w:rPr>
            <w:id w:val="-406688963"/>
            <w:placeholder>
              <w:docPart w:val="DefaultPlaceholder_-1854013440"/>
            </w:placeholder>
            <w:showingPlcHdr/>
            <w:text/>
          </w:sdtPr>
          <w:sdtContent>
            <w:tc>
              <w:tcPr>
                <w:tcW w:w="3510" w:type="dxa"/>
                <w:tcBorders>
                  <w:top w:val="single" w:sz="4" w:space="0" w:color="auto"/>
                  <w:left w:val="single" w:sz="4" w:space="0" w:color="auto"/>
                  <w:bottom w:val="single" w:sz="4" w:space="0" w:color="auto"/>
                  <w:right w:val="single" w:sz="4" w:space="0" w:color="auto"/>
                </w:tcBorders>
              </w:tcPr>
              <w:p w14:paraId="4066D094" w14:textId="355F657C" w:rsidR="00224A27" w:rsidRPr="00224A27" w:rsidRDefault="003F1581" w:rsidP="00224A27">
                <w:pPr>
                  <w:spacing w:after="160" w:line="259" w:lineRule="auto"/>
                  <w:rPr>
                    <w:rFonts w:cstheme="minorHAnsi"/>
                    <w:szCs w:val="24"/>
                  </w:rPr>
                </w:pPr>
                <w:r w:rsidRPr="00BF7694">
                  <w:rPr>
                    <w:rStyle w:val="PlaceholderText"/>
                  </w:rPr>
                  <w:t>Click or tap here to enter text.</w:t>
                </w:r>
              </w:p>
            </w:tc>
          </w:sdtContent>
        </w:sdt>
        <w:tc>
          <w:tcPr>
            <w:tcW w:w="3865" w:type="dxa"/>
            <w:tcBorders>
              <w:top w:val="single" w:sz="4" w:space="0" w:color="auto"/>
              <w:left w:val="single" w:sz="4" w:space="0" w:color="auto"/>
              <w:bottom w:val="single" w:sz="4" w:space="0" w:color="auto"/>
              <w:right w:val="single" w:sz="4" w:space="0" w:color="auto"/>
            </w:tcBorders>
            <w:hideMark/>
          </w:tcPr>
          <w:p w14:paraId="435C95E2" w14:textId="1B0AD0B8" w:rsidR="00224A27" w:rsidRPr="003E4E3A" w:rsidRDefault="00224A27" w:rsidP="00224A27">
            <w:pPr>
              <w:spacing w:after="160" w:line="259" w:lineRule="auto"/>
              <w:rPr>
                <w:rFonts w:cstheme="minorHAnsi"/>
                <w:i/>
                <w:iCs/>
                <w:szCs w:val="24"/>
              </w:rPr>
            </w:pPr>
            <w:r w:rsidRPr="003E4E3A">
              <w:rPr>
                <w:rFonts w:cstheme="minorHAnsi"/>
                <w:i/>
                <w:iCs/>
                <w:szCs w:val="24"/>
              </w:rPr>
              <w:t>Normal workday (8am-5pm); office hours hosted from 5pm-6:30pm</w:t>
            </w:r>
            <w:r w:rsidR="003E4E3A">
              <w:rPr>
                <w:rFonts w:cstheme="minorHAnsi"/>
                <w:i/>
                <w:iCs/>
                <w:szCs w:val="24"/>
              </w:rPr>
              <w:t>.</w:t>
            </w:r>
          </w:p>
        </w:tc>
      </w:tr>
      <w:tr w:rsidR="00224A27" w:rsidRPr="00224A27" w14:paraId="33B582D5" w14:textId="77777777" w:rsidTr="003E4E3A">
        <w:trPr>
          <w:trHeight w:val="827"/>
        </w:trPr>
        <w:tc>
          <w:tcPr>
            <w:tcW w:w="1975" w:type="dxa"/>
            <w:tcBorders>
              <w:top w:val="single" w:sz="4" w:space="0" w:color="auto"/>
              <w:left w:val="single" w:sz="4" w:space="0" w:color="auto"/>
              <w:bottom w:val="single" w:sz="4" w:space="0" w:color="auto"/>
              <w:right w:val="single" w:sz="4" w:space="0" w:color="auto"/>
            </w:tcBorders>
            <w:hideMark/>
          </w:tcPr>
          <w:p w14:paraId="50C68116" w14:textId="77777777" w:rsidR="00224A27" w:rsidRPr="00224A27" w:rsidRDefault="00224A27" w:rsidP="00224A27">
            <w:pPr>
              <w:spacing w:after="160" w:line="259" w:lineRule="auto"/>
              <w:rPr>
                <w:rFonts w:cstheme="minorHAnsi"/>
                <w:szCs w:val="24"/>
              </w:rPr>
            </w:pPr>
            <w:r w:rsidRPr="00224A27">
              <w:rPr>
                <w:rFonts w:cstheme="minorHAnsi"/>
                <w:szCs w:val="24"/>
              </w:rPr>
              <w:t>Thursday</w:t>
            </w:r>
          </w:p>
        </w:tc>
        <w:sdt>
          <w:sdtPr>
            <w:rPr>
              <w:rFonts w:cstheme="minorHAnsi"/>
              <w:szCs w:val="24"/>
            </w:rPr>
            <w:id w:val="-2122294136"/>
            <w:placeholder>
              <w:docPart w:val="DefaultPlaceholder_-1854013440"/>
            </w:placeholder>
            <w:showingPlcHdr/>
            <w:text/>
          </w:sdtPr>
          <w:sdtContent>
            <w:tc>
              <w:tcPr>
                <w:tcW w:w="3510" w:type="dxa"/>
                <w:tcBorders>
                  <w:top w:val="single" w:sz="4" w:space="0" w:color="auto"/>
                  <w:left w:val="single" w:sz="4" w:space="0" w:color="auto"/>
                  <w:bottom w:val="single" w:sz="4" w:space="0" w:color="auto"/>
                  <w:right w:val="single" w:sz="4" w:space="0" w:color="auto"/>
                </w:tcBorders>
              </w:tcPr>
              <w:p w14:paraId="6A5314F6" w14:textId="0B10C72B" w:rsidR="00224A27" w:rsidRPr="00224A27" w:rsidRDefault="003F1581" w:rsidP="00224A27">
                <w:pPr>
                  <w:spacing w:after="160" w:line="259" w:lineRule="auto"/>
                  <w:rPr>
                    <w:rFonts w:cstheme="minorHAnsi"/>
                    <w:szCs w:val="24"/>
                  </w:rPr>
                </w:pPr>
                <w:r w:rsidRPr="00BF7694">
                  <w:rPr>
                    <w:rStyle w:val="PlaceholderText"/>
                  </w:rPr>
                  <w:t>Click or tap here to enter text.</w:t>
                </w:r>
              </w:p>
            </w:tc>
          </w:sdtContent>
        </w:sdt>
        <w:tc>
          <w:tcPr>
            <w:tcW w:w="3865" w:type="dxa"/>
            <w:tcBorders>
              <w:top w:val="single" w:sz="4" w:space="0" w:color="auto"/>
              <w:left w:val="single" w:sz="4" w:space="0" w:color="auto"/>
              <w:bottom w:val="single" w:sz="4" w:space="0" w:color="auto"/>
              <w:right w:val="single" w:sz="4" w:space="0" w:color="auto"/>
            </w:tcBorders>
            <w:hideMark/>
          </w:tcPr>
          <w:p w14:paraId="1E9420A8" w14:textId="0FF6D5E5" w:rsidR="00224A27" w:rsidRPr="003E4E3A" w:rsidRDefault="00224A27" w:rsidP="003E4E3A">
            <w:pPr>
              <w:spacing w:after="160" w:line="259" w:lineRule="auto"/>
              <w:rPr>
                <w:rFonts w:cstheme="minorHAnsi"/>
                <w:i/>
                <w:iCs/>
                <w:szCs w:val="24"/>
              </w:rPr>
            </w:pPr>
            <w:r w:rsidRPr="003E4E3A">
              <w:rPr>
                <w:rFonts w:cstheme="minorHAnsi"/>
                <w:i/>
                <w:iCs/>
                <w:szCs w:val="24"/>
              </w:rPr>
              <w:t>11am-12:15pm: in-person class</w:t>
            </w:r>
            <w:r w:rsidR="003E4E3A">
              <w:rPr>
                <w:rFonts w:cstheme="minorHAnsi"/>
                <w:i/>
                <w:iCs/>
                <w:szCs w:val="24"/>
              </w:rPr>
              <w:t xml:space="preserve">, Workday will be extended to </w:t>
            </w:r>
            <w:r w:rsidR="003E4E3A" w:rsidRPr="003E4E3A">
              <w:rPr>
                <w:rFonts w:cstheme="minorHAnsi"/>
                <w:i/>
                <w:iCs/>
                <w:szCs w:val="24"/>
              </w:rPr>
              <w:t>6:15pm</w:t>
            </w:r>
            <w:r w:rsidR="003E4E3A">
              <w:rPr>
                <w:rFonts w:cstheme="minorHAnsi"/>
                <w:i/>
                <w:iCs/>
                <w:szCs w:val="24"/>
              </w:rPr>
              <w:t>.</w:t>
            </w:r>
          </w:p>
        </w:tc>
      </w:tr>
      <w:tr w:rsidR="00224A27" w:rsidRPr="00224A27" w14:paraId="2CF09B45" w14:textId="77777777" w:rsidTr="003E4E3A">
        <w:tc>
          <w:tcPr>
            <w:tcW w:w="1975" w:type="dxa"/>
            <w:tcBorders>
              <w:top w:val="single" w:sz="4" w:space="0" w:color="auto"/>
              <w:left w:val="single" w:sz="4" w:space="0" w:color="auto"/>
              <w:bottom w:val="single" w:sz="4" w:space="0" w:color="auto"/>
              <w:right w:val="single" w:sz="4" w:space="0" w:color="auto"/>
            </w:tcBorders>
            <w:hideMark/>
          </w:tcPr>
          <w:p w14:paraId="5568E8E3" w14:textId="77777777" w:rsidR="00224A27" w:rsidRPr="00224A27" w:rsidRDefault="00224A27" w:rsidP="00224A27">
            <w:pPr>
              <w:spacing w:after="160" w:line="259" w:lineRule="auto"/>
              <w:rPr>
                <w:rFonts w:cstheme="minorHAnsi"/>
                <w:szCs w:val="24"/>
              </w:rPr>
            </w:pPr>
            <w:r w:rsidRPr="00224A27">
              <w:rPr>
                <w:rFonts w:cstheme="minorHAnsi"/>
                <w:szCs w:val="24"/>
              </w:rPr>
              <w:t>Friday</w:t>
            </w:r>
          </w:p>
        </w:tc>
        <w:sdt>
          <w:sdtPr>
            <w:rPr>
              <w:rFonts w:cstheme="minorHAnsi"/>
              <w:szCs w:val="24"/>
            </w:rPr>
            <w:id w:val="1261873807"/>
            <w:placeholder>
              <w:docPart w:val="DefaultPlaceholder_-1854013440"/>
            </w:placeholder>
            <w:showingPlcHdr/>
            <w:text/>
          </w:sdtPr>
          <w:sdtContent>
            <w:tc>
              <w:tcPr>
                <w:tcW w:w="3510" w:type="dxa"/>
                <w:tcBorders>
                  <w:top w:val="single" w:sz="4" w:space="0" w:color="auto"/>
                  <w:left w:val="single" w:sz="4" w:space="0" w:color="auto"/>
                  <w:bottom w:val="single" w:sz="4" w:space="0" w:color="auto"/>
                  <w:right w:val="single" w:sz="4" w:space="0" w:color="auto"/>
                </w:tcBorders>
              </w:tcPr>
              <w:p w14:paraId="34BB3F8E" w14:textId="4133E934" w:rsidR="00224A27" w:rsidRPr="00224A27" w:rsidRDefault="003F1581" w:rsidP="00224A27">
                <w:pPr>
                  <w:spacing w:after="160" w:line="259" w:lineRule="auto"/>
                  <w:rPr>
                    <w:rFonts w:cstheme="minorHAnsi"/>
                    <w:szCs w:val="24"/>
                  </w:rPr>
                </w:pPr>
                <w:r w:rsidRPr="00BF7694">
                  <w:rPr>
                    <w:rStyle w:val="PlaceholderText"/>
                  </w:rPr>
                  <w:t>Click or tap here to enter text.</w:t>
                </w:r>
              </w:p>
            </w:tc>
          </w:sdtContent>
        </w:sdt>
        <w:tc>
          <w:tcPr>
            <w:tcW w:w="3865" w:type="dxa"/>
            <w:tcBorders>
              <w:top w:val="single" w:sz="4" w:space="0" w:color="auto"/>
              <w:left w:val="single" w:sz="4" w:space="0" w:color="auto"/>
              <w:bottom w:val="single" w:sz="4" w:space="0" w:color="auto"/>
              <w:right w:val="single" w:sz="4" w:space="0" w:color="auto"/>
            </w:tcBorders>
            <w:hideMark/>
          </w:tcPr>
          <w:p w14:paraId="0E82046E" w14:textId="77777777" w:rsidR="00224A27" w:rsidRPr="003E4E3A" w:rsidRDefault="00224A27" w:rsidP="00224A27">
            <w:pPr>
              <w:spacing w:after="160" w:line="259" w:lineRule="auto"/>
              <w:rPr>
                <w:rFonts w:cstheme="minorHAnsi"/>
                <w:i/>
                <w:iCs/>
                <w:szCs w:val="24"/>
              </w:rPr>
            </w:pPr>
            <w:r w:rsidRPr="003E4E3A">
              <w:rPr>
                <w:rFonts w:cstheme="minorHAnsi"/>
                <w:i/>
                <w:iCs/>
                <w:szCs w:val="24"/>
              </w:rPr>
              <w:t>Normal workday (8am-5pm)</w:t>
            </w:r>
          </w:p>
        </w:tc>
      </w:tr>
      <w:tr w:rsidR="00224A27" w:rsidRPr="00224A27" w14:paraId="761019FD" w14:textId="77777777" w:rsidTr="003E4E3A">
        <w:tc>
          <w:tcPr>
            <w:tcW w:w="1975" w:type="dxa"/>
            <w:tcBorders>
              <w:top w:val="single" w:sz="4" w:space="0" w:color="auto"/>
              <w:left w:val="single" w:sz="4" w:space="0" w:color="auto"/>
              <w:bottom w:val="single" w:sz="4" w:space="0" w:color="auto"/>
              <w:right w:val="single" w:sz="4" w:space="0" w:color="auto"/>
            </w:tcBorders>
            <w:hideMark/>
          </w:tcPr>
          <w:p w14:paraId="25817F75" w14:textId="77777777" w:rsidR="00224A27" w:rsidRPr="00224A27" w:rsidRDefault="00224A27" w:rsidP="00224A27">
            <w:pPr>
              <w:spacing w:after="160" w:line="259" w:lineRule="auto"/>
              <w:rPr>
                <w:rFonts w:cstheme="minorHAnsi"/>
                <w:szCs w:val="24"/>
              </w:rPr>
            </w:pPr>
            <w:r w:rsidRPr="00224A27">
              <w:rPr>
                <w:rFonts w:cstheme="minorHAnsi"/>
                <w:szCs w:val="24"/>
              </w:rPr>
              <w:t>Saturday</w:t>
            </w:r>
          </w:p>
        </w:tc>
        <w:sdt>
          <w:sdtPr>
            <w:rPr>
              <w:rFonts w:cstheme="minorHAnsi"/>
              <w:szCs w:val="24"/>
            </w:rPr>
            <w:id w:val="934790379"/>
            <w:placeholder>
              <w:docPart w:val="DefaultPlaceholder_-1854013440"/>
            </w:placeholder>
            <w:showingPlcHdr/>
            <w:text/>
          </w:sdtPr>
          <w:sdtContent>
            <w:tc>
              <w:tcPr>
                <w:tcW w:w="3510" w:type="dxa"/>
                <w:tcBorders>
                  <w:top w:val="single" w:sz="4" w:space="0" w:color="auto"/>
                  <w:left w:val="single" w:sz="4" w:space="0" w:color="auto"/>
                  <w:bottom w:val="single" w:sz="4" w:space="0" w:color="auto"/>
                  <w:right w:val="single" w:sz="4" w:space="0" w:color="auto"/>
                </w:tcBorders>
              </w:tcPr>
              <w:p w14:paraId="740379BA" w14:textId="6514CFA7" w:rsidR="00224A27" w:rsidRPr="00224A27" w:rsidRDefault="003F1581" w:rsidP="00224A27">
                <w:pPr>
                  <w:spacing w:after="160" w:line="259" w:lineRule="auto"/>
                  <w:rPr>
                    <w:rFonts w:cstheme="minorHAnsi"/>
                    <w:szCs w:val="24"/>
                  </w:rPr>
                </w:pPr>
                <w:r w:rsidRPr="00BF7694">
                  <w:rPr>
                    <w:rStyle w:val="PlaceholderText"/>
                  </w:rPr>
                  <w:t>Click or tap here to enter text.</w:t>
                </w:r>
              </w:p>
            </w:tc>
          </w:sdtContent>
        </w:sdt>
        <w:tc>
          <w:tcPr>
            <w:tcW w:w="3865" w:type="dxa"/>
            <w:tcBorders>
              <w:top w:val="single" w:sz="4" w:space="0" w:color="auto"/>
              <w:left w:val="single" w:sz="4" w:space="0" w:color="auto"/>
              <w:bottom w:val="single" w:sz="4" w:space="0" w:color="auto"/>
              <w:right w:val="single" w:sz="4" w:space="0" w:color="auto"/>
            </w:tcBorders>
            <w:hideMark/>
          </w:tcPr>
          <w:p w14:paraId="4461C6B0" w14:textId="77777777" w:rsidR="00224A27" w:rsidRPr="003E4E3A" w:rsidRDefault="00224A27" w:rsidP="00224A27">
            <w:pPr>
              <w:spacing w:after="160" w:line="259" w:lineRule="auto"/>
              <w:rPr>
                <w:rFonts w:cstheme="minorHAnsi"/>
                <w:i/>
                <w:iCs/>
                <w:szCs w:val="24"/>
              </w:rPr>
            </w:pPr>
            <w:r w:rsidRPr="003E4E3A">
              <w:rPr>
                <w:rFonts w:cstheme="minorHAnsi"/>
                <w:i/>
                <w:iCs/>
                <w:szCs w:val="24"/>
              </w:rPr>
              <w:t>N/A</w:t>
            </w:r>
          </w:p>
        </w:tc>
      </w:tr>
    </w:tbl>
    <w:p w14:paraId="4ABB948F" w14:textId="48ACB303" w:rsidR="00224A27" w:rsidRDefault="00224A27" w:rsidP="00224A27">
      <w:pPr>
        <w:pBdr>
          <w:bottom w:val="single" w:sz="12" w:space="1" w:color="auto"/>
        </w:pBdr>
        <w:rPr>
          <w:rFonts w:cstheme="minorHAnsi"/>
          <w:i/>
          <w:iCs/>
          <w:szCs w:val="24"/>
        </w:rPr>
      </w:pPr>
      <w:r>
        <w:rPr>
          <w:rFonts w:cstheme="minorHAnsi"/>
          <w:szCs w:val="24"/>
        </w:rPr>
        <w:t>Additional Notes:</w:t>
      </w:r>
      <w:r w:rsidR="00616E38">
        <w:rPr>
          <w:rFonts w:cstheme="minorHAnsi"/>
          <w:szCs w:val="24"/>
        </w:rPr>
        <w:t xml:space="preserve"> </w:t>
      </w:r>
      <w:r w:rsidR="003E4E3A" w:rsidRPr="003E4E3A">
        <w:rPr>
          <w:rFonts w:cstheme="minorHAnsi"/>
          <w:i/>
          <w:iCs/>
          <w:szCs w:val="24"/>
        </w:rPr>
        <w:t>(Example:</w:t>
      </w:r>
      <w:r w:rsidR="003E4E3A">
        <w:rPr>
          <w:rFonts w:cstheme="minorHAnsi"/>
          <w:szCs w:val="24"/>
        </w:rPr>
        <w:t xml:space="preserve"> </w:t>
      </w:r>
      <w:r w:rsidR="00616E38" w:rsidRPr="003E4E3A">
        <w:rPr>
          <w:rFonts w:cstheme="minorHAnsi"/>
          <w:i/>
          <w:iCs/>
          <w:szCs w:val="24"/>
        </w:rPr>
        <w:t>All grading and course prep will occur outside the normal work week.</w:t>
      </w:r>
      <w:r w:rsidR="003E4E3A">
        <w:rPr>
          <w:rFonts w:cstheme="minorHAnsi"/>
          <w:i/>
          <w:iCs/>
          <w:szCs w:val="24"/>
        </w:rPr>
        <w:t>)</w:t>
      </w:r>
    </w:p>
    <w:sdt>
      <w:sdtPr>
        <w:rPr>
          <w:rFonts w:cstheme="minorHAnsi"/>
          <w:i/>
          <w:iCs/>
          <w:szCs w:val="24"/>
        </w:rPr>
        <w:id w:val="-1641413043"/>
        <w:placeholder>
          <w:docPart w:val="DefaultPlaceholder_-1854013440"/>
        </w:placeholder>
        <w:showingPlcHdr/>
        <w:text/>
      </w:sdtPr>
      <w:sdtContent>
        <w:p w14:paraId="42957A02" w14:textId="085707AE" w:rsidR="003F1581" w:rsidRPr="003E4E3A" w:rsidRDefault="003F1581" w:rsidP="00224A27">
          <w:pPr>
            <w:pBdr>
              <w:bottom w:val="single" w:sz="12" w:space="1" w:color="auto"/>
            </w:pBdr>
            <w:rPr>
              <w:rFonts w:cstheme="minorHAnsi"/>
              <w:i/>
              <w:iCs/>
              <w:szCs w:val="24"/>
            </w:rPr>
          </w:pPr>
          <w:r w:rsidRPr="00BF7694">
            <w:rPr>
              <w:rStyle w:val="PlaceholderText"/>
            </w:rPr>
            <w:t>Click or tap here to enter text.</w:t>
          </w:r>
        </w:p>
      </w:sdtContent>
    </w:sdt>
    <w:p w14:paraId="12569FF8" w14:textId="77777777" w:rsidR="00616E38" w:rsidRPr="00224A27" w:rsidRDefault="00616E38" w:rsidP="00224A27">
      <w:pPr>
        <w:pBdr>
          <w:bottom w:val="single" w:sz="12" w:space="1" w:color="auto"/>
        </w:pBdr>
        <w:rPr>
          <w:rFonts w:cstheme="minorHAnsi"/>
          <w:szCs w:val="24"/>
        </w:rPr>
      </w:pPr>
    </w:p>
    <w:p w14:paraId="0CFFF462" w14:textId="7F48D7DB" w:rsidR="007C3438" w:rsidRDefault="00F06188" w:rsidP="007C3438">
      <w:pPr>
        <w:pStyle w:val="NoSpacing"/>
      </w:pPr>
      <w:r>
        <w:rPr>
          <w:vertAlign w:val="superscript"/>
        </w:rPr>
        <w:t xml:space="preserve">1 </w:t>
      </w:r>
      <w:r w:rsidR="007C3438">
        <w:t xml:space="preserve">The Employee Handbook, Section 26.a.iv., makes limited provision for full-time fiscal year employees to earn supplementary pay for teaching.  The provisions are quite restrictive: </w:t>
      </w:r>
    </w:p>
    <w:p w14:paraId="77905950" w14:textId="4A46D65E" w:rsidR="00210DE6" w:rsidRDefault="003E4E3A" w:rsidP="003E4E3A">
      <w:pPr>
        <w:pStyle w:val="NoSpacing"/>
        <w:numPr>
          <w:ilvl w:val="0"/>
          <w:numId w:val="3"/>
        </w:numPr>
      </w:pPr>
      <w:r w:rsidRPr="003E4E3A">
        <w:t>The employment will not interfere with the performance of the employee’s regularly assigned duties</w:t>
      </w:r>
      <w:r w:rsidR="003F1581">
        <w:t>.</w:t>
      </w:r>
    </w:p>
    <w:p w14:paraId="592D9175" w14:textId="14D17502" w:rsidR="00210DE6" w:rsidRDefault="003E4E3A" w:rsidP="003E4E3A">
      <w:pPr>
        <w:pStyle w:val="NoSpacing"/>
        <w:numPr>
          <w:ilvl w:val="0"/>
          <w:numId w:val="3"/>
        </w:numPr>
      </w:pPr>
      <w:r w:rsidRPr="003E4E3A">
        <w:t>The part-time duties to which the employee is assigned on a supplementary basis require instructional or professional expertise that is not available through regularly appointed academic personnel or professional employees or through part-time appointment of non-University personnel</w:t>
      </w:r>
      <w:r w:rsidR="003F1581">
        <w:t>.</w:t>
      </w:r>
    </w:p>
    <w:p w14:paraId="291AAA54" w14:textId="23307EBD" w:rsidR="00210DE6" w:rsidRDefault="003E4E3A" w:rsidP="003E4E3A">
      <w:pPr>
        <w:pStyle w:val="NoSpacing"/>
        <w:numPr>
          <w:ilvl w:val="0"/>
          <w:numId w:val="3"/>
        </w:numPr>
      </w:pPr>
      <w:r w:rsidRPr="003E4E3A">
        <w:t>The supplementary assignment does not exceed the equivalent of one regularly scheduled three-hour credit course in any fiscal year, unless approved by the Provost or designee</w:t>
      </w:r>
      <w:r w:rsidR="003F1581">
        <w:t>.</w:t>
      </w:r>
      <w:r w:rsidRPr="003E4E3A">
        <w:t xml:space="preserve"> </w:t>
      </w:r>
    </w:p>
    <w:p w14:paraId="7357F453" w14:textId="5B0994F9" w:rsidR="009D3DBE" w:rsidRDefault="003E4E3A" w:rsidP="00210DE6">
      <w:pPr>
        <w:pStyle w:val="NoSpacing"/>
        <w:numPr>
          <w:ilvl w:val="0"/>
          <w:numId w:val="3"/>
        </w:numPr>
      </w:pPr>
      <w:r w:rsidRPr="003E4E3A">
        <w:t>The supplementary assignment is not in addition to the maximum time allowed for consulting</w:t>
      </w:r>
      <w:r w:rsidR="007C3438">
        <w:t xml:space="preserve"> (see Employee Handbook for more details).</w:t>
      </w:r>
    </w:p>
    <w:p w14:paraId="5EC240F1" w14:textId="77777777" w:rsidR="00D529F9" w:rsidRDefault="00D529F9" w:rsidP="00D529F9">
      <w:pPr>
        <w:pStyle w:val="NoSpacing"/>
        <w:ind w:left="720"/>
      </w:pPr>
    </w:p>
    <w:p w14:paraId="28689915" w14:textId="438A1103" w:rsidR="00D529F9" w:rsidRPr="00224A27" w:rsidRDefault="00D529F9" w:rsidP="00D529F9">
      <w:pPr>
        <w:pStyle w:val="NoSpacing"/>
      </w:pPr>
      <w:r>
        <w:t xml:space="preserve">NOTE: For exception requests to the limit of one 3-credit class per fiscal year (e.g., for the temporary illness and absence of a faculty member, late notice of faculty departure, etc.), send email with justification </w:t>
      </w:r>
      <w:r w:rsidR="00F06188">
        <w:t xml:space="preserve">and a copy of the new MOU </w:t>
      </w:r>
      <w:r>
        <w:t xml:space="preserve">to </w:t>
      </w:r>
      <w:hyperlink r:id="rId9" w:history="1">
        <w:r w:rsidRPr="003C682A">
          <w:rPr>
            <w:rStyle w:val="Hyperlink"/>
          </w:rPr>
          <w:t>facultyaffairs@uwyo.edu</w:t>
        </w:r>
      </w:hyperlink>
      <w:r w:rsidR="00210DE6">
        <w:t>; approval must be obtained</w:t>
      </w:r>
      <w:r>
        <w:t xml:space="preserve"> prior to making the temporary appointment</w:t>
      </w:r>
      <w:r w:rsidR="00F06188">
        <w:t xml:space="preserve"> as part-time lecturer</w:t>
      </w:r>
      <w:r>
        <w:t>.</w:t>
      </w:r>
      <w:r w:rsidR="00210DE6">
        <w:t xml:space="preserve">  </w:t>
      </w:r>
    </w:p>
    <w:sectPr w:rsidR="00D529F9" w:rsidRPr="00224A27" w:rsidSect="00B74539">
      <w:headerReference w:type="default" r:id="rId10"/>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DE765" w14:textId="77777777" w:rsidR="00A17FC5" w:rsidRDefault="00A17FC5" w:rsidP="00A17FC5">
      <w:pPr>
        <w:spacing w:after="0" w:line="240" w:lineRule="auto"/>
      </w:pPr>
      <w:r>
        <w:separator/>
      </w:r>
    </w:p>
  </w:endnote>
  <w:endnote w:type="continuationSeparator" w:id="0">
    <w:p w14:paraId="01482E81" w14:textId="77777777" w:rsidR="00A17FC5" w:rsidRDefault="00A17FC5" w:rsidP="00A1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E29EC" w14:textId="77777777" w:rsidR="00A17FC5" w:rsidRDefault="00A17FC5" w:rsidP="00A17FC5">
      <w:pPr>
        <w:spacing w:after="0" w:line="240" w:lineRule="auto"/>
      </w:pPr>
      <w:r>
        <w:separator/>
      </w:r>
    </w:p>
  </w:footnote>
  <w:footnote w:type="continuationSeparator" w:id="0">
    <w:p w14:paraId="321D2A95" w14:textId="77777777" w:rsidR="00A17FC5" w:rsidRDefault="00A17FC5" w:rsidP="00A1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458BF" w14:textId="44B757B6" w:rsidR="00A17FC5" w:rsidRDefault="00A17FC5" w:rsidP="00A17FC5">
    <w:pPr>
      <w:pStyle w:val="Header"/>
      <w:jc w:val="right"/>
    </w:pPr>
    <w:r>
      <w:t xml:space="preserve">Updated </w:t>
    </w:r>
    <w:r w:rsidR="00B74539">
      <w:t>9.6.24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2C01D2"/>
    <w:multiLevelType w:val="hybridMultilevel"/>
    <w:tmpl w:val="77F697F4"/>
    <w:lvl w:ilvl="0" w:tplc="C0109C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47B09"/>
    <w:multiLevelType w:val="hybridMultilevel"/>
    <w:tmpl w:val="AC50FBE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2" w15:restartNumberingAfterBreak="0">
    <w:nsid w:val="6DE37162"/>
    <w:multiLevelType w:val="hybridMultilevel"/>
    <w:tmpl w:val="F9D2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9002916">
    <w:abstractNumId w:val="1"/>
  </w:num>
  <w:num w:numId="2" w16cid:durableId="1773353532">
    <w:abstractNumId w:val="0"/>
  </w:num>
  <w:num w:numId="3" w16cid:durableId="1790929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ip53T0P+T8Cr6tODe60xV0ev1uu7/0JzoYM1Qq69xMRRLRp+2Ay+CHkKJbVu96COTzvfmGfp6GtGp0wJ1TYA==" w:salt="KgTAUzGciU2FQBMFcOEhI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BE"/>
    <w:rsid w:val="00034A0D"/>
    <w:rsid w:val="0003784F"/>
    <w:rsid w:val="00050A01"/>
    <w:rsid w:val="0005478B"/>
    <w:rsid w:val="001D6321"/>
    <w:rsid w:val="00210DE6"/>
    <w:rsid w:val="00211C5A"/>
    <w:rsid w:val="00224A27"/>
    <w:rsid w:val="00224FFB"/>
    <w:rsid w:val="003E4E3A"/>
    <w:rsid w:val="003F1581"/>
    <w:rsid w:val="004E2FBC"/>
    <w:rsid w:val="005C0FFB"/>
    <w:rsid w:val="00616E38"/>
    <w:rsid w:val="00650E3B"/>
    <w:rsid w:val="007C3438"/>
    <w:rsid w:val="00843CB4"/>
    <w:rsid w:val="00902E01"/>
    <w:rsid w:val="0096231E"/>
    <w:rsid w:val="00985F2B"/>
    <w:rsid w:val="009D3DBE"/>
    <w:rsid w:val="00A17FC5"/>
    <w:rsid w:val="00A43634"/>
    <w:rsid w:val="00AA4B75"/>
    <w:rsid w:val="00B74539"/>
    <w:rsid w:val="00BD1A2D"/>
    <w:rsid w:val="00C37C9C"/>
    <w:rsid w:val="00C52CAC"/>
    <w:rsid w:val="00CA1DDF"/>
    <w:rsid w:val="00CE2F76"/>
    <w:rsid w:val="00D529F9"/>
    <w:rsid w:val="00F0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ABCD5D"/>
  <w15:chartTrackingRefBased/>
  <w15:docId w15:val="{C2B51A71-8C88-4976-9291-0085223E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78B"/>
    <w:rPr>
      <w:color w:val="0563C1" w:themeColor="hyperlink"/>
      <w:u w:val="single"/>
    </w:rPr>
  </w:style>
  <w:style w:type="character" w:styleId="UnresolvedMention">
    <w:name w:val="Unresolved Mention"/>
    <w:basedOn w:val="DefaultParagraphFont"/>
    <w:uiPriority w:val="99"/>
    <w:semiHidden/>
    <w:unhideWhenUsed/>
    <w:rsid w:val="0005478B"/>
    <w:rPr>
      <w:color w:val="605E5C"/>
      <w:shd w:val="clear" w:color="auto" w:fill="E1DFDD"/>
    </w:rPr>
  </w:style>
  <w:style w:type="paragraph" w:styleId="Header">
    <w:name w:val="header"/>
    <w:basedOn w:val="Normal"/>
    <w:link w:val="HeaderChar"/>
    <w:uiPriority w:val="99"/>
    <w:unhideWhenUsed/>
    <w:rsid w:val="00A1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FC5"/>
  </w:style>
  <w:style w:type="paragraph" w:styleId="Footer">
    <w:name w:val="footer"/>
    <w:basedOn w:val="Normal"/>
    <w:link w:val="FooterChar"/>
    <w:uiPriority w:val="99"/>
    <w:unhideWhenUsed/>
    <w:rsid w:val="00A1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FC5"/>
  </w:style>
  <w:style w:type="paragraph" w:styleId="NoSpacing">
    <w:name w:val="No Spacing"/>
    <w:uiPriority w:val="1"/>
    <w:qFormat/>
    <w:rsid w:val="00A17FC5"/>
    <w:pPr>
      <w:spacing w:after="0" w:line="240" w:lineRule="auto"/>
    </w:pPr>
  </w:style>
  <w:style w:type="table" w:styleId="TableGrid">
    <w:name w:val="Table Grid"/>
    <w:basedOn w:val="TableNormal"/>
    <w:uiPriority w:val="39"/>
    <w:rsid w:val="00A17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1DD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6100">
      <w:bodyDiv w:val="1"/>
      <w:marLeft w:val="0"/>
      <w:marRight w:val="0"/>
      <w:marTop w:val="0"/>
      <w:marBottom w:val="0"/>
      <w:divBdr>
        <w:top w:val="none" w:sz="0" w:space="0" w:color="auto"/>
        <w:left w:val="none" w:sz="0" w:space="0" w:color="auto"/>
        <w:bottom w:val="none" w:sz="0" w:space="0" w:color="auto"/>
        <w:right w:val="none" w:sz="0" w:space="0" w:color="auto"/>
      </w:divBdr>
    </w:div>
    <w:div w:id="862329062">
      <w:bodyDiv w:val="1"/>
      <w:marLeft w:val="0"/>
      <w:marRight w:val="0"/>
      <w:marTop w:val="0"/>
      <w:marBottom w:val="0"/>
      <w:divBdr>
        <w:top w:val="none" w:sz="0" w:space="0" w:color="auto"/>
        <w:left w:val="none" w:sz="0" w:space="0" w:color="auto"/>
        <w:bottom w:val="none" w:sz="0" w:space="0" w:color="auto"/>
        <w:right w:val="none" w:sz="0" w:space="0" w:color="auto"/>
      </w:divBdr>
    </w:div>
    <w:div w:id="892815058">
      <w:bodyDiv w:val="1"/>
      <w:marLeft w:val="0"/>
      <w:marRight w:val="0"/>
      <w:marTop w:val="0"/>
      <w:marBottom w:val="0"/>
      <w:divBdr>
        <w:top w:val="none" w:sz="0" w:space="0" w:color="auto"/>
        <w:left w:val="none" w:sz="0" w:space="0" w:color="auto"/>
        <w:bottom w:val="none" w:sz="0" w:space="0" w:color="auto"/>
        <w:right w:val="none" w:sz="0" w:space="0" w:color="auto"/>
      </w:divBdr>
    </w:div>
    <w:div w:id="976492773">
      <w:bodyDiv w:val="1"/>
      <w:marLeft w:val="0"/>
      <w:marRight w:val="0"/>
      <w:marTop w:val="0"/>
      <w:marBottom w:val="0"/>
      <w:divBdr>
        <w:top w:val="none" w:sz="0" w:space="0" w:color="auto"/>
        <w:left w:val="none" w:sz="0" w:space="0" w:color="auto"/>
        <w:bottom w:val="none" w:sz="0" w:space="0" w:color="auto"/>
        <w:right w:val="none" w:sz="0" w:space="0" w:color="auto"/>
      </w:divBdr>
    </w:div>
    <w:div w:id="1814520403">
      <w:bodyDiv w:val="1"/>
      <w:marLeft w:val="0"/>
      <w:marRight w:val="0"/>
      <w:marTop w:val="0"/>
      <w:marBottom w:val="0"/>
      <w:divBdr>
        <w:top w:val="none" w:sz="0" w:space="0" w:color="auto"/>
        <w:left w:val="none" w:sz="0" w:space="0" w:color="auto"/>
        <w:bottom w:val="none" w:sz="0" w:space="0" w:color="auto"/>
        <w:right w:val="none" w:sz="0" w:space="0" w:color="auto"/>
      </w:divBdr>
    </w:div>
    <w:div w:id="1835217380">
      <w:bodyDiv w:val="1"/>
      <w:marLeft w:val="0"/>
      <w:marRight w:val="0"/>
      <w:marTop w:val="0"/>
      <w:marBottom w:val="0"/>
      <w:divBdr>
        <w:top w:val="none" w:sz="0" w:space="0" w:color="auto"/>
        <w:left w:val="none" w:sz="0" w:space="0" w:color="auto"/>
        <w:bottom w:val="none" w:sz="0" w:space="0" w:color="auto"/>
        <w:right w:val="none" w:sz="0" w:space="0" w:color="auto"/>
      </w:divBdr>
    </w:div>
    <w:div w:id="1927881720">
      <w:bodyDiv w:val="1"/>
      <w:marLeft w:val="0"/>
      <w:marRight w:val="0"/>
      <w:marTop w:val="0"/>
      <w:marBottom w:val="0"/>
      <w:divBdr>
        <w:top w:val="none" w:sz="0" w:space="0" w:color="auto"/>
        <w:left w:val="none" w:sz="0" w:space="0" w:color="auto"/>
        <w:bottom w:val="none" w:sz="0" w:space="0" w:color="auto"/>
        <w:right w:val="none" w:sz="0" w:space="0" w:color="auto"/>
      </w:divBdr>
    </w:div>
    <w:div w:id="1962102545">
      <w:bodyDiv w:val="1"/>
      <w:marLeft w:val="0"/>
      <w:marRight w:val="0"/>
      <w:marTop w:val="0"/>
      <w:marBottom w:val="0"/>
      <w:divBdr>
        <w:top w:val="none" w:sz="0" w:space="0" w:color="auto"/>
        <w:left w:val="none" w:sz="0" w:space="0" w:color="auto"/>
        <w:bottom w:val="none" w:sz="0" w:space="0" w:color="auto"/>
        <w:right w:val="none" w:sz="0" w:space="0" w:color="auto"/>
      </w:divBdr>
    </w:div>
    <w:div w:id="20259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cultyaffairs@uwyo.ed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acultyaffairs@uwyo.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8B73376-F8D8-4415-AB6E-A969A3CCE1B8}"/>
      </w:docPartPr>
      <w:docPartBody>
        <w:p w:rsidR="002C4BE9" w:rsidRDefault="002C4BE9">
          <w:r w:rsidRPr="00BF7694">
            <w:rPr>
              <w:rStyle w:val="PlaceholderText"/>
            </w:rPr>
            <w:t>Click or tap here to enter text.</w:t>
          </w:r>
        </w:p>
      </w:docPartBody>
    </w:docPart>
    <w:docPart>
      <w:docPartPr>
        <w:name w:val="875A2E1708E54DF794B87A7B34F89A80"/>
        <w:category>
          <w:name w:val="General"/>
          <w:gallery w:val="placeholder"/>
        </w:category>
        <w:types>
          <w:type w:val="bbPlcHdr"/>
        </w:types>
        <w:behaviors>
          <w:behavior w:val="content"/>
        </w:behaviors>
        <w:guid w:val="{538271D2-9DE9-4BA5-9AED-0C3348CF4B40}"/>
      </w:docPartPr>
      <w:docPartBody>
        <w:p w:rsidR="002C4BE9" w:rsidRDefault="002C4BE9" w:rsidP="002C4BE9">
          <w:pPr>
            <w:pStyle w:val="875A2E1708E54DF794B87A7B34F89A80"/>
          </w:pPr>
          <w:r w:rsidRPr="00BF769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3E1DA74-4BFC-4C84-BCF3-F231041C7669}"/>
      </w:docPartPr>
      <w:docPartBody>
        <w:p w:rsidR="002C4BE9" w:rsidRDefault="002C4BE9">
          <w:r w:rsidRPr="00BF769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BE9"/>
    <w:rsid w:val="001D6321"/>
    <w:rsid w:val="002C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4BE9"/>
    <w:rPr>
      <w:color w:val="666666"/>
    </w:rPr>
  </w:style>
  <w:style w:type="paragraph" w:customStyle="1" w:styleId="E73CC2453641474BAD19EA03BB59F409">
    <w:name w:val="E73CC2453641474BAD19EA03BB59F409"/>
    <w:rsid w:val="002C4BE9"/>
  </w:style>
  <w:style w:type="paragraph" w:customStyle="1" w:styleId="875A2E1708E54DF794B87A7B34F89A80">
    <w:name w:val="875A2E1708E54DF794B87A7B34F89A80"/>
    <w:rsid w:val="002C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 Hastings</dc:creator>
  <cp:keywords/>
  <dc:description/>
  <cp:lastModifiedBy>Paige Anderson</cp:lastModifiedBy>
  <cp:revision>9</cp:revision>
  <cp:lastPrinted>2024-09-04T20:00:00Z</cp:lastPrinted>
  <dcterms:created xsi:type="dcterms:W3CDTF">2024-09-04T19:38:00Z</dcterms:created>
  <dcterms:modified xsi:type="dcterms:W3CDTF">2024-09-06T15:02:00Z</dcterms:modified>
</cp:coreProperties>
</file>