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0D320" w14:textId="77777777" w:rsidR="00CA01BD" w:rsidRPr="0059064A" w:rsidRDefault="00CA01BD" w:rsidP="00CA01BD">
      <w:pPr>
        <w:pStyle w:val="Default"/>
      </w:pPr>
      <w:r>
        <w:rPr>
          <w:sz w:val="23"/>
          <w:szCs w:val="23"/>
        </w:rPr>
        <w:t xml:space="preserve">Accumulative Faculty Votes </w:t>
      </w:r>
    </w:p>
    <w:p w14:paraId="6B601504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013229A" w14:textId="32F521F5" w:rsidR="00CA01BD" w:rsidRDefault="001971E6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MID-PROBATIONARY</w:t>
      </w:r>
      <w:r w:rsidR="00CA01BD">
        <w:rPr>
          <w:sz w:val="23"/>
          <w:szCs w:val="23"/>
        </w:rPr>
        <w:t xml:space="preserve"> YEAR OF TENURE TRACK MANDATORY REVIEW </w:t>
      </w:r>
    </w:p>
    <w:p w14:paraId="59235A5E" w14:textId="77777777" w:rsidR="00CA01BD" w:rsidRDefault="00CA01BD" w:rsidP="00CA01BD">
      <w:pPr>
        <w:pStyle w:val="Default"/>
        <w:rPr>
          <w:sz w:val="23"/>
          <w:szCs w:val="23"/>
        </w:rPr>
      </w:pPr>
    </w:p>
    <w:p w14:paraId="3C4E9B9E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Unit: </w:t>
      </w:r>
      <w:r>
        <w:rPr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bookmarkStart w:id="1" w:name="_GoBack"/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bookmarkEnd w:id="1"/>
      <w:r>
        <w:rPr>
          <w:sz w:val="23"/>
          <w:szCs w:val="23"/>
        </w:rPr>
        <w:fldChar w:fldCharType="end"/>
      </w:r>
      <w:bookmarkEnd w:id="0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Date: </w:t>
      </w:r>
      <w:r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"/>
    </w:p>
    <w:p w14:paraId="2EB4E393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C8B5CCF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Candidate:</w:t>
      </w:r>
      <w:r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3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Department: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4"/>
    </w:p>
    <w:p w14:paraId="39746C4F" w14:textId="77777777" w:rsidR="00CA01BD" w:rsidRDefault="00CA01BD" w:rsidP="00CA01BD">
      <w:pPr>
        <w:pStyle w:val="Default"/>
        <w:rPr>
          <w:sz w:val="23"/>
          <w:szCs w:val="23"/>
        </w:rPr>
      </w:pPr>
    </w:p>
    <w:p w14:paraId="426BD6F6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5"/>
      <w:r>
        <w:rPr>
          <w:sz w:val="23"/>
          <w:szCs w:val="23"/>
        </w:rPr>
        <w:t xml:space="preserve"> Total number of eligible voting faculty </w:t>
      </w:r>
    </w:p>
    <w:p w14:paraId="3E22610D" w14:textId="77777777" w:rsidR="00CA01BD" w:rsidRDefault="00CA01BD" w:rsidP="00CA01BD">
      <w:pPr>
        <w:pStyle w:val="Default"/>
        <w:rPr>
          <w:sz w:val="23"/>
          <w:szCs w:val="23"/>
        </w:rPr>
      </w:pPr>
    </w:p>
    <w:p w14:paraId="2AF86FE6" w14:textId="32652C5B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Report of departmental balloting</w:t>
      </w:r>
    </w:p>
    <w:p w14:paraId="2BB43820" w14:textId="77777777" w:rsidR="00CA01BD" w:rsidRDefault="00CA01BD" w:rsidP="00CA01BD">
      <w:pPr>
        <w:pStyle w:val="Default"/>
        <w:rPr>
          <w:sz w:val="23"/>
          <w:szCs w:val="23"/>
        </w:rPr>
      </w:pPr>
    </w:p>
    <w:p w14:paraId="17E9A718" w14:textId="3049FD9E" w:rsidR="00CA01BD" w:rsidRDefault="00CA01BD" w:rsidP="00CA01BD">
      <w:pPr>
        <w:pStyle w:val="Default"/>
        <w:ind w:right="-450"/>
        <w:rPr>
          <w:sz w:val="23"/>
          <w:szCs w:val="23"/>
        </w:rPr>
      </w:pPr>
      <w:r>
        <w:rPr>
          <w:sz w:val="23"/>
          <w:szCs w:val="23"/>
        </w:rPr>
        <w:t>In favor reappointment with annual review in year</w:t>
      </w:r>
      <w:r w:rsidR="001971E6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="001971E6">
        <w:rPr>
          <w:sz w:val="23"/>
          <w:szCs w:val="23"/>
        </w:rPr>
        <w:t>4 and 5</w:t>
      </w:r>
      <w:r>
        <w:rPr>
          <w:sz w:val="23"/>
          <w:szCs w:val="23"/>
        </w:rPr>
        <w:t xml:space="preserve"> and formal review in </w:t>
      </w:r>
      <w:r w:rsidR="001971E6">
        <w:rPr>
          <w:sz w:val="23"/>
          <w:szCs w:val="23"/>
        </w:rPr>
        <w:t>tenure</w:t>
      </w:r>
      <w:r>
        <w:rPr>
          <w:sz w:val="23"/>
          <w:szCs w:val="23"/>
        </w:rPr>
        <w:t xml:space="preserve"> year: </w:t>
      </w:r>
      <w:r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5E2AFD4A" w14:textId="77777777" w:rsidTr="00CA01BD">
        <w:tc>
          <w:tcPr>
            <w:tcW w:w="2513" w:type="dxa"/>
          </w:tcPr>
          <w:p w14:paraId="4CF9514F" w14:textId="26456DC4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3B12509" w14:textId="2E55E3C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</w:instrText>
            </w:r>
            <w:bookmarkStart w:id="7" w:name="Text7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"/>
          </w:p>
        </w:tc>
        <w:tc>
          <w:tcPr>
            <w:tcW w:w="2279" w:type="dxa"/>
          </w:tcPr>
          <w:p w14:paraId="09FA6140" w14:textId="52E27C9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0DE67BE0" w14:textId="5E74B645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8"/>
          </w:p>
        </w:tc>
      </w:tr>
      <w:tr w:rsidR="00CA01BD" w:rsidRPr="00CA01BD" w14:paraId="64EC1A51" w14:textId="77777777" w:rsidTr="00CA01BD">
        <w:tc>
          <w:tcPr>
            <w:tcW w:w="2513" w:type="dxa"/>
          </w:tcPr>
          <w:p w14:paraId="3243F393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3E41342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28FD84A" w14:textId="5F5E3B7B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0FC3C869" w14:textId="67C8226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9"/>
          </w:p>
        </w:tc>
      </w:tr>
      <w:tr w:rsidR="00CA01BD" w:rsidRPr="00CA01BD" w14:paraId="659A7E9E" w14:textId="77777777" w:rsidTr="00CA01BD">
        <w:tc>
          <w:tcPr>
            <w:tcW w:w="2513" w:type="dxa"/>
          </w:tcPr>
          <w:p w14:paraId="4E62C874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EB0EC8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46E971D" w14:textId="0589CB30" w:rsidR="00CA01BD" w:rsidRPr="00CA01BD" w:rsidRDefault="00E601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41A8037C" w14:textId="19CD459C" w:rsidR="00CA01BD" w:rsidRPr="00CA01BD" w:rsidRDefault="00E6011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0"/>
          </w:p>
        </w:tc>
      </w:tr>
      <w:tr w:rsidR="00E60115" w:rsidRPr="00CA01BD" w14:paraId="32AF2E23" w14:textId="77777777" w:rsidTr="00CA01BD">
        <w:tc>
          <w:tcPr>
            <w:tcW w:w="2513" w:type="dxa"/>
          </w:tcPr>
          <w:p w14:paraId="28AE1CA4" w14:textId="77777777" w:rsidR="00E60115" w:rsidRPr="00CA01BD" w:rsidRDefault="00E6011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A8D7A2C" w14:textId="77777777" w:rsidR="00E60115" w:rsidRPr="00CA01BD" w:rsidRDefault="00E6011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094C578" w14:textId="77777777" w:rsidR="00E60115" w:rsidRPr="00CA01BD" w:rsidRDefault="00E6011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668847B" w14:textId="77777777" w:rsidR="00E60115" w:rsidRPr="00CA01BD" w:rsidRDefault="00E6011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1C92D9CB" w14:textId="77777777" w:rsidTr="00CA01BD">
        <w:tc>
          <w:tcPr>
            <w:tcW w:w="2513" w:type="dxa"/>
          </w:tcPr>
          <w:p w14:paraId="50BA7BC7" w14:textId="347C3316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1D2B5FC8" w14:textId="38BE36A1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1"/>
          </w:p>
        </w:tc>
        <w:tc>
          <w:tcPr>
            <w:tcW w:w="2279" w:type="dxa"/>
          </w:tcPr>
          <w:p w14:paraId="2E9B4A9A" w14:textId="43E55194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24063102" w14:textId="3866BB63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2"/>
          </w:p>
        </w:tc>
      </w:tr>
      <w:tr w:rsidR="00CA01BD" w:rsidRPr="00CA01BD" w14:paraId="7ECB1824" w14:textId="77777777" w:rsidTr="00CA01BD">
        <w:tc>
          <w:tcPr>
            <w:tcW w:w="2513" w:type="dxa"/>
          </w:tcPr>
          <w:p w14:paraId="48B9FFD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2988C5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0A19BEF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14C7FAE" w14:textId="1689D448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401953F2" w14:textId="77777777" w:rsidTr="00CA01BD">
        <w:tc>
          <w:tcPr>
            <w:tcW w:w="2513" w:type="dxa"/>
          </w:tcPr>
          <w:p w14:paraId="506A066D" w14:textId="0CBAAD5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0E856C6D" w14:textId="15B9D01F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3"/>
          </w:p>
        </w:tc>
        <w:tc>
          <w:tcPr>
            <w:tcW w:w="2279" w:type="dxa"/>
          </w:tcPr>
          <w:p w14:paraId="65C11EB1" w14:textId="6EE07FF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2F9D497F" w14:textId="371577E8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4"/>
          </w:p>
        </w:tc>
      </w:tr>
    </w:tbl>
    <w:p w14:paraId="56940CBA" w14:textId="72F853AE" w:rsidR="00062841" w:rsidRPr="00CA01BD" w:rsidRDefault="00062841">
      <w:pPr>
        <w:rPr>
          <w:rFonts w:ascii="Times New Roman" w:hAnsi="Times New Roman" w:cs="Times New Roman"/>
          <w:sz w:val="23"/>
          <w:szCs w:val="23"/>
        </w:rPr>
      </w:pPr>
    </w:p>
    <w:p w14:paraId="7886A003" w14:textId="149CA2DB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 xml:space="preserve">Termination: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7B3E8C87" w14:textId="77777777" w:rsidTr="006C0CD7">
        <w:tc>
          <w:tcPr>
            <w:tcW w:w="2513" w:type="dxa"/>
          </w:tcPr>
          <w:p w14:paraId="6198624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2DFF629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974F23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567C57B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1AE94757" w14:textId="77777777" w:rsidTr="006C0CD7">
        <w:tc>
          <w:tcPr>
            <w:tcW w:w="2513" w:type="dxa"/>
          </w:tcPr>
          <w:p w14:paraId="29A210F4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971287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52B716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3EAA00B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E60115" w:rsidRPr="00CA01BD" w14:paraId="67CB98FD" w14:textId="77777777" w:rsidTr="006C0CD7">
        <w:tc>
          <w:tcPr>
            <w:tcW w:w="2513" w:type="dxa"/>
          </w:tcPr>
          <w:p w14:paraId="3CB54771" w14:textId="77777777" w:rsidR="00E60115" w:rsidRPr="00CA01BD" w:rsidRDefault="00E6011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1829790" w14:textId="77777777" w:rsidR="00E60115" w:rsidRPr="00CA01BD" w:rsidRDefault="00E6011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9FD3D29" w14:textId="08B900EC" w:rsidR="00E60115" w:rsidRPr="00CA01BD" w:rsidRDefault="00E6011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63204388" w14:textId="0206AFDB" w:rsidR="00E60115" w:rsidRPr="00CA01BD" w:rsidRDefault="00E6011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6"/>
          </w:p>
        </w:tc>
      </w:tr>
      <w:tr w:rsidR="00CA01BD" w:rsidRPr="00CA01BD" w14:paraId="0DB65C9A" w14:textId="77777777" w:rsidTr="006C0CD7">
        <w:tc>
          <w:tcPr>
            <w:tcW w:w="2513" w:type="dxa"/>
          </w:tcPr>
          <w:p w14:paraId="0262A19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CDCB35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9D8893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313E7F4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287C4024" w14:textId="77777777" w:rsidTr="006C0CD7">
        <w:tc>
          <w:tcPr>
            <w:tcW w:w="2513" w:type="dxa"/>
          </w:tcPr>
          <w:p w14:paraId="280B3512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50FFC50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F37C24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1924812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5A72A8AE" w14:textId="77777777" w:rsidTr="006C0CD7">
        <w:tc>
          <w:tcPr>
            <w:tcW w:w="2513" w:type="dxa"/>
          </w:tcPr>
          <w:p w14:paraId="41B55FA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62424F8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3AB35F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42A9A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1569C32E" w14:textId="77777777" w:rsidTr="006C0CD7">
        <w:tc>
          <w:tcPr>
            <w:tcW w:w="2513" w:type="dxa"/>
          </w:tcPr>
          <w:p w14:paraId="7BBE0C9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44F55CC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3F56EC1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49A68C8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6284B009" w14:textId="582061E1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</w:p>
    <w:p w14:paraId="6D57E906" w14:textId="32E40568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>Abstentions</w:t>
      </w:r>
      <w:r w:rsidR="00523709">
        <w:rPr>
          <w:rFonts w:ascii="Times New Roman" w:hAnsi="Times New Roman" w:cs="Times New Roman"/>
          <w:sz w:val="23"/>
          <w:szCs w:val="23"/>
        </w:rPr>
        <w:t xml:space="preserve"> </w:t>
      </w:r>
      <w:r w:rsidR="00523709" w:rsidRPr="00523709">
        <w:rPr>
          <w:rFonts w:ascii="Times New Roman" w:hAnsi="Times New Roman" w:cs="Times New Roman"/>
          <w:sz w:val="23"/>
          <w:szCs w:val="23"/>
        </w:rPr>
        <w:t>– Limited to reasons in Academic Affairs memo:</w:t>
      </w:r>
      <w:r w:rsidRPr="00CA01BD">
        <w:rPr>
          <w:rFonts w:ascii="Times New Roman" w:hAnsi="Times New Roman" w:cs="Times New Roman"/>
          <w:sz w:val="23"/>
          <w:szCs w:val="23"/>
        </w:rPr>
        <w:t xml:space="preserve">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24F52266" w14:textId="77777777" w:rsidTr="006C0CD7">
        <w:tc>
          <w:tcPr>
            <w:tcW w:w="2513" w:type="dxa"/>
          </w:tcPr>
          <w:p w14:paraId="34C57F6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7B44E0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B225FA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70BD305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5042805F" w14:textId="77777777" w:rsidTr="006C0CD7">
        <w:tc>
          <w:tcPr>
            <w:tcW w:w="2513" w:type="dxa"/>
          </w:tcPr>
          <w:p w14:paraId="6B3568F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B08914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2B9A6C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773F3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E60115" w:rsidRPr="00CA01BD" w14:paraId="048B6209" w14:textId="77777777" w:rsidTr="006C0CD7">
        <w:tc>
          <w:tcPr>
            <w:tcW w:w="2513" w:type="dxa"/>
          </w:tcPr>
          <w:p w14:paraId="213806A0" w14:textId="77777777" w:rsidR="00E60115" w:rsidRPr="00CA01BD" w:rsidRDefault="00E6011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D62DA53" w14:textId="77777777" w:rsidR="00E60115" w:rsidRPr="00CA01BD" w:rsidRDefault="00E6011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45E96D1" w14:textId="723CAA0A" w:rsidR="00E60115" w:rsidRPr="00CA01BD" w:rsidRDefault="00E6011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4BCCA2B9" w14:textId="5E5D0A94" w:rsidR="00E60115" w:rsidRPr="00CA01BD" w:rsidRDefault="00E60115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8"/>
          </w:p>
        </w:tc>
      </w:tr>
      <w:tr w:rsidR="00CA01BD" w:rsidRPr="00CA01BD" w14:paraId="15EF40EE" w14:textId="77777777" w:rsidTr="006C0CD7">
        <w:tc>
          <w:tcPr>
            <w:tcW w:w="2513" w:type="dxa"/>
          </w:tcPr>
          <w:p w14:paraId="2243A5F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41B178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B4214C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124A58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70585181" w14:textId="77777777" w:rsidTr="006C0CD7">
        <w:tc>
          <w:tcPr>
            <w:tcW w:w="2513" w:type="dxa"/>
          </w:tcPr>
          <w:p w14:paraId="169A9ADE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4433F72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89DC8C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782CF8F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050E3251" w14:textId="77777777" w:rsidTr="006C0CD7">
        <w:tc>
          <w:tcPr>
            <w:tcW w:w="2513" w:type="dxa"/>
          </w:tcPr>
          <w:p w14:paraId="073BB52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A26E2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6933E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0F8D4F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5EB0B301" w14:textId="77777777" w:rsidTr="006C0CD7">
        <w:tc>
          <w:tcPr>
            <w:tcW w:w="2513" w:type="dxa"/>
          </w:tcPr>
          <w:p w14:paraId="0CACF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63A0F43E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0C6E92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59EC70D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5B7E3986" w14:textId="6E636A5C" w:rsidR="00CA01BD" w:rsidRDefault="00CA01BD"/>
    <w:p w14:paraId="7E2AA767" w14:textId="7756B3B3" w:rsid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 xml:space="preserve">NOTE: </w:t>
      </w:r>
      <w:r>
        <w:rPr>
          <w:rFonts w:ascii="Times New Roman" w:hAnsi="Times New Roman" w:cs="Times New Roman"/>
          <w:sz w:val="23"/>
          <w:szCs w:val="23"/>
        </w:rPr>
        <w:t xml:space="preserve">The tally </w:t>
      </w:r>
      <w:r w:rsidRPr="00CA01BD">
        <w:rPr>
          <w:rFonts w:ascii="Times New Roman" w:hAnsi="Times New Roman" w:cs="Times New Roman"/>
          <w:sz w:val="23"/>
          <w:szCs w:val="23"/>
        </w:rPr>
        <w:t xml:space="preserve">above should be consistent with the 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CA01BD">
        <w:rPr>
          <w:rFonts w:ascii="Times New Roman" w:hAnsi="Times New Roman" w:cs="Times New Roman"/>
          <w:sz w:val="23"/>
          <w:szCs w:val="23"/>
        </w:rPr>
        <w:t xml:space="preserve">epartment’s peer group protocol and University </w:t>
      </w:r>
      <w:r>
        <w:rPr>
          <w:rFonts w:ascii="Times New Roman" w:hAnsi="Times New Roman" w:cs="Times New Roman"/>
          <w:sz w:val="23"/>
          <w:szCs w:val="23"/>
        </w:rPr>
        <w:t>p</w:t>
      </w:r>
      <w:r w:rsidRPr="00CA01BD">
        <w:rPr>
          <w:rFonts w:ascii="Times New Roman" w:hAnsi="Times New Roman" w:cs="Times New Roman"/>
          <w:sz w:val="23"/>
          <w:szCs w:val="23"/>
        </w:rPr>
        <w:t xml:space="preserve">olicies.  The candidate has the right to indicate their intent to have only those at the candidate’s rank or higher submit votes/comments.  That intent must be submitted in writing by the candidate. If that is the intent those numbers should be reflected above.   </w:t>
      </w:r>
    </w:p>
    <w:p w14:paraId="5438CCBE" w14:textId="22137276" w:rsidR="00523709" w:rsidRDefault="00523709">
      <w:pPr>
        <w:rPr>
          <w:rFonts w:ascii="Times New Roman" w:hAnsi="Times New Roman" w:cs="Times New Roman"/>
          <w:sz w:val="23"/>
          <w:szCs w:val="23"/>
        </w:rPr>
      </w:pPr>
    </w:p>
    <w:p w14:paraId="25069C26" w14:textId="77777777" w:rsidR="00523709" w:rsidRDefault="00523709" w:rsidP="00523709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9064A">
        <w:rPr>
          <w:rFonts w:ascii="Times New Roman" w:hAnsi="Times New Roman" w:cs="Times New Roman"/>
          <w:color w:val="000000"/>
          <w:sz w:val="23"/>
          <w:szCs w:val="23"/>
        </w:rPr>
        <w:t>REASONS: Required in all cases. (Separate the affirmative and negative reasons.)</w:t>
      </w:r>
    </w:p>
    <w:p w14:paraId="5F1ADFBF" w14:textId="5206A074" w:rsidR="00523709" w:rsidRDefault="00523709">
      <w:pPr>
        <w:rPr>
          <w:rFonts w:ascii="Times New Roman" w:hAnsi="Times New Roman" w:cs="Times New Roman"/>
          <w:sz w:val="23"/>
          <w:szCs w:val="23"/>
        </w:rPr>
      </w:pPr>
    </w:p>
    <w:p w14:paraId="634657EF" w14:textId="16E254A2" w:rsidR="00A2261E" w:rsidRPr="00CA01BD" w:rsidRDefault="00A2261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19"/>
    </w:p>
    <w:sectPr w:rsidR="00A2261E" w:rsidRPr="00CA01BD" w:rsidSect="00CA01BD">
      <w:footerReference w:type="even" r:id="rId6"/>
      <w:footerReference w:type="default" r:id="rId7"/>
      <w:pgSz w:w="12240" w:h="15840"/>
      <w:pgMar w:top="252" w:right="1440" w:bottom="53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7B3C8" w14:textId="77777777" w:rsidR="00197B24" w:rsidRDefault="00197B24" w:rsidP="00E60115">
      <w:r>
        <w:separator/>
      </w:r>
    </w:p>
  </w:endnote>
  <w:endnote w:type="continuationSeparator" w:id="0">
    <w:p w14:paraId="2E22DA60" w14:textId="77777777" w:rsidR="00197B24" w:rsidRDefault="00197B24" w:rsidP="00E6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9447609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ED4ACC" w14:textId="218D5536" w:rsidR="00E60115" w:rsidRDefault="00E60115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81C848" w14:textId="77777777" w:rsidR="00E60115" w:rsidRDefault="00E60115" w:rsidP="00E601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587230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A8FDE1" w14:textId="660A2018" w:rsidR="00E60115" w:rsidRDefault="00E60115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73CD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B30B552" w14:textId="77777777" w:rsidR="00E60115" w:rsidRDefault="00E60115" w:rsidP="00E601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EB6E9" w14:textId="77777777" w:rsidR="00197B24" w:rsidRDefault="00197B24" w:rsidP="00E60115">
      <w:r>
        <w:separator/>
      </w:r>
    </w:p>
  </w:footnote>
  <w:footnote w:type="continuationSeparator" w:id="0">
    <w:p w14:paraId="1BA33938" w14:textId="77777777" w:rsidR="00197B24" w:rsidRDefault="00197B24" w:rsidP="00E6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BD"/>
    <w:rsid w:val="00062841"/>
    <w:rsid w:val="001971E6"/>
    <w:rsid w:val="00197B24"/>
    <w:rsid w:val="00523709"/>
    <w:rsid w:val="00955F98"/>
    <w:rsid w:val="009908FF"/>
    <w:rsid w:val="00A2261E"/>
    <w:rsid w:val="00A73CD7"/>
    <w:rsid w:val="00CA01BD"/>
    <w:rsid w:val="00E6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8826"/>
  <w15:chartTrackingRefBased/>
  <w15:docId w15:val="{2B68CBB5-269F-0448-8D91-13BE118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1B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CA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0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115"/>
  </w:style>
  <w:style w:type="character" w:styleId="PageNumber">
    <w:name w:val="page number"/>
    <w:basedOn w:val="DefaultParagraphFont"/>
    <w:uiPriority w:val="99"/>
    <w:semiHidden/>
    <w:unhideWhenUsed/>
    <w:rsid w:val="00E6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MID-PROBATIONARY YEAR OF TENURE TRACK MANDATORY REVIEW - Tally Sheet</dc:title>
  <dc:subject/>
  <dc:creator>Aneesa Anne McDonald</dc:creator>
  <cp:keywords/>
  <dc:description/>
  <cp:lastModifiedBy>Justin P. McDonald</cp:lastModifiedBy>
  <cp:revision>5</cp:revision>
  <cp:lastPrinted>2019-09-27T22:26:00Z</cp:lastPrinted>
  <dcterms:created xsi:type="dcterms:W3CDTF">2019-09-27T22:37:00Z</dcterms:created>
  <dcterms:modified xsi:type="dcterms:W3CDTF">2019-10-22T15:21:00Z</dcterms:modified>
</cp:coreProperties>
</file>