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412" w:rsidRPr="006D1412" w:rsidRDefault="006D1412" w:rsidP="006D1412">
      <w:pPr>
        <w:autoSpaceDE w:val="0"/>
        <w:autoSpaceDN w:val="0"/>
        <w:adjustRightInd w:val="0"/>
        <w:spacing w:after="0" w:line="240" w:lineRule="auto"/>
        <w:jc w:val="center"/>
        <w:rPr>
          <w:rFonts w:ascii="BookAntiqua-Bold" w:hAnsi="BookAntiqua-Bold" w:cs="BookAntiqua-Bold"/>
          <w:b/>
          <w:bCs/>
          <w:color w:val="5E002F"/>
          <w:sz w:val="40"/>
          <w:szCs w:val="40"/>
        </w:rPr>
      </w:pPr>
      <w:r w:rsidRPr="006D1412">
        <w:rPr>
          <w:rFonts w:ascii="BookAntiqua-Bold" w:hAnsi="BookAntiqua-Bold" w:cs="BookAntiqua-Bold"/>
          <w:b/>
          <w:bCs/>
          <w:color w:val="5E002F"/>
          <w:sz w:val="40"/>
          <w:szCs w:val="40"/>
        </w:rPr>
        <w:t>Paleoindian Archaeology at the Edge of the Rockies</w:t>
      </w:r>
    </w:p>
    <w:p w:rsidR="006D1412" w:rsidRDefault="006D1412" w:rsidP="006D1412">
      <w:pPr>
        <w:autoSpaceDE w:val="0"/>
        <w:autoSpaceDN w:val="0"/>
        <w:adjustRightInd w:val="0"/>
        <w:spacing w:after="0" w:line="240" w:lineRule="auto"/>
        <w:jc w:val="center"/>
        <w:rPr>
          <w:rFonts w:ascii="BookAntiqua-Bold" w:hAnsi="BookAntiqua-Bold" w:cs="BookAntiqua-Bold"/>
          <w:b/>
          <w:bCs/>
          <w:sz w:val="28"/>
          <w:szCs w:val="28"/>
        </w:rPr>
      </w:pPr>
      <w:r w:rsidRPr="006D1412">
        <w:rPr>
          <w:rFonts w:ascii="BookAntiqua-Bold" w:hAnsi="BookAntiqua-Bold" w:cs="BookAntiqua-Bold"/>
          <w:b/>
          <w:bCs/>
          <w:sz w:val="28"/>
          <w:szCs w:val="28"/>
        </w:rPr>
        <w:t xml:space="preserve">Advanced Archaeological Field </w:t>
      </w:r>
      <w:r w:rsidR="00134765">
        <w:rPr>
          <w:rFonts w:ascii="BookAntiqua-Bold" w:hAnsi="BookAntiqua-Bold" w:cs="BookAntiqua-Bold"/>
          <w:b/>
          <w:bCs/>
          <w:sz w:val="28"/>
          <w:szCs w:val="28"/>
        </w:rPr>
        <w:t>Studies– ANTH 5180</w:t>
      </w:r>
    </w:p>
    <w:p w:rsidR="006D1412" w:rsidRDefault="006D1412" w:rsidP="006D1412">
      <w:pPr>
        <w:autoSpaceDE w:val="0"/>
        <w:autoSpaceDN w:val="0"/>
        <w:adjustRightInd w:val="0"/>
        <w:spacing w:after="0" w:line="240" w:lineRule="auto"/>
        <w:jc w:val="center"/>
        <w:rPr>
          <w:rFonts w:ascii="BookAntiqua-Bold" w:hAnsi="BookAntiqua-Bold" w:cs="BookAntiqua-Bold"/>
          <w:b/>
          <w:bCs/>
          <w:sz w:val="28"/>
          <w:szCs w:val="28"/>
        </w:rPr>
      </w:pPr>
    </w:p>
    <w:p w:rsidR="00D618BE" w:rsidRPr="00D618BE" w:rsidRDefault="00E645C7" w:rsidP="00D618BE">
      <w:pPr>
        <w:pStyle w:val="ListParagraph"/>
        <w:numPr>
          <w:ilvl w:val="0"/>
          <w:numId w:val="1"/>
        </w:numPr>
        <w:autoSpaceDE w:val="0"/>
        <w:autoSpaceDN w:val="0"/>
        <w:adjustRightInd w:val="0"/>
        <w:spacing w:after="0" w:line="240" w:lineRule="auto"/>
        <w:rPr>
          <w:rFonts w:asciiTheme="majorHAnsi" w:hAnsiTheme="majorHAnsi" w:cs="BookAntiqua-Bold"/>
          <w:bCs/>
        </w:rPr>
      </w:pPr>
      <w:r w:rsidRPr="00E645C7">
        <w:rPr>
          <w:rFonts w:ascii="Book Antiqua" w:hAnsi="Book Antiqua" w:cs="BookAntiqua-Bold"/>
          <w:b/>
          <w:bCs/>
          <w:sz w:val="28"/>
          <w:szCs w:val="28"/>
          <w:u w:val="single"/>
        </w:rPr>
        <w:t>Contact</w:t>
      </w:r>
      <w:r w:rsidR="00FB1321">
        <w:rPr>
          <w:rFonts w:ascii="Book Antiqua" w:hAnsi="Book Antiqua" w:cs="BookAntiqua-Bold"/>
          <w:b/>
          <w:bCs/>
          <w:sz w:val="28"/>
          <w:szCs w:val="28"/>
          <w:u w:val="single"/>
        </w:rPr>
        <w:t xml:space="preserve"> the </w:t>
      </w:r>
      <w:r>
        <w:rPr>
          <w:rFonts w:ascii="Book Antiqua" w:hAnsi="Book Antiqua" w:cs="BookAntiqua-Bold"/>
          <w:b/>
          <w:bCs/>
          <w:sz w:val="28"/>
          <w:szCs w:val="28"/>
          <w:u w:val="single"/>
        </w:rPr>
        <w:t>instructor if you have any questions about the course, registration, credit</w:t>
      </w:r>
      <w:r w:rsidR="0050539F">
        <w:rPr>
          <w:rFonts w:ascii="Book Antiqua" w:hAnsi="Book Antiqua" w:cs="BookAntiqua-Bold"/>
          <w:b/>
          <w:bCs/>
          <w:sz w:val="28"/>
          <w:szCs w:val="28"/>
          <w:u w:val="single"/>
        </w:rPr>
        <w:t>s</w:t>
      </w:r>
      <w:r>
        <w:rPr>
          <w:rFonts w:ascii="Book Antiqua" w:hAnsi="Book Antiqua" w:cs="BookAntiqua-Bold"/>
          <w:b/>
          <w:bCs/>
          <w:sz w:val="28"/>
          <w:szCs w:val="28"/>
          <w:u w:val="single"/>
        </w:rPr>
        <w:t xml:space="preserve">, etc.: </w:t>
      </w:r>
      <w:r>
        <w:rPr>
          <w:rFonts w:ascii="Book Antiqua" w:hAnsi="Book Antiqua" w:cs="BookAntiqua-Bold"/>
          <w:bCs/>
          <w:sz w:val="28"/>
          <w:szCs w:val="28"/>
        </w:rPr>
        <w:t xml:space="preserve"> </w:t>
      </w:r>
      <w:r>
        <w:rPr>
          <w:rFonts w:ascii="Book Antiqua" w:hAnsi="Book Antiqua" w:cs="BookAntiqua-Bold"/>
          <w:bCs/>
        </w:rPr>
        <w:t>Marcel Kornfeld (</w:t>
      </w:r>
      <w:hyperlink r:id="rId7" w:history="1">
        <w:r w:rsidRPr="00837973">
          <w:rPr>
            <w:rStyle w:val="Hyperlink"/>
            <w:rFonts w:ascii="Book Antiqua" w:hAnsi="Book Antiqua" w:cs="BookAntiqua-Bold"/>
            <w:bCs/>
          </w:rPr>
          <w:t>anpro1@uwyo.edu</w:t>
        </w:r>
      </w:hyperlink>
      <w:r>
        <w:rPr>
          <w:rFonts w:ascii="Book Antiqua" w:hAnsi="Book Antiqua" w:cs="BookAntiqua-Bold"/>
          <w:bCs/>
        </w:rPr>
        <w:t>)</w:t>
      </w:r>
      <w:r w:rsidR="00134765">
        <w:rPr>
          <w:rFonts w:ascii="Book Antiqua" w:hAnsi="Book Antiqua" w:cs="BookAntiqua-Bold"/>
          <w:bCs/>
        </w:rPr>
        <w:t xml:space="preserve"> or Mary Lou Larson (</w:t>
      </w:r>
      <w:hyperlink r:id="rId8" w:history="1">
        <w:r w:rsidR="00134765" w:rsidRPr="00E37710">
          <w:rPr>
            <w:rStyle w:val="Hyperlink"/>
            <w:rFonts w:ascii="Book Antiqua" w:hAnsi="Book Antiqua" w:cs="BookAntiqua-Bold"/>
            <w:bCs/>
          </w:rPr>
          <w:t>anpro1@uwyo.edu</w:t>
        </w:r>
      </w:hyperlink>
      <w:r w:rsidR="00134765">
        <w:rPr>
          <w:rFonts w:ascii="Book Antiqua" w:hAnsi="Book Antiqua" w:cs="BookAntiqua-Bold"/>
          <w:bCs/>
        </w:rPr>
        <w:t>).</w:t>
      </w:r>
      <w:r w:rsidR="00D618BE" w:rsidRPr="00D618BE">
        <w:rPr>
          <w:rFonts w:ascii="BookAntiqua-Bold" w:hAnsi="BookAntiqua-Bold" w:cs="BookAntiqua-Bold"/>
          <w:b/>
          <w:bCs/>
          <w:sz w:val="28"/>
          <w:szCs w:val="28"/>
          <w:u w:val="single"/>
        </w:rPr>
        <w:t xml:space="preserve"> </w:t>
      </w:r>
    </w:p>
    <w:p w:rsidR="00FE7C95" w:rsidRDefault="00D618BE" w:rsidP="004D0684">
      <w:pPr>
        <w:pStyle w:val="ListParagraph"/>
        <w:numPr>
          <w:ilvl w:val="0"/>
          <w:numId w:val="1"/>
        </w:numPr>
        <w:autoSpaceDE w:val="0"/>
        <w:autoSpaceDN w:val="0"/>
        <w:adjustRightInd w:val="0"/>
        <w:spacing w:after="0" w:line="240" w:lineRule="auto"/>
        <w:rPr>
          <w:rFonts w:asciiTheme="majorHAnsi" w:hAnsiTheme="majorHAnsi" w:cs="BookAntiqua-Bold"/>
          <w:bCs/>
        </w:rPr>
      </w:pPr>
      <w:r>
        <w:rPr>
          <w:rFonts w:ascii="BookAntiqua-Bold" w:hAnsi="BookAntiqua-Bold" w:cs="BookAntiqua-Bold"/>
          <w:b/>
          <w:bCs/>
          <w:sz w:val="28"/>
          <w:szCs w:val="28"/>
          <w:u w:val="single"/>
        </w:rPr>
        <w:t xml:space="preserve">Tuition and Fees: </w:t>
      </w:r>
      <w:r>
        <w:rPr>
          <w:rFonts w:ascii="BookAntiqua-Bold" w:hAnsi="BookAntiqua-Bold" w:cs="BookAntiqua-Bold"/>
          <w:bCs/>
          <w:sz w:val="28"/>
          <w:szCs w:val="28"/>
        </w:rPr>
        <w:t xml:space="preserve"> </w:t>
      </w:r>
      <w:r w:rsidRPr="00FE7C95">
        <w:rPr>
          <w:rFonts w:asciiTheme="majorHAnsi" w:hAnsiTheme="majorHAnsi" w:cs="BookAntiqua-Bold"/>
          <w:bCs/>
        </w:rPr>
        <w:t>In addition to tuition, you w</w:t>
      </w:r>
      <w:r w:rsidR="00FE7C95">
        <w:rPr>
          <w:rFonts w:asciiTheme="majorHAnsi" w:hAnsiTheme="majorHAnsi" w:cs="BookAntiqua-Bold"/>
          <w:bCs/>
        </w:rPr>
        <w:t xml:space="preserve">ill </w:t>
      </w:r>
      <w:r w:rsidR="00150B69">
        <w:rPr>
          <w:rFonts w:asciiTheme="majorHAnsi" w:hAnsiTheme="majorHAnsi" w:cs="BookAntiqua-Bold"/>
          <w:bCs/>
        </w:rPr>
        <w:t>need to</w:t>
      </w:r>
      <w:r w:rsidR="00FE7C95">
        <w:rPr>
          <w:rFonts w:asciiTheme="majorHAnsi" w:hAnsiTheme="majorHAnsi" w:cs="BookAntiqua-Bold"/>
          <w:bCs/>
        </w:rPr>
        <w:t xml:space="preserve"> pay</w:t>
      </w:r>
      <w:r w:rsidR="00150B69">
        <w:rPr>
          <w:rFonts w:asciiTheme="majorHAnsi" w:hAnsiTheme="majorHAnsi" w:cs="BookAntiqua-Bold"/>
          <w:bCs/>
        </w:rPr>
        <w:t xml:space="preserve"> the AAFS</w:t>
      </w:r>
      <w:r w:rsidR="00FE7C95">
        <w:rPr>
          <w:rFonts w:asciiTheme="majorHAnsi" w:hAnsiTheme="majorHAnsi" w:cs="BookAntiqua-Bold"/>
          <w:bCs/>
        </w:rPr>
        <w:t xml:space="preserve"> </w:t>
      </w:r>
      <w:r w:rsidRPr="00FE7C95">
        <w:rPr>
          <w:rFonts w:asciiTheme="majorHAnsi" w:hAnsiTheme="majorHAnsi" w:cs="BookAntiqua-Bold"/>
          <w:bCs/>
        </w:rPr>
        <w:t>fees.  Course costs are:</w:t>
      </w:r>
      <w:r w:rsidR="004D0684" w:rsidRPr="00FE7C95">
        <w:rPr>
          <w:rFonts w:asciiTheme="majorHAnsi" w:hAnsiTheme="majorHAnsi" w:cs="BookAntiqua-Bold"/>
          <w:bCs/>
        </w:rPr>
        <w:t xml:space="preserve"> </w:t>
      </w:r>
    </w:p>
    <w:p w:rsidR="004D0684" w:rsidRPr="006E1403" w:rsidRDefault="006E1403" w:rsidP="006E1403">
      <w:pPr>
        <w:autoSpaceDE w:val="0"/>
        <w:autoSpaceDN w:val="0"/>
        <w:adjustRightInd w:val="0"/>
        <w:spacing w:after="0" w:line="240" w:lineRule="auto"/>
        <w:ind w:left="720"/>
        <w:rPr>
          <w:rFonts w:asciiTheme="majorHAnsi" w:hAnsiTheme="majorHAnsi" w:cs="BookAntiqua-Bold"/>
          <w:bCs/>
        </w:rPr>
      </w:pPr>
      <w:r w:rsidRPr="006E1403">
        <w:rPr>
          <w:rFonts w:asciiTheme="majorHAnsi" w:hAnsiTheme="majorHAnsi" w:cs="BookAntiqua-Bold"/>
          <w:bCs/>
        </w:rPr>
        <w:t xml:space="preserve">Tuition </w:t>
      </w:r>
      <w:r w:rsidRPr="006E1403">
        <w:rPr>
          <w:rFonts w:ascii="Times New Roman" w:hAnsi="Times New Roman"/>
        </w:rPr>
        <w:t>a variety of UW fees (including application)</w:t>
      </w:r>
      <w:r w:rsidRPr="006E1403">
        <w:rPr>
          <w:rFonts w:ascii="Times New Roman" w:hAnsi="Times New Roman"/>
        </w:rPr>
        <w:tab/>
      </w:r>
      <w:r w:rsidRPr="006E1403">
        <w:rPr>
          <w:rFonts w:ascii="Times New Roman" w:hAnsi="Times New Roman"/>
        </w:rPr>
        <w:tab/>
        <w:t xml:space="preserve"> </w:t>
      </w:r>
      <w:proofErr w:type="gramStart"/>
      <w:r w:rsidRPr="006E1403">
        <w:rPr>
          <w:rFonts w:ascii="Times New Roman" w:hAnsi="Times New Roman"/>
        </w:rPr>
        <w:t xml:space="preserve">$ </w:t>
      </w:r>
      <w:r>
        <w:rPr>
          <w:rFonts w:ascii="Times New Roman" w:hAnsi="Times New Roman"/>
        </w:rPr>
        <w:t xml:space="preserve"> </w:t>
      </w:r>
      <w:r w:rsidR="00D44100">
        <w:rPr>
          <w:rFonts w:ascii="Times New Roman" w:hAnsi="Times New Roman"/>
        </w:rPr>
        <w:t>9</w:t>
      </w:r>
      <w:r w:rsidR="00134765">
        <w:rPr>
          <w:rFonts w:ascii="Times New Roman" w:hAnsi="Times New Roman"/>
        </w:rPr>
        <w:t>89.46</w:t>
      </w:r>
      <w:proofErr w:type="gramEnd"/>
      <w:r w:rsidR="004D0684" w:rsidRPr="006E1403">
        <w:rPr>
          <w:rFonts w:asciiTheme="majorHAnsi" w:hAnsiTheme="majorHAnsi" w:cs="BookAntiqua-Bold"/>
          <w:bCs/>
        </w:rPr>
        <w:br/>
        <w:t>Field School Fee*</w:t>
      </w:r>
      <w:r w:rsidR="004D0684" w:rsidRPr="006E1403">
        <w:rPr>
          <w:rFonts w:asciiTheme="majorHAnsi" w:hAnsiTheme="majorHAnsi" w:cs="BookAntiqua-Bold"/>
          <w:bCs/>
        </w:rPr>
        <w:tab/>
        <w:t xml:space="preserve"> </w:t>
      </w:r>
      <w:r w:rsidR="004D0684" w:rsidRPr="006E1403">
        <w:rPr>
          <w:rFonts w:asciiTheme="majorHAnsi" w:hAnsiTheme="majorHAnsi" w:cs="BookAntiqua-Bold"/>
          <w:bCs/>
        </w:rPr>
        <w:tab/>
      </w:r>
      <w:r w:rsidR="004D0684" w:rsidRPr="006E1403">
        <w:rPr>
          <w:rFonts w:asciiTheme="majorHAnsi" w:hAnsiTheme="majorHAnsi" w:cs="BookAntiqua-Bold"/>
          <w:bCs/>
        </w:rPr>
        <w:tab/>
      </w:r>
      <w:r w:rsidR="004D0684" w:rsidRPr="006E1403">
        <w:rPr>
          <w:rFonts w:asciiTheme="majorHAnsi" w:hAnsiTheme="majorHAnsi" w:cs="BookAntiqua-Bold"/>
          <w:bCs/>
        </w:rPr>
        <w:tab/>
      </w:r>
      <w:r w:rsidR="004D0684" w:rsidRPr="006E1403">
        <w:rPr>
          <w:rFonts w:asciiTheme="majorHAnsi" w:hAnsiTheme="majorHAnsi" w:cs="BookAntiqua-Bold"/>
          <w:bCs/>
        </w:rPr>
        <w:tab/>
      </w:r>
      <w:r w:rsidR="004D0684" w:rsidRPr="006E1403">
        <w:rPr>
          <w:rFonts w:asciiTheme="majorHAnsi" w:hAnsiTheme="majorHAnsi" w:cs="BookAntiqua-Bold"/>
          <w:bCs/>
        </w:rPr>
        <w:tab/>
      </w:r>
      <w:r w:rsidR="004D0684" w:rsidRPr="006E1403">
        <w:rPr>
          <w:rFonts w:asciiTheme="majorHAnsi" w:hAnsiTheme="majorHAnsi" w:cs="BookAntiqua-Bold"/>
          <w:bCs/>
        </w:rPr>
        <w:tab/>
        <w:t>$1470.00</w:t>
      </w:r>
    </w:p>
    <w:p w:rsidR="004D0684" w:rsidRDefault="004D0684" w:rsidP="004D0684">
      <w:pPr>
        <w:autoSpaceDE w:val="0"/>
        <w:autoSpaceDN w:val="0"/>
        <w:adjustRightInd w:val="0"/>
        <w:spacing w:after="0" w:line="240" w:lineRule="auto"/>
        <w:rPr>
          <w:rFonts w:asciiTheme="majorHAnsi" w:hAnsiTheme="majorHAnsi" w:cs="BookAntiqua-Bold"/>
          <w:b/>
          <w:bCs/>
          <w:i/>
        </w:rPr>
      </w:pPr>
      <w:r w:rsidRPr="00FE7C95">
        <w:rPr>
          <w:rFonts w:asciiTheme="majorHAnsi" w:hAnsiTheme="majorHAnsi" w:cs="BookAntiqua-Bold"/>
          <w:b/>
          <w:bCs/>
          <w:i/>
        </w:rPr>
        <w:t>Total costs for Undergraduates</w:t>
      </w:r>
      <w:r w:rsidR="000F5E67">
        <w:rPr>
          <w:rFonts w:asciiTheme="majorHAnsi" w:hAnsiTheme="majorHAnsi" w:cs="BookAntiqua-Bold"/>
          <w:b/>
          <w:bCs/>
          <w:i/>
        </w:rPr>
        <w:t>, Grads, and N</w:t>
      </w:r>
      <w:r w:rsidRPr="00FE7C95">
        <w:rPr>
          <w:rFonts w:asciiTheme="majorHAnsi" w:hAnsiTheme="majorHAnsi" w:cs="BookAntiqua-Bold"/>
          <w:b/>
          <w:bCs/>
          <w:i/>
        </w:rPr>
        <w:t>on-degree</w:t>
      </w:r>
      <w:r w:rsidR="000F5E67">
        <w:rPr>
          <w:rFonts w:asciiTheme="majorHAnsi" w:hAnsiTheme="majorHAnsi" w:cs="BookAntiqua-Bold"/>
          <w:b/>
          <w:bCs/>
          <w:i/>
        </w:rPr>
        <w:tab/>
      </w:r>
      <w:r w:rsidRPr="00FE7C95">
        <w:rPr>
          <w:rFonts w:asciiTheme="majorHAnsi" w:hAnsiTheme="majorHAnsi" w:cs="BookAntiqua-Bold"/>
          <w:b/>
          <w:bCs/>
          <w:i/>
        </w:rPr>
        <w:tab/>
      </w:r>
      <w:r w:rsidR="00D44100">
        <w:rPr>
          <w:rFonts w:asciiTheme="majorHAnsi" w:hAnsiTheme="majorHAnsi" w:cs="BookAntiqua-Bold"/>
          <w:b/>
          <w:bCs/>
          <w:i/>
        </w:rPr>
        <w:t>$24</w:t>
      </w:r>
      <w:r w:rsidR="00134765">
        <w:rPr>
          <w:rFonts w:asciiTheme="majorHAnsi" w:hAnsiTheme="majorHAnsi" w:cs="BookAntiqua-Bold"/>
          <w:b/>
          <w:bCs/>
          <w:i/>
        </w:rPr>
        <w:t>59.46</w:t>
      </w:r>
    </w:p>
    <w:p w:rsidR="006E1403" w:rsidRDefault="006E1403" w:rsidP="006E1403">
      <w:pPr>
        <w:pStyle w:val="PlainText"/>
        <w:rPr>
          <w:rFonts w:ascii="Times New Roman" w:hAnsi="Times New Roman"/>
          <w:sz w:val="24"/>
          <w:szCs w:val="24"/>
        </w:rPr>
      </w:pPr>
    </w:p>
    <w:p w:rsidR="004D0684" w:rsidRPr="006E1403" w:rsidRDefault="006E1403" w:rsidP="006E1403">
      <w:pPr>
        <w:pStyle w:val="PlainText"/>
        <w:rPr>
          <w:rFonts w:ascii="Times New Roman" w:hAnsi="Times New Roman"/>
          <w:sz w:val="24"/>
          <w:szCs w:val="24"/>
        </w:rPr>
      </w:pPr>
      <w:r w:rsidRPr="006E1403">
        <w:rPr>
          <w:rFonts w:ascii="Times New Roman" w:hAnsi="Times New Roman"/>
          <w:sz w:val="24"/>
          <w:szCs w:val="24"/>
        </w:rPr>
        <w:t xml:space="preserve">The tuition and fees </w:t>
      </w:r>
      <w:r w:rsidRPr="0019316A">
        <w:rPr>
          <w:rFonts w:ascii="Times New Roman" w:hAnsi="Times New Roman"/>
          <w:sz w:val="24"/>
          <w:szCs w:val="24"/>
          <w:u w:val="single"/>
        </w:rPr>
        <w:t>must be paid</w:t>
      </w:r>
      <w:r w:rsidRPr="0019316A">
        <w:rPr>
          <w:rFonts w:ascii="Times New Roman" w:hAnsi="Times New Roman"/>
          <w:b/>
          <w:sz w:val="24"/>
          <w:szCs w:val="24"/>
          <w:u w:val="single"/>
        </w:rPr>
        <w:t xml:space="preserve"> in total</w:t>
      </w:r>
      <w:r w:rsidRPr="006E1403">
        <w:rPr>
          <w:rFonts w:ascii="Times New Roman" w:hAnsi="Times New Roman"/>
          <w:sz w:val="24"/>
          <w:szCs w:val="24"/>
        </w:rPr>
        <w:t xml:space="preserve"> before we leave for the field</w:t>
      </w:r>
      <w:r w:rsidR="00150B69">
        <w:rPr>
          <w:rFonts w:ascii="Times New Roman" w:hAnsi="Times New Roman"/>
          <w:sz w:val="24"/>
          <w:szCs w:val="24"/>
        </w:rPr>
        <w:t xml:space="preserve"> (Ju</w:t>
      </w:r>
      <w:r w:rsidR="0019316A">
        <w:rPr>
          <w:rFonts w:ascii="Times New Roman" w:hAnsi="Times New Roman"/>
          <w:sz w:val="24"/>
          <w:szCs w:val="24"/>
        </w:rPr>
        <w:t>ly 2</w:t>
      </w:r>
      <w:r w:rsidR="00150B69">
        <w:rPr>
          <w:rFonts w:ascii="Times New Roman" w:hAnsi="Times New Roman"/>
          <w:sz w:val="24"/>
          <w:szCs w:val="24"/>
        </w:rPr>
        <w:t>)</w:t>
      </w:r>
      <w:r w:rsidRPr="006E1403">
        <w:rPr>
          <w:rFonts w:ascii="Times New Roman" w:hAnsi="Times New Roman"/>
          <w:sz w:val="24"/>
          <w:szCs w:val="24"/>
        </w:rPr>
        <w:t xml:space="preserve"> </w:t>
      </w:r>
      <w:r w:rsidR="004D0684" w:rsidRPr="006E1403">
        <w:rPr>
          <w:rFonts w:ascii="Times New Roman" w:hAnsi="Times New Roman"/>
          <w:color w:val="000000"/>
          <w:sz w:val="22"/>
          <w:szCs w:val="22"/>
        </w:rPr>
        <w:t>regardless of whether or not you have received a bill in the mail. You may check on WyoWeb, with the Accounts Receivable Office (Room 250, Knight Hall) or the Cashier’s Office (west wing, Knight Hall) to determine how much you owe.</w:t>
      </w:r>
    </w:p>
    <w:p w:rsidR="00D618BE" w:rsidRDefault="004D0684" w:rsidP="004D0684">
      <w:pPr>
        <w:autoSpaceDE w:val="0"/>
        <w:autoSpaceDN w:val="0"/>
        <w:adjustRightInd w:val="0"/>
        <w:spacing w:after="0" w:line="240" w:lineRule="auto"/>
        <w:rPr>
          <w:rFonts w:asciiTheme="majorHAnsi" w:hAnsiTheme="majorHAnsi" w:cs="BookAntiqua-Bold"/>
          <w:bCs/>
        </w:rPr>
      </w:pPr>
      <w:r w:rsidRPr="0062347A">
        <w:rPr>
          <w:rFonts w:asciiTheme="majorHAnsi" w:hAnsiTheme="majorHAnsi" w:cs="BookAntiqua-Bold"/>
          <w:bCs/>
        </w:rPr>
        <w:t>*</w:t>
      </w:r>
      <w:r>
        <w:rPr>
          <w:rFonts w:asciiTheme="majorHAnsi" w:hAnsiTheme="majorHAnsi" w:cs="BookAntiqua-Bold"/>
          <w:bCs/>
        </w:rPr>
        <w:t xml:space="preserve"> </w:t>
      </w:r>
      <w:r w:rsidRPr="0062347A">
        <w:rPr>
          <w:rFonts w:asciiTheme="majorHAnsi" w:hAnsiTheme="majorHAnsi" w:cs="BookAntiqua-Bold"/>
          <w:bCs/>
        </w:rPr>
        <w:t>The field school</w:t>
      </w:r>
      <w:r>
        <w:rPr>
          <w:rFonts w:asciiTheme="majorHAnsi" w:hAnsiTheme="majorHAnsi" w:cs="BookAntiqua-Bold"/>
          <w:bCs/>
        </w:rPr>
        <w:t xml:space="preserve"> fee pays for travel expenses, food, </w:t>
      </w:r>
      <w:r w:rsidR="00150B69">
        <w:rPr>
          <w:rFonts w:asciiTheme="majorHAnsi" w:hAnsiTheme="majorHAnsi" w:cs="BookAntiqua-Bold"/>
          <w:bCs/>
        </w:rPr>
        <w:t>and various field necessities</w:t>
      </w:r>
      <w:r w:rsidR="006E1403">
        <w:rPr>
          <w:rFonts w:asciiTheme="majorHAnsi" w:hAnsiTheme="majorHAnsi" w:cs="BookAntiqua-Bold"/>
          <w:bCs/>
        </w:rPr>
        <w:t>.</w:t>
      </w:r>
    </w:p>
    <w:p w:rsidR="004D0684" w:rsidRPr="00D618BE" w:rsidRDefault="004D0684" w:rsidP="00D618BE">
      <w:pPr>
        <w:pStyle w:val="ListParagraph"/>
        <w:numPr>
          <w:ilvl w:val="0"/>
          <w:numId w:val="1"/>
        </w:numPr>
        <w:autoSpaceDE w:val="0"/>
        <w:autoSpaceDN w:val="0"/>
        <w:adjustRightInd w:val="0"/>
        <w:spacing w:after="0" w:line="240" w:lineRule="auto"/>
        <w:rPr>
          <w:rFonts w:asciiTheme="majorHAnsi" w:hAnsiTheme="majorHAnsi" w:cs="BookAntiqua-Bold"/>
          <w:bCs/>
        </w:rPr>
      </w:pPr>
      <w:r>
        <w:rPr>
          <w:rFonts w:ascii="BookAntiqua-Bold" w:hAnsi="BookAntiqua-Bold" w:cs="BookAntiqua-Bold"/>
          <w:b/>
          <w:bCs/>
          <w:sz w:val="28"/>
          <w:szCs w:val="28"/>
          <w:u w:val="single"/>
        </w:rPr>
        <w:t>Health Insurance, Measles vaccination etc.</w:t>
      </w:r>
      <w:r>
        <w:rPr>
          <w:rFonts w:ascii="BookAntiqua-Bold" w:hAnsi="BookAntiqua-Bold" w:cs="BookAntiqua-Bold"/>
          <w:bCs/>
          <w:sz w:val="28"/>
          <w:szCs w:val="28"/>
        </w:rPr>
        <w:t xml:space="preserve">: </w:t>
      </w:r>
      <w:r>
        <w:rPr>
          <w:rFonts w:ascii="BookAntiqua-Bold" w:hAnsi="BookAntiqua-Bold" w:cs="BookAntiqua-Bold"/>
          <w:bCs/>
        </w:rPr>
        <w:t>The University of Wyoming requires that you have proof of insurance (or UW Insurance)</w:t>
      </w:r>
      <w:r w:rsidR="006E1403">
        <w:rPr>
          <w:rFonts w:ascii="BookAntiqua-Bold" w:hAnsi="BookAntiqua-Bold" w:cs="BookAntiqua-Bold"/>
          <w:bCs/>
        </w:rPr>
        <w:t>.</w:t>
      </w:r>
      <w:r w:rsidR="00150B69">
        <w:rPr>
          <w:rFonts w:ascii="BookAntiqua-Bold" w:hAnsi="BookAntiqua-Bold" w:cs="BookAntiqua-Bold"/>
          <w:bCs/>
        </w:rPr>
        <w:t xml:space="preserve"> The application form requires information regarding any specific and potential emergencies, i.e., allergic reactions.</w:t>
      </w:r>
    </w:p>
    <w:p w:rsidR="00FB1321" w:rsidRPr="00D618BE" w:rsidRDefault="00FB1321" w:rsidP="00D618BE">
      <w:pPr>
        <w:pStyle w:val="ListParagraph"/>
        <w:numPr>
          <w:ilvl w:val="0"/>
          <w:numId w:val="1"/>
        </w:numPr>
        <w:autoSpaceDE w:val="0"/>
        <w:autoSpaceDN w:val="0"/>
        <w:adjustRightInd w:val="0"/>
        <w:spacing w:after="0" w:line="240" w:lineRule="auto"/>
        <w:rPr>
          <w:rFonts w:asciiTheme="majorHAnsi" w:hAnsiTheme="majorHAnsi" w:cs="BookAntiqua-Bold"/>
          <w:bCs/>
        </w:rPr>
      </w:pPr>
      <w:r w:rsidRPr="00D618BE">
        <w:rPr>
          <w:rFonts w:ascii="BookAntiqua-Bold" w:hAnsi="BookAntiqua-Bold" w:cs="BookAntiqua-Bold"/>
          <w:b/>
          <w:bCs/>
          <w:sz w:val="28"/>
          <w:szCs w:val="28"/>
          <w:u w:val="single"/>
        </w:rPr>
        <w:t>Signing up for AAFS if you are not a UW Student:</w:t>
      </w:r>
    </w:p>
    <w:p w:rsidR="006D1412" w:rsidRDefault="006D1412" w:rsidP="00FF7615">
      <w:pPr>
        <w:pStyle w:val="ListParagraph"/>
        <w:numPr>
          <w:ilvl w:val="1"/>
          <w:numId w:val="1"/>
        </w:numPr>
        <w:autoSpaceDE w:val="0"/>
        <w:autoSpaceDN w:val="0"/>
        <w:adjustRightInd w:val="0"/>
        <w:spacing w:after="0" w:line="240" w:lineRule="auto"/>
        <w:rPr>
          <w:rFonts w:asciiTheme="majorHAnsi" w:hAnsiTheme="majorHAnsi" w:cs="BookAntiqua-Bold"/>
          <w:bCs/>
        </w:rPr>
      </w:pPr>
      <w:r w:rsidRPr="000D5351">
        <w:rPr>
          <w:rFonts w:ascii="BookAntiqua-Bold" w:hAnsi="BookAntiqua-Bold" w:cs="BookAntiqua-Bold"/>
          <w:b/>
          <w:bCs/>
          <w:sz w:val="28"/>
          <w:szCs w:val="28"/>
          <w:u w:val="single"/>
        </w:rPr>
        <w:t>Admissions:</w:t>
      </w:r>
      <w:r w:rsidR="000D5351">
        <w:rPr>
          <w:rFonts w:ascii="BookAntiqua-Bold" w:hAnsi="BookAntiqua-Bold" w:cs="BookAntiqua-Bold"/>
          <w:b/>
          <w:bCs/>
          <w:sz w:val="28"/>
          <w:szCs w:val="28"/>
          <w:u w:val="single"/>
        </w:rPr>
        <w:t xml:space="preserve"> </w:t>
      </w:r>
      <w:r w:rsidR="000D5351" w:rsidRPr="000D5351">
        <w:rPr>
          <w:rFonts w:asciiTheme="majorHAnsi" w:hAnsiTheme="majorHAnsi" w:cs="BookAntiqua-Bold"/>
          <w:bCs/>
        </w:rPr>
        <w:t xml:space="preserve">UW graduate and undergraduate students should skip this step. </w:t>
      </w:r>
      <w:r w:rsidRPr="000D5351">
        <w:rPr>
          <w:rFonts w:asciiTheme="majorHAnsi" w:hAnsiTheme="majorHAnsi" w:cs="BookAntiqua-Bold"/>
          <w:bCs/>
        </w:rPr>
        <w:t xml:space="preserve">If you are not a UW graduate or undergraduate student, you will need to apply for </w:t>
      </w:r>
      <w:r w:rsidRPr="0019316A">
        <w:rPr>
          <w:rFonts w:asciiTheme="majorHAnsi" w:hAnsiTheme="majorHAnsi" w:cs="BookAntiqua-Bold"/>
          <w:b/>
          <w:bCs/>
        </w:rPr>
        <w:t>Undergraduate Non-Degree Admission</w:t>
      </w:r>
      <w:r w:rsidRPr="000D5351">
        <w:rPr>
          <w:rFonts w:asciiTheme="majorHAnsi" w:hAnsiTheme="majorHAnsi" w:cs="BookAntiqua-Bold"/>
          <w:bCs/>
        </w:rPr>
        <w:t xml:space="preserve"> Status to the University of Wyoming.  The form for this application is available on-line at</w:t>
      </w:r>
      <w:r w:rsidR="004173A3" w:rsidRPr="000D5351">
        <w:rPr>
          <w:rFonts w:asciiTheme="majorHAnsi" w:hAnsiTheme="majorHAnsi" w:cs="BookAntiqua-Bold"/>
          <w:bCs/>
        </w:rPr>
        <w:t xml:space="preserve"> </w:t>
      </w:r>
      <w:hyperlink r:id="rId9" w:history="1">
        <w:r w:rsidR="000D5351" w:rsidRPr="000D5351">
          <w:rPr>
            <w:rStyle w:val="Hyperlink"/>
            <w:rFonts w:asciiTheme="majorHAnsi" w:hAnsiTheme="majorHAnsi" w:cs="BookAntiqua-Bold"/>
            <w:bCs/>
          </w:rPr>
          <w:t>http://www.uwyo.edu/admissions/non-degree/index.html</w:t>
        </w:r>
      </w:hyperlink>
      <w:r w:rsidR="00FB1321" w:rsidRPr="000D5351">
        <w:rPr>
          <w:rFonts w:asciiTheme="majorHAnsi" w:hAnsiTheme="majorHAnsi" w:cs="BookAntiqua-Bold"/>
          <w:bCs/>
        </w:rPr>
        <w:t>, Please</w:t>
      </w:r>
      <w:r w:rsidR="000D5351" w:rsidRPr="000D5351">
        <w:rPr>
          <w:rFonts w:asciiTheme="majorHAnsi" w:hAnsiTheme="majorHAnsi" w:cs="BookAntiqua-Bold"/>
          <w:bCs/>
        </w:rPr>
        <w:t xml:space="preserve"> follow the Undergraduate Application Process and pay your $40 application fee.  You need not submit transcripts or be formally accepted into UW to follow this procedure.  You will be charged the </w:t>
      </w:r>
      <w:r w:rsidR="000D5351" w:rsidRPr="0019316A">
        <w:rPr>
          <w:rFonts w:asciiTheme="majorHAnsi" w:hAnsiTheme="majorHAnsi" w:cs="BookAntiqua-Bold"/>
          <w:b/>
          <w:bCs/>
        </w:rPr>
        <w:t>undergraduate tuition rate</w:t>
      </w:r>
      <w:r w:rsidR="000D5351" w:rsidRPr="000D5351">
        <w:rPr>
          <w:rFonts w:asciiTheme="majorHAnsi" w:hAnsiTheme="majorHAnsi" w:cs="BookAntiqua-Bold"/>
          <w:bCs/>
        </w:rPr>
        <w:t>.</w:t>
      </w:r>
      <w:r w:rsidR="00FB1321">
        <w:rPr>
          <w:rFonts w:asciiTheme="majorHAnsi" w:hAnsiTheme="majorHAnsi" w:cs="BookAntiqua-Bold"/>
          <w:bCs/>
        </w:rPr>
        <w:t xml:space="preserve">  Juniors or seniors in high school may apply for university credit, please contact the instructors for further information.</w:t>
      </w:r>
    </w:p>
    <w:p w:rsidR="002141A6" w:rsidRDefault="000D5351" w:rsidP="00FF7615">
      <w:pPr>
        <w:pStyle w:val="ListParagraph"/>
        <w:numPr>
          <w:ilvl w:val="1"/>
          <w:numId w:val="1"/>
        </w:numPr>
        <w:autoSpaceDE w:val="0"/>
        <w:autoSpaceDN w:val="0"/>
        <w:adjustRightInd w:val="0"/>
        <w:spacing w:after="0" w:line="240" w:lineRule="auto"/>
        <w:rPr>
          <w:rFonts w:asciiTheme="majorHAnsi" w:hAnsiTheme="majorHAnsi" w:cs="BookAntiqua-Bold"/>
          <w:bCs/>
        </w:rPr>
      </w:pPr>
      <w:r>
        <w:rPr>
          <w:rFonts w:ascii="BookAntiqua-Bold" w:hAnsi="BookAntiqua-Bold" w:cs="BookAntiqua-Bold"/>
          <w:b/>
          <w:bCs/>
          <w:sz w:val="28"/>
          <w:szCs w:val="28"/>
          <w:u w:val="single"/>
        </w:rPr>
        <w:t>Registration:</w:t>
      </w:r>
      <w:r>
        <w:rPr>
          <w:rFonts w:asciiTheme="majorHAnsi" w:hAnsiTheme="majorHAnsi" w:cs="BookAntiqua-Bold"/>
          <w:b/>
          <w:bCs/>
          <w:u w:val="single"/>
        </w:rPr>
        <w:t xml:space="preserve"> </w:t>
      </w:r>
      <w:r>
        <w:rPr>
          <w:rFonts w:asciiTheme="majorHAnsi" w:hAnsiTheme="majorHAnsi" w:cs="BookAntiqua-Bold"/>
          <w:bCs/>
        </w:rPr>
        <w:t xml:space="preserve"> Once you have been accepted into UW please</w:t>
      </w:r>
      <w:r w:rsidR="006E1403">
        <w:rPr>
          <w:rFonts w:asciiTheme="majorHAnsi" w:hAnsiTheme="majorHAnsi" w:cs="BookAntiqua-Bold"/>
          <w:bCs/>
        </w:rPr>
        <w:t xml:space="preserve"> call Keith Kanbe (Anthropology department secretary) 307-766-5136 to obtain your PIN number/permission to register.  F</w:t>
      </w:r>
      <w:r>
        <w:rPr>
          <w:rFonts w:asciiTheme="majorHAnsi" w:hAnsiTheme="majorHAnsi" w:cs="BookAntiqua-Bold"/>
          <w:bCs/>
        </w:rPr>
        <w:t xml:space="preserve">ollow the instructions for registration to be found at </w:t>
      </w:r>
      <w:hyperlink r:id="rId10" w:history="1">
        <w:r w:rsidR="00134765" w:rsidRPr="00E37710">
          <w:rPr>
            <w:rStyle w:val="Hyperlink"/>
            <w:rFonts w:asciiTheme="majorHAnsi" w:hAnsiTheme="majorHAnsi" w:cs="BookAntiqua-Bold"/>
            <w:bCs/>
          </w:rPr>
          <w:t>http://uwyo.edu/REGISTRAR/</w:t>
        </w:r>
      </w:hyperlink>
      <w:r w:rsidR="002141A6">
        <w:rPr>
          <w:rFonts w:asciiTheme="majorHAnsi" w:hAnsiTheme="majorHAnsi" w:cs="BookAntiqua-Bold"/>
          <w:bCs/>
        </w:rPr>
        <w:t xml:space="preserve">  </w:t>
      </w:r>
    </w:p>
    <w:p w:rsidR="00FB1321" w:rsidRDefault="00FB1321" w:rsidP="00FF7615">
      <w:pPr>
        <w:pStyle w:val="ListParagraph"/>
        <w:numPr>
          <w:ilvl w:val="1"/>
          <w:numId w:val="1"/>
        </w:numPr>
        <w:autoSpaceDE w:val="0"/>
        <w:autoSpaceDN w:val="0"/>
        <w:adjustRightInd w:val="0"/>
        <w:spacing w:after="0" w:line="240" w:lineRule="auto"/>
        <w:rPr>
          <w:rFonts w:asciiTheme="majorHAnsi" w:hAnsiTheme="majorHAnsi" w:cs="BookAntiqua-Bold"/>
          <w:bCs/>
        </w:rPr>
      </w:pPr>
      <w:r>
        <w:rPr>
          <w:rFonts w:asciiTheme="majorHAnsi" w:hAnsiTheme="majorHAnsi" w:cs="BookAntiqua-Bold"/>
          <w:bCs/>
        </w:rPr>
        <w:t xml:space="preserve">Course information from the class schedule that you </w:t>
      </w:r>
      <w:r>
        <w:rPr>
          <w:rFonts w:asciiTheme="majorHAnsi" w:hAnsiTheme="majorHAnsi" w:cs="BookAntiqua-Bold"/>
          <w:bCs/>
          <w:u w:val="single"/>
        </w:rPr>
        <w:t>may</w:t>
      </w:r>
      <w:r>
        <w:rPr>
          <w:rFonts w:asciiTheme="majorHAnsi" w:hAnsiTheme="majorHAnsi" w:cs="BookAntiqua-Bold"/>
          <w:bCs/>
        </w:rPr>
        <w:t xml:space="preserve"> need to register includes </w:t>
      </w:r>
    </w:p>
    <w:p w:rsidR="00FB1321" w:rsidRDefault="00FB1321" w:rsidP="00FF7615">
      <w:pPr>
        <w:pStyle w:val="ListParagraph"/>
        <w:numPr>
          <w:ilvl w:val="1"/>
          <w:numId w:val="1"/>
        </w:numPr>
        <w:autoSpaceDE w:val="0"/>
        <w:autoSpaceDN w:val="0"/>
        <w:adjustRightInd w:val="0"/>
        <w:spacing w:after="0" w:line="240" w:lineRule="auto"/>
        <w:rPr>
          <w:rFonts w:asciiTheme="majorHAnsi" w:hAnsiTheme="majorHAnsi" w:cs="BookAntiqua-Bold"/>
          <w:bCs/>
        </w:rPr>
      </w:pPr>
      <w:r>
        <w:rPr>
          <w:rFonts w:asciiTheme="majorHAnsi" w:hAnsiTheme="majorHAnsi" w:cs="BookAntiqua-Bold"/>
          <w:bCs/>
        </w:rPr>
        <w:t>CRN = 303</w:t>
      </w:r>
      <w:r w:rsidR="0019316A">
        <w:rPr>
          <w:rFonts w:asciiTheme="majorHAnsi" w:hAnsiTheme="majorHAnsi" w:cs="BookAntiqua-Bold"/>
          <w:bCs/>
        </w:rPr>
        <w:t>74</w:t>
      </w:r>
    </w:p>
    <w:p w:rsidR="00FB1321" w:rsidRDefault="00FB1321" w:rsidP="00FF7615">
      <w:pPr>
        <w:pStyle w:val="ListParagraph"/>
        <w:numPr>
          <w:ilvl w:val="1"/>
          <w:numId w:val="1"/>
        </w:numPr>
        <w:autoSpaceDE w:val="0"/>
        <w:autoSpaceDN w:val="0"/>
        <w:adjustRightInd w:val="0"/>
        <w:spacing w:after="0" w:line="240" w:lineRule="auto"/>
        <w:rPr>
          <w:rFonts w:asciiTheme="majorHAnsi" w:hAnsiTheme="majorHAnsi" w:cs="BookAntiqua-Bold"/>
          <w:bCs/>
        </w:rPr>
      </w:pPr>
      <w:r>
        <w:rPr>
          <w:rFonts w:asciiTheme="majorHAnsi" w:hAnsiTheme="majorHAnsi" w:cs="BookAntiqua-Bold"/>
          <w:bCs/>
        </w:rPr>
        <w:t>Course # = ANTH 5180/Section Number = 01</w:t>
      </w:r>
    </w:p>
    <w:p w:rsidR="00FB1321" w:rsidRDefault="00FB1321" w:rsidP="00FF7615">
      <w:pPr>
        <w:pStyle w:val="ListParagraph"/>
        <w:numPr>
          <w:ilvl w:val="1"/>
          <w:numId w:val="1"/>
        </w:numPr>
        <w:autoSpaceDE w:val="0"/>
        <w:autoSpaceDN w:val="0"/>
        <w:adjustRightInd w:val="0"/>
        <w:spacing w:after="0" w:line="240" w:lineRule="auto"/>
        <w:rPr>
          <w:rFonts w:asciiTheme="majorHAnsi" w:hAnsiTheme="majorHAnsi" w:cs="BookAntiqua-Bold"/>
          <w:bCs/>
        </w:rPr>
      </w:pPr>
      <w:r>
        <w:rPr>
          <w:rFonts w:asciiTheme="majorHAnsi" w:hAnsiTheme="majorHAnsi" w:cs="BookAntiqua-Bold"/>
          <w:bCs/>
        </w:rPr>
        <w:t>Credit hours = 6</w:t>
      </w:r>
    </w:p>
    <w:p w:rsidR="00FB1321" w:rsidRDefault="00FB1321" w:rsidP="00FF7615">
      <w:pPr>
        <w:pStyle w:val="ListParagraph"/>
        <w:numPr>
          <w:ilvl w:val="1"/>
          <w:numId w:val="1"/>
        </w:numPr>
        <w:autoSpaceDE w:val="0"/>
        <w:autoSpaceDN w:val="0"/>
        <w:adjustRightInd w:val="0"/>
        <w:spacing w:after="0" w:line="240" w:lineRule="auto"/>
        <w:rPr>
          <w:rFonts w:asciiTheme="majorHAnsi" w:hAnsiTheme="majorHAnsi" w:cs="BookAntiqua-Bold"/>
          <w:bCs/>
        </w:rPr>
      </w:pPr>
      <w:r>
        <w:rPr>
          <w:rFonts w:asciiTheme="majorHAnsi" w:hAnsiTheme="majorHAnsi" w:cs="BookAntiqua-Bold"/>
          <w:bCs/>
        </w:rPr>
        <w:t>Instructor = Kornfeld</w:t>
      </w:r>
    </w:p>
    <w:p w:rsidR="009A0189" w:rsidRPr="006324E3" w:rsidRDefault="00FB1321" w:rsidP="006324E3">
      <w:pPr>
        <w:pStyle w:val="ListParagraph"/>
        <w:numPr>
          <w:ilvl w:val="1"/>
          <w:numId w:val="1"/>
        </w:numPr>
        <w:autoSpaceDE w:val="0"/>
        <w:autoSpaceDN w:val="0"/>
        <w:adjustRightInd w:val="0"/>
        <w:spacing w:after="0" w:line="240" w:lineRule="auto"/>
        <w:rPr>
          <w:rFonts w:asciiTheme="majorHAnsi" w:hAnsiTheme="majorHAnsi" w:cs="BookAntiqua-Bold"/>
          <w:b/>
          <w:bCs/>
          <w:u w:val="single"/>
        </w:rPr>
      </w:pPr>
      <w:r w:rsidRPr="00150B69">
        <w:rPr>
          <w:rFonts w:asciiTheme="majorHAnsi" w:hAnsiTheme="majorHAnsi" w:cs="BookAntiqua-Bold"/>
          <w:bCs/>
        </w:rPr>
        <w:t xml:space="preserve">Meeting dates </w:t>
      </w:r>
      <w:r w:rsidR="0019316A">
        <w:rPr>
          <w:rFonts w:asciiTheme="majorHAnsi" w:hAnsiTheme="majorHAnsi" w:cs="BookAntiqua-Bold"/>
          <w:bCs/>
        </w:rPr>
        <w:t>07/2/201</w:t>
      </w:r>
      <w:r w:rsidR="00593997">
        <w:rPr>
          <w:rFonts w:asciiTheme="majorHAnsi" w:hAnsiTheme="majorHAnsi" w:cs="BookAntiqua-Bold"/>
          <w:bCs/>
        </w:rPr>
        <w:t>4</w:t>
      </w:r>
      <w:bookmarkStart w:id="0" w:name="_GoBack"/>
      <w:bookmarkEnd w:id="0"/>
      <w:r w:rsidR="0019316A">
        <w:rPr>
          <w:rFonts w:asciiTheme="majorHAnsi" w:hAnsiTheme="majorHAnsi" w:cs="BookAntiqua-Bold"/>
          <w:bCs/>
        </w:rPr>
        <w:t>-08/1</w:t>
      </w:r>
      <w:r w:rsidR="00134765">
        <w:rPr>
          <w:rFonts w:asciiTheme="majorHAnsi" w:hAnsiTheme="majorHAnsi" w:cs="BookAntiqua-Bold"/>
          <w:bCs/>
        </w:rPr>
        <w:t>1</w:t>
      </w:r>
      <w:r w:rsidR="0019316A">
        <w:rPr>
          <w:rFonts w:asciiTheme="majorHAnsi" w:hAnsiTheme="majorHAnsi" w:cs="BookAntiqua-Bold"/>
          <w:bCs/>
        </w:rPr>
        <w:t>/201</w:t>
      </w:r>
      <w:r w:rsidR="00134765">
        <w:rPr>
          <w:rFonts w:asciiTheme="majorHAnsi" w:hAnsiTheme="majorHAnsi" w:cs="BookAntiqua-Bold"/>
          <w:bCs/>
        </w:rPr>
        <w:t>4</w:t>
      </w:r>
    </w:p>
    <w:sectPr w:rsidR="009A0189" w:rsidRPr="006324E3" w:rsidSect="00D90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Antiqua-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288"/>
    <w:multiLevelType w:val="hybridMultilevel"/>
    <w:tmpl w:val="FBD60476"/>
    <w:lvl w:ilvl="0" w:tplc="78AE063E">
      <w:numFmt w:val="bullet"/>
      <w:lvlText w:val=""/>
      <w:lvlJc w:val="left"/>
      <w:pPr>
        <w:ind w:left="720" w:hanging="360"/>
      </w:pPr>
      <w:rPr>
        <w:rFonts w:ascii="Symbol" w:eastAsia="Calibri" w:hAnsi="Symbol" w:cs="BookAntiqu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E4333"/>
    <w:multiLevelType w:val="hybridMultilevel"/>
    <w:tmpl w:val="90022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8C5039"/>
    <w:multiLevelType w:val="hybridMultilevel"/>
    <w:tmpl w:val="4C3C195C"/>
    <w:lvl w:ilvl="0" w:tplc="1A66006A">
      <w:numFmt w:val="bullet"/>
      <w:lvlText w:val=""/>
      <w:lvlJc w:val="left"/>
      <w:pPr>
        <w:ind w:left="720" w:hanging="360"/>
      </w:pPr>
      <w:rPr>
        <w:rFonts w:ascii="Symbol" w:eastAsia="Calibri" w:hAnsi="Symbol" w:cs="BookAntiqu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D16FDE"/>
    <w:multiLevelType w:val="hybridMultilevel"/>
    <w:tmpl w:val="B11AC6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12"/>
    <w:rsid w:val="00036E76"/>
    <w:rsid w:val="000D5351"/>
    <w:rsid w:val="000F5E67"/>
    <w:rsid w:val="00115CF9"/>
    <w:rsid w:val="00134765"/>
    <w:rsid w:val="00141C18"/>
    <w:rsid w:val="00150B69"/>
    <w:rsid w:val="0019316A"/>
    <w:rsid w:val="00195FCF"/>
    <w:rsid w:val="001A5C8F"/>
    <w:rsid w:val="001C0921"/>
    <w:rsid w:val="001F202A"/>
    <w:rsid w:val="002141A6"/>
    <w:rsid w:val="00254460"/>
    <w:rsid w:val="003A60AF"/>
    <w:rsid w:val="003C7D13"/>
    <w:rsid w:val="003D6548"/>
    <w:rsid w:val="004173A3"/>
    <w:rsid w:val="00452601"/>
    <w:rsid w:val="00460BBC"/>
    <w:rsid w:val="004C75D9"/>
    <w:rsid w:val="004D0684"/>
    <w:rsid w:val="00500125"/>
    <w:rsid w:val="0050539F"/>
    <w:rsid w:val="00593997"/>
    <w:rsid w:val="005D759A"/>
    <w:rsid w:val="005E3096"/>
    <w:rsid w:val="005E5B57"/>
    <w:rsid w:val="0062347A"/>
    <w:rsid w:val="006324E3"/>
    <w:rsid w:val="006407FE"/>
    <w:rsid w:val="006462EF"/>
    <w:rsid w:val="006B36BC"/>
    <w:rsid w:val="006D1412"/>
    <w:rsid w:val="006E1403"/>
    <w:rsid w:val="0080008B"/>
    <w:rsid w:val="008024A6"/>
    <w:rsid w:val="00863532"/>
    <w:rsid w:val="008D27F3"/>
    <w:rsid w:val="008F5443"/>
    <w:rsid w:val="0097644D"/>
    <w:rsid w:val="009A0189"/>
    <w:rsid w:val="00AD276C"/>
    <w:rsid w:val="00B21DF5"/>
    <w:rsid w:val="00BC102C"/>
    <w:rsid w:val="00BF6714"/>
    <w:rsid w:val="00BF752A"/>
    <w:rsid w:val="00C84B24"/>
    <w:rsid w:val="00D21FFD"/>
    <w:rsid w:val="00D44100"/>
    <w:rsid w:val="00D618BE"/>
    <w:rsid w:val="00D90301"/>
    <w:rsid w:val="00DF0369"/>
    <w:rsid w:val="00E645C7"/>
    <w:rsid w:val="00E91692"/>
    <w:rsid w:val="00EA665F"/>
    <w:rsid w:val="00F9113D"/>
    <w:rsid w:val="00FB1321"/>
    <w:rsid w:val="00FE7C95"/>
    <w:rsid w:val="00FF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12"/>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351"/>
    <w:rPr>
      <w:color w:val="0000FF" w:themeColor="hyperlink"/>
      <w:u w:val="single"/>
    </w:rPr>
  </w:style>
  <w:style w:type="paragraph" w:styleId="ListParagraph">
    <w:name w:val="List Paragraph"/>
    <w:basedOn w:val="Normal"/>
    <w:uiPriority w:val="34"/>
    <w:qFormat/>
    <w:rsid w:val="000D5351"/>
    <w:pPr>
      <w:ind w:left="720"/>
      <w:contextualSpacing/>
    </w:pPr>
  </w:style>
  <w:style w:type="paragraph" w:customStyle="1" w:styleId="Default">
    <w:name w:val="Default"/>
    <w:rsid w:val="009A0189"/>
    <w:pPr>
      <w:autoSpaceDE w:val="0"/>
      <w:autoSpaceDN w:val="0"/>
      <w:adjustRightInd w:val="0"/>
      <w:spacing w:after="0" w:line="240" w:lineRule="auto"/>
    </w:pPr>
    <w:rPr>
      <w:rFonts w:ascii="Georgia" w:hAnsi="Georgia" w:cs="Georgia"/>
      <w:color w:val="000000"/>
    </w:rPr>
  </w:style>
  <w:style w:type="paragraph" w:styleId="PlainText">
    <w:name w:val="Plain Text"/>
    <w:basedOn w:val="Normal"/>
    <w:link w:val="PlainTextChar"/>
    <w:uiPriority w:val="99"/>
    <w:unhideWhenUsed/>
    <w:rsid w:val="006407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07FE"/>
    <w:rPr>
      <w:rFonts w:ascii="Consolas" w:eastAsia="Calibri" w:hAnsi="Consolas"/>
      <w:sz w:val="21"/>
      <w:szCs w:val="21"/>
    </w:rPr>
  </w:style>
  <w:style w:type="character" w:styleId="FollowedHyperlink">
    <w:name w:val="FollowedHyperlink"/>
    <w:basedOn w:val="DefaultParagraphFont"/>
    <w:uiPriority w:val="99"/>
    <w:semiHidden/>
    <w:unhideWhenUsed/>
    <w:rsid w:val="000F5E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12"/>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351"/>
    <w:rPr>
      <w:color w:val="0000FF" w:themeColor="hyperlink"/>
      <w:u w:val="single"/>
    </w:rPr>
  </w:style>
  <w:style w:type="paragraph" w:styleId="ListParagraph">
    <w:name w:val="List Paragraph"/>
    <w:basedOn w:val="Normal"/>
    <w:uiPriority w:val="34"/>
    <w:qFormat/>
    <w:rsid w:val="000D5351"/>
    <w:pPr>
      <w:ind w:left="720"/>
      <w:contextualSpacing/>
    </w:pPr>
  </w:style>
  <w:style w:type="paragraph" w:customStyle="1" w:styleId="Default">
    <w:name w:val="Default"/>
    <w:rsid w:val="009A0189"/>
    <w:pPr>
      <w:autoSpaceDE w:val="0"/>
      <w:autoSpaceDN w:val="0"/>
      <w:adjustRightInd w:val="0"/>
      <w:spacing w:after="0" w:line="240" w:lineRule="auto"/>
    </w:pPr>
    <w:rPr>
      <w:rFonts w:ascii="Georgia" w:hAnsi="Georgia" w:cs="Georgia"/>
      <w:color w:val="000000"/>
    </w:rPr>
  </w:style>
  <w:style w:type="paragraph" w:styleId="PlainText">
    <w:name w:val="Plain Text"/>
    <w:basedOn w:val="Normal"/>
    <w:link w:val="PlainTextChar"/>
    <w:uiPriority w:val="99"/>
    <w:unhideWhenUsed/>
    <w:rsid w:val="006407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407FE"/>
    <w:rPr>
      <w:rFonts w:ascii="Consolas" w:eastAsia="Calibri" w:hAnsi="Consolas"/>
      <w:sz w:val="21"/>
      <w:szCs w:val="21"/>
    </w:rPr>
  </w:style>
  <w:style w:type="character" w:styleId="FollowedHyperlink">
    <w:name w:val="FollowedHyperlink"/>
    <w:basedOn w:val="DefaultParagraphFont"/>
    <w:uiPriority w:val="99"/>
    <w:semiHidden/>
    <w:unhideWhenUsed/>
    <w:rsid w:val="000F5E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pro1@uwyo.edu" TargetMode="External"/><Relationship Id="rId3" Type="http://schemas.openxmlformats.org/officeDocument/2006/relationships/styles" Target="styles.xml"/><Relationship Id="rId7" Type="http://schemas.openxmlformats.org/officeDocument/2006/relationships/hyperlink" Target="mailto:anpro1@uwyo.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uwyo.edu/REGISTRAR/" TargetMode="External"/><Relationship Id="rId4" Type="http://schemas.microsoft.com/office/2007/relationships/stylesWithEffects" Target="stylesWithEffects.xml"/><Relationship Id="rId9" Type="http://schemas.openxmlformats.org/officeDocument/2006/relationships/hyperlink" Target="http://www.uwyo.edu/admissions/non-degre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CE634-F070-471D-B62F-12F37DEC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fieldwork</dc:creator>
  <cp:lastModifiedBy>kanbe</cp:lastModifiedBy>
  <cp:revision>3</cp:revision>
  <cp:lastPrinted>2014-01-31T17:21:00Z</cp:lastPrinted>
  <dcterms:created xsi:type="dcterms:W3CDTF">2014-01-31T17:22:00Z</dcterms:created>
  <dcterms:modified xsi:type="dcterms:W3CDTF">2014-02-05T21:50:00Z</dcterms:modified>
</cp:coreProperties>
</file>