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21" w:rsidRDefault="00C00321" w:rsidP="00C00321">
      <w:r>
        <w:t>WESTERN BLACK HILLS DATABASES AND METADATA</w:t>
      </w:r>
    </w:p>
    <w:p w:rsidR="00C00321" w:rsidRDefault="00C00321" w:rsidP="00C00321">
      <w:pPr>
        <w:spacing w:line="240" w:lineRule="auto"/>
      </w:pPr>
      <w:r>
        <w:t>The databases are in excel format (.</w:t>
      </w:r>
      <w:proofErr w:type="spellStart"/>
      <w:r>
        <w:t>xls</w:t>
      </w:r>
      <w:proofErr w:type="spellEnd"/>
      <w:r>
        <w:t>). Excel shou</w:t>
      </w:r>
      <w:r w:rsidR="00054B05">
        <w:t xml:space="preserve">ld open all of the files. Five </w:t>
      </w:r>
      <w:r>
        <w:t xml:space="preserve">databases are present. </w:t>
      </w:r>
    </w:p>
    <w:p w:rsidR="00C00321" w:rsidRDefault="00C00321" w:rsidP="00C00321">
      <w:pPr>
        <w:spacing w:line="240" w:lineRule="auto"/>
      </w:pPr>
    </w:p>
    <w:tbl>
      <w:tblPr>
        <w:tblStyle w:val="TableGrid"/>
        <w:tblW w:w="0" w:type="auto"/>
        <w:tblInd w:w="0" w:type="dxa"/>
        <w:tblLook w:val="04A0" w:firstRow="1" w:lastRow="0" w:firstColumn="1" w:lastColumn="0" w:noHBand="0" w:noVBand="1"/>
      </w:tblPr>
      <w:tblGrid>
        <w:gridCol w:w="2685"/>
        <w:gridCol w:w="6629"/>
      </w:tblGrid>
      <w:tr w:rsidR="00C00321" w:rsidTr="00C00321">
        <w:tc>
          <w:tcPr>
            <w:tcW w:w="2685" w:type="dxa"/>
            <w:tcBorders>
              <w:top w:val="single" w:sz="18" w:space="0" w:color="auto"/>
              <w:left w:val="single" w:sz="18" w:space="0" w:color="auto"/>
              <w:bottom w:val="single" w:sz="18" w:space="0" w:color="auto"/>
              <w:right w:val="single" w:sz="18" w:space="0" w:color="auto"/>
            </w:tcBorders>
            <w:hideMark/>
          </w:tcPr>
          <w:p w:rsidR="00C00321" w:rsidRDefault="00C00321">
            <w:pPr>
              <w:rPr>
                <w:b/>
                <w:color w:val="auto"/>
              </w:rPr>
            </w:pPr>
            <w:r>
              <w:rPr>
                <w:b/>
                <w:color w:val="auto"/>
              </w:rPr>
              <w:t>Database name</w:t>
            </w:r>
          </w:p>
        </w:tc>
        <w:tc>
          <w:tcPr>
            <w:tcW w:w="6629" w:type="dxa"/>
            <w:tcBorders>
              <w:top w:val="single" w:sz="18" w:space="0" w:color="auto"/>
              <w:left w:val="single" w:sz="18" w:space="0" w:color="auto"/>
              <w:bottom w:val="single" w:sz="18" w:space="0" w:color="auto"/>
              <w:right w:val="single" w:sz="18" w:space="0" w:color="auto"/>
            </w:tcBorders>
            <w:hideMark/>
          </w:tcPr>
          <w:p w:rsidR="00C00321" w:rsidRDefault="00C00321">
            <w:pPr>
              <w:rPr>
                <w:b/>
                <w:color w:val="auto"/>
              </w:rPr>
            </w:pPr>
            <w:r>
              <w:rPr>
                <w:b/>
                <w:color w:val="auto"/>
              </w:rPr>
              <w:t>Description</w:t>
            </w:r>
          </w:p>
        </w:tc>
      </w:tr>
      <w:tr w:rsidR="00C00321" w:rsidTr="00C00321">
        <w:tc>
          <w:tcPr>
            <w:tcW w:w="2685" w:type="dxa"/>
            <w:tcBorders>
              <w:top w:val="single" w:sz="18" w:space="0" w:color="auto"/>
              <w:left w:val="single" w:sz="4" w:space="0" w:color="auto"/>
              <w:bottom w:val="single" w:sz="4" w:space="0" w:color="auto"/>
              <w:right w:val="single" w:sz="4" w:space="0" w:color="auto"/>
            </w:tcBorders>
          </w:tcPr>
          <w:p w:rsidR="00C00321" w:rsidRDefault="00C00321" w:rsidP="00C00321">
            <w:r>
              <w:t>CRWFLOR1.xls</w:t>
            </w:r>
          </w:p>
        </w:tc>
        <w:tc>
          <w:tcPr>
            <w:tcW w:w="6629" w:type="dxa"/>
            <w:tcBorders>
              <w:top w:val="single" w:sz="18" w:space="0" w:color="auto"/>
              <w:left w:val="single" w:sz="4" w:space="0" w:color="auto"/>
              <w:bottom w:val="single" w:sz="4" w:space="0" w:color="auto"/>
              <w:right w:val="single" w:sz="4" w:space="0" w:color="auto"/>
            </w:tcBorders>
          </w:tcPr>
          <w:p w:rsidR="00C00321" w:rsidRDefault="00C00321">
            <w:r>
              <w:t>Flora of the entire Western Black Hills Project area</w:t>
            </w:r>
          </w:p>
        </w:tc>
      </w:tr>
      <w:tr w:rsidR="00C00321" w:rsidTr="00C00321">
        <w:tc>
          <w:tcPr>
            <w:tcW w:w="2685" w:type="dxa"/>
            <w:tcBorders>
              <w:top w:val="single" w:sz="4" w:space="0" w:color="auto"/>
              <w:left w:val="single" w:sz="4" w:space="0" w:color="auto"/>
              <w:bottom w:val="single" w:sz="4" w:space="0" w:color="auto"/>
              <w:right w:val="single" w:sz="4" w:space="0" w:color="auto"/>
            </w:tcBorders>
          </w:tcPr>
          <w:p w:rsidR="00C00321" w:rsidRDefault="00C00321">
            <w:r>
              <w:t>BHFLORA.xls</w:t>
            </w:r>
          </w:p>
        </w:tc>
        <w:tc>
          <w:tcPr>
            <w:tcW w:w="6629" w:type="dxa"/>
            <w:tcBorders>
              <w:top w:val="single" w:sz="4" w:space="0" w:color="auto"/>
              <w:left w:val="single" w:sz="4" w:space="0" w:color="auto"/>
              <w:bottom w:val="single" w:sz="4" w:space="0" w:color="auto"/>
              <w:right w:val="single" w:sz="4" w:space="0" w:color="auto"/>
            </w:tcBorders>
          </w:tcPr>
          <w:p w:rsidR="00C00321" w:rsidRDefault="00C00321">
            <w:r>
              <w:t>Flora of the Black Hills</w:t>
            </w:r>
          </w:p>
        </w:tc>
      </w:tr>
      <w:tr w:rsidR="00C00321" w:rsidTr="00C00321">
        <w:tc>
          <w:tcPr>
            <w:tcW w:w="2685" w:type="dxa"/>
            <w:tcBorders>
              <w:top w:val="single" w:sz="4" w:space="0" w:color="auto"/>
              <w:left w:val="single" w:sz="4" w:space="0" w:color="auto"/>
              <w:bottom w:val="single" w:sz="4" w:space="0" w:color="auto"/>
              <w:right w:val="single" w:sz="4" w:space="0" w:color="auto"/>
            </w:tcBorders>
          </w:tcPr>
          <w:p w:rsidR="00C00321" w:rsidRDefault="00C00321">
            <w:r>
              <w:t>PRBFLOR.xls</w:t>
            </w:r>
          </w:p>
        </w:tc>
        <w:tc>
          <w:tcPr>
            <w:tcW w:w="6629" w:type="dxa"/>
            <w:tcBorders>
              <w:top w:val="single" w:sz="4" w:space="0" w:color="auto"/>
              <w:left w:val="single" w:sz="4" w:space="0" w:color="auto"/>
              <w:bottom w:val="single" w:sz="4" w:space="0" w:color="auto"/>
              <w:right w:val="single" w:sz="4" w:space="0" w:color="auto"/>
            </w:tcBorders>
          </w:tcPr>
          <w:p w:rsidR="00C00321" w:rsidRDefault="00C00321">
            <w:r>
              <w:t>Flora of the Powder Basin</w:t>
            </w:r>
          </w:p>
        </w:tc>
      </w:tr>
      <w:tr w:rsidR="00C00321" w:rsidTr="00C00321">
        <w:tc>
          <w:tcPr>
            <w:tcW w:w="2685" w:type="dxa"/>
            <w:tcBorders>
              <w:top w:val="single" w:sz="4" w:space="0" w:color="auto"/>
              <w:left w:val="single" w:sz="4" w:space="0" w:color="auto"/>
              <w:bottom w:val="single" w:sz="4" w:space="0" w:color="auto"/>
              <w:right w:val="single" w:sz="4" w:space="0" w:color="auto"/>
            </w:tcBorders>
          </w:tcPr>
          <w:p w:rsidR="00C00321" w:rsidRDefault="00C00321">
            <w:r>
              <w:t>CROWCOMP.xls</w:t>
            </w:r>
          </w:p>
        </w:tc>
        <w:tc>
          <w:tcPr>
            <w:tcW w:w="6629" w:type="dxa"/>
            <w:tcBorders>
              <w:top w:val="single" w:sz="4" w:space="0" w:color="auto"/>
              <w:left w:val="single" w:sz="4" w:space="0" w:color="auto"/>
              <w:bottom w:val="single" w:sz="4" w:space="0" w:color="auto"/>
              <w:right w:val="single" w:sz="4" w:space="0" w:color="auto"/>
            </w:tcBorders>
          </w:tcPr>
          <w:p w:rsidR="00C00321" w:rsidRDefault="00C00321">
            <w:r>
              <w:t>Archaeological data for Crook, Niobrara, and Weston Counties</w:t>
            </w:r>
          </w:p>
        </w:tc>
      </w:tr>
      <w:tr w:rsidR="00C00321" w:rsidTr="00C00321">
        <w:tc>
          <w:tcPr>
            <w:tcW w:w="2685" w:type="dxa"/>
            <w:tcBorders>
              <w:top w:val="single" w:sz="4" w:space="0" w:color="auto"/>
              <w:left w:val="single" w:sz="4" w:space="0" w:color="auto"/>
              <w:bottom w:val="single" w:sz="4" w:space="0" w:color="auto"/>
              <w:right w:val="single" w:sz="4" w:space="0" w:color="auto"/>
            </w:tcBorders>
          </w:tcPr>
          <w:p w:rsidR="00C00321" w:rsidRDefault="00C00321">
            <w:r>
              <w:t>CROWPROJ.xls</w:t>
            </w:r>
          </w:p>
        </w:tc>
        <w:tc>
          <w:tcPr>
            <w:tcW w:w="6629" w:type="dxa"/>
            <w:tcBorders>
              <w:top w:val="single" w:sz="4" w:space="0" w:color="auto"/>
              <w:left w:val="single" w:sz="4" w:space="0" w:color="auto"/>
              <w:bottom w:val="single" w:sz="4" w:space="0" w:color="auto"/>
              <w:right w:val="single" w:sz="4" w:space="0" w:color="auto"/>
            </w:tcBorders>
          </w:tcPr>
          <w:p w:rsidR="00C00321" w:rsidRDefault="00C00321">
            <w:r>
              <w:t>Archaeological projects of Crook, Niobrara, and Weston Counties</w:t>
            </w:r>
          </w:p>
        </w:tc>
      </w:tr>
    </w:tbl>
    <w:p w:rsidR="00C00321" w:rsidRDefault="00C00321" w:rsidP="00C00321">
      <w:pPr>
        <w:tabs>
          <w:tab w:val="left" w:pos="1140"/>
        </w:tabs>
        <w:spacing w:line="240" w:lineRule="auto"/>
      </w:pPr>
      <w:r>
        <w:tab/>
      </w:r>
    </w:p>
    <w:p w:rsidR="00C00321" w:rsidRDefault="00C00321" w:rsidP="00C00321">
      <w:pPr>
        <w:tabs>
          <w:tab w:val="left" w:pos="1140"/>
        </w:tabs>
        <w:spacing w:line="240" w:lineRule="auto"/>
      </w:pPr>
      <w:r>
        <w:t>In addition to th</w:t>
      </w:r>
      <w:r w:rsidR="00054B05">
        <w:t>e databases</w:t>
      </w:r>
      <w:r>
        <w:t xml:space="preserve">, two other documents </w:t>
      </w:r>
      <w:proofErr w:type="gramStart"/>
      <w:r>
        <w:t>include:</w:t>
      </w:r>
      <w:proofErr w:type="gramEnd"/>
      <w:r w:rsidR="00054B05">
        <w:t xml:space="preserve"> </w:t>
      </w:r>
      <w:bookmarkStart w:id="0" w:name="_GoBack"/>
      <w:bookmarkEnd w:id="0"/>
      <w:r>
        <w:t>CODEMANUAL.docx and CROWCOMPCROWPROJCodes.doc. The former (</w:t>
      </w:r>
      <w:proofErr w:type="spellStart"/>
      <w:r>
        <w:t>CODEMANUAL</w:t>
      </w:r>
      <w:proofErr w:type="spellEnd"/>
      <w:r>
        <w:t>) provides a complete guide for plant</w:t>
      </w:r>
      <w:r w:rsidR="005734C8">
        <w:t xml:space="preserve"> taxa, floral associations, and densities over the three western Wyoming Counties (Crook, Niobrara, and Weston). </w:t>
      </w:r>
      <w:proofErr w:type="spellStart"/>
      <w:r w:rsidR="005734C8">
        <w:t>CROWCOMPCROWPROJCode</w:t>
      </w:r>
      <w:proofErr w:type="spellEnd"/>
      <w:r w:rsidR="005734C8">
        <w:t xml:space="preserve"> provides coding information for the archaeological databases of the Western Black Hills, here defined as Crook, Niobrara, and Weston counties. Site location are provide to the nearest township and range only.</w:t>
      </w:r>
    </w:p>
    <w:p w:rsidR="00C00321" w:rsidRDefault="00C00321" w:rsidP="00C00321">
      <w:pPr>
        <w:tabs>
          <w:tab w:val="left" w:pos="1140"/>
        </w:tabs>
        <w:spacing w:line="240" w:lineRule="auto"/>
      </w:pPr>
    </w:p>
    <w:p w:rsidR="00C00321" w:rsidRDefault="00C00321" w:rsidP="00C00321">
      <w:pPr>
        <w:tabs>
          <w:tab w:val="left" w:pos="1140"/>
        </w:tabs>
      </w:pPr>
    </w:p>
    <w:p w:rsidR="00FC12CD" w:rsidRDefault="00054B05"/>
    <w:sectPr w:rsidR="00FC1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21"/>
    <w:rsid w:val="00054B05"/>
    <w:rsid w:val="0033195C"/>
    <w:rsid w:val="005734C8"/>
    <w:rsid w:val="007673E8"/>
    <w:rsid w:val="007E44B6"/>
    <w:rsid w:val="00AE793E"/>
    <w:rsid w:val="00BC5B95"/>
    <w:rsid w:val="00C00321"/>
    <w:rsid w:val="00E55480"/>
    <w:rsid w:val="00EE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C79A"/>
  <w15:chartTrackingRefBased/>
  <w15:docId w15:val="{0C3F719D-1F75-43A8-90CF-DFC27A1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32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Kornfeld</dc:creator>
  <cp:keywords/>
  <dc:description/>
  <cp:lastModifiedBy>Marcel Kornfeld</cp:lastModifiedBy>
  <cp:revision>2</cp:revision>
  <dcterms:created xsi:type="dcterms:W3CDTF">2019-03-14T03:05:00Z</dcterms:created>
  <dcterms:modified xsi:type="dcterms:W3CDTF">2019-03-14T03:05:00Z</dcterms:modified>
</cp:coreProperties>
</file>