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5B75" w14:textId="51E288B9" w:rsidR="00DA69C0" w:rsidRPr="006B78BA" w:rsidRDefault="007A41EE">
      <w:pPr>
        <w:pStyle w:val="Heading1"/>
        <w:rPr>
          <w:rFonts w:ascii="Arial" w:hAnsi="Arial" w:cs="Arial"/>
        </w:rPr>
      </w:pPr>
      <w:r w:rsidRPr="006B78BA">
        <w:rPr>
          <w:rFonts w:ascii="Arial" w:hAnsi="Arial" w:cs="Arial"/>
        </w:rPr>
        <w:t>Request for Interpretation Form</w:t>
      </w:r>
    </w:p>
    <w:p w14:paraId="7AA3FA5E" w14:textId="7914F36A" w:rsidR="007A41EE" w:rsidRPr="006B78BA" w:rsidRDefault="007A41EE" w:rsidP="005A4820">
      <w:pPr>
        <w:pStyle w:val="Heading1"/>
        <w:jc w:val="both"/>
        <w:rPr>
          <w:rFonts w:ascii="Arial" w:hAnsi="Arial" w:cs="Arial"/>
          <w:b w:val="0"/>
          <w:bCs w:val="0"/>
          <w:sz w:val="24"/>
          <w:szCs w:val="24"/>
        </w:rPr>
      </w:pPr>
      <w:r w:rsidRPr="006B78BA">
        <w:rPr>
          <w:rFonts w:ascii="Arial" w:hAnsi="Arial" w:cs="Arial"/>
          <w:b w:val="0"/>
          <w:bCs w:val="0"/>
          <w:sz w:val="24"/>
          <w:szCs w:val="24"/>
        </w:rPr>
        <w:t xml:space="preserve">Please submit to </w:t>
      </w:r>
      <w:hyperlink r:id="rId11" w:history="1">
        <w:r w:rsidRPr="006B78BA">
          <w:rPr>
            <w:rStyle w:val="Hyperlink"/>
            <w:rFonts w:ascii="Arial" w:hAnsi="Arial" w:cs="Arial"/>
            <w:b w:val="0"/>
            <w:bCs w:val="0"/>
            <w:sz w:val="24"/>
            <w:szCs w:val="24"/>
          </w:rPr>
          <w:t>asuwjc@uwyo.edu</w:t>
        </w:r>
      </w:hyperlink>
      <w:r w:rsidRPr="006B78BA">
        <w:rPr>
          <w:rFonts w:ascii="Arial" w:hAnsi="Arial" w:cs="Arial"/>
          <w:b w:val="0"/>
          <w:bCs w:val="0"/>
          <w:sz w:val="24"/>
          <w:szCs w:val="24"/>
        </w:rPr>
        <w:t>. Following the submission of your request for interpretation, the ASUW Judicial Council will convene and release a decision with ten (10) academic days.</w:t>
      </w:r>
      <w:r w:rsidR="00192910">
        <w:rPr>
          <w:rFonts w:ascii="Arial" w:hAnsi="Arial" w:cs="Arial"/>
          <w:b w:val="0"/>
          <w:bCs w:val="0"/>
          <w:sz w:val="24"/>
          <w:szCs w:val="24"/>
        </w:rPr>
        <w:t xml:space="preserve"> The Council intends to release a decision quicker, but the decision is still binding if the timeline is met.</w:t>
      </w:r>
    </w:p>
    <w:p w14:paraId="3AF87889" w14:textId="71417983" w:rsidR="008C2AA8" w:rsidRPr="006B78BA" w:rsidRDefault="007A41EE" w:rsidP="008C2AA8">
      <w:pPr>
        <w:pStyle w:val="Heading2"/>
        <w:rPr>
          <w:rFonts w:ascii="Arial" w:hAnsi="Arial" w:cs="Arial"/>
          <w:sz w:val="24"/>
          <w:szCs w:val="24"/>
        </w:rPr>
      </w:pPr>
      <w:r w:rsidRPr="006B78BA">
        <w:rPr>
          <w:rFonts w:ascii="Arial" w:hAnsi="Arial" w:cs="Arial"/>
          <w:sz w:val="24"/>
          <w:szCs w:val="24"/>
        </w:rPr>
        <w:t>Details</w:t>
      </w:r>
    </w:p>
    <w:tbl>
      <w:tblPr>
        <w:tblW w:w="3944"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798"/>
        <w:gridCol w:w="3333"/>
        <w:gridCol w:w="811"/>
        <w:gridCol w:w="1441"/>
      </w:tblGrid>
      <w:tr w:rsidR="007A41EE" w:rsidRPr="006B78BA" w14:paraId="452C7A51" w14:textId="77777777" w:rsidTr="007A41EE">
        <w:trPr>
          <w:trHeight w:val="432"/>
        </w:trPr>
        <w:tc>
          <w:tcPr>
            <w:tcW w:w="1798" w:type="dxa"/>
            <w:tcMar>
              <w:right w:w="115" w:type="dxa"/>
            </w:tcMar>
            <w:vAlign w:val="bottom"/>
          </w:tcPr>
          <w:p w14:paraId="69350239" w14:textId="387FB9AA" w:rsidR="007A41EE" w:rsidRPr="006B78BA" w:rsidRDefault="007A41EE" w:rsidP="005A5523">
            <w:pPr>
              <w:rPr>
                <w:rFonts w:ascii="Arial" w:hAnsi="Arial" w:cs="Arial"/>
                <w:sz w:val="24"/>
                <w:szCs w:val="24"/>
              </w:rPr>
            </w:pPr>
            <w:r w:rsidRPr="006B78BA">
              <w:rPr>
                <w:rFonts w:ascii="Arial" w:hAnsi="Arial" w:cs="Arial"/>
                <w:sz w:val="24"/>
                <w:szCs w:val="24"/>
              </w:rPr>
              <w:t>Name:</w:t>
            </w:r>
          </w:p>
        </w:tc>
        <w:tc>
          <w:tcPr>
            <w:tcW w:w="3333" w:type="dxa"/>
            <w:tcBorders>
              <w:bottom w:val="single" w:sz="4" w:space="0" w:color="000000" w:themeColor="text1"/>
            </w:tcBorders>
            <w:tcMar>
              <w:right w:w="115" w:type="dxa"/>
            </w:tcMar>
            <w:vAlign w:val="bottom"/>
          </w:tcPr>
          <w:p w14:paraId="31A33879" w14:textId="7B52F8AB" w:rsidR="007A41EE" w:rsidRPr="006B78BA" w:rsidRDefault="007A41EE" w:rsidP="005A5523">
            <w:pPr>
              <w:rPr>
                <w:rFonts w:ascii="Arial" w:hAnsi="Arial" w:cs="Arial"/>
                <w:sz w:val="24"/>
                <w:szCs w:val="24"/>
              </w:rPr>
            </w:pPr>
          </w:p>
        </w:tc>
        <w:tc>
          <w:tcPr>
            <w:tcW w:w="811" w:type="dxa"/>
            <w:tcMar>
              <w:right w:w="115" w:type="dxa"/>
            </w:tcMar>
            <w:vAlign w:val="bottom"/>
          </w:tcPr>
          <w:p w14:paraId="5DBA45C8" w14:textId="77777777" w:rsidR="007A41EE" w:rsidRPr="006B78BA" w:rsidRDefault="008B3564" w:rsidP="005A5523">
            <w:pPr>
              <w:jc w:val="right"/>
              <w:rPr>
                <w:rFonts w:ascii="Arial" w:hAnsi="Arial" w:cs="Arial"/>
                <w:sz w:val="24"/>
                <w:szCs w:val="24"/>
              </w:rPr>
            </w:pPr>
            <w:sdt>
              <w:sdtPr>
                <w:rPr>
                  <w:rFonts w:ascii="Arial" w:hAnsi="Arial" w:cs="Arial"/>
                  <w:sz w:val="24"/>
                  <w:szCs w:val="24"/>
                </w:rPr>
                <w:alias w:val="Date:"/>
                <w:tag w:val="Date:"/>
                <w:id w:val="-305245600"/>
                <w:placeholder>
                  <w:docPart w:val="F63794C2E88340DCB81F372E752D0C8F"/>
                </w:placeholder>
                <w:temporary/>
                <w:showingPlcHdr/>
                <w15:appearance w15:val="hidden"/>
              </w:sdtPr>
              <w:sdtEndPr/>
              <w:sdtContent>
                <w:r w:rsidR="007A41EE" w:rsidRPr="006B78BA">
                  <w:rPr>
                    <w:rFonts w:ascii="Arial" w:hAnsi="Arial" w:cs="Arial"/>
                    <w:sz w:val="24"/>
                    <w:szCs w:val="24"/>
                  </w:rPr>
                  <w:t>Date</w:t>
                </w:r>
              </w:sdtContent>
            </w:sdt>
            <w:r w:rsidR="007A41EE" w:rsidRPr="006B78BA">
              <w:rPr>
                <w:rFonts w:ascii="Arial" w:hAnsi="Arial" w:cs="Arial"/>
                <w:sz w:val="24"/>
                <w:szCs w:val="24"/>
              </w:rPr>
              <w:t>:</w:t>
            </w:r>
          </w:p>
        </w:tc>
        <w:tc>
          <w:tcPr>
            <w:tcW w:w="1441" w:type="dxa"/>
            <w:tcBorders>
              <w:bottom w:val="single" w:sz="4" w:space="0" w:color="000000" w:themeColor="text1"/>
            </w:tcBorders>
            <w:tcMar>
              <w:right w:w="115" w:type="dxa"/>
            </w:tcMar>
            <w:vAlign w:val="bottom"/>
          </w:tcPr>
          <w:p w14:paraId="4E1402F7" w14:textId="0EFCAC7E" w:rsidR="007A41EE" w:rsidRPr="006B78BA" w:rsidRDefault="007A41EE" w:rsidP="005A5523">
            <w:pPr>
              <w:rPr>
                <w:rFonts w:ascii="Arial" w:hAnsi="Arial" w:cs="Arial"/>
                <w:sz w:val="24"/>
                <w:szCs w:val="24"/>
              </w:rPr>
            </w:pPr>
          </w:p>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rsidRPr="006B78BA" w14:paraId="36EF03BB" w14:textId="77777777" w:rsidTr="00AA162A">
        <w:trPr>
          <w:trHeight w:val="432"/>
        </w:trPr>
        <w:tc>
          <w:tcPr>
            <w:tcW w:w="1800" w:type="dxa"/>
            <w:tcBorders>
              <w:top w:val="nil"/>
              <w:bottom w:val="nil"/>
            </w:tcBorders>
            <w:tcMar>
              <w:left w:w="0" w:type="dxa"/>
              <w:right w:w="0" w:type="dxa"/>
            </w:tcMar>
            <w:vAlign w:val="bottom"/>
          </w:tcPr>
          <w:p w14:paraId="0086DA05" w14:textId="77777777" w:rsidR="00A65AA6" w:rsidRDefault="00A65AA6" w:rsidP="004509FE">
            <w:pPr>
              <w:rPr>
                <w:rFonts w:ascii="Arial" w:hAnsi="Arial" w:cs="Arial"/>
                <w:sz w:val="24"/>
                <w:szCs w:val="24"/>
              </w:rPr>
            </w:pPr>
          </w:p>
          <w:p w14:paraId="642724B1" w14:textId="51CFAA19" w:rsidR="004668FB" w:rsidRPr="006B78BA" w:rsidRDefault="007A41EE" w:rsidP="004509FE">
            <w:pPr>
              <w:rPr>
                <w:rFonts w:ascii="Arial" w:hAnsi="Arial" w:cs="Arial"/>
                <w:sz w:val="24"/>
                <w:szCs w:val="24"/>
              </w:rPr>
            </w:pPr>
            <w:r w:rsidRPr="006B78BA">
              <w:rPr>
                <w:rFonts w:ascii="Arial" w:hAnsi="Arial" w:cs="Arial"/>
                <w:sz w:val="24"/>
                <w:szCs w:val="24"/>
              </w:rPr>
              <w:t>Document</w:t>
            </w:r>
            <w:r w:rsidR="00560C42">
              <w:rPr>
                <w:rFonts w:ascii="Arial" w:hAnsi="Arial" w:cs="Arial"/>
                <w:sz w:val="24"/>
                <w:szCs w:val="24"/>
              </w:rPr>
              <w:t xml:space="preserve">(s) </w:t>
            </w:r>
            <w:r w:rsidR="00393B84" w:rsidRPr="006B78BA">
              <w:rPr>
                <w:rFonts w:ascii="Arial" w:hAnsi="Arial" w:cs="Arial"/>
                <w:sz w:val="24"/>
                <w:szCs w:val="24"/>
              </w:rPr>
              <w:t>being Interpreted</w:t>
            </w:r>
            <w:r w:rsidR="00C760E3" w:rsidRPr="006B78BA">
              <w:rPr>
                <w:rFonts w:ascii="Arial" w:hAnsi="Arial" w:cs="Arial"/>
                <w:sz w:val="24"/>
                <w:szCs w:val="24"/>
              </w:rPr>
              <w:t>:</w:t>
            </w:r>
          </w:p>
        </w:tc>
        <w:tc>
          <w:tcPr>
            <w:tcW w:w="7560" w:type="dxa"/>
            <w:tcMar>
              <w:left w:w="0" w:type="dxa"/>
              <w:right w:w="0" w:type="dxa"/>
            </w:tcMar>
            <w:vAlign w:val="bottom"/>
          </w:tcPr>
          <w:p w14:paraId="4CB7817A" w14:textId="45478C82" w:rsidR="004668FB" w:rsidRPr="006B78BA" w:rsidRDefault="007A41EE" w:rsidP="004509FE">
            <w:pPr>
              <w:rPr>
                <w:rFonts w:ascii="Arial" w:hAnsi="Arial" w:cs="Arial"/>
                <w:sz w:val="24"/>
                <w:szCs w:val="24"/>
              </w:rPr>
            </w:pPr>
            <w:r w:rsidRPr="006B78BA">
              <w:rPr>
                <w:rFonts w:ascii="Arial" w:hAnsi="Arial" w:cs="Arial"/>
                <w:sz w:val="24"/>
                <w:szCs w:val="24"/>
              </w:rPr>
              <w:t>Ex: ASUW Finance Policy</w:t>
            </w:r>
          </w:p>
        </w:tc>
      </w:tr>
      <w:tr w:rsidR="007A41EE" w:rsidRPr="006B78BA" w14:paraId="17F890F7" w14:textId="77777777" w:rsidTr="00AA162A">
        <w:trPr>
          <w:trHeight w:val="432"/>
        </w:trPr>
        <w:tc>
          <w:tcPr>
            <w:tcW w:w="1800" w:type="dxa"/>
            <w:tcBorders>
              <w:top w:val="nil"/>
              <w:bottom w:val="nil"/>
            </w:tcBorders>
            <w:tcMar>
              <w:left w:w="0" w:type="dxa"/>
              <w:right w:w="0" w:type="dxa"/>
            </w:tcMar>
            <w:vAlign w:val="bottom"/>
          </w:tcPr>
          <w:p w14:paraId="0D8C782A" w14:textId="77777777" w:rsidR="00A65AA6" w:rsidRDefault="00A65AA6" w:rsidP="004509FE">
            <w:pPr>
              <w:rPr>
                <w:rFonts w:ascii="Arial" w:hAnsi="Arial" w:cs="Arial"/>
                <w:sz w:val="24"/>
                <w:szCs w:val="24"/>
              </w:rPr>
            </w:pPr>
          </w:p>
          <w:p w14:paraId="21BCA672" w14:textId="77777777" w:rsidR="00A65AA6" w:rsidRDefault="00A65AA6" w:rsidP="004509FE">
            <w:pPr>
              <w:rPr>
                <w:rFonts w:ascii="Arial" w:hAnsi="Arial" w:cs="Arial"/>
                <w:sz w:val="24"/>
                <w:szCs w:val="24"/>
              </w:rPr>
            </w:pPr>
          </w:p>
          <w:p w14:paraId="08778560" w14:textId="2389AF26" w:rsidR="007A41EE" w:rsidRPr="006B78BA" w:rsidRDefault="007A41EE" w:rsidP="004509FE">
            <w:pPr>
              <w:rPr>
                <w:rFonts w:ascii="Arial" w:hAnsi="Arial" w:cs="Arial"/>
                <w:sz w:val="24"/>
                <w:szCs w:val="24"/>
              </w:rPr>
            </w:pPr>
            <w:r w:rsidRPr="006B78BA">
              <w:rPr>
                <w:rFonts w:ascii="Arial" w:hAnsi="Arial" w:cs="Arial"/>
                <w:sz w:val="24"/>
                <w:szCs w:val="24"/>
              </w:rPr>
              <w:t>Clause</w:t>
            </w:r>
            <w:r w:rsidR="00560C42">
              <w:rPr>
                <w:rFonts w:ascii="Arial" w:hAnsi="Arial" w:cs="Arial"/>
                <w:sz w:val="24"/>
                <w:szCs w:val="24"/>
              </w:rPr>
              <w:t>(s)</w:t>
            </w:r>
            <w:r w:rsidR="00393B84" w:rsidRPr="006B78BA">
              <w:rPr>
                <w:rFonts w:ascii="Arial" w:hAnsi="Arial" w:cs="Arial"/>
                <w:sz w:val="24"/>
                <w:szCs w:val="24"/>
              </w:rPr>
              <w:t xml:space="preserve"> being Interpreted</w:t>
            </w:r>
            <w:r w:rsidRPr="006B78BA">
              <w:rPr>
                <w:rFonts w:ascii="Arial" w:hAnsi="Arial" w:cs="Arial"/>
                <w:sz w:val="24"/>
                <w:szCs w:val="24"/>
              </w:rPr>
              <w:t>:</w:t>
            </w:r>
          </w:p>
        </w:tc>
        <w:tc>
          <w:tcPr>
            <w:tcW w:w="7560" w:type="dxa"/>
            <w:tcMar>
              <w:left w:w="0" w:type="dxa"/>
              <w:right w:w="0" w:type="dxa"/>
            </w:tcMar>
            <w:vAlign w:val="bottom"/>
          </w:tcPr>
          <w:p w14:paraId="6C446C38" w14:textId="6699A044" w:rsidR="007A41EE" w:rsidRPr="006B78BA" w:rsidRDefault="007A41EE" w:rsidP="005A4820">
            <w:pPr>
              <w:jc w:val="both"/>
              <w:rPr>
                <w:rFonts w:ascii="Arial" w:hAnsi="Arial" w:cs="Arial"/>
                <w:sz w:val="24"/>
                <w:szCs w:val="24"/>
              </w:rPr>
            </w:pPr>
            <w:r w:rsidRPr="006B78BA">
              <w:rPr>
                <w:rFonts w:ascii="Arial" w:hAnsi="Arial" w:cs="Arial"/>
                <w:sz w:val="24"/>
                <w:szCs w:val="24"/>
              </w:rPr>
              <w:t>Ex: Article 2, Section 2</w:t>
            </w:r>
            <w:r w:rsidR="00A65AA6">
              <w:rPr>
                <w:rFonts w:ascii="Arial" w:hAnsi="Arial" w:cs="Arial"/>
                <w:sz w:val="24"/>
                <w:szCs w:val="24"/>
              </w:rPr>
              <w:t>, subsection 2</w:t>
            </w:r>
            <w:r w:rsidRPr="006B78BA">
              <w:rPr>
                <w:rFonts w:ascii="Arial" w:hAnsi="Arial" w:cs="Arial"/>
                <w:sz w:val="24"/>
                <w:szCs w:val="24"/>
              </w:rPr>
              <w:t>.07, clause 2: “The Committee must approve of any budgetary action submitted by the Executive Branch during this time.”</w:t>
            </w:r>
          </w:p>
        </w:tc>
      </w:tr>
    </w:tbl>
    <w:p w14:paraId="0A6EF1AE" w14:textId="77777777" w:rsidR="004668FB" w:rsidRPr="006B78BA" w:rsidRDefault="004668FB" w:rsidP="008D5C81">
      <w:pPr>
        <w:rPr>
          <w:rFonts w:ascii="Arial" w:hAnsi="Arial" w:cs="Arial"/>
          <w:sz w:val="24"/>
          <w:szCs w:val="24"/>
        </w:rPr>
      </w:pPr>
    </w:p>
    <w:p w14:paraId="5D3A6465" w14:textId="6C4D5EB0" w:rsidR="008C2AA8" w:rsidRPr="006B78BA" w:rsidRDefault="007A41EE" w:rsidP="008C2AA8">
      <w:pPr>
        <w:pStyle w:val="Heading2"/>
        <w:rPr>
          <w:rFonts w:ascii="Arial" w:hAnsi="Arial" w:cs="Arial"/>
          <w:sz w:val="24"/>
          <w:szCs w:val="24"/>
        </w:rPr>
      </w:pPr>
      <w:r w:rsidRPr="006B78BA">
        <w:rPr>
          <w:rFonts w:ascii="Arial" w:hAnsi="Arial" w:cs="Arial"/>
          <w:sz w:val="24"/>
          <w:szCs w:val="24"/>
        </w:rPr>
        <w:t>Questions</w:t>
      </w:r>
    </w:p>
    <w:p w14:paraId="47C19B4F" w14:textId="02324E53" w:rsidR="00BD4CF2" w:rsidRPr="005A4820" w:rsidRDefault="005A4820" w:rsidP="00560C42">
      <w:pPr>
        <w:jc w:val="both"/>
        <w:rPr>
          <w:rFonts w:ascii="Arial" w:hAnsi="Arial" w:cs="Arial"/>
          <w:sz w:val="24"/>
          <w:szCs w:val="24"/>
        </w:rPr>
      </w:pPr>
      <w:r>
        <w:rPr>
          <w:rFonts w:ascii="Arial" w:hAnsi="Arial" w:cs="Arial"/>
          <w:b/>
          <w:bCs/>
          <w:sz w:val="24"/>
          <w:szCs w:val="24"/>
        </w:rPr>
        <w:t xml:space="preserve">Question #1: </w:t>
      </w:r>
      <w:r>
        <w:rPr>
          <w:rFonts w:ascii="Arial" w:hAnsi="Arial" w:cs="Arial"/>
          <w:sz w:val="24"/>
          <w:szCs w:val="24"/>
        </w:rPr>
        <w:t>Ex. What counts as a budgetary action?</w:t>
      </w:r>
    </w:p>
    <w:p w14:paraId="7B069331" w14:textId="77777777" w:rsidR="005A4820" w:rsidRDefault="005A4820" w:rsidP="00560C42">
      <w:pPr>
        <w:jc w:val="both"/>
        <w:rPr>
          <w:rFonts w:ascii="Arial" w:hAnsi="Arial" w:cs="Arial"/>
          <w:b/>
          <w:bCs/>
          <w:sz w:val="24"/>
          <w:szCs w:val="24"/>
        </w:rPr>
      </w:pPr>
    </w:p>
    <w:p w14:paraId="2F49BF1A" w14:textId="5E192E2D" w:rsidR="005A4820" w:rsidRPr="005A4820" w:rsidRDefault="005A4820" w:rsidP="00560C42">
      <w:pPr>
        <w:jc w:val="both"/>
        <w:rPr>
          <w:rFonts w:ascii="Arial" w:hAnsi="Arial" w:cs="Arial"/>
          <w:sz w:val="24"/>
          <w:szCs w:val="24"/>
        </w:rPr>
      </w:pPr>
      <w:r>
        <w:rPr>
          <w:rFonts w:ascii="Arial" w:hAnsi="Arial" w:cs="Arial"/>
          <w:b/>
          <w:bCs/>
          <w:sz w:val="24"/>
          <w:szCs w:val="24"/>
        </w:rPr>
        <w:t xml:space="preserve">Question #2: </w:t>
      </w:r>
      <w:r>
        <w:rPr>
          <w:rFonts w:ascii="Arial" w:hAnsi="Arial" w:cs="Arial"/>
          <w:sz w:val="24"/>
          <w:szCs w:val="24"/>
        </w:rPr>
        <w:t>Ex. Is the Vice President a member of the executive branch of ASUW?</w:t>
      </w:r>
    </w:p>
    <w:p w14:paraId="6E948808" w14:textId="77777777" w:rsidR="005A4820" w:rsidRPr="005A4820" w:rsidRDefault="005A4820" w:rsidP="00560C42">
      <w:pPr>
        <w:jc w:val="both"/>
        <w:rPr>
          <w:rFonts w:ascii="Arial" w:hAnsi="Arial" w:cs="Arial"/>
          <w:b/>
          <w:bCs/>
          <w:sz w:val="24"/>
          <w:szCs w:val="24"/>
        </w:rPr>
      </w:pPr>
    </w:p>
    <w:p w14:paraId="768B4373" w14:textId="3229F365" w:rsidR="007A41EE" w:rsidRPr="006B78BA" w:rsidRDefault="007A41EE" w:rsidP="00560C42">
      <w:pPr>
        <w:jc w:val="both"/>
        <w:rPr>
          <w:rFonts w:ascii="Arial" w:hAnsi="Arial" w:cs="Arial"/>
          <w:sz w:val="24"/>
          <w:szCs w:val="24"/>
        </w:rPr>
      </w:pPr>
      <w:r w:rsidRPr="006B78BA">
        <w:rPr>
          <w:rFonts w:ascii="Arial" w:hAnsi="Arial" w:cs="Arial"/>
          <w:sz w:val="24"/>
          <w:szCs w:val="24"/>
        </w:rPr>
        <w:t>*More questions can be asked if necessary</w:t>
      </w:r>
    </w:p>
    <w:p w14:paraId="69700920" w14:textId="7EC318A3" w:rsidR="008C2AA8" w:rsidRPr="006B78BA" w:rsidRDefault="007A41EE" w:rsidP="008C2AA8">
      <w:pPr>
        <w:pStyle w:val="Heading2"/>
        <w:rPr>
          <w:rFonts w:ascii="Arial" w:hAnsi="Arial" w:cs="Arial"/>
          <w:sz w:val="24"/>
          <w:szCs w:val="24"/>
        </w:rPr>
      </w:pPr>
      <w:r w:rsidRPr="006B78BA">
        <w:rPr>
          <w:rFonts w:ascii="Arial" w:hAnsi="Arial" w:cs="Arial"/>
          <w:sz w:val="24"/>
          <w:szCs w:val="24"/>
        </w:rPr>
        <w:t>Context</w:t>
      </w:r>
    </w:p>
    <w:p w14:paraId="0A1B1241" w14:textId="09C70575" w:rsidR="00DA3015" w:rsidRPr="006B78BA" w:rsidRDefault="007A41EE" w:rsidP="00560C42">
      <w:pPr>
        <w:jc w:val="both"/>
        <w:rPr>
          <w:rFonts w:ascii="Arial" w:hAnsi="Arial" w:cs="Arial"/>
          <w:sz w:val="24"/>
          <w:szCs w:val="24"/>
        </w:rPr>
      </w:pPr>
      <w:r w:rsidRPr="006B78BA">
        <w:rPr>
          <w:rFonts w:ascii="Arial" w:hAnsi="Arial" w:cs="Arial"/>
          <w:sz w:val="24"/>
          <w:szCs w:val="24"/>
        </w:rPr>
        <w:t>Please provide the context in which this request for interpretation arose</w:t>
      </w:r>
      <w:r w:rsidR="00560C42">
        <w:rPr>
          <w:rFonts w:ascii="Arial" w:hAnsi="Arial" w:cs="Arial"/>
          <w:sz w:val="24"/>
          <w:szCs w:val="24"/>
        </w:rPr>
        <w:t>; please also provide the Council with background on the clause(s) being interpreted (when they were implemented, the legislation that changed them, etc.). You may also provide a written argument to the Council on how it has been interpreted, why the Council should interpret it in such a manner, and the impacts the clause(s) has on the workings of ASUW. Also note that other interested parties may submit briefs of a similar nature as Friends of the Council to advocate for the outcome they would like to see.</w:t>
      </w:r>
    </w:p>
    <w:sectPr w:rsidR="00DA3015" w:rsidRPr="006B78BA">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7824C" w14:textId="77777777" w:rsidR="008B3564" w:rsidRDefault="008B3564">
      <w:pPr>
        <w:spacing w:line="240" w:lineRule="auto"/>
      </w:pPr>
      <w:r>
        <w:separator/>
      </w:r>
    </w:p>
  </w:endnote>
  <w:endnote w:type="continuationSeparator" w:id="0">
    <w:p w14:paraId="47432D70" w14:textId="77777777" w:rsidR="008B3564" w:rsidRDefault="008B3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5002EFF" w:usb1="C000E47F" w:usb2="0000002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21C6" w14:textId="77777777" w:rsidR="008B3564" w:rsidRDefault="008B3564">
      <w:pPr>
        <w:spacing w:line="240" w:lineRule="auto"/>
      </w:pPr>
      <w:r>
        <w:separator/>
      </w:r>
    </w:p>
  </w:footnote>
  <w:footnote w:type="continuationSeparator" w:id="0">
    <w:p w14:paraId="0FFC2C8C" w14:textId="77777777" w:rsidR="008B3564" w:rsidRDefault="008B35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05371"/>
      <w:docPartObj>
        <w:docPartGallery w:val="Page Numbers (Top of Page)"/>
        <w:docPartUnique/>
      </w:docPartObj>
    </w:sdtPr>
    <w:sdtEndPr>
      <w:rPr>
        <w:color w:val="7F7F7F" w:themeColor="background1" w:themeShade="7F"/>
        <w:spacing w:val="60"/>
      </w:rPr>
    </w:sdtEndPr>
    <w:sdtContent>
      <w:p w14:paraId="64C2792B"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Pr>
            <w:color w:val="7F7F7F" w:themeColor="background1" w:themeShade="7F"/>
            <w:spacing w:val="60"/>
          </w:rPr>
          <w:t>Page</w:t>
        </w:r>
      </w:p>
    </w:sdtContent>
  </w:sdt>
  <w:p w14:paraId="13AF52BF" w14:textId="77777777" w:rsidR="00F94F21" w:rsidRDefault="00F9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16cid:durableId="920524887">
    <w:abstractNumId w:val="9"/>
  </w:num>
  <w:num w:numId="2" w16cid:durableId="958148374">
    <w:abstractNumId w:val="7"/>
  </w:num>
  <w:num w:numId="3" w16cid:durableId="2116703510">
    <w:abstractNumId w:val="6"/>
  </w:num>
  <w:num w:numId="4" w16cid:durableId="383874130">
    <w:abstractNumId w:val="5"/>
  </w:num>
  <w:num w:numId="5" w16cid:durableId="919145747">
    <w:abstractNumId w:val="4"/>
  </w:num>
  <w:num w:numId="6" w16cid:durableId="1147740111">
    <w:abstractNumId w:val="8"/>
  </w:num>
  <w:num w:numId="7" w16cid:durableId="387611537">
    <w:abstractNumId w:val="3"/>
  </w:num>
  <w:num w:numId="8" w16cid:durableId="167403450">
    <w:abstractNumId w:val="2"/>
  </w:num>
  <w:num w:numId="9" w16cid:durableId="1977488634">
    <w:abstractNumId w:val="1"/>
  </w:num>
  <w:num w:numId="10" w16cid:durableId="108299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EE"/>
    <w:rsid w:val="00005B57"/>
    <w:rsid w:val="0002013D"/>
    <w:rsid w:val="00037E0A"/>
    <w:rsid w:val="00075CF6"/>
    <w:rsid w:val="00101ACE"/>
    <w:rsid w:val="00133D13"/>
    <w:rsid w:val="00135F16"/>
    <w:rsid w:val="00150524"/>
    <w:rsid w:val="001664B8"/>
    <w:rsid w:val="00192910"/>
    <w:rsid w:val="001A569B"/>
    <w:rsid w:val="001F2AA1"/>
    <w:rsid w:val="00265EB5"/>
    <w:rsid w:val="0032740D"/>
    <w:rsid w:val="00341345"/>
    <w:rsid w:val="00393B84"/>
    <w:rsid w:val="003B18D2"/>
    <w:rsid w:val="00413455"/>
    <w:rsid w:val="00414262"/>
    <w:rsid w:val="00421708"/>
    <w:rsid w:val="00450843"/>
    <w:rsid w:val="00456F2F"/>
    <w:rsid w:val="00462834"/>
    <w:rsid w:val="004668FB"/>
    <w:rsid w:val="004B694B"/>
    <w:rsid w:val="004C1B31"/>
    <w:rsid w:val="004F4505"/>
    <w:rsid w:val="00524AB0"/>
    <w:rsid w:val="00545B04"/>
    <w:rsid w:val="00560C42"/>
    <w:rsid w:val="005A4820"/>
    <w:rsid w:val="005B70B0"/>
    <w:rsid w:val="005F2375"/>
    <w:rsid w:val="00627A11"/>
    <w:rsid w:val="00657D64"/>
    <w:rsid w:val="006B78BA"/>
    <w:rsid w:val="006E16C7"/>
    <w:rsid w:val="006F4EC4"/>
    <w:rsid w:val="007125A1"/>
    <w:rsid w:val="007740D5"/>
    <w:rsid w:val="00782E91"/>
    <w:rsid w:val="007A41EE"/>
    <w:rsid w:val="007E427E"/>
    <w:rsid w:val="00806380"/>
    <w:rsid w:val="00864FC9"/>
    <w:rsid w:val="0087103E"/>
    <w:rsid w:val="008B3564"/>
    <w:rsid w:val="008B6365"/>
    <w:rsid w:val="008C2AA8"/>
    <w:rsid w:val="008D5C81"/>
    <w:rsid w:val="0091625F"/>
    <w:rsid w:val="009243F5"/>
    <w:rsid w:val="0094412A"/>
    <w:rsid w:val="00952642"/>
    <w:rsid w:val="009660D7"/>
    <w:rsid w:val="009707FC"/>
    <w:rsid w:val="00984167"/>
    <w:rsid w:val="009C252F"/>
    <w:rsid w:val="009D3068"/>
    <w:rsid w:val="009D4CFD"/>
    <w:rsid w:val="00A234DA"/>
    <w:rsid w:val="00A2403B"/>
    <w:rsid w:val="00A27C98"/>
    <w:rsid w:val="00A53870"/>
    <w:rsid w:val="00A65AA6"/>
    <w:rsid w:val="00A800B5"/>
    <w:rsid w:val="00AA162A"/>
    <w:rsid w:val="00AC5FC7"/>
    <w:rsid w:val="00B011EB"/>
    <w:rsid w:val="00B54D51"/>
    <w:rsid w:val="00B72E57"/>
    <w:rsid w:val="00BA050B"/>
    <w:rsid w:val="00BB1004"/>
    <w:rsid w:val="00BD4CF2"/>
    <w:rsid w:val="00C16CDD"/>
    <w:rsid w:val="00C16DF0"/>
    <w:rsid w:val="00C476F3"/>
    <w:rsid w:val="00C55A3F"/>
    <w:rsid w:val="00C65A12"/>
    <w:rsid w:val="00C70C7B"/>
    <w:rsid w:val="00C760E3"/>
    <w:rsid w:val="00C86C34"/>
    <w:rsid w:val="00CA6FC7"/>
    <w:rsid w:val="00CB3003"/>
    <w:rsid w:val="00D1208D"/>
    <w:rsid w:val="00D36B26"/>
    <w:rsid w:val="00DA11B8"/>
    <w:rsid w:val="00DA3015"/>
    <w:rsid w:val="00DA4347"/>
    <w:rsid w:val="00DA5619"/>
    <w:rsid w:val="00DA69C0"/>
    <w:rsid w:val="00DB07DF"/>
    <w:rsid w:val="00DE3579"/>
    <w:rsid w:val="00EA4909"/>
    <w:rsid w:val="00EB1A52"/>
    <w:rsid w:val="00EE72EC"/>
    <w:rsid w:val="00F050C9"/>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4AF11"/>
  <w15:chartTrackingRefBased/>
  <w15:docId w15:val="{E5BB1B51-A325-42C2-9063-9A44AA5A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uwjc@uwyo.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e\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3794C2E88340DCB81F372E752D0C8F"/>
        <w:category>
          <w:name w:val="General"/>
          <w:gallery w:val="placeholder"/>
        </w:category>
        <w:types>
          <w:type w:val="bbPlcHdr"/>
        </w:types>
        <w:behaviors>
          <w:behavior w:val="content"/>
        </w:behaviors>
        <w:guid w:val="{3CD707FE-A0B3-489E-B639-0278A9BF1186}"/>
      </w:docPartPr>
      <w:docPartBody>
        <w:p w:rsidR="00284206" w:rsidRDefault="00A3327A" w:rsidP="00A3327A">
          <w:pPr>
            <w:pStyle w:val="F63794C2E88340DCB81F372E752D0C8F"/>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5002EFF" w:usb1="C000E47F" w:usb2="0000002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7A"/>
    <w:rsid w:val="00284206"/>
    <w:rsid w:val="00327BB3"/>
    <w:rsid w:val="009E37BE"/>
    <w:rsid w:val="00A33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C1F2FA204C4187B66836E12E3B36E2">
    <w:name w:val="6CC1F2FA204C4187B66836E12E3B36E2"/>
  </w:style>
  <w:style w:type="paragraph" w:customStyle="1" w:styleId="9796E8F0C690407FB23E5EFC69354BC9">
    <w:name w:val="9796E8F0C690407FB23E5EFC69354BC9"/>
  </w:style>
  <w:style w:type="paragraph" w:customStyle="1" w:styleId="F63794C2E88340DCB81F372E752D0C8F">
    <w:name w:val="F63794C2E88340DCB81F372E752D0C8F"/>
    <w:rsid w:val="00A33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63E0CFEEDA304A84977A63C563D098" ma:contentTypeVersion="11" ma:contentTypeDescription="Create a new document." ma:contentTypeScope="" ma:versionID="395c4d3c03df409c62f708ba696fc052">
  <xsd:schema xmlns:xsd="http://www.w3.org/2001/XMLSchema" xmlns:xs="http://www.w3.org/2001/XMLSchema" xmlns:p="http://schemas.microsoft.com/office/2006/metadata/properties" xmlns:ns3="2474bb7f-5b86-44f0-9297-f07d4f50ce88" xmlns:ns4="8ef608b4-2431-4418-97da-be8799b604f2" targetNamespace="http://schemas.microsoft.com/office/2006/metadata/properties" ma:root="true" ma:fieldsID="5f040cc84e146c40e6c21328d97e0f19" ns3:_="" ns4:_="">
    <xsd:import namespace="2474bb7f-5b86-44f0-9297-f07d4f50ce88"/>
    <xsd:import namespace="8ef608b4-2431-4418-97da-be8799b604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bb7f-5b86-44f0-9297-f07d4f50ce8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f608b4-2431-4418-97da-be8799b604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7B0E1D-D0D2-475D-B55C-ADDE41B24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bb7f-5b86-44f0-9297-f07d4f50ce88"/>
    <ds:schemaRef ds:uri="8ef608b4-2431-4418-97da-be8799b60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4ACD4-45CD-4ED9-8B48-41664D0D1A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899A02-9F38-481D-B198-1102A4DC0C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C:\Users\sande\AppData\Roaming\Microsoft\Templates\Applicant's interview notes form.dotx</Template>
  <TotalTime>6</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sande</dc:creator>
  <cp:lastModifiedBy>Stephen Hoversland</cp:lastModifiedBy>
  <cp:revision>7</cp:revision>
  <dcterms:created xsi:type="dcterms:W3CDTF">2022-04-27T05:01:00Z</dcterms:created>
  <dcterms:modified xsi:type="dcterms:W3CDTF">2022-05-09T17:06:00Z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0x0101003063E0CFEEDA304A84977A63C563D098</vt:lpwstr>
  </property>
</Properties>
</file>