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EB77A5" w:rsidRDefault="00EB77A5" w14:paraId="672A6659" wp14:textId="77777777">
      <w:pPr>
        <w:rPr>
          <w:rFonts w:ascii="Garamond" w:hAnsi="Garamond"/>
          <w:b/>
          <w:u w:val="single"/>
        </w:rPr>
      </w:pPr>
      <w:bookmarkStart w:name="_GoBack" w:id="0"/>
      <w:bookmarkEnd w:id="0"/>
      <w:r w:rsidRPr="00EB77A5">
        <w:rPr>
          <w:rFonts w:ascii="Garamond" w:hAnsi="Garamond"/>
          <w:noProof/>
        </w:rPr>
        <w:drawing>
          <wp:inline xmlns:wp14="http://schemas.microsoft.com/office/word/2010/wordprocessingDrawing" distT="0" distB="0" distL="0" distR="0" wp14:anchorId="03A4C874" wp14:editId="7777777">
            <wp:extent cx="1828800" cy="883334"/>
            <wp:effectExtent l="0" t="0" r="0" b="0"/>
            <wp:docPr id="1" name="Picture 1" descr="X:\AREZERO\BERG graphics\UW Branding\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REZERO\BERG graphics\UW Branding\New Picture.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883334"/>
                    </a:xfrm>
                    <a:prstGeom prst="rect">
                      <a:avLst/>
                    </a:prstGeom>
                    <a:noFill/>
                    <a:ln>
                      <a:noFill/>
                    </a:ln>
                  </pic:spPr>
                </pic:pic>
              </a:graphicData>
            </a:graphic>
          </wp:inline>
        </w:drawing>
      </w:r>
    </w:p>
    <w:p xmlns:wp14="http://schemas.microsoft.com/office/word/2010/wordml" w:rsidRPr="00EB77A5" w:rsidR="00EB77A5" w:rsidP="00EB77A5" w:rsidRDefault="00EB77A5" w14:paraId="0A37501D" wp14:textId="77777777">
      <w:pPr>
        <w:rPr>
          <w:rFonts w:ascii="Garamond" w:hAnsi="Garamond"/>
          <w:b/>
        </w:rPr>
      </w:pPr>
    </w:p>
    <w:p xmlns:wp14="http://schemas.microsoft.com/office/word/2010/wordml" w:rsidR="00EB77A5" w:rsidP="00EB77A5" w:rsidRDefault="00EB77A5" w14:paraId="682EFBD4" wp14:textId="77777777">
      <w:pPr>
        <w:rPr>
          <w:rFonts w:ascii="Garamond" w:hAnsi="Garamond"/>
          <w:b/>
        </w:rPr>
      </w:pPr>
      <w:r w:rsidRPr="00EB77A5">
        <w:rPr>
          <w:rFonts w:ascii="Garamond" w:hAnsi="Garamond"/>
          <w:b/>
        </w:rPr>
        <w:t>Department of Civil &amp; Architectural Engineering</w:t>
      </w:r>
    </w:p>
    <w:p xmlns:wp14="http://schemas.microsoft.com/office/word/2010/wordml" w:rsidRPr="00EB77A5" w:rsidR="00EB77A5" w:rsidP="00EB77A5" w:rsidRDefault="00EB77A5" w14:paraId="7BB516FA" wp14:textId="77777777">
      <w:pPr>
        <w:rPr>
          <w:rFonts w:ascii="Garamond" w:hAnsi="Garamond"/>
        </w:rPr>
      </w:pPr>
      <w:r w:rsidRPr="00EB77A5">
        <w:rPr>
          <w:rFonts w:ascii="Garamond" w:hAnsi="Garamond"/>
        </w:rPr>
        <w:t>Student Advising Policy</w:t>
      </w:r>
    </w:p>
    <w:p xmlns:wp14="http://schemas.microsoft.com/office/word/2010/wordml" w:rsidR="00EB77A5" w:rsidRDefault="00EB77A5" w14:paraId="5DAB6C7B" wp14:textId="77777777">
      <w:pPr>
        <w:rPr>
          <w:rFonts w:ascii="Garamond" w:hAnsi="Garamond"/>
          <w:b/>
          <w:u w:val="single"/>
        </w:rPr>
      </w:pPr>
    </w:p>
    <w:p xmlns:wp14="http://schemas.microsoft.com/office/word/2010/wordml" w:rsidR="00DE02A3" w:rsidRDefault="00DE02A3" w14:paraId="43320767" wp14:textId="77777777">
      <w:pPr>
        <w:rPr>
          <w:rFonts w:ascii="Garamond" w:hAnsi="Garamond"/>
          <w:b/>
          <w:u w:val="single"/>
        </w:rPr>
      </w:pPr>
      <w:r w:rsidRPr="00DE02A3">
        <w:rPr>
          <w:rFonts w:ascii="Garamond" w:hAnsi="Garamond"/>
          <w:b/>
          <w:u w:val="single"/>
        </w:rPr>
        <w:t>Advanced Civil and Architectural Engineering Standing (“Gateway Requirement”)</w:t>
      </w:r>
    </w:p>
    <w:p xmlns:wp14="http://schemas.microsoft.com/office/word/2010/wordml" w:rsidRPr="00235E75" w:rsidR="005C5C45" w:rsidRDefault="00171716" w14:paraId="30775E9E" wp14:textId="77777777">
      <w:pPr>
        <w:rPr>
          <w:rFonts w:ascii="Garamond" w:hAnsi="Garamond"/>
          <w:i/>
          <w:sz w:val="20"/>
        </w:rPr>
      </w:pPr>
      <w:r w:rsidRPr="00235E75">
        <w:rPr>
          <w:rFonts w:ascii="Garamond" w:hAnsi="Garamond"/>
          <w:i/>
          <w:sz w:val="20"/>
        </w:rPr>
        <w:t xml:space="preserve">Approved by the Faculty: </w:t>
      </w:r>
      <w:r w:rsidR="00DE02A3">
        <w:rPr>
          <w:rFonts w:ascii="Garamond" w:hAnsi="Garamond"/>
          <w:i/>
          <w:sz w:val="20"/>
        </w:rPr>
        <w:t>March 2013</w:t>
      </w:r>
    </w:p>
    <w:p xmlns:wp14="http://schemas.microsoft.com/office/word/2010/wordml" w:rsidRPr="005C5C45" w:rsidR="005C5C45" w:rsidRDefault="005C5C45" w14:paraId="02EB378F" wp14:textId="77777777">
      <w:pPr>
        <w:rPr>
          <w:rFonts w:ascii="Garamond" w:hAnsi="Garamond"/>
        </w:rPr>
      </w:pPr>
    </w:p>
    <w:p xmlns:wp14="http://schemas.microsoft.com/office/word/2010/wordml" w:rsidRPr="00315245" w:rsidR="00315245" w:rsidP="00315245" w:rsidRDefault="00315245" w14:paraId="38D78358" wp14:textId="77777777">
      <w:pPr>
        <w:rPr>
          <w:rFonts w:ascii="Garamond" w:hAnsi="Garamond"/>
        </w:rPr>
      </w:pPr>
      <w:r w:rsidRPr="00315245">
        <w:rPr>
          <w:rFonts w:ascii="Garamond" w:hAnsi="Garamond"/>
        </w:rPr>
        <w:t xml:space="preserve">All undergraduate students who begin their study in Civil and Architectural Engineering in </w:t>
      </w:r>
      <w:proofErr w:type="gramStart"/>
      <w:r w:rsidRPr="00315245">
        <w:rPr>
          <w:rFonts w:ascii="Garamond" w:hAnsi="Garamond"/>
        </w:rPr>
        <w:t>Fall</w:t>
      </w:r>
      <w:proofErr w:type="gramEnd"/>
      <w:r w:rsidRPr="00315245">
        <w:rPr>
          <w:rFonts w:ascii="Garamond" w:hAnsi="Garamond"/>
        </w:rPr>
        <w:t xml:space="preserve"> 2014 or later must fulfill the Gateway Requirement prior to enrolling in any upper-division (3000-5000 level) courses taught in the College of Engineering and Applied Science.</w:t>
      </w:r>
    </w:p>
    <w:p xmlns:wp14="http://schemas.microsoft.com/office/word/2010/wordml" w:rsidR="00315245" w:rsidP="00315245" w:rsidRDefault="00315245" w14:paraId="6A05A809" wp14:textId="77777777">
      <w:pPr>
        <w:rPr>
          <w:rFonts w:ascii="Garamond" w:hAnsi="Garamond"/>
        </w:rPr>
      </w:pPr>
    </w:p>
    <w:p xmlns:wp14="http://schemas.microsoft.com/office/word/2010/wordml" w:rsidRPr="00315245" w:rsidR="00315245" w:rsidP="00315245" w:rsidRDefault="00315245" w14:paraId="6D2EB36E" wp14:textId="77777777">
      <w:pPr>
        <w:rPr>
          <w:rFonts w:ascii="Garamond" w:hAnsi="Garamond"/>
        </w:rPr>
      </w:pPr>
      <w:r w:rsidRPr="00315245">
        <w:rPr>
          <w:rFonts w:ascii="Garamond" w:hAnsi="Garamond"/>
        </w:rPr>
        <w:t xml:space="preserve">To meet the Civil and Architectural Engineering Gateway Requirement, the student must earn a minimum of 57 Quality Points from any combination of the following seven classes or their equivalent.  It is not necessary to complete all seven courses to fulfill the Gateway Requirement.  </w:t>
      </w:r>
    </w:p>
    <w:p xmlns:wp14="http://schemas.microsoft.com/office/word/2010/wordml" w:rsidR="00315245" w:rsidP="00315245" w:rsidRDefault="00315245" w14:paraId="5A39BBE3" wp14:textId="77777777">
      <w:pPr>
        <w:rPr>
          <w:rFonts w:ascii="Garamond" w:hAnsi="Garamond"/>
        </w:rPr>
      </w:pPr>
    </w:p>
    <w:p xmlns:wp14="http://schemas.microsoft.com/office/word/2010/wordml" w:rsidRPr="00315245" w:rsidR="00315245" w:rsidP="00315245" w:rsidRDefault="00315245" w14:paraId="76E789A0" wp14:textId="77777777">
      <w:pPr>
        <w:rPr>
          <w:rFonts w:ascii="Garamond" w:hAnsi="Garamond"/>
          <w:b/>
          <w:u w:val="single"/>
        </w:rPr>
      </w:pPr>
      <w:r w:rsidRPr="00315245">
        <w:rPr>
          <w:rFonts w:ascii="Garamond" w:hAnsi="Garamond"/>
          <w:b/>
          <w:u w:val="single"/>
        </w:rPr>
        <w:t>Gateway Courses</w:t>
      </w:r>
    </w:p>
    <w:p xmlns:wp14="http://schemas.microsoft.com/office/word/2010/wordml" w:rsidRPr="00315245" w:rsidR="00315245" w:rsidP="00315245" w:rsidRDefault="00315245" w14:paraId="11D6ACD1" wp14:textId="77777777">
      <w:pPr>
        <w:pStyle w:val="ListParagraph"/>
        <w:numPr>
          <w:ilvl w:val="0"/>
          <w:numId w:val="2"/>
        </w:numPr>
        <w:rPr>
          <w:rFonts w:ascii="Garamond" w:hAnsi="Garamond"/>
        </w:rPr>
      </w:pPr>
      <w:r w:rsidRPr="00315245">
        <w:rPr>
          <w:rFonts w:ascii="Garamond" w:hAnsi="Garamond"/>
        </w:rPr>
        <w:t>CHEM 1020 – General Chemistry I</w:t>
      </w:r>
    </w:p>
    <w:p xmlns:wp14="http://schemas.microsoft.com/office/word/2010/wordml" w:rsidRPr="00315245" w:rsidR="00315245" w:rsidP="00315245" w:rsidRDefault="00315245" w14:paraId="4E3ABD57" wp14:textId="77777777">
      <w:pPr>
        <w:pStyle w:val="ListParagraph"/>
        <w:numPr>
          <w:ilvl w:val="0"/>
          <w:numId w:val="2"/>
        </w:numPr>
        <w:rPr>
          <w:rFonts w:ascii="Garamond" w:hAnsi="Garamond"/>
        </w:rPr>
      </w:pPr>
      <w:r w:rsidRPr="00315245">
        <w:rPr>
          <w:rFonts w:ascii="Garamond" w:hAnsi="Garamond"/>
        </w:rPr>
        <w:t>PHYS 1210 or 1220 – Engineering Physics I (for ARE students) or Engineering Physics II (for CE students)</w:t>
      </w:r>
    </w:p>
    <w:p xmlns:wp14="http://schemas.microsoft.com/office/word/2010/wordml" w:rsidRPr="00315245" w:rsidR="00315245" w:rsidP="00315245" w:rsidRDefault="00315245" w14:paraId="2BDEFC4D" wp14:textId="77777777">
      <w:pPr>
        <w:pStyle w:val="ListParagraph"/>
        <w:numPr>
          <w:ilvl w:val="0"/>
          <w:numId w:val="2"/>
        </w:numPr>
        <w:rPr>
          <w:rFonts w:ascii="Garamond" w:hAnsi="Garamond"/>
        </w:rPr>
      </w:pPr>
      <w:r w:rsidRPr="00315245">
        <w:rPr>
          <w:rFonts w:ascii="Garamond" w:hAnsi="Garamond"/>
        </w:rPr>
        <w:t>MATH 2200 – Calculus I</w:t>
      </w:r>
    </w:p>
    <w:p xmlns:wp14="http://schemas.microsoft.com/office/word/2010/wordml" w:rsidRPr="00315245" w:rsidR="00315245" w:rsidP="00315245" w:rsidRDefault="00315245" w14:paraId="004B446F" wp14:textId="77777777">
      <w:pPr>
        <w:pStyle w:val="ListParagraph"/>
        <w:numPr>
          <w:ilvl w:val="0"/>
          <w:numId w:val="2"/>
        </w:numPr>
        <w:rPr>
          <w:rFonts w:ascii="Garamond" w:hAnsi="Garamond"/>
        </w:rPr>
      </w:pPr>
      <w:r w:rsidRPr="00315245">
        <w:rPr>
          <w:rFonts w:ascii="Garamond" w:hAnsi="Garamond"/>
        </w:rPr>
        <w:t>MATH 2205 – Calculus II</w:t>
      </w:r>
    </w:p>
    <w:p xmlns:wp14="http://schemas.microsoft.com/office/word/2010/wordml" w:rsidRPr="00315245" w:rsidR="00315245" w:rsidP="00315245" w:rsidRDefault="00315245" w14:paraId="74FF5F8E" wp14:textId="77777777">
      <w:pPr>
        <w:pStyle w:val="ListParagraph"/>
        <w:numPr>
          <w:ilvl w:val="0"/>
          <w:numId w:val="2"/>
        </w:numPr>
        <w:rPr>
          <w:rFonts w:ascii="Garamond" w:hAnsi="Garamond"/>
        </w:rPr>
      </w:pPr>
      <w:r w:rsidRPr="00315245">
        <w:rPr>
          <w:rFonts w:ascii="Garamond" w:hAnsi="Garamond"/>
        </w:rPr>
        <w:t>ES 2110 – Statics</w:t>
      </w:r>
    </w:p>
    <w:p xmlns:wp14="http://schemas.microsoft.com/office/word/2010/wordml" w:rsidRPr="00315245" w:rsidR="00315245" w:rsidP="00315245" w:rsidRDefault="00315245" w14:paraId="1B4DCFE4" wp14:textId="77777777">
      <w:pPr>
        <w:pStyle w:val="ListParagraph"/>
        <w:numPr>
          <w:ilvl w:val="0"/>
          <w:numId w:val="2"/>
        </w:numPr>
        <w:rPr>
          <w:rFonts w:ascii="Garamond" w:hAnsi="Garamond"/>
        </w:rPr>
      </w:pPr>
      <w:r w:rsidRPr="00315245">
        <w:rPr>
          <w:rFonts w:ascii="Garamond" w:hAnsi="Garamond"/>
        </w:rPr>
        <w:t>ES 2120 – Dynamics</w:t>
      </w:r>
    </w:p>
    <w:p xmlns:wp14="http://schemas.microsoft.com/office/word/2010/wordml" w:rsidRPr="00315245" w:rsidR="00315245" w:rsidP="00315245" w:rsidRDefault="00315245" w14:paraId="77C48F93" wp14:textId="77777777">
      <w:pPr>
        <w:pStyle w:val="ListParagraph"/>
        <w:numPr>
          <w:ilvl w:val="0"/>
          <w:numId w:val="2"/>
        </w:numPr>
        <w:rPr>
          <w:rFonts w:ascii="Garamond" w:hAnsi="Garamond"/>
        </w:rPr>
      </w:pPr>
      <w:r w:rsidRPr="00315245">
        <w:rPr>
          <w:rFonts w:ascii="Garamond" w:hAnsi="Garamond"/>
        </w:rPr>
        <w:t>ES 2410 – Mechanics of Materials</w:t>
      </w:r>
    </w:p>
    <w:p xmlns:wp14="http://schemas.microsoft.com/office/word/2010/wordml" w:rsidRPr="00315245" w:rsidR="00315245" w:rsidP="00315245" w:rsidRDefault="00315245" w14:paraId="41C8F396" wp14:textId="77777777">
      <w:pPr>
        <w:rPr>
          <w:rFonts w:ascii="Garamond" w:hAnsi="Garamond"/>
        </w:rPr>
      </w:pPr>
    </w:p>
    <w:p xmlns:wp14="http://schemas.microsoft.com/office/word/2010/wordml" w:rsidRPr="00315245" w:rsidR="00315245" w:rsidP="00315245" w:rsidRDefault="00315245" w14:paraId="384BC040" wp14:textId="77777777">
      <w:pPr>
        <w:rPr>
          <w:rFonts w:ascii="Garamond" w:hAnsi="Garamond"/>
        </w:rPr>
      </w:pPr>
      <w:r w:rsidRPr="00315245">
        <w:rPr>
          <w:rFonts w:ascii="Garamond" w:hAnsi="Garamond"/>
        </w:rPr>
        <w:t xml:space="preserve">Students should submit the Gateway Application as soon as the Gateway Requirement is satisfied.  The application form is located on the Civil and Architectural Engineering webpage under Current Student Advising and must be submitted to the Department office staff after verification by your advisor.  </w:t>
      </w:r>
    </w:p>
    <w:p xmlns:wp14="http://schemas.microsoft.com/office/word/2010/wordml" w:rsidR="00315245" w:rsidP="00315245" w:rsidRDefault="00315245" w14:paraId="72A3D3EC" wp14:textId="77777777">
      <w:pPr>
        <w:rPr>
          <w:rFonts w:ascii="Garamond" w:hAnsi="Garamond"/>
        </w:rPr>
      </w:pPr>
    </w:p>
    <w:p xmlns:wp14="http://schemas.microsoft.com/office/word/2010/wordml" w:rsidR="00171716" w:rsidP="00315245" w:rsidRDefault="00315245" w14:paraId="6DAE43A4" wp14:textId="77777777">
      <w:pPr>
        <w:rPr>
          <w:rFonts w:ascii="Garamond" w:hAnsi="Garamond"/>
        </w:rPr>
      </w:pPr>
      <w:r w:rsidRPr="00315245">
        <w:rPr>
          <w:rFonts w:ascii="Garamond" w:hAnsi="Garamond"/>
        </w:rPr>
        <w:t>Undergraduate students who are enrolled in upper-division Civil Engineering or Architectural Engineering courses without fulfilling the Gateway Requirement or other course prerequisites will be identified and administratively dropped at the beginning of each semester.  Transfer and re-enrolling students must satisfy the same requirements as continuously enrolled students.  For students who have been dropped from a course, verification of the prerequisites does not guarantee re-enrollment, e.g., if the class is full.</w:t>
      </w:r>
    </w:p>
    <w:p xmlns:wp14="http://schemas.microsoft.com/office/word/2010/wordml" w:rsidR="00315245" w:rsidRDefault="00315245" w14:paraId="0D0B940D" wp14:textId="77777777">
      <w:pPr>
        <w:spacing w:after="200" w:line="276" w:lineRule="auto"/>
        <w:rPr>
          <w:rFonts w:ascii="Garamond" w:hAnsi="Garamond"/>
        </w:rPr>
      </w:pPr>
      <w:r>
        <w:rPr>
          <w:rFonts w:ascii="Garamond" w:hAnsi="Garamond"/>
        </w:rPr>
        <w:br w:type="page"/>
      </w:r>
    </w:p>
    <w:p xmlns:wp14="http://schemas.microsoft.com/office/word/2010/wordml" w:rsidR="00315245" w:rsidP="00315245" w:rsidRDefault="00315245" w14:paraId="0E27B00A" wp14:textId="77777777">
      <w:pPr>
        <w:rPr>
          <w:rFonts w:ascii="Garamond" w:hAnsi="Garamond"/>
          <w:b/>
          <w:u w:val="single"/>
        </w:rPr>
      </w:pPr>
      <w:r w:rsidRPr="00EB77A5">
        <w:rPr>
          <w:rFonts w:ascii="Garamond" w:hAnsi="Garamond"/>
          <w:noProof/>
        </w:rPr>
        <w:lastRenderedPageBreak/>
        <w:drawing>
          <wp:inline xmlns:wp14="http://schemas.microsoft.com/office/word/2010/wordprocessingDrawing" distT="0" distB="0" distL="0" distR="0" wp14:anchorId="70A68575" wp14:editId="3F5AD79C">
            <wp:extent cx="1828800" cy="883334"/>
            <wp:effectExtent l="0" t="0" r="0" b="0"/>
            <wp:docPr id="4" name="Picture 4" descr="X:\AREZERO\BERG graphics\UW Branding\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REZERO\BERG graphics\UW Branding\New Picture.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883334"/>
                    </a:xfrm>
                    <a:prstGeom prst="rect">
                      <a:avLst/>
                    </a:prstGeom>
                    <a:noFill/>
                    <a:ln>
                      <a:noFill/>
                    </a:ln>
                  </pic:spPr>
                </pic:pic>
              </a:graphicData>
            </a:graphic>
          </wp:inline>
        </w:drawing>
      </w:r>
    </w:p>
    <w:p xmlns:wp14="http://schemas.microsoft.com/office/word/2010/wordml" w:rsidRPr="00EB77A5" w:rsidR="00315245" w:rsidP="00315245" w:rsidRDefault="00315245" w14:paraId="60061E4C" wp14:textId="77777777">
      <w:pPr>
        <w:rPr>
          <w:rFonts w:ascii="Garamond" w:hAnsi="Garamond"/>
          <w:b/>
        </w:rPr>
      </w:pPr>
    </w:p>
    <w:p xmlns:wp14="http://schemas.microsoft.com/office/word/2010/wordml" w:rsidR="00315245" w:rsidP="00315245" w:rsidRDefault="00315245" w14:paraId="2F2A30F3" wp14:textId="77777777">
      <w:pPr>
        <w:rPr>
          <w:rFonts w:ascii="Garamond" w:hAnsi="Garamond"/>
          <w:b/>
        </w:rPr>
      </w:pPr>
      <w:r w:rsidRPr="00EB77A5">
        <w:rPr>
          <w:rFonts w:ascii="Garamond" w:hAnsi="Garamond"/>
          <w:b/>
        </w:rPr>
        <w:t>Department of Civil &amp; Architectural Engineering</w:t>
      </w:r>
    </w:p>
    <w:p xmlns:wp14="http://schemas.microsoft.com/office/word/2010/wordml" w:rsidRPr="00EB77A5" w:rsidR="00315245" w:rsidP="00315245" w:rsidRDefault="00315245" w14:paraId="10667191" wp14:textId="77777777">
      <w:pPr>
        <w:rPr>
          <w:rFonts w:ascii="Garamond" w:hAnsi="Garamond"/>
        </w:rPr>
      </w:pPr>
      <w:r w:rsidRPr="00EB77A5">
        <w:rPr>
          <w:rFonts w:ascii="Garamond" w:hAnsi="Garamond"/>
        </w:rPr>
        <w:t>Student Advising Policy</w:t>
      </w:r>
    </w:p>
    <w:p xmlns:wp14="http://schemas.microsoft.com/office/word/2010/wordml" w:rsidR="00315245" w:rsidP="00315245" w:rsidRDefault="00315245" w14:paraId="44EAFD9C" wp14:textId="77777777">
      <w:pPr>
        <w:rPr>
          <w:rFonts w:ascii="Garamond" w:hAnsi="Garamond"/>
          <w:b/>
          <w:u w:val="single"/>
        </w:rPr>
      </w:pPr>
    </w:p>
    <w:p xmlns:wp14="http://schemas.microsoft.com/office/word/2010/wordml" w:rsidR="00315245" w:rsidP="00315245" w:rsidRDefault="00315245" w14:paraId="169A2802" wp14:textId="77777777">
      <w:pPr>
        <w:rPr>
          <w:rFonts w:ascii="Garamond" w:hAnsi="Garamond"/>
          <w:b/>
          <w:u w:val="single"/>
        </w:rPr>
      </w:pPr>
      <w:r w:rsidRPr="00315245">
        <w:rPr>
          <w:rFonts w:ascii="Garamond" w:hAnsi="Garamond"/>
          <w:b/>
          <w:u w:val="single"/>
        </w:rPr>
        <w:t>Civil and Architectural Engineering Gateway Application</w:t>
      </w:r>
    </w:p>
    <w:p xmlns:wp14="http://schemas.microsoft.com/office/word/2010/wordml" w:rsidRPr="0048761F" w:rsidR="00315245" w:rsidP="00315245" w:rsidRDefault="00315245" w14:paraId="4B94D5A5" wp14:textId="77777777">
      <w:pPr>
        <w:rPr>
          <w:rFonts w:ascii="Garamond" w:hAnsi="Garamond"/>
          <w:b/>
          <w:u w:val="single"/>
        </w:rPr>
      </w:pPr>
    </w:p>
    <w:p xmlns:wp14="http://schemas.microsoft.com/office/word/2010/wordml" w:rsidRPr="0048761F" w:rsidR="00315245" w:rsidP="00315245" w:rsidRDefault="00315245" w14:paraId="3DEEC669" wp14:textId="77777777">
      <w:pPr>
        <w:jc w:val="center"/>
        <w:rPr>
          <w:rFonts w:ascii="Garamond" w:hAnsi="Garamond"/>
          <w:b/>
          <w:sz w:val="28"/>
          <w:u w:val="single"/>
        </w:rPr>
      </w:pPr>
    </w:p>
    <w:p xmlns:wp14="http://schemas.microsoft.com/office/word/2010/wordml" w:rsidRPr="0048761F" w:rsidR="00315245" w:rsidP="00315245" w:rsidRDefault="00315245" w14:paraId="6671615A" wp14:textId="77777777">
      <w:pPr>
        <w:rPr>
          <w:rFonts w:ascii="Garamond" w:hAnsi="Garamond"/>
        </w:rPr>
      </w:pPr>
      <w:r w:rsidRPr="0048761F">
        <w:rPr>
          <w:rFonts w:ascii="Garamond" w:hAnsi="Garamond"/>
        </w:rPr>
        <w:t>Name:  __________________________________________</w:t>
      </w:r>
      <w:r w:rsidRPr="0048761F">
        <w:rPr>
          <w:rFonts w:ascii="Garamond" w:hAnsi="Garamond"/>
        </w:rPr>
        <w:tab/>
      </w:r>
      <w:r w:rsidRPr="0048761F">
        <w:rPr>
          <w:rFonts w:ascii="Garamond" w:hAnsi="Garamond"/>
        </w:rPr>
        <w:t>Date:  ______________________</w:t>
      </w:r>
    </w:p>
    <w:p xmlns:wp14="http://schemas.microsoft.com/office/word/2010/wordml" w:rsidR="0048761F" w:rsidP="00315245" w:rsidRDefault="0048761F" w14:paraId="3656B9AB" wp14:textId="77777777">
      <w:pPr>
        <w:rPr>
          <w:rFonts w:ascii="Garamond" w:hAnsi="Garamond"/>
        </w:rPr>
      </w:pPr>
    </w:p>
    <w:p xmlns:wp14="http://schemas.microsoft.com/office/word/2010/wordml" w:rsidRPr="0048761F" w:rsidR="00315245" w:rsidP="00315245" w:rsidRDefault="00315245" w14:paraId="69E2FCDC" wp14:textId="77777777">
      <w:pPr>
        <w:rPr>
          <w:rFonts w:ascii="Garamond" w:hAnsi="Garamond"/>
        </w:rPr>
      </w:pPr>
      <w:r w:rsidRPr="0048761F">
        <w:rPr>
          <w:rFonts w:ascii="Garamond" w:hAnsi="Garamond"/>
        </w:rPr>
        <w:t>Email:  ___________________________________________</w:t>
      </w:r>
      <w:r w:rsidRPr="0048761F">
        <w:rPr>
          <w:rFonts w:ascii="Garamond" w:hAnsi="Garamond"/>
        </w:rPr>
        <w:tab/>
      </w:r>
      <w:r w:rsidRPr="0048761F">
        <w:rPr>
          <w:rFonts w:ascii="Garamond" w:hAnsi="Garamond"/>
        </w:rPr>
        <w:t>W#:  W______________________</w:t>
      </w:r>
    </w:p>
    <w:p xmlns:wp14="http://schemas.microsoft.com/office/word/2010/wordml" w:rsidRPr="0048761F" w:rsidR="00315245" w:rsidP="526E563E" w:rsidRDefault="00315245" w14:paraId="45FB0818" wp14:noSpellErr="1" wp14:textId="4426379A">
      <w:pPr>
        <w:rPr>
          <w:rFonts w:ascii="Garamond" w:hAnsi="Garamond"/>
        </w:rPr>
      </w:pPr>
      <w:r w:rsidRPr="526E563E" w:rsidR="526E563E">
        <w:rPr>
          <w:rFonts w:ascii="Garamond" w:hAnsi="Garamond"/>
        </w:rPr>
        <w:t>A-</w:t>
      </w:r>
    </w:p>
    <w:p xmlns:wp14="http://schemas.microsoft.com/office/word/2010/wordml" w:rsidR="00315245" w:rsidP="00315245" w:rsidRDefault="00315245" w14:paraId="372E5C51" wp14:textId="77777777">
      <w:pPr>
        <w:rPr>
          <w:rFonts w:ascii="Garamond" w:hAnsi="Garamond"/>
          <w:b/>
          <w:u w:val="single"/>
        </w:rPr>
      </w:pPr>
      <w:r w:rsidRPr="0048761F">
        <w:rPr>
          <w:rFonts w:ascii="Garamond" w:hAnsi="Garamond"/>
          <w:b/>
          <w:u w:val="single"/>
        </w:rPr>
        <w:t>Quality Point Worksheet</w:t>
      </w:r>
    </w:p>
    <w:p xmlns:wp14="http://schemas.microsoft.com/office/word/2010/wordml" w:rsidRPr="0048761F" w:rsidR="0048761F" w:rsidP="00315245" w:rsidRDefault="0048761F" w14:paraId="049F31CB" wp14:textId="77777777">
      <w:pPr>
        <w:rPr>
          <w:rFonts w:ascii="Garamond" w:hAnsi="Garamond"/>
          <w:b/>
          <w:u w:val="single"/>
        </w:rPr>
      </w:pPr>
    </w:p>
    <w:tbl>
      <w:tblPr>
        <w:tblStyle w:val="TableGrid"/>
        <w:tblW w:w="0" w:type="auto"/>
        <w:jc w:val="center"/>
        <w:tblBorders>
          <w:insideV w:val="none" w:color="auto" w:sz="0" w:space="0"/>
        </w:tblBorders>
        <w:tblLook w:val="04A0" w:firstRow="1" w:lastRow="0" w:firstColumn="1" w:lastColumn="0" w:noHBand="0" w:noVBand="1"/>
      </w:tblPr>
      <w:tblGrid>
        <w:gridCol w:w="1368"/>
        <w:gridCol w:w="2718"/>
        <w:gridCol w:w="882"/>
        <w:gridCol w:w="900"/>
        <w:gridCol w:w="810"/>
        <w:gridCol w:w="1134"/>
      </w:tblGrid>
      <w:tr xmlns:wp14="http://schemas.microsoft.com/office/word/2010/wordml" w:rsidRPr="0048761F" w:rsidR="00315245" w:rsidTr="526E563E" w14:paraId="3BBCAF99" wp14:textId="77777777">
        <w:trPr>
          <w:jc w:val="center"/>
        </w:trPr>
        <w:tc>
          <w:tcPr>
            <w:tcW w:w="4968" w:type="dxa"/>
            <w:gridSpan w:val="3"/>
            <w:tcBorders>
              <w:right w:val="single" w:color="auto" w:sz="4" w:space="0"/>
            </w:tcBorders>
            <w:tcMar/>
            <w:vAlign w:val="center"/>
          </w:tcPr>
          <w:p w:rsidRPr="0048761F" w:rsidR="00315245" w:rsidP="009B40E8" w:rsidRDefault="00315245" w14:paraId="36E5840A" wp14:textId="77777777">
            <w:pPr>
              <w:rPr>
                <w:rFonts w:ascii="Garamond" w:hAnsi="Garamond"/>
              </w:rPr>
            </w:pPr>
            <w:r w:rsidRPr="0048761F">
              <w:rPr>
                <w:rFonts w:ascii="Garamond" w:hAnsi="Garamond"/>
              </w:rPr>
              <w:t>Course</w:t>
            </w:r>
          </w:p>
        </w:tc>
        <w:tc>
          <w:tcPr>
            <w:tcW w:w="900" w:type="dxa"/>
            <w:tcBorders>
              <w:left w:val="single" w:color="auto" w:sz="4" w:space="0"/>
              <w:right w:val="single" w:color="auto" w:sz="4" w:space="0"/>
            </w:tcBorders>
            <w:tcMar/>
            <w:vAlign w:val="center"/>
          </w:tcPr>
          <w:p w:rsidRPr="0048761F" w:rsidR="00315245" w:rsidP="009B40E8" w:rsidRDefault="00315245" w14:paraId="2BD0E5C9" wp14:textId="77777777">
            <w:pPr>
              <w:rPr>
                <w:rFonts w:ascii="Garamond" w:hAnsi="Garamond"/>
              </w:rPr>
            </w:pPr>
            <w:r w:rsidRPr="0048761F">
              <w:rPr>
                <w:rFonts w:ascii="Garamond" w:hAnsi="Garamond"/>
              </w:rPr>
              <w:t>Credit</w:t>
            </w:r>
          </w:p>
          <w:p w:rsidRPr="0048761F" w:rsidR="00315245" w:rsidP="009B40E8" w:rsidRDefault="00315245" w14:paraId="06619103" wp14:textId="77777777">
            <w:pPr>
              <w:rPr>
                <w:rFonts w:ascii="Garamond" w:hAnsi="Garamond"/>
              </w:rPr>
            </w:pPr>
            <w:r w:rsidRPr="0048761F">
              <w:rPr>
                <w:rFonts w:ascii="Garamond" w:hAnsi="Garamond"/>
              </w:rPr>
              <w:t>hours</w:t>
            </w:r>
          </w:p>
        </w:tc>
        <w:tc>
          <w:tcPr>
            <w:tcW w:w="810" w:type="dxa"/>
            <w:tcBorders>
              <w:left w:val="single" w:color="auto" w:sz="4" w:space="0"/>
              <w:right w:val="single" w:color="auto" w:sz="4" w:space="0"/>
            </w:tcBorders>
            <w:tcMar/>
            <w:vAlign w:val="center"/>
          </w:tcPr>
          <w:p w:rsidRPr="0048761F" w:rsidR="00315245" w:rsidP="009B40E8" w:rsidRDefault="00315245" w14:paraId="50E1B160" wp14:textId="77777777">
            <w:pPr>
              <w:rPr>
                <w:rFonts w:ascii="Garamond" w:hAnsi="Garamond"/>
              </w:rPr>
            </w:pPr>
            <w:r w:rsidRPr="0048761F">
              <w:rPr>
                <w:rFonts w:ascii="Garamond" w:hAnsi="Garamond"/>
              </w:rPr>
              <w:t>Grade</w:t>
            </w:r>
          </w:p>
        </w:tc>
        <w:tc>
          <w:tcPr>
            <w:tcW w:w="1134" w:type="dxa"/>
            <w:tcBorders>
              <w:left w:val="single" w:color="auto" w:sz="4" w:space="0"/>
            </w:tcBorders>
            <w:tcMar/>
            <w:vAlign w:val="center"/>
          </w:tcPr>
          <w:p w:rsidRPr="0048761F" w:rsidR="00315245" w:rsidP="009B40E8" w:rsidRDefault="00315245" w14:paraId="60C2B9DF" wp14:textId="77777777">
            <w:pPr>
              <w:rPr>
                <w:rFonts w:ascii="Garamond" w:hAnsi="Garamond"/>
              </w:rPr>
            </w:pPr>
            <w:r w:rsidRPr="0048761F">
              <w:rPr>
                <w:rFonts w:ascii="Garamond" w:hAnsi="Garamond"/>
              </w:rPr>
              <w:t>Quality</w:t>
            </w:r>
          </w:p>
          <w:p w:rsidRPr="0048761F" w:rsidR="00315245" w:rsidP="009B40E8" w:rsidRDefault="00315245" w14:paraId="266B6AD4" wp14:textId="77777777">
            <w:pPr>
              <w:rPr>
                <w:rFonts w:ascii="Garamond" w:hAnsi="Garamond"/>
              </w:rPr>
            </w:pPr>
            <w:r w:rsidRPr="0048761F">
              <w:rPr>
                <w:rFonts w:ascii="Garamond" w:hAnsi="Garamond"/>
              </w:rPr>
              <w:t>Points</w:t>
            </w:r>
          </w:p>
        </w:tc>
      </w:tr>
      <w:tr xmlns:wp14="http://schemas.microsoft.com/office/word/2010/wordml" w:rsidRPr="0048761F" w:rsidR="00315245" w:rsidTr="526E563E" w14:paraId="145C744A" wp14:textId="77777777">
        <w:trPr>
          <w:jc w:val="center"/>
        </w:trPr>
        <w:tc>
          <w:tcPr>
            <w:tcW w:w="1368" w:type="dxa"/>
            <w:tcMar/>
          </w:tcPr>
          <w:p w:rsidRPr="0048761F" w:rsidR="00315245" w:rsidP="009B40E8" w:rsidRDefault="00315245" w14:paraId="7D7A8171" wp14:textId="77777777">
            <w:pPr>
              <w:rPr>
                <w:rFonts w:ascii="Garamond" w:hAnsi="Garamond"/>
              </w:rPr>
            </w:pPr>
            <w:r w:rsidRPr="0048761F">
              <w:rPr>
                <w:rFonts w:ascii="Garamond" w:hAnsi="Garamond"/>
              </w:rPr>
              <w:t>CHEM 1020</w:t>
            </w:r>
          </w:p>
        </w:tc>
        <w:tc>
          <w:tcPr>
            <w:tcW w:w="3600" w:type="dxa"/>
            <w:gridSpan w:val="2"/>
            <w:tcBorders>
              <w:right w:val="single" w:color="auto" w:sz="4" w:space="0"/>
            </w:tcBorders>
            <w:tcMar/>
          </w:tcPr>
          <w:p w:rsidRPr="0048761F" w:rsidR="00315245" w:rsidP="009B40E8" w:rsidRDefault="00315245" w14:paraId="6478FC35" wp14:textId="77777777">
            <w:pPr>
              <w:rPr>
                <w:rFonts w:ascii="Garamond" w:hAnsi="Garamond"/>
              </w:rPr>
            </w:pPr>
            <w:r w:rsidRPr="0048761F">
              <w:rPr>
                <w:rFonts w:ascii="Garamond" w:hAnsi="Garamond"/>
              </w:rPr>
              <w:t>General Chemistry I</w:t>
            </w:r>
          </w:p>
        </w:tc>
        <w:tc>
          <w:tcPr>
            <w:tcW w:w="900" w:type="dxa"/>
            <w:tcBorders>
              <w:left w:val="single" w:color="auto" w:sz="4" w:space="0"/>
              <w:right w:val="single" w:color="auto" w:sz="4" w:space="0"/>
            </w:tcBorders>
            <w:tcMar/>
          </w:tcPr>
          <w:p w:rsidRPr="0048761F" w:rsidR="00315245" w:rsidP="009B40E8" w:rsidRDefault="00315245" w14:paraId="2598DEE6" wp14:textId="77777777">
            <w:pPr>
              <w:rPr>
                <w:rFonts w:ascii="Garamond" w:hAnsi="Garamond"/>
              </w:rPr>
            </w:pPr>
            <w:r w:rsidRPr="0048761F">
              <w:rPr>
                <w:rFonts w:ascii="Garamond" w:hAnsi="Garamond"/>
              </w:rPr>
              <w:t>4</w:t>
            </w:r>
          </w:p>
        </w:tc>
        <w:tc>
          <w:tcPr>
            <w:tcW w:w="810" w:type="dxa"/>
            <w:tcBorders>
              <w:left w:val="single" w:color="auto" w:sz="4" w:space="0"/>
              <w:right w:val="single" w:color="auto" w:sz="4" w:space="0"/>
            </w:tcBorders>
            <w:tcMar/>
          </w:tcPr>
          <w:p w:rsidRPr="0048761F" w:rsidR="00315245" w:rsidP="526E563E" w:rsidRDefault="00315245" w14:paraId="53128261" wp14:textId="6E74EAB4">
            <w:pPr>
              <w:rPr>
                <w:rFonts w:ascii="Garamond" w:hAnsi="Garamond"/>
              </w:rPr>
            </w:pPr>
          </w:p>
        </w:tc>
        <w:tc>
          <w:tcPr>
            <w:tcW w:w="1134" w:type="dxa"/>
            <w:tcBorders>
              <w:left w:val="single" w:color="auto" w:sz="4" w:space="0"/>
            </w:tcBorders>
            <w:tcMar/>
          </w:tcPr>
          <w:p w:rsidRPr="0048761F" w:rsidR="00315245" w:rsidP="009B40E8" w:rsidRDefault="00315245" w14:paraId="62486C05" wp14:textId="77777777">
            <w:pPr>
              <w:rPr>
                <w:rFonts w:ascii="Garamond" w:hAnsi="Garamond"/>
              </w:rPr>
            </w:pPr>
          </w:p>
        </w:tc>
      </w:tr>
      <w:tr xmlns:wp14="http://schemas.microsoft.com/office/word/2010/wordml" w:rsidRPr="0048761F" w:rsidR="00315245" w:rsidTr="526E563E" w14:paraId="57BC08A6" wp14:textId="77777777">
        <w:trPr>
          <w:jc w:val="center"/>
        </w:trPr>
        <w:tc>
          <w:tcPr>
            <w:tcW w:w="1368" w:type="dxa"/>
            <w:tcMar/>
          </w:tcPr>
          <w:p w:rsidRPr="0048761F" w:rsidR="00315245" w:rsidP="009B40E8" w:rsidRDefault="00315245" w14:paraId="11ED1AA2" wp14:textId="77777777">
            <w:pPr>
              <w:rPr>
                <w:rFonts w:ascii="Garamond" w:hAnsi="Garamond"/>
              </w:rPr>
            </w:pPr>
            <w:r w:rsidRPr="0048761F">
              <w:rPr>
                <w:rFonts w:ascii="Garamond" w:hAnsi="Garamond"/>
              </w:rPr>
              <w:t>PHYS 1210</w:t>
            </w:r>
          </w:p>
          <w:p w:rsidRPr="0048761F" w:rsidR="00315245" w:rsidP="009B40E8" w:rsidRDefault="00315245" w14:paraId="0C701B7C" wp14:textId="77777777">
            <w:pPr>
              <w:rPr>
                <w:rFonts w:ascii="Garamond" w:hAnsi="Garamond"/>
              </w:rPr>
            </w:pPr>
            <w:r w:rsidRPr="0048761F">
              <w:rPr>
                <w:rFonts w:ascii="Garamond" w:hAnsi="Garamond"/>
              </w:rPr>
              <w:t>or</w:t>
            </w:r>
          </w:p>
          <w:p w:rsidRPr="0048761F" w:rsidR="00315245" w:rsidP="009B40E8" w:rsidRDefault="00315245" w14:paraId="527AB948" wp14:textId="77777777">
            <w:pPr>
              <w:rPr>
                <w:rFonts w:ascii="Garamond" w:hAnsi="Garamond"/>
              </w:rPr>
            </w:pPr>
            <w:r w:rsidRPr="0048761F">
              <w:rPr>
                <w:rFonts w:ascii="Garamond" w:hAnsi="Garamond"/>
              </w:rPr>
              <w:t>PHYS 1220</w:t>
            </w:r>
          </w:p>
        </w:tc>
        <w:tc>
          <w:tcPr>
            <w:tcW w:w="3600" w:type="dxa"/>
            <w:gridSpan w:val="2"/>
            <w:tcBorders>
              <w:right w:val="single" w:color="auto" w:sz="4" w:space="0"/>
            </w:tcBorders>
            <w:tcMar/>
          </w:tcPr>
          <w:p w:rsidRPr="0048761F" w:rsidR="00315245" w:rsidP="009B40E8" w:rsidRDefault="00315245" w14:paraId="65DAA56D" wp14:textId="77777777">
            <w:pPr>
              <w:rPr>
                <w:rFonts w:ascii="Garamond" w:hAnsi="Garamond"/>
              </w:rPr>
            </w:pPr>
            <w:r w:rsidRPr="0048761F">
              <w:rPr>
                <w:rFonts w:ascii="Garamond" w:hAnsi="Garamond"/>
              </w:rPr>
              <w:t>Engineering Physics I (ARE students)</w:t>
            </w:r>
          </w:p>
          <w:p w:rsidRPr="0048761F" w:rsidR="00315245" w:rsidP="009B40E8" w:rsidRDefault="00315245" w14:paraId="4101652C" wp14:textId="77777777">
            <w:pPr>
              <w:rPr>
                <w:rFonts w:ascii="Garamond" w:hAnsi="Garamond"/>
              </w:rPr>
            </w:pPr>
          </w:p>
          <w:p w:rsidRPr="0048761F" w:rsidR="00315245" w:rsidP="009B40E8" w:rsidRDefault="00315245" w14:paraId="1B7DB44F" wp14:textId="77777777">
            <w:pPr>
              <w:rPr>
                <w:rFonts w:ascii="Garamond" w:hAnsi="Garamond"/>
              </w:rPr>
            </w:pPr>
            <w:r w:rsidRPr="0048761F">
              <w:rPr>
                <w:rFonts w:ascii="Garamond" w:hAnsi="Garamond"/>
              </w:rPr>
              <w:t>Engineering Physics II (CE students</w:t>
            </w:r>
            <w:r w:rsidR="0048761F">
              <w:rPr>
                <w:rFonts w:ascii="Garamond" w:hAnsi="Garamond"/>
              </w:rPr>
              <w:t>)</w:t>
            </w:r>
          </w:p>
        </w:tc>
        <w:tc>
          <w:tcPr>
            <w:tcW w:w="900" w:type="dxa"/>
            <w:tcBorders>
              <w:left w:val="single" w:color="auto" w:sz="4" w:space="0"/>
              <w:right w:val="single" w:color="auto" w:sz="4" w:space="0"/>
            </w:tcBorders>
            <w:tcMar/>
          </w:tcPr>
          <w:p w:rsidRPr="0048761F" w:rsidR="00315245" w:rsidP="009B40E8" w:rsidRDefault="00315245" w14:paraId="279935FF" wp14:textId="77777777">
            <w:pPr>
              <w:rPr>
                <w:rFonts w:ascii="Garamond" w:hAnsi="Garamond"/>
              </w:rPr>
            </w:pPr>
            <w:r w:rsidRPr="0048761F">
              <w:rPr>
                <w:rFonts w:ascii="Garamond" w:hAnsi="Garamond"/>
              </w:rPr>
              <w:t>4</w:t>
            </w:r>
          </w:p>
        </w:tc>
        <w:tc>
          <w:tcPr>
            <w:tcW w:w="810" w:type="dxa"/>
            <w:tcBorders>
              <w:left w:val="single" w:color="auto" w:sz="4" w:space="0"/>
              <w:right w:val="single" w:color="auto" w:sz="4" w:space="0"/>
            </w:tcBorders>
            <w:tcMar/>
          </w:tcPr>
          <w:p w:rsidRPr="0048761F" w:rsidR="00315245" w:rsidP="009B40E8" w:rsidRDefault="00315245" w14:paraId="4B99056E" wp14:textId="77777777">
            <w:pPr>
              <w:rPr>
                <w:rFonts w:ascii="Garamond" w:hAnsi="Garamond"/>
              </w:rPr>
            </w:pPr>
          </w:p>
        </w:tc>
        <w:tc>
          <w:tcPr>
            <w:tcW w:w="1134" w:type="dxa"/>
            <w:tcBorders>
              <w:left w:val="single" w:color="auto" w:sz="4" w:space="0"/>
            </w:tcBorders>
            <w:tcMar/>
          </w:tcPr>
          <w:p w:rsidRPr="0048761F" w:rsidR="00315245" w:rsidP="009B40E8" w:rsidRDefault="00315245" w14:paraId="1299C43A" wp14:textId="77777777">
            <w:pPr>
              <w:rPr>
                <w:rFonts w:ascii="Garamond" w:hAnsi="Garamond"/>
              </w:rPr>
            </w:pPr>
          </w:p>
        </w:tc>
      </w:tr>
      <w:tr xmlns:wp14="http://schemas.microsoft.com/office/word/2010/wordml" w:rsidRPr="0048761F" w:rsidR="00315245" w:rsidTr="526E563E" w14:paraId="4324B33E" wp14:textId="77777777">
        <w:trPr>
          <w:jc w:val="center"/>
        </w:trPr>
        <w:tc>
          <w:tcPr>
            <w:tcW w:w="1368" w:type="dxa"/>
            <w:tcMar/>
          </w:tcPr>
          <w:p w:rsidRPr="0048761F" w:rsidR="00315245" w:rsidP="009B40E8" w:rsidRDefault="00315245" w14:paraId="60471D82" wp14:textId="77777777">
            <w:pPr>
              <w:rPr>
                <w:rFonts w:ascii="Garamond" w:hAnsi="Garamond"/>
              </w:rPr>
            </w:pPr>
            <w:r w:rsidRPr="0048761F">
              <w:rPr>
                <w:rFonts w:ascii="Garamond" w:hAnsi="Garamond"/>
              </w:rPr>
              <w:t>MATH 2200</w:t>
            </w:r>
          </w:p>
        </w:tc>
        <w:tc>
          <w:tcPr>
            <w:tcW w:w="3600" w:type="dxa"/>
            <w:gridSpan w:val="2"/>
            <w:tcBorders>
              <w:right w:val="single" w:color="auto" w:sz="4" w:space="0"/>
            </w:tcBorders>
            <w:tcMar/>
          </w:tcPr>
          <w:p w:rsidRPr="0048761F" w:rsidR="00315245" w:rsidP="009B40E8" w:rsidRDefault="00315245" w14:paraId="43655170" wp14:textId="77777777">
            <w:pPr>
              <w:rPr>
                <w:rFonts w:ascii="Garamond" w:hAnsi="Garamond"/>
              </w:rPr>
            </w:pPr>
            <w:r w:rsidRPr="0048761F">
              <w:rPr>
                <w:rFonts w:ascii="Garamond" w:hAnsi="Garamond"/>
              </w:rPr>
              <w:t>Calculus I</w:t>
            </w:r>
          </w:p>
        </w:tc>
        <w:tc>
          <w:tcPr>
            <w:tcW w:w="900" w:type="dxa"/>
            <w:tcBorders>
              <w:left w:val="single" w:color="auto" w:sz="4" w:space="0"/>
              <w:right w:val="single" w:color="auto" w:sz="4" w:space="0"/>
            </w:tcBorders>
            <w:tcMar/>
          </w:tcPr>
          <w:p w:rsidRPr="0048761F" w:rsidR="00315245" w:rsidP="009B40E8" w:rsidRDefault="00315245" w14:paraId="7C964D78" wp14:textId="77777777">
            <w:pPr>
              <w:rPr>
                <w:rFonts w:ascii="Garamond" w:hAnsi="Garamond"/>
              </w:rPr>
            </w:pPr>
            <w:r w:rsidRPr="0048761F">
              <w:rPr>
                <w:rFonts w:ascii="Garamond" w:hAnsi="Garamond"/>
              </w:rPr>
              <w:t>4</w:t>
            </w:r>
          </w:p>
        </w:tc>
        <w:tc>
          <w:tcPr>
            <w:tcW w:w="810" w:type="dxa"/>
            <w:tcBorders>
              <w:left w:val="single" w:color="auto" w:sz="4" w:space="0"/>
              <w:right w:val="single" w:color="auto" w:sz="4" w:space="0"/>
            </w:tcBorders>
            <w:tcMar/>
          </w:tcPr>
          <w:p w:rsidRPr="0048761F" w:rsidR="00315245" w:rsidP="009B40E8" w:rsidRDefault="00315245" w14:paraId="4DDBEF00" wp14:textId="77777777">
            <w:pPr>
              <w:rPr>
                <w:rFonts w:ascii="Garamond" w:hAnsi="Garamond"/>
              </w:rPr>
            </w:pPr>
          </w:p>
        </w:tc>
        <w:tc>
          <w:tcPr>
            <w:tcW w:w="1134" w:type="dxa"/>
            <w:tcBorders>
              <w:left w:val="single" w:color="auto" w:sz="4" w:space="0"/>
            </w:tcBorders>
            <w:tcMar/>
          </w:tcPr>
          <w:p w:rsidRPr="0048761F" w:rsidR="00315245" w:rsidP="009B40E8" w:rsidRDefault="00315245" w14:paraId="3461D779" wp14:textId="77777777">
            <w:pPr>
              <w:rPr>
                <w:rFonts w:ascii="Garamond" w:hAnsi="Garamond"/>
              </w:rPr>
            </w:pPr>
          </w:p>
        </w:tc>
      </w:tr>
      <w:tr xmlns:wp14="http://schemas.microsoft.com/office/word/2010/wordml" w:rsidRPr="0048761F" w:rsidR="00315245" w:rsidTr="526E563E" w14:paraId="6135066D" wp14:textId="77777777">
        <w:trPr>
          <w:jc w:val="center"/>
        </w:trPr>
        <w:tc>
          <w:tcPr>
            <w:tcW w:w="1368" w:type="dxa"/>
            <w:tcMar/>
          </w:tcPr>
          <w:p w:rsidRPr="0048761F" w:rsidR="00315245" w:rsidP="009B40E8" w:rsidRDefault="00315245" w14:paraId="71574E6A" wp14:textId="77777777">
            <w:pPr>
              <w:rPr>
                <w:rFonts w:ascii="Garamond" w:hAnsi="Garamond"/>
              </w:rPr>
            </w:pPr>
            <w:r w:rsidRPr="0048761F">
              <w:rPr>
                <w:rFonts w:ascii="Garamond" w:hAnsi="Garamond"/>
              </w:rPr>
              <w:t>MATH 2205</w:t>
            </w:r>
          </w:p>
        </w:tc>
        <w:tc>
          <w:tcPr>
            <w:tcW w:w="3600" w:type="dxa"/>
            <w:gridSpan w:val="2"/>
            <w:tcBorders>
              <w:right w:val="single" w:color="auto" w:sz="4" w:space="0"/>
            </w:tcBorders>
            <w:tcMar/>
          </w:tcPr>
          <w:p w:rsidRPr="0048761F" w:rsidR="00315245" w:rsidP="009B40E8" w:rsidRDefault="00315245" w14:paraId="6491EEEF" wp14:textId="77777777">
            <w:pPr>
              <w:rPr>
                <w:rFonts w:ascii="Garamond" w:hAnsi="Garamond"/>
              </w:rPr>
            </w:pPr>
            <w:r w:rsidRPr="0048761F">
              <w:rPr>
                <w:rFonts w:ascii="Garamond" w:hAnsi="Garamond"/>
              </w:rPr>
              <w:t>Calculus II</w:t>
            </w:r>
          </w:p>
        </w:tc>
        <w:tc>
          <w:tcPr>
            <w:tcW w:w="900" w:type="dxa"/>
            <w:tcBorders>
              <w:left w:val="single" w:color="auto" w:sz="4" w:space="0"/>
              <w:right w:val="single" w:color="auto" w:sz="4" w:space="0"/>
            </w:tcBorders>
            <w:tcMar/>
          </w:tcPr>
          <w:p w:rsidRPr="0048761F" w:rsidR="00315245" w:rsidP="009B40E8" w:rsidRDefault="00315245" w14:paraId="17310F6F" wp14:textId="77777777">
            <w:pPr>
              <w:rPr>
                <w:rFonts w:ascii="Garamond" w:hAnsi="Garamond"/>
              </w:rPr>
            </w:pPr>
            <w:r w:rsidRPr="0048761F">
              <w:rPr>
                <w:rFonts w:ascii="Garamond" w:hAnsi="Garamond"/>
              </w:rPr>
              <w:t>4</w:t>
            </w:r>
          </w:p>
        </w:tc>
        <w:tc>
          <w:tcPr>
            <w:tcW w:w="810" w:type="dxa"/>
            <w:tcBorders>
              <w:left w:val="single" w:color="auto" w:sz="4" w:space="0"/>
              <w:right w:val="single" w:color="auto" w:sz="4" w:space="0"/>
            </w:tcBorders>
            <w:tcMar/>
          </w:tcPr>
          <w:p w:rsidRPr="0048761F" w:rsidR="00315245" w:rsidP="009B40E8" w:rsidRDefault="00315245" w14:paraId="3CF2D8B6" wp14:textId="77777777">
            <w:pPr>
              <w:rPr>
                <w:rFonts w:ascii="Garamond" w:hAnsi="Garamond"/>
              </w:rPr>
            </w:pPr>
          </w:p>
        </w:tc>
        <w:tc>
          <w:tcPr>
            <w:tcW w:w="1134" w:type="dxa"/>
            <w:tcBorders>
              <w:left w:val="single" w:color="auto" w:sz="4" w:space="0"/>
            </w:tcBorders>
            <w:tcMar/>
          </w:tcPr>
          <w:p w:rsidRPr="0048761F" w:rsidR="00315245" w:rsidP="009B40E8" w:rsidRDefault="00315245" w14:paraId="0FB78278" wp14:textId="77777777">
            <w:pPr>
              <w:rPr>
                <w:rFonts w:ascii="Garamond" w:hAnsi="Garamond"/>
              </w:rPr>
            </w:pPr>
          </w:p>
        </w:tc>
      </w:tr>
      <w:tr xmlns:wp14="http://schemas.microsoft.com/office/word/2010/wordml" w:rsidRPr="0048761F" w:rsidR="00315245" w:rsidTr="526E563E" w14:paraId="03E654CA" wp14:textId="77777777">
        <w:trPr>
          <w:jc w:val="center"/>
        </w:trPr>
        <w:tc>
          <w:tcPr>
            <w:tcW w:w="1368" w:type="dxa"/>
            <w:tcMar/>
          </w:tcPr>
          <w:p w:rsidRPr="0048761F" w:rsidR="00315245" w:rsidP="009B40E8" w:rsidRDefault="00315245" w14:paraId="3E0095D1" wp14:textId="77777777">
            <w:pPr>
              <w:rPr>
                <w:rFonts w:ascii="Garamond" w:hAnsi="Garamond"/>
              </w:rPr>
            </w:pPr>
            <w:r w:rsidRPr="0048761F">
              <w:rPr>
                <w:rFonts w:ascii="Garamond" w:hAnsi="Garamond"/>
              </w:rPr>
              <w:t>ES 2110</w:t>
            </w:r>
          </w:p>
        </w:tc>
        <w:tc>
          <w:tcPr>
            <w:tcW w:w="3600" w:type="dxa"/>
            <w:gridSpan w:val="2"/>
            <w:tcBorders>
              <w:right w:val="single" w:color="auto" w:sz="4" w:space="0"/>
            </w:tcBorders>
            <w:tcMar/>
          </w:tcPr>
          <w:p w:rsidRPr="0048761F" w:rsidR="00315245" w:rsidP="009B40E8" w:rsidRDefault="00315245" w14:paraId="67AD70C6" wp14:textId="77777777">
            <w:pPr>
              <w:rPr>
                <w:rFonts w:ascii="Garamond" w:hAnsi="Garamond"/>
              </w:rPr>
            </w:pPr>
            <w:r w:rsidRPr="0048761F">
              <w:rPr>
                <w:rFonts w:ascii="Garamond" w:hAnsi="Garamond"/>
              </w:rPr>
              <w:t>Statics</w:t>
            </w:r>
          </w:p>
        </w:tc>
        <w:tc>
          <w:tcPr>
            <w:tcW w:w="900" w:type="dxa"/>
            <w:tcBorders>
              <w:left w:val="single" w:color="auto" w:sz="4" w:space="0"/>
              <w:right w:val="single" w:color="auto" w:sz="4" w:space="0"/>
            </w:tcBorders>
            <w:tcMar/>
          </w:tcPr>
          <w:p w:rsidRPr="0048761F" w:rsidR="00315245" w:rsidP="009B40E8" w:rsidRDefault="00315245" w14:paraId="5FCD5EC4" wp14:textId="77777777">
            <w:pPr>
              <w:rPr>
                <w:rFonts w:ascii="Garamond" w:hAnsi="Garamond"/>
              </w:rPr>
            </w:pPr>
            <w:r w:rsidRPr="0048761F">
              <w:rPr>
                <w:rFonts w:ascii="Garamond" w:hAnsi="Garamond"/>
              </w:rPr>
              <w:t>3</w:t>
            </w:r>
          </w:p>
        </w:tc>
        <w:tc>
          <w:tcPr>
            <w:tcW w:w="810" w:type="dxa"/>
            <w:tcBorders>
              <w:left w:val="single" w:color="auto" w:sz="4" w:space="0"/>
              <w:right w:val="single" w:color="auto" w:sz="4" w:space="0"/>
            </w:tcBorders>
            <w:tcMar/>
          </w:tcPr>
          <w:p w:rsidRPr="0048761F" w:rsidR="00315245" w:rsidP="009B40E8" w:rsidRDefault="00315245" w14:paraId="1FC39945" wp14:textId="77777777">
            <w:pPr>
              <w:rPr>
                <w:rFonts w:ascii="Garamond" w:hAnsi="Garamond"/>
              </w:rPr>
            </w:pPr>
          </w:p>
        </w:tc>
        <w:tc>
          <w:tcPr>
            <w:tcW w:w="1134" w:type="dxa"/>
            <w:tcBorders>
              <w:left w:val="single" w:color="auto" w:sz="4" w:space="0"/>
            </w:tcBorders>
            <w:tcMar/>
          </w:tcPr>
          <w:p w:rsidRPr="0048761F" w:rsidR="00315245" w:rsidP="009B40E8" w:rsidRDefault="00315245" w14:paraId="0562CB0E" wp14:textId="77777777">
            <w:pPr>
              <w:rPr>
                <w:rFonts w:ascii="Garamond" w:hAnsi="Garamond"/>
              </w:rPr>
            </w:pPr>
          </w:p>
        </w:tc>
      </w:tr>
      <w:tr xmlns:wp14="http://schemas.microsoft.com/office/word/2010/wordml" w:rsidRPr="0048761F" w:rsidR="00315245" w:rsidTr="526E563E" w14:paraId="44119671" wp14:textId="77777777">
        <w:trPr>
          <w:jc w:val="center"/>
        </w:trPr>
        <w:tc>
          <w:tcPr>
            <w:tcW w:w="1368" w:type="dxa"/>
            <w:tcMar/>
          </w:tcPr>
          <w:p w:rsidRPr="0048761F" w:rsidR="00315245" w:rsidP="009B40E8" w:rsidRDefault="00315245" w14:paraId="707905DF" wp14:textId="77777777">
            <w:pPr>
              <w:rPr>
                <w:rFonts w:ascii="Garamond" w:hAnsi="Garamond"/>
              </w:rPr>
            </w:pPr>
            <w:r w:rsidRPr="0048761F">
              <w:rPr>
                <w:rFonts w:ascii="Garamond" w:hAnsi="Garamond"/>
              </w:rPr>
              <w:t>ES 2120</w:t>
            </w:r>
          </w:p>
        </w:tc>
        <w:tc>
          <w:tcPr>
            <w:tcW w:w="3600" w:type="dxa"/>
            <w:gridSpan w:val="2"/>
            <w:tcBorders>
              <w:right w:val="single" w:color="auto" w:sz="4" w:space="0"/>
            </w:tcBorders>
            <w:tcMar/>
          </w:tcPr>
          <w:p w:rsidRPr="0048761F" w:rsidR="00315245" w:rsidP="009B40E8" w:rsidRDefault="00315245" w14:paraId="58A6297C" wp14:textId="77777777">
            <w:pPr>
              <w:rPr>
                <w:rFonts w:ascii="Garamond" w:hAnsi="Garamond"/>
              </w:rPr>
            </w:pPr>
            <w:r w:rsidRPr="0048761F">
              <w:rPr>
                <w:rFonts w:ascii="Garamond" w:hAnsi="Garamond"/>
              </w:rPr>
              <w:t>Dynamics</w:t>
            </w:r>
          </w:p>
        </w:tc>
        <w:tc>
          <w:tcPr>
            <w:tcW w:w="900" w:type="dxa"/>
            <w:tcBorders>
              <w:left w:val="single" w:color="auto" w:sz="4" w:space="0"/>
              <w:right w:val="single" w:color="auto" w:sz="4" w:space="0"/>
            </w:tcBorders>
            <w:tcMar/>
          </w:tcPr>
          <w:p w:rsidRPr="0048761F" w:rsidR="00315245" w:rsidP="009B40E8" w:rsidRDefault="00315245" w14:paraId="0B778152" wp14:textId="77777777">
            <w:pPr>
              <w:rPr>
                <w:rFonts w:ascii="Garamond" w:hAnsi="Garamond"/>
              </w:rPr>
            </w:pPr>
            <w:r w:rsidRPr="0048761F">
              <w:rPr>
                <w:rFonts w:ascii="Garamond" w:hAnsi="Garamond"/>
              </w:rPr>
              <w:t>3</w:t>
            </w:r>
          </w:p>
        </w:tc>
        <w:tc>
          <w:tcPr>
            <w:tcW w:w="810" w:type="dxa"/>
            <w:tcBorders>
              <w:left w:val="single" w:color="auto" w:sz="4" w:space="0"/>
              <w:right w:val="single" w:color="auto" w:sz="4" w:space="0"/>
            </w:tcBorders>
            <w:tcMar/>
          </w:tcPr>
          <w:p w:rsidRPr="0048761F" w:rsidR="00315245" w:rsidP="009B40E8" w:rsidRDefault="00315245" w14:paraId="34CE0A41" wp14:textId="77777777">
            <w:pPr>
              <w:rPr>
                <w:rFonts w:ascii="Garamond" w:hAnsi="Garamond"/>
              </w:rPr>
            </w:pPr>
          </w:p>
        </w:tc>
        <w:tc>
          <w:tcPr>
            <w:tcW w:w="1134" w:type="dxa"/>
            <w:tcBorders>
              <w:left w:val="single" w:color="auto" w:sz="4" w:space="0"/>
            </w:tcBorders>
            <w:tcMar/>
          </w:tcPr>
          <w:p w:rsidRPr="0048761F" w:rsidR="00315245" w:rsidP="009B40E8" w:rsidRDefault="00315245" w14:paraId="62EBF3C5" wp14:textId="77777777">
            <w:pPr>
              <w:rPr>
                <w:rFonts w:ascii="Garamond" w:hAnsi="Garamond"/>
              </w:rPr>
            </w:pPr>
          </w:p>
        </w:tc>
      </w:tr>
      <w:tr xmlns:wp14="http://schemas.microsoft.com/office/word/2010/wordml" w:rsidRPr="0048761F" w:rsidR="00315245" w:rsidTr="526E563E" w14:paraId="3D527013" wp14:textId="77777777">
        <w:trPr>
          <w:jc w:val="center"/>
        </w:trPr>
        <w:tc>
          <w:tcPr>
            <w:tcW w:w="1368" w:type="dxa"/>
            <w:tcBorders>
              <w:bottom w:val="single" w:color="auto" w:sz="4" w:space="0"/>
            </w:tcBorders>
            <w:tcMar/>
          </w:tcPr>
          <w:p w:rsidRPr="0048761F" w:rsidR="00315245" w:rsidP="009B40E8" w:rsidRDefault="00315245" w14:paraId="5CBC7EAE" wp14:textId="77777777">
            <w:pPr>
              <w:rPr>
                <w:rFonts w:ascii="Garamond" w:hAnsi="Garamond"/>
              </w:rPr>
            </w:pPr>
            <w:r w:rsidRPr="0048761F">
              <w:rPr>
                <w:rFonts w:ascii="Garamond" w:hAnsi="Garamond"/>
              </w:rPr>
              <w:t>ES 2410</w:t>
            </w:r>
          </w:p>
        </w:tc>
        <w:tc>
          <w:tcPr>
            <w:tcW w:w="3600" w:type="dxa"/>
            <w:gridSpan w:val="2"/>
            <w:tcBorders>
              <w:bottom w:val="single" w:color="auto" w:sz="4" w:space="0"/>
              <w:right w:val="single" w:color="auto" w:sz="4" w:space="0"/>
            </w:tcBorders>
            <w:tcMar/>
          </w:tcPr>
          <w:p w:rsidRPr="0048761F" w:rsidR="00315245" w:rsidP="009B40E8" w:rsidRDefault="00315245" w14:paraId="3A5A682A" wp14:textId="77777777">
            <w:pPr>
              <w:rPr>
                <w:rFonts w:ascii="Garamond" w:hAnsi="Garamond"/>
              </w:rPr>
            </w:pPr>
            <w:r w:rsidRPr="0048761F">
              <w:rPr>
                <w:rFonts w:ascii="Garamond" w:hAnsi="Garamond"/>
              </w:rPr>
              <w:t>Mechanics of Materials</w:t>
            </w:r>
          </w:p>
        </w:tc>
        <w:tc>
          <w:tcPr>
            <w:tcW w:w="900" w:type="dxa"/>
            <w:tcBorders>
              <w:left w:val="single" w:color="auto" w:sz="4" w:space="0"/>
              <w:bottom w:val="single" w:color="auto" w:sz="4" w:space="0"/>
              <w:right w:val="single" w:color="auto" w:sz="4" w:space="0"/>
            </w:tcBorders>
            <w:tcMar/>
          </w:tcPr>
          <w:p w:rsidRPr="0048761F" w:rsidR="00315245" w:rsidP="009B40E8" w:rsidRDefault="00315245" w14:paraId="7A036E3D" wp14:textId="77777777">
            <w:pPr>
              <w:rPr>
                <w:rFonts w:ascii="Garamond" w:hAnsi="Garamond"/>
              </w:rPr>
            </w:pPr>
            <w:r w:rsidRPr="0048761F">
              <w:rPr>
                <w:rFonts w:ascii="Garamond" w:hAnsi="Garamond"/>
              </w:rPr>
              <w:t>3</w:t>
            </w:r>
          </w:p>
        </w:tc>
        <w:tc>
          <w:tcPr>
            <w:tcW w:w="810" w:type="dxa"/>
            <w:tcBorders>
              <w:left w:val="single" w:color="auto" w:sz="4" w:space="0"/>
              <w:bottom w:val="single" w:color="auto" w:sz="4" w:space="0"/>
              <w:right w:val="single" w:color="auto" w:sz="4" w:space="0"/>
            </w:tcBorders>
            <w:tcMar/>
          </w:tcPr>
          <w:p w:rsidRPr="0048761F" w:rsidR="00315245" w:rsidP="009B40E8" w:rsidRDefault="00315245" w14:paraId="6D98A12B" wp14:textId="77777777">
            <w:pPr>
              <w:rPr>
                <w:rFonts w:ascii="Garamond" w:hAnsi="Garamond"/>
              </w:rPr>
            </w:pPr>
          </w:p>
        </w:tc>
        <w:tc>
          <w:tcPr>
            <w:tcW w:w="1134" w:type="dxa"/>
            <w:tcBorders>
              <w:left w:val="single" w:color="auto" w:sz="4" w:space="0"/>
              <w:bottom w:val="single" w:color="auto" w:sz="4" w:space="0"/>
            </w:tcBorders>
            <w:tcMar/>
          </w:tcPr>
          <w:p w:rsidRPr="0048761F" w:rsidR="00315245" w:rsidP="009B40E8" w:rsidRDefault="00315245" w14:paraId="2946DB82" wp14:textId="77777777">
            <w:pPr>
              <w:rPr>
                <w:rFonts w:ascii="Garamond" w:hAnsi="Garamond"/>
              </w:rPr>
            </w:pPr>
          </w:p>
        </w:tc>
      </w:tr>
      <w:tr xmlns:wp14="http://schemas.microsoft.com/office/word/2010/wordml" w:rsidRPr="0048761F" w:rsidR="00315245" w:rsidTr="526E563E" w14:paraId="3D771D4F" wp14:textId="77777777">
        <w:trPr>
          <w:jc w:val="center"/>
        </w:trPr>
        <w:tc>
          <w:tcPr>
            <w:tcW w:w="4086" w:type="dxa"/>
            <w:gridSpan w:val="2"/>
            <w:tcBorders>
              <w:right w:val="nil"/>
            </w:tcBorders>
            <w:tcMar/>
          </w:tcPr>
          <w:p w:rsidRPr="0048761F" w:rsidR="00315245" w:rsidP="009B40E8" w:rsidRDefault="00315245" w14:paraId="10D454E8" wp14:textId="77777777">
            <w:pPr>
              <w:rPr>
                <w:rFonts w:ascii="Garamond" w:hAnsi="Garamond"/>
              </w:rPr>
            </w:pPr>
            <w:r w:rsidRPr="0048761F">
              <w:rPr>
                <w:rFonts w:ascii="Garamond" w:hAnsi="Garamond"/>
              </w:rPr>
              <w:t>Minimum Required Quality Points = 57</w:t>
            </w:r>
          </w:p>
        </w:tc>
        <w:tc>
          <w:tcPr>
            <w:tcW w:w="2592" w:type="dxa"/>
            <w:gridSpan w:val="3"/>
            <w:tcBorders>
              <w:left w:val="nil"/>
              <w:right w:val="single" w:color="auto" w:sz="4" w:space="0"/>
            </w:tcBorders>
            <w:tcMar/>
          </w:tcPr>
          <w:p w:rsidRPr="0048761F" w:rsidR="00315245" w:rsidP="009B40E8" w:rsidRDefault="00315245" w14:paraId="2E452B3B" wp14:textId="77777777">
            <w:pPr>
              <w:rPr>
                <w:rFonts w:ascii="Garamond" w:hAnsi="Garamond"/>
              </w:rPr>
            </w:pPr>
            <w:r w:rsidRPr="0048761F">
              <w:rPr>
                <w:rFonts w:ascii="Garamond" w:hAnsi="Garamond"/>
              </w:rPr>
              <w:t xml:space="preserve">Quality Points Earned:  </w:t>
            </w:r>
          </w:p>
        </w:tc>
        <w:tc>
          <w:tcPr>
            <w:tcW w:w="1134" w:type="dxa"/>
            <w:tcBorders>
              <w:left w:val="single" w:color="auto" w:sz="4" w:space="0"/>
            </w:tcBorders>
            <w:tcMar/>
          </w:tcPr>
          <w:p w:rsidRPr="0048761F" w:rsidR="00315245" w:rsidP="009B40E8" w:rsidRDefault="00315245" w14:paraId="5997CC1D" wp14:textId="77777777">
            <w:pPr>
              <w:rPr>
                <w:rFonts w:ascii="Garamond" w:hAnsi="Garamond"/>
              </w:rPr>
            </w:pPr>
          </w:p>
        </w:tc>
      </w:tr>
    </w:tbl>
    <w:p xmlns:wp14="http://schemas.microsoft.com/office/word/2010/wordml" w:rsidRPr="0048761F" w:rsidR="00315245" w:rsidP="00315245" w:rsidRDefault="00315245" w14:paraId="110FFD37" wp14:textId="77777777">
      <w:pPr>
        <w:rPr>
          <w:rFonts w:ascii="Garamond" w:hAnsi="Garamond"/>
        </w:rPr>
      </w:pPr>
    </w:p>
    <w:p xmlns:wp14="http://schemas.microsoft.com/office/word/2010/wordml" w:rsidRPr="0048761F" w:rsidR="00315245" w:rsidP="00315245" w:rsidRDefault="00315245" w14:paraId="1EEADEAC" wp14:textId="77777777">
      <w:pPr>
        <w:rPr>
          <w:rFonts w:ascii="Garamond" w:hAnsi="Garamond"/>
        </w:rPr>
      </w:pPr>
      <w:r w:rsidRPr="0048761F">
        <w:rPr>
          <w:rFonts w:ascii="Garamond" w:hAnsi="Garamond"/>
        </w:rPr>
        <w:t>The Student has completed the Gateway Requirements.</w:t>
      </w:r>
    </w:p>
    <w:p xmlns:wp14="http://schemas.microsoft.com/office/word/2010/wordml" w:rsidR="0048761F" w:rsidP="00315245" w:rsidRDefault="0048761F" w14:paraId="6B699379" wp14:textId="77777777">
      <w:pPr>
        <w:rPr>
          <w:rFonts w:ascii="Garamond" w:hAnsi="Garamond"/>
        </w:rPr>
      </w:pPr>
    </w:p>
    <w:p xmlns:wp14="http://schemas.microsoft.com/office/word/2010/wordml" w:rsidRPr="0048761F" w:rsidR="00315245" w:rsidP="00315245" w:rsidRDefault="00315245" w14:paraId="393A2C13" wp14:textId="77777777">
      <w:pPr>
        <w:rPr>
          <w:rFonts w:ascii="Garamond" w:hAnsi="Garamond"/>
        </w:rPr>
      </w:pPr>
      <w:r w:rsidRPr="0048761F">
        <w:rPr>
          <w:rFonts w:ascii="Garamond" w:hAnsi="Garamond"/>
        </w:rPr>
        <w:t>Advisor Signature:  __________________________________________</w:t>
      </w:r>
      <w:proofErr w:type="gramStart"/>
      <w:r w:rsidRPr="0048761F">
        <w:rPr>
          <w:rFonts w:ascii="Garamond" w:hAnsi="Garamond"/>
        </w:rPr>
        <w:t>_  Date</w:t>
      </w:r>
      <w:proofErr w:type="gramEnd"/>
      <w:r w:rsidRPr="0048761F">
        <w:rPr>
          <w:rFonts w:ascii="Garamond" w:hAnsi="Garamond"/>
        </w:rPr>
        <w:t>:  ___________________</w:t>
      </w:r>
    </w:p>
    <w:p xmlns:wp14="http://schemas.microsoft.com/office/word/2010/wordml" w:rsidR="0048761F" w:rsidP="00315245" w:rsidRDefault="0048761F" w14:paraId="3FE9F23F" wp14:textId="77777777">
      <w:pPr>
        <w:rPr>
          <w:rFonts w:ascii="Garamond" w:hAnsi="Garamond"/>
        </w:rPr>
      </w:pPr>
    </w:p>
    <w:p xmlns:wp14="http://schemas.microsoft.com/office/word/2010/wordml" w:rsidRPr="0048761F" w:rsidR="00315245" w:rsidP="00315245" w:rsidRDefault="00315245" w14:paraId="06F69D84" wp14:textId="77777777">
      <w:pPr>
        <w:rPr>
          <w:rFonts w:ascii="Garamond" w:hAnsi="Garamond"/>
        </w:rPr>
      </w:pPr>
      <w:r w:rsidRPr="0048761F">
        <w:rPr>
          <w:rFonts w:ascii="Garamond" w:hAnsi="Garamond"/>
        </w:rPr>
        <w:t>This form must be presented to the Department staff to be filed in the student’s file.</w:t>
      </w:r>
    </w:p>
    <w:p xmlns:wp14="http://schemas.microsoft.com/office/word/2010/wordml" w:rsidRPr="0048761F" w:rsidR="00315245" w:rsidP="00315245" w:rsidRDefault="00315245" w14:paraId="1F72F646" wp14:textId="77777777">
      <w:pPr>
        <w:rPr>
          <w:rFonts w:ascii="Garamond" w:hAnsi="Garamond"/>
        </w:rPr>
      </w:pPr>
    </w:p>
    <w:p xmlns:wp14="http://schemas.microsoft.com/office/word/2010/wordml" w:rsidRPr="0048761F" w:rsidR="00315245" w:rsidP="00315245" w:rsidRDefault="00315245" w14:paraId="08CE6F91" wp14:textId="77777777">
      <w:pPr>
        <w:rPr>
          <w:rFonts w:ascii="Garamond" w:hAnsi="Garamond"/>
        </w:rPr>
      </w:pPr>
    </w:p>
    <w:p xmlns:wp14="http://schemas.microsoft.com/office/word/2010/wordml" w:rsidRPr="0048761F" w:rsidR="00315245" w:rsidP="00315245" w:rsidRDefault="00315245" w14:paraId="4607532F" wp14:textId="77777777">
      <w:pPr>
        <w:rPr>
          <w:rFonts w:ascii="Garamond" w:hAnsi="Garamond"/>
          <w:b/>
        </w:rPr>
      </w:pPr>
      <w:r w:rsidRPr="0048761F">
        <w:rPr>
          <w:rFonts w:ascii="Garamond" w:hAnsi="Garamond"/>
          <w:b/>
        </w:rPr>
        <w:t>Notes:</w:t>
      </w:r>
    </w:p>
    <w:p xmlns:wp14="http://schemas.microsoft.com/office/word/2010/wordml" w:rsidRPr="0048761F" w:rsidR="00315245" w:rsidP="00315245" w:rsidRDefault="00315245" w14:paraId="0157838E" wp14:textId="77777777">
      <w:pPr>
        <w:rPr>
          <w:rFonts w:ascii="Garamond" w:hAnsi="Garamond"/>
          <w:sz w:val="20"/>
        </w:rPr>
      </w:pPr>
      <w:r w:rsidRPr="0048761F">
        <w:rPr>
          <w:rFonts w:ascii="Garamond" w:hAnsi="Garamond"/>
          <w:sz w:val="20"/>
        </w:rPr>
        <w:t xml:space="preserve">Quality Points are further described here: </w:t>
      </w:r>
      <w:hyperlink w:history="1" r:id="rId6">
        <w:r w:rsidRPr="0048761F">
          <w:rPr>
            <w:rStyle w:val="Hyperlink"/>
            <w:rFonts w:ascii="Garamond" w:hAnsi="Garamond"/>
            <w:sz w:val="20"/>
          </w:rPr>
          <w:t>http://www.uwyo.edu/registrar/general_information/semester_gpa.html</w:t>
        </w:r>
      </w:hyperlink>
    </w:p>
    <w:p xmlns:wp14="http://schemas.microsoft.com/office/word/2010/wordml" w:rsidRPr="0048761F" w:rsidR="00315245" w:rsidP="00315245" w:rsidRDefault="00315245" w14:paraId="2A62AF97" wp14:textId="77777777">
      <w:pPr>
        <w:rPr>
          <w:rFonts w:ascii="Garamond" w:hAnsi="Garamond"/>
          <w:sz w:val="20"/>
        </w:rPr>
      </w:pPr>
      <w:r w:rsidRPr="0048761F">
        <w:rPr>
          <w:rFonts w:ascii="Garamond" w:hAnsi="Garamond"/>
          <w:sz w:val="20"/>
        </w:rPr>
        <w:t>Previously completed course grades are not included in the calculations</w:t>
      </w:r>
    </w:p>
    <w:p xmlns:wp14="http://schemas.microsoft.com/office/word/2010/wordml" w:rsidRPr="0048761F" w:rsidR="00315245" w:rsidP="00315245" w:rsidRDefault="00315245" w14:paraId="04F8EA40" wp14:textId="77777777">
      <w:pPr>
        <w:rPr>
          <w:rFonts w:ascii="Garamond" w:hAnsi="Garamond"/>
          <w:sz w:val="20"/>
        </w:rPr>
      </w:pPr>
      <w:r w:rsidRPr="0048761F">
        <w:rPr>
          <w:rFonts w:ascii="Garamond" w:hAnsi="Garamond"/>
          <w:sz w:val="20"/>
        </w:rPr>
        <w:t>Transfer credits are counted as the grade indicated</w:t>
      </w:r>
      <w:proofErr w:type="gramStart"/>
      <w:r w:rsidRPr="0048761F">
        <w:rPr>
          <w:rFonts w:ascii="Garamond" w:hAnsi="Garamond"/>
          <w:sz w:val="20"/>
        </w:rPr>
        <w:t>;</w:t>
      </w:r>
      <w:proofErr w:type="gramEnd"/>
      <w:r w:rsidRPr="0048761F">
        <w:rPr>
          <w:rFonts w:ascii="Garamond" w:hAnsi="Garamond"/>
          <w:sz w:val="20"/>
        </w:rPr>
        <w:br/>
      </w:r>
      <w:r w:rsidRPr="0048761F">
        <w:rPr>
          <w:rFonts w:ascii="Garamond" w:hAnsi="Garamond"/>
          <w:sz w:val="20"/>
        </w:rPr>
        <w:t>i.e., TA = 4 points per credit hour; TB = 3 points per credit hour, etc.</w:t>
      </w:r>
    </w:p>
    <w:p xmlns:wp14="http://schemas.microsoft.com/office/word/2010/wordml" w:rsidRPr="0048761F" w:rsidR="00315245" w:rsidP="00315245" w:rsidRDefault="00315245" w14:paraId="00AE7C73" wp14:textId="77777777">
      <w:pPr>
        <w:rPr>
          <w:rFonts w:ascii="Garamond" w:hAnsi="Garamond"/>
          <w:sz w:val="20"/>
        </w:rPr>
      </w:pPr>
      <w:r w:rsidRPr="0048761F">
        <w:rPr>
          <w:rFonts w:ascii="Garamond" w:hAnsi="Garamond"/>
          <w:sz w:val="20"/>
        </w:rPr>
        <w:t>Advanced Placement Credits are counted as:</w:t>
      </w:r>
    </w:p>
    <w:p xmlns:wp14="http://schemas.microsoft.com/office/word/2010/wordml" w:rsidRPr="0048761F" w:rsidR="00315245" w:rsidP="0048761F" w:rsidRDefault="00315245" w14:paraId="2C6DFD70" wp14:textId="77777777">
      <w:pPr>
        <w:pStyle w:val="ListParagraph"/>
        <w:numPr>
          <w:ilvl w:val="0"/>
          <w:numId w:val="4"/>
        </w:numPr>
        <w:rPr>
          <w:rFonts w:ascii="Garamond" w:hAnsi="Garamond"/>
          <w:sz w:val="20"/>
        </w:rPr>
      </w:pPr>
      <w:r w:rsidRPr="0048761F">
        <w:rPr>
          <w:rFonts w:ascii="Garamond" w:hAnsi="Garamond"/>
          <w:sz w:val="20"/>
        </w:rPr>
        <w:t>AP score of 5 = 4 points per credit hour</w:t>
      </w:r>
    </w:p>
    <w:p xmlns:wp14="http://schemas.microsoft.com/office/word/2010/wordml" w:rsidRPr="0048761F" w:rsidR="00315245" w:rsidP="0048761F" w:rsidRDefault="00315245" w14:paraId="2E664002" wp14:textId="77777777">
      <w:pPr>
        <w:pStyle w:val="ListParagraph"/>
        <w:numPr>
          <w:ilvl w:val="0"/>
          <w:numId w:val="4"/>
        </w:numPr>
        <w:rPr>
          <w:rFonts w:ascii="Garamond" w:hAnsi="Garamond"/>
          <w:sz w:val="20"/>
        </w:rPr>
      </w:pPr>
      <w:r w:rsidRPr="0048761F">
        <w:rPr>
          <w:rFonts w:ascii="Garamond" w:hAnsi="Garamond"/>
          <w:sz w:val="20"/>
        </w:rPr>
        <w:t>AP score of 4 = 4 points per credit hour</w:t>
      </w:r>
    </w:p>
    <w:p xmlns:wp14="http://schemas.microsoft.com/office/word/2010/wordml" w:rsidRPr="0048761F" w:rsidR="00315245" w:rsidP="0048761F" w:rsidRDefault="00315245" w14:paraId="05E030CB" wp14:textId="77777777">
      <w:pPr>
        <w:pStyle w:val="ListParagraph"/>
        <w:numPr>
          <w:ilvl w:val="0"/>
          <w:numId w:val="4"/>
        </w:numPr>
        <w:rPr>
          <w:rFonts w:ascii="Garamond" w:hAnsi="Garamond"/>
          <w:sz w:val="20"/>
        </w:rPr>
      </w:pPr>
      <w:r w:rsidRPr="0048761F">
        <w:rPr>
          <w:rFonts w:ascii="Garamond" w:hAnsi="Garamond"/>
          <w:sz w:val="20"/>
        </w:rPr>
        <w:t>AP score of 3 = 3 points per credit hour</w:t>
      </w:r>
    </w:p>
    <w:p xmlns:wp14="http://schemas.microsoft.com/office/word/2010/wordml" w:rsidRPr="005C5C45" w:rsidR="00315245" w:rsidP="00315245" w:rsidRDefault="00315245" w14:paraId="61CDCEAD" wp14:textId="77777777">
      <w:pPr>
        <w:rPr>
          <w:rFonts w:ascii="Garamond" w:hAnsi="Garamond"/>
        </w:rPr>
      </w:pPr>
    </w:p>
    <w:sectPr w:rsidRPr="005C5C45" w:rsidR="00315245" w:rsidSect="00EB77A5">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07CD5"/>
    <w:multiLevelType w:val="hybridMultilevel"/>
    <w:tmpl w:val="BC34B8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154712"/>
    <w:multiLevelType w:val="hybridMultilevel"/>
    <w:tmpl w:val="61708CA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7CD73CE"/>
    <w:multiLevelType w:val="hybridMultilevel"/>
    <w:tmpl w:val="0786EF1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32C4FAE"/>
    <w:multiLevelType w:val="hybridMultilevel"/>
    <w:tmpl w:val="F6D25A9A"/>
    <w:lvl w:ilvl="0" w:tplc="04090005">
      <w:start w:val="1"/>
      <w:numFmt w:val="bullet"/>
      <w:lvlText w:val=""/>
      <w:lvlJc w:val="left"/>
      <w:pPr>
        <w:ind w:left="1446" w:hanging="360"/>
      </w:pPr>
      <w:rPr>
        <w:rFonts w:hint="default" w:ascii="Wingdings" w:hAnsi="Wingdings"/>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45"/>
    <w:rsid w:val="00171716"/>
    <w:rsid w:val="00235E75"/>
    <w:rsid w:val="00315245"/>
    <w:rsid w:val="00392325"/>
    <w:rsid w:val="00393010"/>
    <w:rsid w:val="0048761F"/>
    <w:rsid w:val="005C5C45"/>
    <w:rsid w:val="008C3D2D"/>
    <w:rsid w:val="00D42D56"/>
    <w:rsid w:val="00DE02A3"/>
    <w:rsid w:val="00E01EC0"/>
    <w:rsid w:val="00EB77A5"/>
    <w:rsid w:val="526E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7E887-037E-4067-B07F-5012F0680E4E}"/>
  <w14:docId w14:val="6EB346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1EC0"/>
    <w:pPr>
      <w:spacing w:after="0" w:line="240" w:lineRule="auto"/>
    </w:pPr>
  </w:style>
  <w:style w:type="paragraph" w:styleId="Heading1">
    <w:name w:val="heading 1"/>
    <w:basedOn w:val="Normal"/>
    <w:next w:val="Normal"/>
    <w:link w:val="Heading1Char"/>
    <w:uiPriority w:val="9"/>
    <w:qFormat/>
    <w:rsid w:val="00E01EC0"/>
    <w:pPr>
      <w:outlineLvl w:val="0"/>
    </w:pPr>
    <w:rPr>
      <w:b/>
      <w:sz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01EC0"/>
    <w:rPr>
      <w:b/>
      <w:sz w:val="24"/>
      <w:u w:val="single"/>
    </w:rPr>
  </w:style>
  <w:style w:type="paragraph" w:styleId="ListParagraph">
    <w:name w:val="List Paragraph"/>
    <w:basedOn w:val="Normal"/>
    <w:uiPriority w:val="34"/>
    <w:qFormat/>
    <w:rsid w:val="00171716"/>
    <w:pPr>
      <w:ind w:left="720"/>
      <w:contextualSpacing/>
    </w:pPr>
  </w:style>
  <w:style w:type="table" w:styleId="TableGrid">
    <w:name w:val="Table Grid"/>
    <w:basedOn w:val="TableNormal"/>
    <w:uiPriority w:val="59"/>
    <w:rsid w:val="00315245"/>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15245"/>
    <w:rPr>
      <w:color w:val="0000FF" w:themeColor="hyperlink"/>
      <w:u w:val="single"/>
    </w:rPr>
  </w:style>
  <w:style w:type="paragraph" w:styleId="BalloonText">
    <w:name w:val="Balloon Text"/>
    <w:basedOn w:val="Normal"/>
    <w:link w:val="BalloonTextChar"/>
    <w:uiPriority w:val="99"/>
    <w:semiHidden/>
    <w:unhideWhenUsed/>
    <w:rsid w:val="0039301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3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223624">
      <w:bodyDiv w:val="1"/>
      <w:marLeft w:val="0"/>
      <w:marRight w:val="0"/>
      <w:marTop w:val="0"/>
      <w:marBottom w:val="0"/>
      <w:divBdr>
        <w:top w:val="none" w:sz="0" w:space="0" w:color="auto"/>
        <w:left w:val="none" w:sz="0" w:space="0" w:color="auto"/>
        <w:bottom w:val="none" w:sz="0" w:space="0" w:color="auto"/>
        <w:right w:val="none" w:sz="0" w:space="0" w:color="auto"/>
      </w:divBdr>
    </w:div>
    <w:div w:id="1459951335">
      <w:bodyDiv w:val="1"/>
      <w:marLeft w:val="0"/>
      <w:marRight w:val="0"/>
      <w:marTop w:val="0"/>
      <w:marBottom w:val="0"/>
      <w:divBdr>
        <w:top w:val="none" w:sz="0" w:space="0" w:color="auto"/>
        <w:left w:val="none" w:sz="0" w:space="0" w:color="auto"/>
        <w:bottom w:val="none" w:sz="0" w:space="0" w:color="auto"/>
        <w:right w:val="none" w:sz="0" w:space="0" w:color="auto"/>
      </w:divBdr>
    </w:div>
    <w:div w:id="1462991304">
      <w:bodyDiv w:val="1"/>
      <w:marLeft w:val="0"/>
      <w:marRight w:val="0"/>
      <w:marTop w:val="0"/>
      <w:marBottom w:val="0"/>
      <w:divBdr>
        <w:top w:val="none" w:sz="0" w:space="0" w:color="auto"/>
        <w:left w:val="none" w:sz="0" w:space="0" w:color="auto"/>
        <w:bottom w:val="none" w:sz="0" w:space="0" w:color="auto"/>
        <w:right w:val="none" w:sz="0" w:space="0" w:color="auto"/>
      </w:divBdr>
    </w:div>
    <w:div w:id="1593120144">
      <w:bodyDiv w:val="1"/>
      <w:marLeft w:val="0"/>
      <w:marRight w:val="0"/>
      <w:marTop w:val="0"/>
      <w:marBottom w:val="0"/>
      <w:divBdr>
        <w:top w:val="none" w:sz="0" w:space="0" w:color="auto"/>
        <w:left w:val="none" w:sz="0" w:space="0" w:color="auto"/>
        <w:bottom w:val="none" w:sz="0" w:space="0" w:color="auto"/>
        <w:right w:val="none" w:sz="0" w:space="0" w:color="auto"/>
      </w:divBdr>
    </w:div>
    <w:div w:id="1642612746">
      <w:bodyDiv w:val="1"/>
      <w:marLeft w:val="0"/>
      <w:marRight w:val="0"/>
      <w:marTop w:val="0"/>
      <w:marBottom w:val="0"/>
      <w:divBdr>
        <w:top w:val="none" w:sz="0" w:space="0" w:color="auto"/>
        <w:left w:val="none" w:sz="0" w:space="0" w:color="auto"/>
        <w:bottom w:val="none" w:sz="0" w:space="0" w:color="auto"/>
        <w:right w:val="none" w:sz="0" w:space="0" w:color="auto"/>
      </w:divBdr>
    </w:div>
    <w:div w:id="1725369517">
      <w:bodyDiv w:val="1"/>
      <w:marLeft w:val="0"/>
      <w:marRight w:val="0"/>
      <w:marTop w:val="0"/>
      <w:marBottom w:val="0"/>
      <w:divBdr>
        <w:top w:val="none" w:sz="0" w:space="0" w:color="auto"/>
        <w:left w:val="none" w:sz="0" w:space="0" w:color="auto"/>
        <w:bottom w:val="none" w:sz="0" w:space="0" w:color="auto"/>
        <w:right w:val="none" w:sz="0" w:space="0" w:color="auto"/>
      </w:divBdr>
    </w:div>
    <w:div w:id="21011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uwyo.edu/registrar/general_information/semester_gpa.html"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University of Wyoming</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Anthony Denzer</dc:creator>
  <lastModifiedBy>Laurie A. Bonini</lastModifiedBy>
  <revision>3</revision>
  <lastPrinted>2018-03-28T16:18:00.0000000Z</lastPrinted>
  <dcterms:created xsi:type="dcterms:W3CDTF">2018-03-28T16:19:00.0000000Z</dcterms:created>
  <dcterms:modified xsi:type="dcterms:W3CDTF">2018-10-30T00:28:39.3221452Z</dcterms:modified>
</coreProperties>
</file>