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7070D1" w14:textId="77777777" w:rsidR="00CC1475" w:rsidRPr="00066B1D" w:rsidRDefault="00CC1475" w:rsidP="00DE00A5">
      <w:pPr>
        <w:jc w:val="center"/>
        <w:rPr>
          <w:rFonts w:eastAsia="Times New Roman" w:cs="Times New Roman"/>
          <w:b/>
        </w:rPr>
      </w:pPr>
      <w:r w:rsidRPr="00066B1D">
        <w:rPr>
          <w:rFonts w:eastAsia="Times New Roman" w:cs="Times New Roman"/>
          <w:b/>
        </w:rPr>
        <w:t>UNIVE</w:t>
      </w:r>
      <w:r w:rsidR="00954640" w:rsidRPr="00066B1D">
        <w:rPr>
          <w:rFonts w:eastAsia="Times New Roman" w:cs="Times New Roman"/>
          <w:b/>
        </w:rPr>
        <w:t>R</w:t>
      </w:r>
      <w:r w:rsidRPr="00066B1D">
        <w:rPr>
          <w:rFonts w:eastAsia="Times New Roman" w:cs="Times New Roman"/>
          <w:b/>
        </w:rPr>
        <w:t>SITY OF WYOMING</w:t>
      </w:r>
    </w:p>
    <w:p w14:paraId="43A4D0FA" w14:textId="77777777" w:rsidR="00DE00A5" w:rsidRPr="00066B1D" w:rsidRDefault="008C5019" w:rsidP="00DE00A5">
      <w:pPr>
        <w:jc w:val="center"/>
        <w:rPr>
          <w:rFonts w:eastAsia="Times New Roman" w:cs="Times New Roman"/>
          <w:b/>
        </w:rPr>
      </w:pPr>
      <w:r w:rsidRPr="00066B1D">
        <w:rPr>
          <w:rFonts w:eastAsia="Times New Roman" w:cs="Times New Roman"/>
          <w:b/>
        </w:rPr>
        <w:t>PSYC 4730</w:t>
      </w:r>
      <w:r w:rsidR="007B0040" w:rsidRPr="00066B1D">
        <w:rPr>
          <w:rFonts w:eastAsia="Times New Roman" w:cs="Times New Roman"/>
          <w:b/>
        </w:rPr>
        <w:t>/CRMJ 4730</w:t>
      </w:r>
    </w:p>
    <w:p w14:paraId="24F1D280" w14:textId="70EEB192" w:rsidR="00DE00A5" w:rsidRPr="00066B1D" w:rsidRDefault="00031FFA" w:rsidP="00DE00A5">
      <w:pPr>
        <w:jc w:val="center"/>
        <w:rPr>
          <w:rFonts w:eastAsia="Times New Roman" w:cs="Times New Roman"/>
          <w:b/>
        </w:rPr>
      </w:pPr>
      <w:r w:rsidRPr="00066B1D">
        <w:rPr>
          <w:rFonts w:eastAsia="Times New Roman" w:cs="Times New Roman"/>
          <w:b/>
        </w:rPr>
        <w:t xml:space="preserve">Psychology and Law, </w:t>
      </w:r>
      <w:r w:rsidR="008C5019" w:rsidRPr="00066B1D">
        <w:rPr>
          <w:rFonts w:eastAsia="Times New Roman" w:cs="Times New Roman"/>
          <w:b/>
        </w:rPr>
        <w:t>3 credits</w:t>
      </w:r>
    </w:p>
    <w:p w14:paraId="6C253D82" w14:textId="175AF74F" w:rsidR="00DE00A5" w:rsidRPr="00066B1D" w:rsidRDefault="00031FFA" w:rsidP="0050119E">
      <w:pPr>
        <w:jc w:val="center"/>
        <w:rPr>
          <w:rFonts w:eastAsia="Times New Roman" w:cs="Times New Roman"/>
          <w:b/>
        </w:rPr>
      </w:pPr>
      <w:r w:rsidRPr="00066B1D">
        <w:rPr>
          <w:rFonts w:eastAsia="Times New Roman" w:cs="Times New Roman"/>
          <w:b/>
        </w:rPr>
        <w:t>Fall 2020</w:t>
      </w:r>
      <w:r w:rsidR="0054423A" w:rsidRPr="00066B1D">
        <w:rPr>
          <w:rFonts w:eastAsia="Times New Roman" w:cs="Times New Roman"/>
          <w:b/>
        </w:rPr>
        <w:t xml:space="preserve"> </w:t>
      </w:r>
    </w:p>
    <w:p w14:paraId="2E5E7094" w14:textId="462BE788" w:rsidR="0050119E" w:rsidRPr="00066B1D" w:rsidRDefault="00EB156C" w:rsidP="0050119E">
      <w:pPr>
        <w:pStyle w:val="NoSpacing"/>
      </w:pPr>
      <w:r w:rsidRPr="00066B1D">
        <w:rPr>
          <w:b/>
        </w:rPr>
        <w:t>Instructor Contact I</w:t>
      </w:r>
      <w:r w:rsidR="00DE00A5" w:rsidRPr="00066B1D">
        <w:rPr>
          <w:b/>
        </w:rPr>
        <w:t>nformation</w:t>
      </w:r>
      <w:r w:rsidR="00DE00A5" w:rsidRPr="00066B1D">
        <w:t>:</w:t>
      </w:r>
      <w:r w:rsidR="0050119E" w:rsidRPr="00066B1D">
        <w:tab/>
      </w:r>
      <w:r w:rsidR="0050119E" w:rsidRPr="00066B1D">
        <w:tab/>
      </w:r>
      <w:r w:rsidR="00770C05" w:rsidRPr="00066B1D">
        <w:t>Cassandra Flick</w:t>
      </w:r>
    </w:p>
    <w:p w14:paraId="7811B701" w14:textId="4926D26F" w:rsidR="0050119E" w:rsidRPr="00066B1D" w:rsidRDefault="0050119E" w:rsidP="0050119E">
      <w:pPr>
        <w:pStyle w:val="NoSpacing"/>
      </w:pPr>
      <w:r w:rsidRPr="00066B1D">
        <w:tab/>
      </w:r>
      <w:r w:rsidRPr="00066B1D">
        <w:tab/>
      </w:r>
      <w:r w:rsidRPr="00066B1D">
        <w:tab/>
      </w:r>
      <w:r w:rsidRPr="00066B1D">
        <w:tab/>
      </w:r>
      <w:r w:rsidRPr="00066B1D">
        <w:tab/>
      </w:r>
      <w:hyperlink r:id="rId8" w:history="1">
        <w:r w:rsidR="00CE61CC" w:rsidRPr="00066B1D">
          <w:rPr>
            <w:rStyle w:val="Hyperlink"/>
          </w:rPr>
          <w:t>cflick1@uwyo.edu</w:t>
        </w:r>
      </w:hyperlink>
    </w:p>
    <w:p w14:paraId="3A389643" w14:textId="004F4B8E" w:rsidR="00CE61CC" w:rsidRPr="00066B1D" w:rsidRDefault="00CE61CC" w:rsidP="00CE61CC">
      <w:pPr>
        <w:pStyle w:val="NoSpacing"/>
        <w:ind w:left="2880" w:firstLine="720"/>
      </w:pPr>
      <w:r w:rsidRPr="00066B1D">
        <w:t xml:space="preserve">Biological Sciences </w:t>
      </w:r>
      <w:r w:rsidR="000E518C" w:rsidRPr="00066B1D">
        <w:t>124</w:t>
      </w:r>
    </w:p>
    <w:p w14:paraId="5AA68804" w14:textId="77777777" w:rsidR="0050119E" w:rsidRPr="00066B1D" w:rsidRDefault="0050119E" w:rsidP="0050119E">
      <w:pPr>
        <w:pStyle w:val="NoSpacing"/>
      </w:pPr>
    </w:p>
    <w:p w14:paraId="483F2F10" w14:textId="6E27555D" w:rsidR="004A2D29" w:rsidRPr="00066B1D" w:rsidRDefault="00EB156C" w:rsidP="000A605A">
      <w:pPr>
        <w:rPr>
          <w:rFonts w:eastAsia="Times New Roman" w:cs="Times New Roman"/>
        </w:rPr>
      </w:pPr>
      <w:r w:rsidRPr="00066B1D">
        <w:rPr>
          <w:rFonts w:eastAsia="Times New Roman" w:cs="Times New Roman"/>
          <w:b/>
        </w:rPr>
        <w:t>Office H</w:t>
      </w:r>
      <w:r w:rsidR="00DE00A5" w:rsidRPr="00066B1D">
        <w:rPr>
          <w:rFonts w:eastAsia="Times New Roman" w:cs="Times New Roman"/>
          <w:b/>
        </w:rPr>
        <w:t>ours</w:t>
      </w:r>
      <w:r w:rsidR="00DE00A5" w:rsidRPr="00066B1D">
        <w:rPr>
          <w:rFonts w:eastAsia="Times New Roman" w:cs="Times New Roman"/>
        </w:rPr>
        <w:t xml:space="preserve">:  </w:t>
      </w:r>
      <w:r w:rsidR="001779F0" w:rsidRPr="00066B1D">
        <w:rPr>
          <w:rFonts w:eastAsia="Times New Roman" w:cs="Times New Roman"/>
        </w:rPr>
        <w:t>Thursday 10a</w:t>
      </w:r>
      <w:r w:rsidR="00CE61CC" w:rsidRPr="00066B1D">
        <w:rPr>
          <w:rFonts w:eastAsia="Times New Roman" w:cs="Times New Roman"/>
        </w:rPr>
        <w:t>m-</w:t>
      </w:r>
      <w:r w:rsidR="001779F0" w:rsidRPr="00066B1D">
        <w:rPr>
          <w:rFonts w:eastAsia="Times New Roman" w:cs="Times New Roman"/>
        </w:rPr>
        <w:t>1</w:t>
      </w:r>
      <w:r w:rsidR="00A102D1" w:rsidRPr="00066B1D">
        <w:rPr>
          <w:rFonts w:eastAsia="Times New Roman" w:cs="Times New Roman"/>
        </w:rPr>
        <w:t>2p</w:t>
      </w:r>
      <w:r w:rsidR="00CE61CC" w:rsidRPr="00066B1D">
        <w:rPr>
          <w:rFonts w:eastAsia="Times New Roman" w:cs="Times New Roman"/>
        </w:rPr>
        <w:t xml:space="preserve">m, or </w:t>
      </w:r>
      <w:r w:rsidR="002E706D" w:rsidRPr="00066B1D">
        <w:rPr>
          <w:rFonts w:eastAsia="Times New Roman" w:cs="Times New Roman"/>
        </w:rPr>
        <w:t xml:space="preserve">by </w:t>
      </w:r>
      <w:r w:rsidR="003455C0" w:rsidRPr="00066B1D">
        <w:rPr>
          <w:rFonts w:eastAsia="Times New Roman" w:cs="Times New Roman"/>
        </w:rPr>
        <w:t xml:space="preserve">appointment  </w:t>
      </w:r>
    </w:p>
    <w:p w14:paraId="1A4F99E3" w14:textId="03EE3E52" w:rsidR="00131647" w:rsidRPr="00066B1D" w:rsidRDefault="00CE61CC" w:rsidP="004A2D29">
      <w:pPr>
        <w:ind w:left="720"/>
        <w:rPr>
          <w:rFonts w:eastAsia="Times New Roman" w:cs="Times New Roman"/>
        </w:rPr>
      </w:pPr>
      <w:r w:rsidRPr="00066B1D">
        <w:rPr>
          <w:rFonts w:eastAsia="Times New Roman" w:cs="Times New Roman"/>
        </w:rPr>
        <w:t>Of</w:t>
      </w:r>
      <w:r w:rsidR="006E0CC0" w:rsidRPr="00066B1D">
        <w:rPr>
          <w:rFonts w:eastAsia="Times New Roman" w:cs="Times New Roman"/>
        </w:rPr>
        <w:t xml:space="preserve">fice hours will be held via Zoom. </w:t>
      </w:r>
      <w:r w:rsidR="00131647" w:rsidRPr="00066B1D">
        <w:rPr>
          <w:rFonts w:eastAsia="Times New Roman" w:cs="Times New Roman"/>
        </w:rPr>
        <w:t>If you cannot make my regularly scheduled office hours, please feel free to email me</w:t>
      </w:r>
      <w:r w:rsidR="006E0CC0" w:rsidRPr="00066B1D">
        <w:rPr>
          <w:rFonts w:eastAsia="Times New Roman" w:cs="Times New Roman"/>
        </w:rPr>
        <w:t xml:space="preserve"> to set up an appointment</w:t>
      </w:r>
      <w:r w:rsidR="00131647" w:rsidRPr="00066B1D">
        <w:rPr>
          <w:rFonts w:eastAsia="Times New Roman" w:cs="Times New Roman"/>
        </w:rPr>
        <w:t xml:space="preserve">. I am flexible and will accommodate all requests to meet. I look forward to meeting with you! </w:t>
      </w:r>
    </w:p>
    <w:p w14:paraId="73DFEBDC" w14:textId="741EDA45" w:rsidR="003F3063" w:rsidRPr="00066B1D" w:rsidRDefault="00131647" w:rsidP="00DE00A5">
      <w:pPr>
        <w:rPr>
          <w:rFonts w:eastAsia="Times New Roman" w:cs="Times New Roman"/>
        </w:rPr>
      </w:pPr>
      <w:r w:rsidRPr="00066B1D">
        <w:rPr>
          <w:rFonts w:eastAsia="Times New Roman" w:cs="Times New Roman"/>
          <w:b/>
        </w:rPr>
        <w:t xml:space="preserve">Email Policy: </w:t>
      </w:r>
      <w:r w:rsidRPr="00066B1D">
        <w:rPr>
          <w:rFonts w:eastAsia="Times New Roman" w:cs="Times New Roman"/>
        </w:rPr>
        <w:t xml:space="preserve">On weekdays, I </w:t>
      </w:r>
      <w:r w:rsidR="002711B8" w:rsidRPr="00066B1D">
        <w:rPr>
          <w:rFonts w:eastAsia="Times New Roman" w:cs="Times New Roman"/>
        </w:rPr>
        <w:t xml:space="preserve">will </w:t>
      </w:r>
      <w:r w:rsidR="00EC00FB" w:rsidRPr="00066B1D">
        <w:rPr>
          <w:rFonts w:eastAsia="Times New Roman" w:cs="Times New Roman"/>
        </w:rPr>
        <w:t xml:space="preserve">do my </w:t>
      </w:r>
      <w:r w:rsidRPr="00066B1D">
        <w:rPr>
          <w:rFonts w:eastAsia="Times New Roman" w:cs="Times New Roman"/>
        </w:rPr>
        <w:t>best to respond to emails within 24 hours. On weekends, I try to maintain my status as “best dog mom” to my pup, so</w:t>
      </w:r>
      <w:r w:rsidR="00260A0E" w:rsidRPr="00066B1D">
        <w:rPr>
          <w:rFonts w:eastAsia="Times New Roman" w:cs="Times New Roman"/>
        </w:rPr>
        <w:t xml:space="preserve"> I will</w:t>
      </w:r>
      <w:r w:rsidR="003F3063" w:rsidRPr="00066B1D">
        <w:rPr>
          <w:rFonts w:eastAsia="Times New Roman" w:cs="Times New Roman"/>
        </w:rPr>
        <w:t xml:space="preserve"> likely not respond until Monday. If the topic is particularly urgent, please indicate the importance when sending and I will respond as quickly as possible. </w:t>
      </w:r>
    </w:p>
    <w:p w14:paraId="045B27C0" w14:textId="53986040" w:rsidR="00DE00A5" w:rsidRPr="00066B1D" w:rsidRDefault="00EB156C" w:rsidP="00DE00A5">
      <w:pPr>
        <w:rPr>
          <w:rFonts w:eastAsia="Times New Roman" w:cs="Times New Roman"/>
        </w:rPr>
      </w:pPr>
      <w:r w:rsidRPr="00066B1D">
        <w:rPr>
          <w:rFonts w:eastAsia="Times New Roman" w:cs="Times New Roman"/>
          <w:b/>
        </w:rPr>
        <w:t>Course P</w:t>
      </w:r>
      <w:r w:rsidR="00B04723" w:rsidRPr="00066B1D">
        <w:rPr>
          <w:rFonts w:eastAsia="Times New Roman" w:cs="Times New Roman"/>
          <w:b/>
        </w:rPr>
        <w:t>rerequisites</w:t>
      </w:r>
      <w:r w:rsidR="00DE00A5" w:rsidRPr="00066B1D">
        <w:rPr>
          <w:rFonts w:eastAsia="Times New Roman" w:cs="Times New Roman"/>
        </w:rPr>
        <w:t>:</w:t>
      </w:r>
      <w:r w:rsidR="00076874" w:rsidRPr="00066B1D">
        <w:rPr>
          <w:rFonts w:eastAsia="Times New Roman" w:cs="Times New Roman"/>
        </w:rPr>
        <w:t xml:space="preserve">  </w:t>
      </w:r>
      <w:r w:rsidR="007B0040" w:rsidRPr="00066B1D">
        <w:rPr>
          <w:rFonts w:eastAsia="Times New Roman" w:cs="Times New Roman"/>
        </w:rPr>
        <w:t>A grade of C or better in 6 hours of psychology.</w:t>
      </w:r>
    </w:p>
    <w:p w14:paraId="55177E1D" w14:textId="755E4F10" w:rsidR="003F3063" w:rsidRPr="00066B1D" w:rsidRDefault="003F3063" w:rsidP="007B0040">
      <w:pPr>
        <w:pStyle w:val="NoSpacing"/>
        <w:rPr>
          <w:rFonts w:eastAsia="Times New Roman" w:cs="Times New Roman"/>
        </w:rPr>
      </w:pPr>
      <w:r w:rsidRPr="00066B1D">
        <w:rPr>
          <w:rFonts w:eastAsia="Times New Roman" w:cs="Times New Roman"/>
          <w:b/>
        </w:rPr>
        <w:t xml:space="preserve">Text and Readings: </w:t>
      </w:r>
      <w:r w:rsidRPr="00066B1D">
        <w:rPr>
          <w:rFonts w:eastAsia="Times New Roman" w:cs="Times New Roman"/>
        </w:rPr>
        <w:t xml:space="preserve">There is </w:t>
      </w:r>
      <w:r w:rsidRPr="00066B1D">
        <w:rPr>
          <w:rFonts w:eastAsia="Times New Roman" w:cs="Times New Roman"/>
          <w:b/>
          <w:u w:val="single"/>
        </w:rPr>
        <w:t>no required textbook</w:t>
      </w:r>
      <w:r w:rsidRPr="00066B1D">
        <w:rPr>
          <w:rFonts w:eastAsia="Times New Roman" w:cs="Times New Roman"/>
        </w:rPr>
        <w:t xml:space="preserve"> for this course but there will be supplemental</w:t>
      </w:r>
      <w:r w:rsidR="009C3590" w:rsidRPr="00066B1D">
        <w:rPr>
          <w:rFonts w:eastAsia="Times New Roman" w:cs="Times New Roman"/>
        </w:rPr>
        <w:t xml:space="preserve"> readings, which will be provided to you </w:t>
      </w:r>
      <w:r w:rsidRPr="00066B1D">
        <w:rPr>
          <w:rFonts w:eastAsia="Times New Roman" w:cs="Times New Roman"/>
        </w:rPr>
        <w:t xml:space="preserve">in PDF form on </w:t>
      </w:r>
      <w:proofErr w:type="spellStart"/>
      <w:r w:rsidRPr="00066B1D">
        <w:rPr>
          <w:rFonts w:eastAsia="Times New Roman" w:cs="Times New Roman"/>
        </w:rPr>
        <w:t>WyoCourses</w:t>
      </w:r>
      <w:proofErr w:type="spellEnd"/>
      <w:r w:rsidRPr="00066B1D">
        <w:rPr>
          <w:rFonts w:eastAsia="Times New Roman" w:cs="Times New Roman"/>
        </w:rPr>
        <w:t xml:space="preserve">. Additionally, there </w:t>
      </w:r>
      <w:r w:rsidRPr="00066B1D">
        <w:rPr>
          <w:rFonts w:eastAsia="Times New Roman" w:cs="Times New Roman"/>
          <w:b/>
          <w:u w:val="single"/>
        </w:rPr>
        <w:t>is a</w:t>
      </w:r>
      <w:r w:rsidRPr="00066B1D">
        <w:rPr>
          <w:rFonts w:eastAsia="Times New Roman" w:cs="Times New Roman"/>
          <w:u w:val="single"/>
        </w:rPr>
        <w:t xml:space="preserve"> </w:t>
      </w:r>
      <w:r w:rsidRPr="00066B1D">
        <w:rPr>
          <w:rFonts w:eastAsia="Times New Roman" w:cs="Times New Roman"/>
          <w:b/>
          <w:u w:val="single"/>
        </w:rPr>
        <w:t>required book</w:t>
      </w:r>
      <w:r w:rsidRPr="00066B1D">
        <w:rPr>
          <w:rFonts w:eastAsia="Times New Roman" w:cs="Times New Roman"/>
        </w:rPr>
        <w:t xml:space="preserve"> called </w:t>
      </w:r>
      <w:r w:rsidRPr="00066B1D">
        <w:rPr>
          <w:rFonts w:eastAsia="Times New Roman" w:cs="Times New Roman"/>
          <w:i/>
        </w:rPr>
        <w:t>Picking Cotton</w:t>
      </w:r>
      <w:r w:rsidRPr="00066B1D">
        <w:rPr>
          <w:rFonts w:eastAsia="Times New Roman" w:cs="Times New Roman"/>
        </w:rPr>
        <w:t xml:space="preserve">: </w:t>
      </w:r>
    </w:p>
    <w:p w14:paraId="26B01269" w14:textId="77777777" w:rsidR="003F3063" w:rsidRPr="00066B1D" w:rsidRDefault="003F3063" w:rsidP="007B0040">
      <w:pPr>
        <w:pStyle w:val="NoSpacing"/>
        <w:rPr>
          <w:rFonts w:eastAsia="Times New Roman" w:cs="Times New Roman"/>
        </w:rPr>
      </w:pPr>
    </w:p>
    <w:p w14:paraId="33334E9A" w14:textId="3B723034" w:rsidR="003F3063" w:rsidRPr="00066B1D" w:rsidRDefault="003F3063" w:rsidP="003F3063">
      <w:pPr>
        <w:pStyle w:val="NoSpacing"/>
        <w:ind w:left="720"/>
        <w:rPr>
          <w:rFonts w:eastAsia="Times New Roman" w:cs="Times New Roman"/>
        </w:rPr>
      </w:pPr>
      <w:proofErr w:type="gramStart"/>
      <w:r w:rsidRPr="00066B1D">
        <w:rPr>
          <w:rFonts w:cstheme="minorHAnsi"/>
        </w:rPr>
        <w:t>Thomsen-</w:t>
      </w:r>
      <w:proofErr w:type="spellStart"/>
      <w:r w:rsidRPr="00066B1D">
        <w:rPr>
          <w:rFonts w:cstheme="minorHAnsi"/>
        </w:rPr>
        <w:t>Cannino</w:t>
      </w:r>
      <w:proofErr w:type="spellEnd"/>
      <w:r w:rsidRPr="00066B1D">
        <w:rPr>
          <w:rFonts w:cstheme="minorHAnsi"/>
        </w:rPr>
        <w:t xml:space="preserve">, J., Cotton, R. &amp; </w:t>
      </w:r>
      <w:proofErr w:type="spellStart"/>
      <w:r w:rsidRPr="00066B1D">
        <w:rPr>
          <w:rFonts w:cstheme="minorHAnsi"/>
        </w:rPr>
        <w:t>Torneo</w:t>
      </w:r>
      <w:proofErr w:type="spellEnd"/>
      <w:r w:rsidRPr="00066B1D">
        <w:rPr>
          <w:rFonts w:cstheme="minorHAnsi"/>
        </w:rPr>
        <w:t>, E. (2009).</w:t>
      </w:r>
      <w:proofErr w:type="gramEnd"/>
      <w:r w:rsidRPr="00066B1D">
        <w:rPr>
          <w:rFonts w:cstheme="minorHAnsi"/>
        </w:rPr>
        <w:t xml:space="preserve"> Picking Cotton. New York, NY: St. </w:t>
      </w:r>
      <w:proofErr w:type="gramStart"/>
      <w:r w:rsidRPr="00066B1D">
        <w:rPr>
          <w:rFonts w:cstheme="minorHAnsi"/>
        </w:rPr>
        <w:t>Martins</w:t>
      </w:r>
      <w:proofErr w:type="gramEnd"/>
      <w:r w:rsidRPr="00066B1D">
        <w:rPr>
          <w:rFonts w:cstheme="minorHAnsi"/>
        </w:rPr>
        <w:t xml:space="preserve"> press.</w:t>
      </w:r>
    </w:p>
    <w:p w14:paraId="0FE2FA1D" w14:textId="77777777" w:rsidR="003F3063" w:rsidRPr="00066B1D" w:rsidRDefault="003F3063" w:rsidP="007B0040">
      <w:pPr>
        <w:pStyle w:val="NoSpacing"/>
        <w:rPr>
          <w:rFonts w:eastAsia="Times New Roman" w:cs="Times New Roman"/>
        </w:rPr>
      </w:pPr>
    </w:p>
    <w:p w14:paraId="014E0DCF" w14:textId="1BB304F8" w:rsidR="003F3063" w:rsidRPr="00066B1D" w:rsidRDefault="003F3063" w:rsidP="003F3063">
      <w:pPr>
        <w:pStyle w:val="NoSpacing"/>
        <w:ind w:left="720"/>
        <w:rPr>
          <w:rFonts w:cstheme="minorHAnsi"/>
        </w:rPr>
      </w:pPr>
      <w:r w:rsidRPr="00066B1D">
        <w:rPr>
          <w:rFonts w:cstheme="minorHAnsi"/>
        </w:rPr>
        <w:t xml:space="preserve">This book is available as a hard copy (~$10), e-book (~$10), or audio book (~$15). You can get it at Amazon, Barnes &amp; Noble, or any one of your favorite </w:t>
      </w:r>
      <w:proofErr w:type="gramStart"/>
      <w:r w:rsidRPr="00066B1D">
        <w:rPr>
          <w:rFonts w:cstheme="minorHAnsi"/>
        </w:rPr>
        <w:t>book sellers</w:t>
      </w:r>
      <w:proofErr w:type="gramEnd"/>
      <w:r w:rsidRPr="00066B1D">
        <w:rPr>
          <w:rFonts w:cstheme="minorHAnsi"/>
        </w:rPr>
        <w:t>. </w:t>
      </w:r>
    </w:p>
    <w:p w14:paraId="3DD26401" w14:textId="77777777" w:rsidR="003F3063" w:rsidRPr="00066B1D" w:rsidRDefault="003F3063" w:rsidP="007B0040">
      <w:pPr>
        <w:pStyle w:val="NoSpacing"/>
        <w:rPr>
          <w:rFonts w:eastAsia="Times New Roman" w:cs="Times New Roman"/>
          <w:b/>
        </w:rPr>
      </w:pPr>
    </w:p>
    <w:p w14:paraId="04745F36" w14:textId="7F755B47" w:rsidR="003F3063" w:rsidRPr="00066B1D" w:rsidRDefault="00DE00A5" w:rsidP="007B0040">
      <w:pPr>
        <w:pStyle w:val="NoSpacing"/>
        <w:rPr>
          <w:rFonts w:cstheme="minorHAnsi"/>
        </w:rPr>
      </w:pPr>
      <w:r w:rsidRPr="00066B1D">
        <w:rPr>
          <w:rFonts w:eastAsia="Times New Roman" w:cs="Times New Roman"/>
          <w:b/>
        </w:rPr>
        <w:t>Course Description</w:t>
      </w:r>
      <w:r w:rsidR="007B0040" w:rsidRPr="00066B1D">
        <w:rPr>
          <w:rFonts w:eastAsia="Times New Roman" w:cstheme="minorHAnsi"/>
        </w:rPr>
        <w:t>:</w:t>
      </w:r>
      <w:r w:rsidR="007B0040" w:rsidRPr="00066B1D">
        <w:rPr>
          <w:rFonts w:cstheme="minorHAnsi"/>
        </w:rPr>
        <w:t> The interface between psychological principles and our legal system will be explored.  Topics include but are not be limited to:</w:t>
      </w:r>
    </w:p>
    <w:p w14:paraId="72594CA7" w14:textId="77777777" w:rsidR="007B0040" w:rsidRPr="00066B1D" w:rsidRDefault="007B0040" w:rsidP="007B0040">
      <w:pPr>
        <w:pStyle w:val="NoSpacing"/>
        <w:rPr>
          <w:rFonts w:cstheme="minorHAnsi"/>
        </w:rPr>
      </w:pPr>
      <w:r w:rsidRPr="00066B1D">
        <w:rPr>
          <w:rFonts w:cstheme="minorHAnsi"/>
        </w:rPr>
        <w:t>            a. Theories of criminal behavior</w:t>
      </w:r>
    </w:p>
    <w:p w14:paraId="66DE93E2" w14:textId="77777777" w:rsidR="007B0040" w:rsidRPr="00066B1D" w:rsidRDefault="007B0040" w:rsidP="007B0040">
      <w:pPr>
        <w:pStyle w:val="NoSpacing"/>
        <w:rPr>
          <w:rFonts w:cstheme="minorHAnsi"/>
        </w:rPr>
      </w:pPr>
      <w:r w:rsidRPr="00066B1D">
        <w:rPr>
          <w:rFonts w:cstheme="minorHAnsi"/>
        </w:rPr>
        <w:t>            b. Eyewitness identification and accuracy</w:t>
      </w:r>
    </w:p>
    <w:p w14:paraId="03DC30A1" w14:textId="77777777" w:rsidR="007B0040" w:rsidRPr="00066B1D" w:rsidRDefault="007B0040" w:rsidP="007B0040">
      <w:pPr>
        <w:pStyle w:val="NoSpacing"/>
        <w:rPr>
          <w:rFonts w:cstheme="minorHAnsi"/>
        </w:rPr>
      </w:pPr>
      <w:r w:rsidRPr="00066B1D">
        <w:rPr>
          <w:rFonts w:cstheme="minorHAnsi"/>
        </w:rPr>
        <w:t>            c. Competency to stand trial</w:t>
      </w:r>
    </w:p>
    <w:p w14:paraId="314236B4" w14:textId="77777777" w:rsidR="007B0040" w:rsidRPr="00066B1D" w:rsidRDefault="007B0040" w:rsidP="007B0040">
      <w:pPr>
        <w:pStyle w:val="NoSpacing"/>
        <w:rPr>
          <w:rFonts w:cstheme="minorHAnsi"/>
        </w:rPr>
      </w:pPr>
      <w:r w:rsidRPr="00066B1D">
        <w:rPr>
          <w:rFonts w:cstheme="minorHAnsi"/>
        </w:rPr>
        <w:t>            d. The insanity defense</w:t>
      </w:r>
    </w:p>
    <w:p w14:paraId="725A1213" w14:textId="543BA9A1" w:rsidR="003F3063" w:rsidRPr="00066B1D" w:rsidRDefault="007B0040" w:rsidP="007B0040">
      <w:pPr>
        <w:pStyle w:val="NoSpacing"/>
        <w:rPr>
          <w:rFonts w:cstheme="minorHAnsi"/>
        </w:rPr>
      </w:pPr>
      <w:r w:rsidRPr="00066B1D">
        <w:rPr>
          <w:rFonts w:cstheme="minorHAnsi"/>
        </w:rPr>
        <w:t>            e. Analysis of victims and perpetrators</w:t>
      </w:r>
    </w:p>
    <w:p w14:paraId="38A30E29" w14:textId="7F7C5248" w:rsidR="00F05909" w:rsidRPr="00066B1D" w:rsidRDefault="007B0040" w:rsidP="00F05909">
      <w:pPr>
        <w:pStyle w:val="NoSpacing"/>
        <w:rPr>
          <w:rFonts w:cstheme="minorHAnsi"/>
        </w:rPr>
      </w:pPr>
      <w:r w:rsidRPr="00066B1D">
        <w:rPr>
          <w:rFonts w:cstheme="minorHAnsi"/>
        </w:rPr>
        <w:t>It is i</w:t>
      </w:r>
      <w:r w:rsidR="007063D0" w:rsidRPr="00066B1D">
        <w:rPr>
          <w:rFonts w:cstheme="minorHAnsi"/>
        </w:rPr>
        <w:t xml:space="preserve">mportant that you remember </w:t>
      </w:r>
      <w:r w:rsidRPr="00066B1D">
        <w:rPr>
          <w:rFonts w:cstheme="minorHAnsi"/>
        </w:rPr>
        <w:t>this is a 4000 level cour</w:t>
      </w:r>
      <w:r w:rsidR="00031FFA" w:rsidRPr="00066B1D">
        <w:rPr>
          <w:rFonts w:cstheme="minorHAnsi"/>
        </w:rPr>
        <w:t xml:space="preserve">se. As such, the course will </w:t>
      </w:r>
      <w:r w:rsidR="003F3063" w:rsidRPr="00066B1D">
        <w:rPr>
          <w:rFonts w:cstheme="minorHAnsi"/>
        </w:rPr>
        <w:t xml:space="preserve">be </w:t>
      </w:r>
      <w:r w:rsidR="00031FFA" w:rsidRPr="00066B1D">
        <w:rPr>
          <w:rFonts w:cstheme="minorHAnsi"/>
        </w:rPr>
        <w:t>intensive.</w:t>
      </w:r>
      <w:r w:rsidRPr="00066B1D">
        <w:rPr>
          <w:rFonts w:cstheme="minorHAnsi"/>
        </w:rPr>
        <w:t xml:space="preserve"> It is expected that you keep up with the </w:t>
      </w:r>
      <w:r w:rsidR="000B033B" w:rsidRPr="00066B1D">
        <w:rPr>
          <w:rFonts w:cstheme="minorHAnsi"/>
        </w:rPr>
        <w:t>lectures and be prepared to take a quiz every week</w:t>
      </w:r>
      <w:r w:rsidRPr="00066B1D">
        <w:rPr>
          <w:rFonts w:cstheme="minorHAnsi"/>
        </w:rPr>
        <w:t>.</w:t>
      </w:r>
      <w:r w:rsidR="00031FFA" w:rsidRPr="00066B1D">
        <w:rPr>
          <w:rFonts w:cstheme="minorHAnsi"/>
        </w:rPr>
        <w:t xml:space="preserve"> Quizzes are based on lectures and any supplemental material for that week (e.g. short video</w:t>
      </w:r>
      <w:r w:rsidR="003F3063" w:rsidRPr="00066B1D">
        <w:rPr>
          <w:rFonts w:cstheme="minorHAnsi"/>
        </w:rPr>
        <w:t xml:space="preserve">s, readings, etc.). </w:t>
      </w:r>
      <w:r w:rsidRPr="00066B1D">
        <w:rPr>
          <w:rFonts w:cstheme="minorHAnsi"/>
        </w:rPr>
        <w:t>Classes will consist of</w:t>
      </w:r>
      <w:r w:rsidR="000B033B" w:rsidRPr="00066B1D">
        <w:rPr>
          <w:rFonts w:cstheme="minorHAnsi"/>
        </w:rPr>
        <w:t xml:space="preserve"> lecture</w:t>
      </w:r>
      <w:r w:rsidR="00770C05" w:rsidRPr="00066B1D">
        <w:rPr>
          <w:rFonts w:cstheme="minorHAnsi"/>
        </w:rPr>
        <w:t xml:space="preserve"> videos</w:t>
      </w:r>
      <w:r w:rsidR="00031FFA" w:rsidRPr="00066B1D">
        <w:rPr>
          <w:rFonts w:cstheme="minorHAnsi"/>
        </w:rPr>
        <w:t>, supplemental videos or readings,</w:t>
      </w:r>
      <w:r w:rsidR="00770C05" w:rsidRPr="00066B1D">
        <w:rPr>
          <w:rFonts w:cstheme="minorHAnsi"/>
        </w:rPr>
        <w:t xml:space="preserve"> </w:t>
      </w:r>
      <w:r w:rsidRPr="00066B1D">
        <w:rPr>
          <w:rFonts w:cstheme="minorHAnsi"/>
        </w:rPr>
        <w:t>and discussions designed to expan</w:t>
      </w:r>
      <w:r w:rsidR="00770C05" w:rsidRPr="00066B1D">
        <w:rPr>
          <w:rFonts w:cstheme="minorHAnsi"/>
        </w:rPr>
        <w:t xml:space="preserve">d </w:t>
      </w:r>
      <w:r w:rsidR="008318E6" w:rsidRPr="00066B1D">
        <w:rPr>
          <w:rFonts w:cstheme="minorHAnsi"/>
        </w:rPr>
        <w:t>on the</w:t>
      </w:r>
      <w:r w:rsidR="00770C05" w:rsidRPr="00066B1D">
        <w:rPr>
          <w:rFonts w:cstheme="minorHAnsi"/>
        </w:rPr>
        <w:t xml:space="preserve"> material. </w:t>
      </w:r>
    </w:p>
    <w:p w14:paraId="1FFA9D9F" w14:textId="77777777" w:rsidR="006A53E2" w:rsidRPr="00066B1D" w:rsidRDefault="006A53E2" w:rsidP="00F05909">
      <w:pPr>
        <w:pStyle w:val="NoSpacing"/>
        <w:rPr>
          <w:rFonts w:cstheme="minorHAnsi"/>
        </w:rPr>
      </w:pPr>
    </w:p>
    <w:p w14:paraId="0DF1440B" w14:textId="77777777" w:rsidR="00C566BE" w:rsidRPr="00066B1D" w:rsidRDefault="00CC1475" w:rsidP="00DE00A5">
      <w:pPr>
        <w:rPr>
          <w:rFonts w:eastAsia="Times New Roman"/>
        </w:rPr>
      </w:pPr>
      <w:r w:rsidRPr="00066B1D">
        <w:rPr>
          <w:rFonts w:eastAsia="Times New Roman"/>
          <w:b/>
        </w:rPr>
        <w:t>Student L</w:t>
      </w:r>
      <w:r w:rsidR="00DE00A5" w:rsidRPr="00066B1D">
        <w:rPr>
          <w:rFonts w:eastAsia="Times New Roman"/>
          <w:b/>
        </w:rPr>
        <w:t xml:space="preserve">earning </w:t>
      </w:r>
      <w:r w:rsidRPr="00066B1D">
        <w:rPr>
          <w:rFonts w:eastAsia="Times New Roman"/>
          <w:b/>
        </w:rPr>
        <w:t>O</w:t>
      </w:r>
      <w:r w:rsidR="00DE00A5" w:rsidRPr="00066B1D">
        <w:rPr>
          <w:rFonts w:eastAsia="Times New Roman"/>
          <w:b/>
        </w:rPr>
        <w:t>utcomes</w:t>
      </w:r>
      <w:r w:rsidR="00076874" w:rsidRPr="00066B1D">
        <w:rPr>
          <w:rFonts w:eastAsia="Times New Roman"/>
        </w:rPr>
        <w:t xml:space="preserve">: </w:t>
      </w:r>
      <w:r w:rsidR="00DE00A5" w:rsidRPr="00066B1D">
        <w:rPr>
          <w:rFonts w:eastAsia="Times New Roman"/>
        </w:rPr>
        <w:t xml:space="preserve"> </w:t>
      </w:r>
      <w:r w:rsidR="00C566BE" w:rsidRPr="00066B1D">
        <w:rPr>
          <w:rFonts w:eastAsia="Times New Roman"/>
        </w:rPr>
        <w:t>Students in this course will:</w:t>
      </w:r>
    </w:p>
    <w:p w14:paraId="7BCC023B" w14:textId="77777777" w:rsidR="00C566BE" w:rsidRPr="00066B1D" w:rsidRDefault="00C566BE" w:rsidP="00C566BE">
      <w:pPr>
        <w:pStyle w:val="ListParagraph"/>
        <w:numPr>
          <w:ilvl w:val="0"/>
          <w:numId w:val="2"/>
        </w:numPr>
      </w:pPr>
      <w:r w:rsidRPr="00066B1D">
        <w:lastRenderedPageBreak/>
        <w:t>Acquire basic knowledge of how our legal system works, and the major players in our legal system.</w:t>
      </w:r>
    </w:p>
    <w:p w14:paraId="5C7E8007" w14:textId="77777777" w:rsidR="00C566BE" w:rsidRPr="00066B1D" w:rsidRDefault="00C566BE" w:rsidP="00C566BE">
      <w:pPr>
        <w:pStyle w:val="ListParagraph"/>
        <w:numPr>
          <w:ilvl w:val="0"/>
          <w:numId w:val="2"/>
        </w:numPr>
      </w:pPr>
      <w:r w:rsidRPr="00066B1D">
        <w:rPr>
          <w:rFonts w:eastAsia="Times New Roman"/>
        </w:rPr>
        <w:t>Understand how research in the field of psychology has contributed to our understanding of:</w:t>
      </w:r>
    </w:p>
    <w:p w14:paraId="7C026A46" w14:textId="77777777" w:rsidR="00C566BE" w:rsidRPr="00066B1D" w:rsidRDefault="00C566BE" w:rsidP="00C566BE">
      <w:pPr>
        <w:pStyle w:val="ListParagraph"/>
        <w:numPr>
          <w:ilvl w:val="1"/>
          <w:numId w:val="2"/>
        </w:numPr>
      </w:pPr>
      <w:r w:rsidRPr="00066B1D">
        <w:rPr>
          <w:rFonts w:eastAsia="Times New Roman"/>
        </w:rPr>
        <w:t>Eyewitness identification and line-up procedures</w:t>
      </w:r>
    </w:p>
    <w:p w14:paraId="03B4088D" w14:textId="2D4615F4" w:rsidR="00DE00A5" w:rsidRPr="00066B1D" w:rsidRDefault="00C566BE" w:rsidP="00C566BE">
      <w:pPr>
        <w:pStyle w:val="ListParagraph"/>
        <w:numPr>
          <w:ilvl w:val="1"/>
          <w:numId w:val="2"/>
        </w:numPr>
      </w:pPr>
      <w:proofErr w:type="spellStart"/>
      <w:r w:rsidRPr="00066B1D">
        <w:rPr>
          <w:rFonts w:eastAsia="Times New Roman"/>
        </w:rPr>
        <w:t>Victimology</w:t>
      </w:r>
      <w:proofErr w:type="spellEnd"/>
    </w:p>
    <w:p w14:paraId="2CB8CC49" w14:textId="77777777" w:rsidR="00C566BE" w:rsidRPr="00066B1D" w:rsidRDefault="00C566BE" w:rsidP="00C566BE">
      <w:pPr>
        <w:pStyle w:val="ListParagraph"/>
        <w:numPr>
          <w:ilvl w:val="1"/>
          <w:numId w:val="2"/>
        </w:numPr>
      </w:pPr>
      <w:r w:rsidRPr="00066B1D">
        <w:rPr>
          <w:rFonts w:eastAsia="Times New Roman"/>
        </w:rPr>
        <w:t>Interrogations, confessions, and false confessions</w:t>
      </w:r>
    </w:p>
    <w:p w14:paraId="4881D5CD" w14:textId="77777777" w:rsidR="00C566BE" w:rsidRPr="00066B1D" w:rsidRDefault="00C566BE" w:rsidP="00C566BE">
      <w:pPr>
        <w:pStyle w:val="ListParagraph"/>
        <w:numPr>
          <w:ilvl w:val="1"/>
          <w:numId w:val="2"/>
        </w:numPr>
      </w:pPr>
      <w:r w:rsidRPr="00066B1D">
        <w:rPr>
          <w:rFonts w:eastAsia="Times New Roman"/>
        </w:rPr>
        <w:t>Children involved with the legal system</w:t>
      </w:r>
    </w:p>
    <w:p w14:paraId="37F3E5AD" w14:textId="77777777" w:rsidR="00C566BE" w:rsidRPr="00066B1D" w:rsidRDefault="00C566BE" w:rsidP="00C566BE">
      <w:pPr>
        <w:pStyle w:val="ListParagraph"/>
        <w:numPr>
          <w:ilvl w:val="1"/>
          <w:numId w:val="2"/>
        </w:numPr>
      </w:pPr>
      <w:r w:rsidRPr="00066B1D">
        <w:rPr>
          <w:rFonts w:eastAsia="Times New Roman"/>
        </w:rPr>
        <w:t>Jurors and juries</w:t>
      </w:r>
    </w:p>
    <w:p w14:paraId="22BEED46" w14:textId="77777777" w:rsidR="00A04E67" w:rsidRPr="00066B1D" w:rsidRDefault="00C566BE" w:rsidP="00EE1815">
      <w:pPr>
        <w:pStyle w:val="ListParagraph"/>
        <w:numPr>
          <w:ilvl w:val="1"/>
          <w:numId w:val="2"/>
        </w:numPr>
      </w:pPr>
      <w:r w:rsidRPr="00066B1D">
        <w:rPr>
          <w:rFonts w:eastAsia="Times New Roman"/>
        </w:rPr>
        <w:t>Capital trials, punishment, and sentencing</w:t>
      </w:r>
    </w:p>
    <w:p w14:paraId="11A15E97" w14:textId="4D031D55" w:rsidR="00B04723" w:rsidRPr="00066B1D" w:rsidRDefault="00B04723" w:rsidP="00770C05">
      <w:pPr>
        <w:pStyle w:val="ListParagraph"/>
        <w:numPr>
          <w:ilvl w:val="0"/>
          <w:numId w:val="2"/>
        </w:numPr>
      </w:pPr>
      <w:r w:rsidRPr="00066B1D">
        <w:rPr>
          <w:rFonts w:eastAsia="Times New Roman"/>
        </w:rPr>
        <w:t xml:space="preserve">Gain an understanding </w:t>
      </w:r>
      <w:r w:rsidR="008318E6" w:rsidRPr="00066B1D">
        <w:rPr>
          <w:rFonts w:eastAsia="Times New Roman"/>
        </w:rPr>
        <w:t xml:space="preserve">of </w:t>
      </w:r>
      <w:r w:rsidRPr="00066B1D">
        <w:rPr>
          <w:rFonts w:eastAsia="Times New Roman"/>
        </w:rPr>
        <w:t>how science and data can inf</w:t>
      </w:r>
      <w:r w:rsidR="008318E6" w:rsidRPr="00066B1D">
        <w:rPr>
          <w:rFonts w:eastAsia="Times New Roman"/>
        </w:rPr>
        <w:t xml:space="preserve">orm legal procedures and policy </w:t>
      </w:r>
    </w:p>
    <w:p w14:paraId="6BD33ABC" w14:textId="08E82C60" w:rsidR="00EE1815" w:rsidRPr="00066B1D" w:rsidRDefault="001D0832" w:rsidP="00DE00A5">
      <w:pPr>
        <w:pStyle w:val="Heading2"/>
        <w:numPr>
          <w:ilvl w:val="0"/>
          <w:numId w:val="0"/>
        </w:numPr>
        <w:rPr>
          <w:rFonts w:asciiTheme="minorHAnsi" w:hAnsiTheme="minorHAnsi"/>
          <w:sz w:val="22"/>
          <w:szCs w:val="22"/>
        </w:rPr>
      </w:pPr>
      <w:r w:rsidRPr="00066B1D">
        <w:rPr>
          <w:rFonts w:asciiTheme="minorHAnsi" w:hAnsiTheme="minorHAnsi"/>
          <w:sz w:val="22"/>
          <w:szCs w:val="22"/>
        </w:rPr>
        <w:t>General R</w:t>
      </w:r>
      <w:r w:rsidR="00DE00A5" w:rsidRPr="00066B1D">
        <w:rPr>
          <w:rFonts w:asciiTheme="minorHAnsi" w:hAnsiTheme="minorHAnsi"/>
          <w:sz w:val="22"/>
          <w:szCs w:val="22"/>
        </w:rPr>
        <w:t xml:space="preserve">equirements </w:t>
      </w:r>
      <w:r w:rsidRPr="00066B1D">
        <w:rPr>
          <w:rFonts w:asciiTheme="minorHAnsi" w:hAnsiTheme="minorHAnsi"/>
          <w:sz w:val="22"/>
          <w:szCs w:val="22"/>
        </w:rPr>
        <w:t>and E</w:t>
      </w:r>
      <w:r w:rsidR="00EB156C" w:rsidRPr="00066B1D">
        <w:rPr>
          <w:rFonts w:asciiTheme="minorHAnsi" w:hAnsiTheme="minorHAnsi"/>
          <w:sz w:val="22"/>
          <w:szCs w:val="22"/>
        </w:rPr>
        <w:t>xpectations for the C</w:t>
      </w:r>
      <w:r w:rsidR="00CC1475" w:rsidRPr="00066B1D">
        <w:rPr>
          <w:rFonts w:asciiTheme="minorHAnsi" w:hAnsiTheme="minorHAnsi"/>
          <w:sz w:val="22"/>
          <w:szCs w:val="22"/>
        </w:rPr>
        <w:t xml:space="preserve">ourse: </w:t>
      </w:r>
    </w:p>
    <w:p w14:paraId="4347A9FE" w14:textId="5131DCCE" w:rsidR="00C378A8" w:rsidRPr="00066B1D" w:rsidRDefault="00574799" w:rsidP="00574799">
      <w:pPr>
        <w:pStyle w:val="NoSpacing"/>
        <w:numPr>
          <w:ilvl w:val="0"/>
          <w:numId w:val="3"/>
        </w:numPr>
        <w:rPr>
          <w:rFonts w:cstheme="minorHAnsi"/>
        </w:rPr>
      </w:pPr>
      <w:r w:rsidRPr="00066B1D">
        <w:rPr>
          <w:rFonts w:cstheme="minorHAnsi"/>
          <w:u w:val="single"/>
        </w:rPr>
        <w:t>Lectures</w:t>
      </w:r>
      <w:r w:rsidR="000E7421" w:rsidRPr="00066B1D">
        <w:rPr>
          <w:rFonts w:cstheme="minorHAnsi"/>
          <w:u w:val="single"/>
        </w:rPr>
        <w:t>/Modules</w:t>
      </w:r>
      <w:r w:rsidRPr="00066B1D">
        <w:rPr>
          <w:rFonts w:cstheme="minorHAnsi"/>
        </w:rPr>
        <w:t xml:space="preserve"> – </w:t>
      </w:r>
      <w:r w:rsidR="00C378A8" w:rsidRPr="00066B1D">
        <w:rPr>
          <w:rFonts w:cstheme="minorHAnsi"/>
        </w:rPr>
        <w:t xml:space="preserve">The Modules tab on </w:t>
      </w:r>
      <w:proofErr w:type="spellStart"/>
      <w:r w:rsidR="00C378A8" w:rsidRPr="00066B1D">
        <w:rPr>
          <w:rFonts w:cstheme="minorHAnsi"/>
        </w:rPr>
        <w:t>WyoCourses</w:t>
      </w:r>
      <w:proofErr w:type="spellEnd"/>
      <w:r w:rsidR="00C378A8" w:rsidRPr="00066B1D">
        <w:rPr>
          <w:rFonts w:cstheme="minorHAnsi"/>
        </w:rPr>
        <w:t xml:space="preserve"> is where you will find the majority of course material</w:t>
      </w:r>
      <w:r w:rsidR="00A21815" w:rsidRPr="00066B1D">
        <w:rPr>
          <w:rFonts w:cstheme="minorHAnsi"/>
        </w:rPr>
        <w:t>s</w:t>
      </w:r>
      <w:r w:rsidR="00C378A8" w:rsidRPr="00066B1D">
        <w:rPr>
          <w:rFonts w:cstheme="minorHAnsi"/>
        </w:rPr>
        <w:t xml:space="preserve">. Each Module </w:t>
      </w:r>
      <w:r w:rsidR="00E459AD" w:rsidRPr="00066B1D">
        <w:rPr>
          <w:rFonts w:cstheme="minorHAnsi"/>
        </w:rPr>
        <w:t>has all requirements for</w:t>
      </w:r>
      <w:r w:rsidR="000B53E2" w:rsidRPr="00066B1D">
        <w:rPr>
          <w:rFonts w:cstheme="minorHAnsi"/>
        </w:rPr>
        <w:t xml:space="preserve"> that week, </w:t>
      </w:r>
      <w:r w:rsidR="00C378A8" w:rsidRPr="00066B1D">
        <w:rPr>
          <w:rFonts w:cstheme="minorHAnsi"/>
        </w:rPr>
        <w:t>which will include:</w:t>
      </w:r>
      <w:r w:rsidR="000B53E2" w:rsidRPr="00066B1D">
        <w:rPr>
          <w:rFonts w:cstheme="minorHAnsi"/>
        </w:rPr>
        <w:t xml:space="preserve"> </w:t>
      </w:r>
      <w:r w:rsidR="00C378A8" w:rsidRPr="00066B1D">
        <w:rPr>
          <w:rFonts w:cstheme="minorHAnsi"/>
        </w:rPr>
        <w:t>introduction information, recorded lectures, supplemental material</w:t>
      </w:r>
      <w:r w:rsidR="0004464D" w:rsidRPr="00066B1D">
        <w:rPr>
          <w:rFonts w:cstheme="minorHAnsi"/>
        </w:rPr>
        <w:t>s</w:t>
      </w:r>
      <w:r w:rsidR="00C378A8" w:rsidRPr="00066B1D">
        <w:rPr>
          <w:rFonts w:cstheme="minorHAnsi"/>
        </w:rPr>
        <w:t xml:space="preserve"> (video clips, readings, etc.), </w:t>
      </w:r>
      <w:r w:rsidR="0004464D" w:rsidRPr="00066B1D">
        <w:rPr>
          <w:rFonts w:cstheme="minorHAnsi"/>
        </w:rPr>
        <w:t xml:space="preserve">a </w:t>
      </w:r>
      <w:r w:rsidR="00C378A8" w:rsidRPr="00066B1D">
        <w:rPr>
          <w:rFonts w:cstheme="minorHAnsi"/>
        </w:rPr>
        <w:t xml:space="preserve">quiz, and sometimes a discussion. </w:t>
      </w:r>
    </w:p>
    <w:p w14:paraId="2EEB5080" w14:textId="77777777" w:rsidR="00574799" w:rsidRPr="00066B1D" w:rsidRDefault="00574799" w:rsidP="00574799">
      <w:pPr>
        <w:pStyle w:val="NoSpacing"/>
        <w:ind w:left="765"/>
        <w:rPr>
          <w:rFonts w:cstheme="minorHAnsi"/>
        </w:rPr>
      </w:pPr>
    </w:p>
    <w:p w14:paraId="218129F9" w14:textId="674A68D7" w:rsidR="00EE1815" w:rsidRPr="00066B1D" w:rsidRDefault="00574799" w:rsidP="00EE1815">
      <w:pPr>
        <w:pStyle w:val="NoSpacing"/>
        <w:numPr>
          <w:ilvl w:val="0"/>
          <w:numId w:val="3"/>
        </w:numPr>
        <w:rPr>
          <w:rFonts w:cstheme="minorHAnsi"/>
        </w:rPr>
      </w:pPr>
      <w:r w:rsidRPr="00066B1D">
        <w:rPr>
          <w:rFonts w:cstheme="minorHAnsi"/>
          <w:u w:val="single"/>
        </w:rPr>
        <w:t>Quizzes</w:t>
      </w:r>
      <w:r w:rsidRPr="00066B1D">
        <w:rPr>
          <w:rFonts w:cstheme="minorHAnsi"/>
          <w:i/>
          <w:u w:val="single"/>
        </w:rPr>
        <w:t xml:space="preserve"> </w:t>
      </w:r>
      <w:r w:rsidRPr="00066B1D">
        <w:rPr>
          <w:rFonts w:cstheme="minorHAnsi"/>
        </w:rPr>
        <w:t xml:space="preserve">– </w:t>
      </w:r>
      <w:r w:rsidR="00EE1815" w:rsidRPr="00066B1D">
        <w:rPr>
          <w:rFonts w:cstheme="minorHAnsi"/>
        </w:rPr>
        <w:t xml:space="preserve">There will be </w:t>
      </w:r>
      <w:r w:rsidR="00770C05" w:rsidRPr="00066B1D">
        <w:rPr>
          <w:rFonts w:cstheme="minorHAnsi"/>
        </w:rPr>
        <w:t>12</w:t>
      </w:r>
      <w:r w:rsidR="008B1660" w:rsidRPr="00066B1D">
        <w:rPr>
          <w:rFonts w:cstheme="minorHAnsi"/>
        </w:rPr>
        <w:t xml:space="preserve"> quizzes (worth 24 points each), </w:t>
      </w:r>
      <w:r w:rsidR="000B033B" w:rsidRPr="00066B1D">
        <w:rPr>
          <w:rFonts w:cstheme="minorHAnsi"/>
        </w:rPr>
        <w:t>on</w:t>
      </w:r>
      <w:r w:rsidR="008B1660" w:rsidRPr="00066B1D">
        <w:rPr>
          <w:rFonts w:cstheme="minorHAnsi"/>
        </w:rPr>
        <w:t>e fo</w:t>
      </w:r>
      <w:r w:rsidR="00DE6002" w:rsidRPr="00066B1D">
        <w:rPr>
          <w:rFonts w:cstheme="minorHAnsi"/>
        </w:rPr>
        <w:t>r each topic in the Modules &amp;</w:t>
      </w:r>
      <w:r w:rsidR="008B1660" w:rsidRPr="00066B1D">
        <w:rPr>
          <w:rFonts w:cstheme="minorHAnsi"/>
        </w:rPr>
        <w:t xml:space="preserve"> the required book, </w:t>
      </w:r>
      <w:r w:rsidR="008B1660" w:rsidRPr="00066B1D">
        <w:rPr>
          <w:rFonts w:cstheme="minorHAnsi"/>
          <w:i/>
        </w:rPr>
        <w:t>Picking Cotton</w:t>
      </w:r>
      <w:r w:rsidR="008B1660" w:rsidRPr="00066B1D">
        <w:rPr>
          <w:rFonts w:cstheme="minorHAnsi"/>
        </w:rPr>
        <w:t xml:space="preserve">. </w:t>
      </w:r>
      <w:r w:rsidR="000B033B" w:rsidRPr="00066B1D">
        <w:rPr>
          <w:rFonts w:cstheme="minorHAnsi"/>
          <w:b/>
        </w:rPr>
        <w:t>One quiz grade (your lowest score) will be dropped.</w:t>
      </w:r>
      <w:r w:rsidR="000B033B" w:rsidRPr="00066B1D">
        <w:rPr>
          <w:rFonts w:cstheme="minorHAnsi"/>
        </w:rPr>
        <w:t xml:space="preserve"> If you fail to do a quiz, that grade will be dropped.</w:t>
      </w:r>
    </w:p>
    <w:p w14:paraId="7333E9AE" w14:textId="77777777" w:rsidR="00770C05" w:rsidRPr="00066B1D" w:rsidRDefault="00770C05" w:rsidP="00770C05">
      <w:pPr>
        <w:pStyle w:val="NoSpacing"/>
        <w:ind w:left="765"/>
        <w:rPr>
          <w:rFonts w:cstheme="minorHAnsi"/>
        </w:rPr>
      </w:pPr>
    </w:p>
    <w:p w14:paraId="2998A934" w14:textId="25CDBFA8" w:rsidR="000B033B" w:rsidRPr="00066B1D" w:rsidRDefault="00574799" w:rsidP="000B033B">
      <w:pPr>
        <w:pStyle w:val="NoSpacing"/>
        <w:numPr>
          <w:ilvl w:val="0"/>
          <w:numId w:val="3"/>
        </w:numPr>
        <w:rPr>
          <w:rFonts w:cstheme="minorHAnsi"/>
        </w:rPr>
      </w:pPr>
      <w:r w:rsidRPr="00066B1D">
        <w:rPr>
          <w:rFonts w:cstheme="minorHAnsi"/>
          <w:u w:val="single"/>
        </w:rPr>
        <w:t>Discussions</w:t>
      </w:r>
      <w:r w:rsidRPr="00066B1D">
        <w:rPr>
          <w:rFonts w:cstheme="minorHAnsi"/>
        </w:rPr>
        <w:t xml:space="preserve"> – </w:t>
      </w:r>
      <w:r w:rsidR="000B033B" w:rsidRPr="00066B1D">
        <w:rPr>
          <w:rFonts w:cstheme="minorHAnsi"/>
        </w:rPr>
        <w:t xml:space="preserve">There are </w:t>
      </w:r>
      <w:r w:rsidR="00A0214E" w:rsidRPr="00066B1D">
        <w:rPr>
          <w:rFonts w:cstheme="minorHAnsi"/>
        </w:rPr>
        <w:t>8</w:t>
      </w:r>
      <w:r w:rsidR="000B033B" w:rsidRPr="00066B1D">
        <w:rPr>
          <w:rFonts w:cstheme="minorHAnsi"/>
        </w:rPr>
        <w:t xml:space="preserve"> discussions (worth 10 points ea</w:t>
      </w:r>
      <w:r w:rsidR="008B1660" w:rsidRPr="00066B1D">
        <w:rPr>
          <w:rFonts w:cstheme="minorHAnsi"/>
        </w:rPr>
        <w:t xml:space="preserve">ch). </w:t>
      </w:r>
      <w:r w:rsidR="008B1660" w:rsidRPr="00066B1D">
        <w:rPr>
          <w:rFonts w:cstheme="minorHAnsi"/>
          <w:b/>
        </w:rPr>
        <w:t>Yo</w:t>
      </w:r>
      <w:r w:rsidR="00655C12" w:rsidRPr="00066B1D">
        <w:rPr>
          <w:rFonts w:cstheme="minorHAnsi"/>
          <w:b/>
        </w:rPr>
        <w:t>u have to contribute to 6</w:t>
      </w:r>
      <w:r w:rsidR="000B033B" w:rsidRPr="00066B1D">
        <w:rPr>
          <w:rFonts w:cstheme="minorHAnsi"/>
          <w:b/>
        </w:rPr>
        <w:t xml:space="preserve"> out of the </w:t>
      </w:r>
      <w:r w:rsidR="00A0214E" w:rsidRPr="00066B1D">
        <w:rPr>
          <w:rFonts w:cstheme="minorHAnsi"/>
          <w:b/>
        </w:rPr>
        <w:t>8</w:t>
      </w:r>
      <w:r w:rsidR="000B033B" w:rsidRPr="00066B1D">
        <w:rPr>
          <w:rFonts w:cstheme="minorHAnsi"/>
          <w:b/>
        </w:rPr>
        <w:t xml:space="preserve"> Discussions. If you contribute to all </w:t>
      </w:r>
      <w:r w:rsidR="00A0214E" w:rsidRPr="00066B1D">
        <w:rPr>
          <w:rFonts w:cstheme="minorHAnsi"/>
          <w:b/>
        </w:rPr>
        <w:t>8</w:t>
      </w:r>
      <w:r w:rsidR="000B033B" w:rsidRPr="00066B1D">
        <w:rPr>
          <w:rFonts w:cstheme="minorHAnsi"/>
          <w:b/>
        </w:rPr>
        <w:t xml:space="preserve"> discussions, your </w:t>
      </w:r>
      <w:r w:rsidR="00655C12" w:rsidRPr="00066B1D">
        <w:rPr>
          <w:rFonts w:cstheme="minorHAnsi"/>
          <w:b/>
        </w:rPr>
        <w:t xml:space="preserve">two </w:t>
      </w:r>
      <w:r w:rsidR="000B033B" w:rsidRPr="00066B1D">
        <w:rPr>
          <w:rFonts w:cstheme="minorHAnsi"/>
          <w:b/>
        </w:rPr>
        <w:t>lowest grade</w:t>
      </w:r>
      <w:r w:rsidR="00655C12" w:rsidRPr="00066B1D">
        <w:rPr>
          <w:rFonts w:cstheme="minorHAnsi"/>
          <w:b/>
        </w:rPr>
        <w:t>s</w:t>
      </w:r>
      <w:r w:rsidR="000B033B" w:rsidRPr="00066B1D">
        <w:rPr>
          <w:rFonts w:cstheme="minorHAnsi"/>
          <w:b/>
        </w:rPr>
        <w:t xml:space="preserve"> will be dropped. </w:t>
      </w:r>
      <w:r w:rsidR="00EE1815" w:rsidRPr="00066B1D">
        <w:rPr>
          <w:rFonts w:cstheme="minorHAnsi"/>
        </w:rPr>
        <w:t xml:space="preserve">Descriptions are provided </w:t>
      </w:r>
      <w:r w:rsidR="00A04E67" w:rsidRPr="00066B1D">
        <w:rPr>
          <w:rFonts w:cstheme="minorHAnsi"/>
        </w:rPr>
        <w:t>in the Modules tab</w:t>
      </w:r>
      <w:r w:rsidR="00EE1815" w:rsidRPr="00066B1D">
        <w:rPr>
          <w:rFonts w:cstheme="minorHAnsi"/>
        </w:rPr>
        <w:t xml:space="preserve">. </w:t>
      </w:r>
      <w:r w:rsidR="00C04DC6" w:rsidRPr="00066B1D">
        <w:rPr>
          <w:rFonts w:cstheme="minorHAnsi"/>
        </w:rPr>
        <w:t>You will be graded on your contributions to an online discussion board</w:t>
      </w:r>
      <w:r w:rsidR="00EE1815" w:rsidRPr="00066B1D">
        <w:rPr>
          <w:rFonts w:cstheme="minorHAnsi"/>
        </w:rPr>
        <w:t>.</w:t>
      </w:r>
      <w:r w:rsidR="00C04DC6" w:rsidRPr="00066B1D">
        <w:rPr>
          <w:rFonts w:cstheme="minorHAnsi"/>
        </w:rPr>
        <w:t xml:space="preserve"> Gra</w:t>
      </w:r>
      <w:r w:rsidR="001907A2" w:rsidRPr="00066B1D">
        <w:rPr>
          <w:rFonts w:cstheme="minorHAnsi"/>
        </w:rPr>
        <w:t>ding rubrics for each discussion</w:t>
      </w:r>
      <w:r w:rsidR="00DF2105" w:rsidRPr="00066B1D">
        <w:rPr>
          <w:rFonts w:cstheme="minorHAnsi"/>
        </w:rPr>
        <w:t xml:space="preserve"> are</w:t>
      </w:r>
      <w:r w:rsidR="00C04DC6" w:rsidRPr="00066B1D">
        <w:rPr>
          <w:rFonts w:cstheme="minorHAnsi"/>
        </w:rPr>
        <w:t xml:space="preserve"> available on </w:t>
      </w:r>
      <w:r w:rsidR="001907A2" w:rsidRPr="00066B1D">
        <w:rPr>
          <w:rFonts w:cstheme="minorHAnsi"/>
        </w:rPr>
        <w:t>the assignment</w:t>
      </w:r>
      <w:r w:rsidR="00B3261A" w:rsidRPr="00066B1D">
        <w:rPr>
          <w:rFonts w:cstheme="minorHAnsi"/>
        </w:rPr>
        <w:t xml:space="preserve">s tab. </w:t>
      </w:r>
    </w:p>
    <w:p w14:paraId="60A0066E" w14:textId="77777777" w:rsidR="000B033B" w:rsidRPr="00066B1D" w:rsidRDefault="000B033B" w:rsidP="000B033B">
      <w:pPr>
        <w:pStyle w:val="NoSpacing"/>
        <w:ind w:left="765"/>
        <w:rPr>
          <w:rFonts w:cstheme="minorHAnsi"/>
        </w:rPr>
      </w:pPr>
    </w:p>
    <w:p w14:paraId="7623A24B" w14:textId="2AD3E0CD" w:rsidR="0018636B" w:rsidRPr="00066B1D" w:rsidRDefault="00574799" w:rsidP="0018636B">
      <w:pPr>
        <w:pStyle w:val="NoSpacing"/>
        <w:ind w:left="765"/>
        <w:rPr>
          <w:rFonts w:cstheme="minorHAnsi"/>
        </w:rPr>
      </w:pPr>
      <w:r w:rsidRPr="00066B1D">
        <w:rPr>
          <w:rFonts w:cstheme="minorHAnsi"/>
        </w:rPr>
        <w:t xml:space="preserve">Discussions </w:t>
      </w:r>
      <w:r w:rsidR="00EE1815" w:rsidRPr="00066B1D">
        <w:rPr>
          <w:rFonts w:cstheme="minorHAnsi"/>
        </w:rPr>
        <w:t xml:space="preserve">have specific due dates that are listed on the </w:t>
      </w:r>
      <w:r w:rsidR="000B033B" w:rsidRPr="00066B1D">
        <w:rPr>
          <w:rFonts w:cstheme="minorHAnsi"/>
        </w:rPr>
        <w:t>Modules</w:t>
      </w:r>
      <w:r w:rsidR="00EE1815" w:rsidRPr="00066B1D">
        <w:rPr>
          <w:rFonts w:cstheme="minorHAnsi"/>
        </w:rPr>
        <w:t xml:space="preserve">. You must </w:t>
      </w:r>
      <w:r w:rsidR="00C04DC6" w:rsidRPr="00066B1D">
        <w:rPr>
          <w:rFonts w:cstheme="minorHAnsi"/>
        </w:rPr>
        <w:t>participate in the discussion on the week that each assignment is open.</w:t>
      </w:r>
      <w:r w:rsidR="00B04723" w:rsidRPr="00066B1D">
        <w:rPr>
          <w:rFonts w:cstheme="minorHAnsi"/>
        </w:rPr>
        <w:t xml:space="preserve"> </w:t>
      </w:r>
      <w:r w:rsidR="00EE1815" w:rsidRPr="00066B1D">
        <w:rPr>
          <w:rFonts w:cstheme="minorHAnsi"/>
        </w:rPr>
        <w:t xml:space="preserve">It is VERY important that you cite information that is not your own thought. This includes, but is not limited to quotations. Make it clear </w:t>
      </w:r>
      <w:r w:rsidR="00A04E67" w:rsidRPr="00066B1D">
        <w:rPr>
          <w:rFonts w:cstheme="minorHAnsi"/>
        </w:rPr>
        <w:t>where</w:t>
      </w:r>
      <w:r w:rsidR="00EE1815" w:rsidRPr="00066B1D">
        <w:rPr>
          <w:rFonts w:cstheme="minorHAnsi"/>
        </w:rPr>
        <w:t xml:space="preserve"> you have gotten the information from</w:t>
      </w:r>
      <w:r w:rsidR="00A04E67" w:rsidRPr="00066B1D">
        <w:rPr>
          <w:rFonts w:cstheme="minorHAnsi"/>
        </w:rPr>
        <w:t xml:space="preserve"> if you are citing something that is no</w:t>
      </w:r>
      <w:r w:rsidR="00770C05" w:rsidRPr="00066B1D">
        <w:rPr>
          <w:rFonts w:cstheme="minorHAnsi"/>
        </w:rPr>
        <w:t>t</w:t>
      </w:r>
      <w:r w:rsidR="00A04E67" w:rsidRPr="00066B1D">
        <w:rPr>
          <w:rFonts w:cstheme="minorHAnsi"/>
        </w:rPr>
        <w:t xml:space="preserve"> just you</w:t>
      </w:r>
      <w:r w:rsidR="00770C05" w:rsidRPr="00066B1D">
        <w:rPr>
          <w:rFonts w:cstheme="minorHAnsi"/>
        </w:rPr>
        <w:t>r</w:t>
      </w:r>
      <w:r w:rsidR="00A04E67" w:rsidRPr="00066B1D">
        <w:rPr>
          <w:rFonts w:cstheme="minorHAnsi"/>
        </w:rPr>
        <w:t xml:space="preserve"> opinion. </w:t>
      </w:r>
      <w:r w:rsidR="00C04DC6" w:rsidRPr="00066B1D">
        <w:rPr>
          <w:rFonts w:cstheme="minorHAnsi"/>
        </w:rPr>
        <w:t>You do not have to cite information that you learned in lectures.</w:t>
      </w:r>
    </w:p>
    <w:p w14:paraId="50160C82" w14:textId="77777777" w:rsidR="00A0214E" w:rsidRPr="00066B1D" w:rsidRDefault="00A0214E" w:rsidP="0018636B">
      <w:pPr>
        <w:pStyle w:val="NoSpacing"/>
        <w:ind w:left="765"/>
        <w:rPr>
          <w:rFonts w:cstheme="minorHAnsi"/>
        </w:rPr>
      </w:pPr>
    </w:p>
    <w:p w14:paraId="3D45B560" w14:textId="07F63F52" w:rsidR="00FC0CD7" w:rsidRPr="00066B1D" w:rsidRDefault="00682A45" w:rsidP="0018636B">
      <w:pPr>
        <w:pStyle w:val="NoSpacing"/>
        <w:numPr>
          <w:ilvl w:val="0"/>
          <w:numId w:val="3"/>
        </w:numPr>
        <w:rPr>
          <w:rFonts w:cstheme="minorHAnsi"/>
        </w:rPr>
      </w:pPr>
      <w:r w:rsidRPr="00066B1D">
        <w:rPr>
          <w:rFonts w:cstheme="minorHAnsi"/>
        </w:rPr>
        <w:t xml:space="preserve">Two </w:t>
      </w:r>
      <w:r w:rsidR="00FC0CD7" w:rsidRPr="00066B1D">
        <w:rPr>
          <w:rFonts w:cstheme="minorHAnsi"/>
        </w:rPr>
        <w:t xml:space="preserve">Writing Assignments: </w:t>
      </w:r>
    </w:p>
    <w:p w14:paraId="78EABB67" w14:textId="5747CF13" w:rsidR="00B04723" w:rsidRPr="00066B1D" w:rsidRDefault="000B033B" w:rsidP="00FC0CD7">
      <w:pPr>
        <w:pStyle w:val="NoSpacing"/>
        <w:ind w:left="765"/>
        <w:rPr>
          <w:rFonts w:cstheme="minorHAnsi"/>
          <w:b/>
        </w:rPr>
      </w:pPr>
      <w:r w:rsidRPr="00066B1D">
        <w:rPr>
          <w:rFonts w:cstheme="minorHAnsi"/>
          <w:u w:val="single"/>
        </w:rPr>
        <w:t>Current Event</w:t>
      </w:r>
      <w:r w:rsidRPr="00066B1D">
        <w:rPr>
          <w:rFonts w:cstheme="minorHAnsi"/>
          <w:i/>
          <w:u w:val="single"/>
        </w:rPr>
        <w:t xml:space="preserve"> </w:t>
      </w:r>
      <w:r w:rsidR="00B04723" w:rsidRPr="00066B1D">
        <w:rPr>
          <w:rFonts w:cstheme="minorHAnsi"/>
        </w:rPr>
        <w:t xml:space="preserve">(Worth </w:t>
      </w:r>
      <w:r w:rsidR="00A0214E" w:rsidRPr="00066B1D">
        <w:rPr>
          <w:rFonts w:cstheme="minorHAnsi"/>
        </w:rPr>
        <w:t>4</w:t>
      </w:r>
      <w:r w:rsidR="00B04723" w:rsidRPr="00066B1D">
        <w:rPr>
          <w:rFonts w:cstheme="minorHAnsi"/>
        </w:rPr>
        <w:t xml:space="preserve">0 points) </w:t>
      </w:r>
      <w:r w:rsidR="0018636B" w:rsidRPr="00066B1D">
        <w:rPr>
          <w:rFonts w:cstheme="minorHAnsi"/>
        </w:rPr>
        <w:t xml:space="preserve">– Find a current news event that pertains to some aspect of what we have covered in class. Describe the event and explain how it pertains to psychology and law. Then apply something that you have learned in the class to the news event. This assignment </w:t>
      </w:r>
      <w:r w:rsidR="00A70C38" w:rsidRPr="00066B1D">
        <w:rPr>
          <w:rFonts w:cstheme="minorHAnsi"/>
        </w:rPr>
        <w:t>(2-3</w:t>
      </w:r>
      <w:r w:rsidR="000617C9" w:rsidRPr="00066B1D">
        <w:rPr>
          <w:rFonts w:cstheme="minorHAnsi"/>
        </w:rPr>
        <w:t xml:space="preserve"> pages) </w:t>
      </w:r>
      <w:r w:rsidR="0018636B" w:rsidRPr="00066B1D">
        <w:rPr>
          <w:rFonts w:cstheme="minorHAnsi"/>
        </w:rPr>
        <w:t xml:space="preserve">can be turned in anytime during the </w:t>
      </w:r>
      <w:r w:rsidR="00A70C38" w:rsidRPr="00066B1D">
        <w:rPr>
          <w:rFonts w:cstheme="minorHAnsi"/>
        </w:rPr>
        <w:t>semester. But keep in mind that</w:t>
      </w:r>
      <w:r w:rsidR="0018636B" w:rsidRPr="00066B1D">
        <w:rPr>
          <w:rFonts w:cstheme="minorHAnsi"/>
        </w:rPr>
        <w:t xml:space="preserve"> it must be t</w:t>
      </w:r>
      <w:r w:rsidR="00770C05" w:rsidRPr="00066B1D">
        <w:rPr>
          <w:rFonts w:cstheme="minorHAnsi"/>
        </w:rPr>
        <w:t>urned in by the due date</w:t>
      </w:r>
      <w:r w:rsidR="0018636B" w:rsidRPr="00066B1D">
        <w:rPr>
          <w:rFonts w:cstheme="minorHAnsi"/>
        </w:rPr>
        <w:t>.</w:t>
      </w:r>
      <w:r w:rsidR="00B3261A" w:rsidRPr="00066B1D">
        <w:rPr>
          <w:rFonts w:cstheme="minorHAnsi"/>
        </w:rPr>
        <w:t xml:space="preserve"> Grad</w:t>
      </w:r>
      <w:r w:rsidR="002F4734" w:rsidRPr="00066B1D">
        <w:rPr>
          <w:rFonts w:cstheme="minorHAnsi"/>
        </w:rPr>
        <w:t>ing rubric can be found in the assignment on</w:t>
      </w:r>
      <w:r w:rsidR="00C503A9" w:rsidRPr="00066B1D">
        <w:rPr>
          <w:rFonts w:cstheme="minorHAnsi"/>
        </w:rPr>
        <w:t xml:space="preserve"> the Assignments </w:t>
      </w:r>
      <w:r w:rsidR="002F4734" w:rsidRPr="00066B1D">
        <w:rPr>
          <w:rFonts w:cstheme="minorHAnsi"/>
        </w:rPr>
        <w:t xml:space="preserve">tab. </w:t>
      </w:r>
      <w:proofErr w:type="gramStart"/>
      <w:r w:rsidR="003A7CF2" w:rsidRPr="00066B1D">
        <w:rPr>
          <w:rFonts w:cstheme="minorHAnsi"/>
          <w:b/>
        </w:rPr>
        <w:t>Due</w:t>
      </w:r>
      <w:proofErr w:type="gramEnd"/>
      <w:r w:rsidR="003A7CF2" w:rsidRPr="00066B1D">
        <w:rPr>
          <w:rFonts w:cstheme="minorHAnsi"/>
          <w:b/>
        </w:rPr>
        <w:t>: 12/4</w:t>
      </w:r>
    </w:p>
    <w:p w14:paraId="073C49E3" w14:textId="77777777" w:rsidR="00574799" w:rsidRPr="00066B1D" w:rsidRDefault="00574799" w:rsidP="00574799">
      <w:pPr>
        <w:pStyle w:val="NoSpacing"/>
        <w:ind w:left="765"/>
        <w:rPr>
          <w:rFonts w:cstheme="minorHAnsi"/>
        </w:rPr>
      </w:pPr>
    </w:p>
    <w:p w14:paraId="016B9B09" w14:textId="78DFE1D8" w:rsidR="00574799" w:rsidRPr="00066B1D" w:rsidRDefault="00574799" w:rsidP="00FC0CD7">
      <w:pPr>
        <w:pStyle w:val="NoSpacing"/>
        <w:ind w:left="765"/>
        <w:rPr>
          <w:rFonts w:cstheme="minorHAnsi"/>
        </w:rPr>
      </w:pPr>
      <w:r w:rsidRPr="00066B1D">
        <w:rPr>
          <w:rFonts w:cstheme="minorHAnsi"/>
          <w:u w:val="single"/>
        </w:rPr>
        <w:t xml:space="preserve">Editorial </w:t>
      </w:r>
      <w:r w:rsidR="00AA5BCA" w:rsidRPr="00066B1D">
        <w:rPr>
          <w:rFonts w:cstheme="minorHAnsi"/>
        </w:rPr>
        <w:t xml:space="preserve">(Worth 50 points) – </w:t>
      </w:r>
      <w:r w:rsidR="00B3261A" w:rsidRPr="00066B1D">
        <w:rPr>
          <w:rFonts w:cstheme="minorHAnsi"/>
        </w:rPr>
        <w:t xml:space="preserve">Write a brief 2-3 page editorial on any class topic. Editorials give you the opportunity to reply to class materials, topics in the news related to psychology and law, lecture, or anything else that pertains to the class. </w:t>
      </w:r>
      <w:r w:rsidR="00A70C38" w:rsidRPr="00066B1D">
        <w:rPr>
          <w:rFonts w:cstheme="minorHAnsi"/>
        </w:rPr>
        <w:t xml:space="preserve">Editorials should show evidence of critical thinking, application of course material, and raise thought-provoking ideas/questions. </w:t>
      </w:r>
      <w:r w:rsidR="00B3261A" w:rsidRPr="00066B1D">
        <w:rPr>
          <w:rFonts w:cstheme="minorHAnsi"/>
        </w:rPr>
        <w:t xml:space="preserve">Grading rubric can </w:t>
      </w:r>
      <w:r w:rsidR="00C503A9" w:rsidRPr="00066B1D">
        <w:rPr>
          <w:rFonts w:cstheme="minorHAnsi"/>
        </w:rPr>
        <w:t xml:space="preserve">be found </w:t>
      </w:r>
      <w:r w:rsidR="002F4734" w:rsidRPr="00066B1D">
        <w:rPr>
          <w:rFonts w:cstheme="minorHAnsi"/>
        </w:rPr>
        <w:t xml:space="preserve">in the assignment </w:t>
      </w:r>
      <w:r w:rsidR="00C503A9" w:rsidRPr="00066B1D">
        <w:rPr>
          <w:rFonts w:cstheme="minorHAnsi"/>
        </w:rPr>
        <w:t xml:space="preserve">on the Assignments </w:t>
      </w:r>
      <w:r w:rsidR="002F4734" w:rsidRPr="00066B1D">
        <w:rPr>
          <w:rFonts w:cstheme="minorHAnsi"/>
        </w:rPr>
        <w:t xml:space="preserve">tab. </w:t>
      </w:r>
      <w:proofErr w:type="gramStart"/>
      <w:r w:rsidR="003A7CF2" w:rsidRPr="00066B1D">
        <w:rPr>
          <w:rFonts w:cstheme="minorHAnsi"/>
          <w:b/>
        </w:rPr>
        <w:t>Due</w:t>
      </w:r>
      <w:proofErr w:type="gramEnd"/>
      <w:r w:rsidR="003A7CF2" w:rsidRPr="00066B1D">
        <w:rPr>
          <w:rFonts w:cstheme="minorHAnsi"/>
          <w:b/>
        </w:rPr>
        <w:t>: 11/20</w:t>
      </w:r>
    </w:p>
    <w:p w14:paraId="60245900" w14:textId="77777777" w:rsidR="000B033B" w:rsidRPr="00066B1D" w:rsidRDefault="000B033B" w:rsidP="000B033B">
      <w:pPr>
        <w:pStyle w:val="NoSpacing"/>
        <w:ind w:left="720"/>
        <w:rPr>
          <w:rFonts w:cstheme="minorHAnsi"/>
        </w:rPr>
      </w:pPr>
    </w:p>
    <w:p w14:paraId="3CE97371" w14:textId="62FE7F07" w:rsidR="00511DA5" w:rsidRPr="00066B1D" w:rsidRDefault="00511DA5" w:rsidP="00EE1815">
      <w:pPr>
        <w:pStyle w:val="NoSpacing"/>
        <w:rPr>
          <w:b/>
        </w:rPr>
      </w:pPr>
      <w:r w:rsidRPr="00066B1D">
        <w:rPr>
          <w:b/>
        </w:rPr>
        <w:lastRenderedPageBreak/>
        <w:t xml:space="preserve">Grading Scale and Components: </w:t>
      </w:r>
    </w:p>
    <w:p w14:paraId="037A1FE9" w14:textId="77777777" w:rsidR="00511DA5" w:rsidRPr="00066B1D" w:rsidRDefault="00511DA5" w:rsidP="00EE1815">
      <w:pPr>
        <w:pStyle w:val="NoSpacing"/>
        <w:rPr>
          <w:b/>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B972A6" w:rsidRPr="00066B1D" w14:paraId="219ACD7D" w14:textId="77777777" w:rsidTr="00B972A6">
        <w:tc>
          <w:tcPr>
            <w:tcW w:w="1596" w:type="dxa"/>
          </w:tcPr>
          <w:p w14:paraId="2B1429F4" w14:textId="17F111E0" w:rsidR="00B972A6" w:rsidRPr="00066B1D" w:rsidRDefault="002D4554" w:rsidP="002D4554">
            <w:pPr>
              <w:pStyle w:val="NoSpacing"/>
              <w:jc w:val="center"/>
              <w:rPr>
                <w:b/>
              </w:rPr>
            </w:pPr>
            <w:r w:rsidRPr="00066B1D">
              <w:rPr>
                <w:b/>
              </w:rPr>
              <w:t>Assignment</w:t>
            </w:r>
          </w:p>
        </w:tc>
        <w:tc>
          <w:tcPr>
            <w:tcW w:w="1596" w:type="dxa"/>
          </w:tcPr>
          <w:p w14:paraId="3F9A315C" w14:textId="7703E767" w:rsidR="00B972A6" w:rsidRPr="00066B1D" w:rsidRDefault="002D4554" w:rsidP="002D4554">
            <w:pPr>
              <w:pStyle w:val="NoSpacing"/>
              <w:jc w:val="center"/>
              <w:rPr>
                <w:b/>
              </w:rPr>
            </w:pPr>
            <w:r w:rsidRPr="00066B1D">
              <w:rPr>
                <w:b/>
              </w:rPr>
              <w:t>Total</w:t>
            </w:r>
          </w:p>
        </w:tc>
        <w:tc>
          <w:tcPr>
            <w:tcW w:w="1596" w:type="dxa"/>
          </w:tcPr>
          <w:p w14:paraId="19646759" w14:textId="470A9C5F" w:rsidR="00B972A6" w:rsidRPr="00066B1D" w:rsidRDefault="00682A45" w:rsidP="002D4554">
            <w:pPr>
              <w:pStyle w:val="NoSpacing"/>
              <w:jc w:val="center"/>
              <w:rPr>
                <w:b/>
              </w:rPr>
            </w:pPr>
            <w:r w:rsidRPr="00066B1D">
              <w:rPr>
                <w:b/>
              </w:rPr>
              <w:t xml:space="preserve"># </w:t>
            </w:r>
            <w:r w:rsidR="002D4554" w:rsidRPr="00066B1D">
              <w:rPr>
                <w:b/>
              </w:rPr>
              <w:t>Graded</w:t>
            </w:r>
          </w:p>
        </w:tc>
        <w:tc>
          <w:tcPr>
            <w:tcW w:w="1596" w:type="dxa"/>
          </w:tcPr>
          <w:p w14:paraId="3BDD7B67" w14:textId="5DD0EB20" w:rsidR="00B972A6" w:rsidRPr="00066B1D" w:rsidRDefault="002D4554" w:rsidP="002D4554">
            <w:pPr>
              <w:pStyle w:val="NoSpacing"/>
              <w:jc w:val="center"/>
              <w:rPr>
                <w:b/>
              </w:rPr>
            </w:pPr>
            <w:r w:rsidRPr="00066B1D">
              <w:rPr>
                <w:b/>
              </w:rPr>
              <w:t>Points Each</w:t>
            </w:r>
          </w:p>
        </w:tc>
        <w:tc>
          <w:tcPr>
            <w:tcW w:w="1596" w:type="dxa"/>
          </w:tcPr>
          <w:p w14:paraId="3AD3EF7E" w14:textId="32D904EA" w:rsidR="00B972A6" w:rsidRPr="00066B1D" w:rsidRDefault="002D4554" w:rsidP="002D4554">
            <w:pPr>
              <w:pStyle w:val="NoSpacing"/>
              <w:jc w:val="center"/>
              <w:rPr>
                <w:b/>
              </w:rPr>
            </w:pPr>
            <w:r w:rsidRPr="00066B1D">
              <w:rPr>
                <w:b/>
              </w:rPr>
              <w:t>Total Points</w:t>
            </w:r>
          </w:p>
        </w:tc>
        <w:tc>
          <w:tcPr>
            <w:tcW w:w="1596" w:type="dxa"/>
          </w:tcPr>
          <w:p w14:paraId="6F977CC7" w14:textId="4A9E5A20" w:rsidR="00B972A6" w:rsidRPr="00066B1D" w:rsidRDefault="002D4554" w:rsidP="002D4554">
            <w:pPr>
              <w:pStyle w:val="NoSpacing"/>
              <w:jc w:val="center"/>
              <w:rPr>
                <w:b/>
              </w:rPr>
            </w:pPr>
            <w:r w:rsidRPr="00066B1D">
              <w:rPr>
                <w:b/>
              </w:rPr>
              <w:t xml:space="preserve">% </w:t>
            </w:r>
            <w:proofErr w:type="gramStart"/>
            <w:r w:rsidRPr="00066B1D">
              <w:rPr>
                <w:b/>
              </w:rPr>
              <w:t>of</w:t>
            </w:r>
            <w:proofErr w:type="gramEnd"/>
            <w:r w:rsidRPr="00066B1D">
              <w:rPr>
                <w:b/>
              </w:rPr>
              <w:t xml:space="preserve"> Grade</w:t>
            </w:r>
          </w:p>
        </w:tc>
      </w:tr>
      <w:tr w:rsidR="00B972A6" w:rsidRPr="00066B1D" w14:paraId="6DEA2939" w14:textId="77777777" w:rsidTr="00B972A6">
        <w:tc>
          <w:tcPr>
            <w:tcW w:w="1596" w:type="dxa"/>
          </w:tcPr>
          <w:p w14:paraId="4AC9FD2A" w14:textId="37F464A7" w:rsidR="00B972A6" w:rsidRPr="00066B1D" w:rsidRDefault="002D4554" w:rsidP="00B972A6">
            <w:pPr>
              <w:pStyle w:val="NoSpacing"/>
              <w:jc w:val="center"/>
              <w:rPr>
                <w:b/>
              </w:rPr>
            </w:pPr>
            <w:r w:rsidRPr="00066B1D">
              <w:rPr>
                <w:b/>
              </w:rPr>
              <w:t>Quizzes</w:t>
            </w:r>
          </w:p>
        </w:tc>
        <w:tc>
          <w:tcPr>
            <w:tcW w:w="1596" w:type="dxa"/>
          </w:tcPr>
          <w:p w14:paraId="42021C69" w14:textId="35C62B24" w:rsidR="00B972A6" w:rsidRPr="00066B1D" w:rsidRDefault="002D4554" w:rsidP="00B972A6">
            <w:pPr>
              <w:pStyle w:val="NoSpacing"/>
              <w:jc w:val="center"/>
            </w:pPr>
            <w:r w:rsidRPr="00066B1D">
              <w:t>12</w:t>
            </w:r>
          </w:p>
        </w:tc>
        <w:tc>
          <w:tcPr>
            <w:tcW w:w="1596" w:type="dxa"/>
          </w:tcPr>
          <w:p w14:paraId="6608AE0D" w14:textId="0E71E111" w:rsidR="00B972A6" w:rsidRPr="00066B1D" w:rsidRDefault="002D4554" w:rsidP="00B972A6">
            <w:pPr>
              <w:pStyle w:val="NoSpacing"/>
              <w:jc w:val="center"/>
            </w:pPr>
            <w:r w:rsidRPr="00066B1D">
              <w:t>11</w:t>
            </w:r>
          </w:p>
        </w:tc>
        <w:tc>
          <w:tcPr>
            <w:tcW w:w="1596" w:type="dxa"/>
          </w:tcPr>
          <w:p w14:paraId="760A149E" w14:textId="41D40C9D" w:rsidR="00B972A6" w:rsidRPr="00066B1D" w:rsidRDefault="002D4554" w:rsidP="00B972A6">
            <w:pPr>
              <w:pStyle w:val="NoSpacing"/>
              <w:jc w:val="center"/>
            </w:pPr>
            <w:r w:rsidRPr="00066B1D">
              <w:t>24</w:t>
            </w:r>
          </w:p>
        </w:tc>
        <w:tc>
          <w:tcPr>
            <w:tcW w:w="1596" w:type="dxa"/>
          </w:tcPr>
          <w:p w14:paraId="7BC5E0D0" w14:textId="1861222B" w:rsidR="00B972A6" w:rsidRPr="00066B1D" w:rsidRDefault="00682A45" w:rsidP="00B972A6">
            <w:pPr>
              <w:pStyle w:val="NoSpacing"/>
              <w:jc w:val="center"/>
            </w:pPr>
            <w:r w:rsidRPr="00066B1D">
              <w:t>264</w:t>
            </w:r>
          </w:p>
        </w:tc>
        <w:tc>
          <w:tcPr>
            <w:tcW w:w="1596" w:type="dxa"/>
          </w:tcPr>
          <w:p w14:paraId="714E8FA9" w14:textId="127FDDBB" w:rsidR="00B972A6" w:rsidRPr="00066B1D" w:rsidRDefault="00DF2105" w:rsidP="00B972A6">
            <w:pPr>
              <w:pStyle w:val="NoSpacing"/>
              <w:jc w:val="center"/>
            </w:pPr>
            <w:r w:rsidRPr="00066B1D">
              <w:t>64</w:t>
            </w:r>
            <w:r w:rsidR="00682A45" w:rsidRPr="00066B1D">
              <w:t>%</w:t>
            </w:r>
          </w:p>
        </w:tc>
      </w:tr>
      <w:tr w:rsidR="00B972A6" w:rsidRPr="00066B1D" w14:paraId="4AEB6829" w14:textId="77777777" w:rsidTr="00B972A6">
        <w:tc>
          <w:tcPr>
            <w:tcW w:w="1596" w:type="dxa"/>
          </w:tcPr>
          <w:p w14:paraId="4B3C6006" w14:textId="7EF4A8CA" w:rsidR="00B972A6" w:rsidRPr="00066B1D" w:rsidRDefault="002D4554" w:rsidP="00B972A6">
            <w:pPr>
              <w:pStyle w:val="NoSpacing"/>
              <w:jc w:val="center"/>
              <w:rPr>
                <w:b/>
              </w:rPr>
            </w:pPr>
            <w:r w:rsidRPr="00066B1D">
              <w:rPr>
                <w:b/>
              </w:rPr>
              <w:t>Discussions</w:t>
            </w:r>
          </w:p>
        </w:tc>
        <w:tc>
          <w:tcPr>
            <w:tcW w:w="1596" w:type="dxa"/>
          </w:tcPr>
          <w:p w14:paraId="663CAACE" w14:textId="3DDC49DE" w:rsidR="00B972A6" w:rsidRPr="00066B1D" w:rsidRDefault="00682A45" w:rsidP="00B972A6">
            <w:pPr>
              <w:pStyle w:val="NoSpacing"/>
              <w:jc w:val="center"/>
            </w:pPr>
            <w:r w:rsidRPr="00066B1D">
              <w:t>8</w:t>
            </w:r>
          </w:p>
        </w:tc>
        <w:tc>
          <w:tcPr>
            <w:tcW w:w="1596" w:type="dxa"/>
          </w:tcPr>
          <w:p w14:paraId="40719EDE" w14:textId="2F9379AA" w:rsidR="00B972A6" w:rsidRPr="00066B1D" w:rsidRDefault="00DF2105" w:rsidP="00B972A6">
            <w:pPr>
              <w:pStyle w:val="NoSpacing"/>
              <w:jc w:val="center"/>
            </w:pPr>
            <w:r w:rsidRPr="00066B1D">
              <w:t>6</w:t>
            </w:r>
          </w:p>
        </w:tc>
        <w:tc>
          <w:tcPr>
            <w:tcW w:w="1596" w:type="dxa"/>
          </w:tcPr>
          <w:p w14:paraId="61E8720E" w14:textId="5840E682" w:rsidR="00B972A6" w:rsidRPr="00066B1D" w:rsidRDefault="00682A45" w:rsidP="00B972A6">
            <w:pPr>
              <w:pStyle w:val="NoSpacing"/>
              <w:jc w:val="center"/>
            </w:pPr>
            <w:r w:rsidRPr="00066B1D">
              <w:t>10</w:t>
            </w:r>
          </w:p>
        </w:tc>
        <w:tc>
          <w:tcPr>
            <w:tcW w:w="1596" w:type="dxa"/>
          </w:tcPr>
          <w:p w14:paraId="2D6C60E6" w14:textId="2B559DAF" w:rsidR="00B972A6" w:rsidRPr="00066B1D" w:rsidRDefault="00DF2105" w:rsidP="00B972A6">
            <w:pPr>
              <w:pStyle w:val="NoSpacing"/>
              <w:jc w:val="center"/>
            </w:pPr>
            <w:r w:rsidRPr="00066B1D">
              <w:t>6</w:t>
            </w:r>
            <w:r w:rsidR="00682A45" w:rsidRPr="00066B1D">
              <w:t>0</w:t>
            </w:r>
          </w:p>
        </w:tc>
        <w:tc>
          <w:tcPr>
            <w:tcW w:w="1596" w:type="dxa"/>
          </w:tcPr>
          <w:p w14:paraId="31CE1AEB" w14:textId="52C05544" w:rsidR="00B972A6" w:rsidRPr="00066B1D" w:rsidRDefault="00DF2105" w:rsidP="00B972A6">
            <w:pPr>
              <w:pStyle w:val="NoSpacing"/>
              <w:jc w:val="center"/>
            </w:pPr>
            <w:r w:rsidRPr="00066B1D">
              <w:t>14</w:t>
            </w:r>
            <w:r w:rsidR="00682A45" w:rsidRPr="00066B1D">
              <w:t>%</w:t>
            </w:r>
          </w:p>
        </w:tc>
      </w:tr>
      <w:tr w:rsidR="00682A45" w:rsidRPr="00066B1D" w14:paraId="5F598C8B" w14:textId="77777777" w:rsidTr="00B972A6">
        <w:tc>
          <w:tcPr>
            <w:tcW w:w="1596" w:type="dxa"/>
          </w:tcPr>
          <w:p w14:paraId="4BED8502" w14:textId="4CD7FB58" w:rsidR="00682A45" w:rsidRPr="00066B1D" w:rsidRDefault="00682A45" w:rsidP="00B972A6">
            <w:pPr>
              <w:pStyle w:val="NoSpacing"/>
              <w:jc w:val="center"/>
              <w:rPr>
                <w:b/>
              </w:rPr>
            </w:pPr>
            <w:r w:rsidRPr="00066B1D">
              <w:rPr>
                <w:b/>
              </w:rPr>
              <w:t>Current Event</w:t>
            </w:r>
          </w:p>
        </w:tc>
        <w:tc>
          <w:tcPr>
            <w:tcW w:w="1596" w:type="dxa"/>
          </w:tcPr>
          <w:p w14:paraId="721479E3" w14:textId="5DC666CB" w:rsidR="00682A45" w:rsidRPr="00066B1D" w:rsidRDefault="00682A45" w:rsidP="00B972A6">
            <w:pPr>
              <w:pStyle w:val="NoSpacing"/>
              <w:jc w:val="center"/>
            </w:pPr>
            <w:r w:rsidRPr="00066B1D">
              <w:t>1</w:t>
            </w:r>
          </w:p>
        </w:tc>
        <w:tc>
          <w:tcPr>
            <w:tcW w:w="1596" w:type="dxa"/>
          </w:tcPr>
          <w:p w14:paraId="1694E357" w14:textId="1F211A22" w:rsidR="00682A45" w:rsidRPr="00066B1D" w:rsidRDefault="00682A45" w:rsidP="00B972A6">
            <w:pPr>
              <w:pStyle w:val="NoSpacing"/>
              <w:jc w:val="center"/>
            </w:pPr>
            <w:r w:rsidRPr="00066B1D">
              <w:t>1</w:t>
            </w:r>
          </w:p>
        </w:tc>
        <w:tc>
          <w:tcPr>
            <w:tcW w:w="1596" w:type="dxa"/>
          </w:tcPr>
          <w:p w14:paraId="68E24D68" w14:textId="577963F7" w:rsidR="00682A45" w:rsidRPr="00066B1D" w:rsidRDefault="00682A45" w:rsidP="00B972A6">
            <w:pPr>
              <w:pStyle w:val="NoSpacing"/>
              <w:jc w:val="center"/>
            </w:pPr>
            <w:r w:rsidRPr="00066B1D">
              <w:t>30</w:t>
            </w:r>
          </w:p>
        </w:tc>
        <w:tc>
          <w:tcPr>
            <w:tcW w:w="1596" w:type="dxa"/>
          </w:tcPr>
          <w:p w14:paraId="4CC06F97" w14:textId="07278F48" w:rsidR="00682A45" w:rsidRPr="00066B1D" w:rsidRDefault="00682A45" w:rsidP="00B972A6">
            <w:pPr>
              <w:pStyle w:val="NoSpacing"/>
              <w:jc w:val="center"/>
            </w:pPr>
            <w:r w:rsidRPr="00066B1D">
              <w:t>40</w:t>
            </w:r>
          </w:p>
        </w:tc>
        <w:tc>
          <w:tcPr>
            <w:tcW w:w="1596" w:type="dxa"/>
          </w:tcPr>
          <w:p w14:paraId="0D85C169" w14:textId="41ABBA90" w:rsidR="00682A45" w:rsidRPr="00066B1D" w:rsidRDefault="00DF2105" w:rsidP="00B972A6">
            <w:pPr>
              <w:pStyle w:val="NoSpacing"/>
              <w:jc w:val="center"/>
            </w:pPr>
            <w:r w:rsidRPr="00066B1D">
              <w:t>10</w:t>
            </w:r>
            <w:r w:rsidR="00682A45" w:rsidRPr="00066B1D">
              <w:t>%</w:t>
            </w:r>
          </w:p>
        </w:tc>
      </w:tr>
      <w:tr w:rsidR="00682A45" w:rsidRPr="00066B1D" w14:paraId="0BAE6EC6" w14:textId="77777777" w:rsidTr="00B972A6">
        <w:tc>
          <w:tcPr>
            <w:tcW w:w="1596" w:type="dxa"/>
          </w:tcPr>
          <w:p w14:paraId="4BD5E6BD" w14:textId="14D22AF3" w:rsidR="00682A45" w:rsidRPr="00066B1D" w:rsidRDefault="00682A45" w:rsidP="00B972A6">
            <w:pPr>
              <w:pStyle w:val="NoSpacing"/>
              <w:jc w:val="center"/>
              <w:rPr>
                <w:b/>
              </w:rPr>
            </w:pPr>
            <w:r w:rsidRPr="00066B1D">
              <w:rPr>
                <w:b/>
              </w:rPr>
              <w:t>Editorial</w:t>
            </w:r>
          </w:p>
        </w:tc>
        <w:tc>
          <w:tcPr>
            <w:tcW w:w="1596" w:type="dxa"/>
          </w:tcPr>
          <w:p w14:paraId="6801BFE4" w14:textId="1F6274A1" w:rsidR="00682A45" w:rsidRPr="00066B1D" w:rsidRDefault="00682A45" w:rsidP="00B972A6">
            <w:pPr>
              <w:pStyle w:val="NoSpacing"/>
              <w:jc w:val="center"/>
            </w:pPr>
            <w:r w:rsidRPr="00066B1D">
              <w:t>1</w:t>
            </w:r>
          </w:p>
        </w:tc>
        <w:tc>
          <w:tcPr>
            <w:tcW w:w="1596" w:type="dxa"/>
          </w:tcPr>
          <w:p w14:paraId="262B88DD" w14:textId="53F4556E" w:rsidR="00682A45" w:rsidRPr="00066B1D" w:rsidRDefault="00682A45" w:rsidP="00B972A6">
            <w:pPr>
              <w:pStyle w:val="NoSpacing"/>
              <w:jc w:val="center"/>
            </w:pPr>
            <w:r w:rsidRPr="00066B1D">
              <w:t>1</w:t>
            </w:r>
          </w:p>
        </w:tc>
        <w:tc>
          <w:tcPr>
            <w:tcW w:w="1596" w:type="dxa"/>
          </w:tcPr>
          <w:p w14:paraId="6F2E4380" w14:textId="5290CEFA" w:rsidR="00682A45" w:rsidRPr="00066B1D" w:rsidRDefault="00682A45" w:rsidP="00B972A6">
            <w:pPr>
              <w:pStyle w:val="NoSpacing"/>
              <w:jc w:val="center"/>
            </w:pPr>
            <w:r w:rsidRPr="00066B1D">
              <w:t>40</w:t>
            </w:r>
          </w:p>
        </w:tc>
        <w:tc>
          <w:tcPr>
            <w:tcW w:w="1596" w:type="dxa"/>
          </w:tcPr>
          <w:p w14:paraId="5CE06EB3" w14:textId="745C1752" w:rsidR="00682A45" w:rsidRPr="00066B1D" w:rsidRDefault="00682A45" w:rsidP="00B972A6">
            <w:pPr>
              <w:pStyle w:val="NoSpacing"/>
              <w:jc w:val="center"/>
            </w:pPr>
            <w:r w:rsidRPr="00066B1D">
              <w:t>50</w:t>
            </w:r>
          </w:p>
        </w:tc>
        <w:tc>
          <w:tcPr>
            <w:tcW w:w="1596" w:type="dxa"/>
          </w:tcPr>
          <w:p w14:paraId="2903A3C4" w14:textId="378714C6" w:rsidR="00682A45" w:rsidRPr="00066B1D" w:rsidRDefault="00682A45" w:rsidP="00B972A6">
            <w:pPr>
              <w:pStyle w:val="NoSpacing"/>
              <w:jc w:val="center"/>
            </w:pPr>
            <w:r w:rsidRPr="00066B1D">
              <w:t>12%</w:t>
            </w:r>
          </w:p>
        </w:tc>
      </w:tr>
      <w:tr w:rsidR="00682A45" w:rsidRPr="00066B1D" w14:paraId="7514E151" w14:textId="77777777" w:rsidTr="00B972A6">
        <w:tc>
          <w:tcPr>
            <w:tcW w:w="1596" w:type="dxa"/>
          </w:tcPr>
          <w:p w14:paraId="56577293" w14:textId="3D14D431" w:rsidR="00682A45" w:rsidRPr="00066B1D" w:rsidRDefault="00682A45" w:rsidP="00B972A6">
            <w:pPr>
              <w:pStyle w:val="NoSpacing"/>
              <w:jc w:val="center"/>
              <w:rPr>
                <w:b/>
              </w:rPr>
            </w:pPr>
            <w:r w:rsidRPr="00066B1D">
              <w:rPr>
                <w:b/>
              </w:rPr>
              <w:t>TOTAL</w:t>
            </w:r>
          </w:p>
        </w:tc>
        <w:tc>
          <w:tcPr>
            <w:tcW w:w="1596" w:type="dxa"/>
          </w:tcPr>
          <w:p w14:paraId="73D34911" w14:textId="77777777" w:rsidR="00682A45" w:rsidRPr="00066B1D" w:rsidRDefault="00682A45" w:rsidP="00B972A6">
            <w:pPr>
              <w:pStyle w:val="NoSpacing"/>
              <w:jc w:val="center"/>
              <w:rPr>
                <w:b/>
              </w:rPr>
            </w:pPr>
          </w:p>
        </w:tc>
        <w:tc>
          <w:tcPr>
            <w:tcW w:w="1596" w:type="dxa"/>
          </w:tcPr>
          <w:p w14:paraId="0BA6FEF3" w14:textId="77777777" w:rsidR="00682A45" w:rsidRPr="00066B1D" w:rsidRDefault="00682A45" w:rsidP="00B972A6">
            <w:pPr>
              <w:pStyle w:val="NoSpacing"/>
              <w:jc w:val="center"/>
              <w:rPr>
                <w:b/>
              </w:rPr>
            </w:pPr>
          </w:p>
        </w:tc>
        <w:tc>
          <w:tcPr>
            <w:tcW w:w="1596" w:type="dxa"/>
          </w:tcPr>
          <w:p w14:paraId="208F67CD" w14:textId="77777777" w:rsidR="00682A45" w:rsidRPr="00066B1D" w:rsidRDefault="00682A45" w:rsidP="00B972A6">
            <w:pPr>
              <w:pStyle w:val="NoSpacing"/>
              <w:jc w:val="center"/>
              <w:rPr>
                <w:b/>
              </w:rPr>
            </w:pPr>
          </w:p>
        </w:tc>
        <w:tc>
          <w:tcPr>
            <w:tcW w:w="1596" w:type="dxa"/>
          </w:tcPr>
          <w:p w14:paraId="388DEDCD" w14:textId="237B5D98" w:rsidR="00682A45" w:rsidRPr="00066B1D" w:rsidRDefault="00DF2105" w:rsidP="00B972A6">
            <w:pPr>
              <w:pStyle w:val="NoSpacing"/>
              <w:jc w:val="center"/>
              <w:rPr>
                <w:b/>
              </w:rPr>
            </w:pPr>
            <w:r w:rsidRPr="00066B1D">
              <w:rPr>
                <w:b/>
              </w:rPr>
              <w:t>41</w:t>
            </w:r>
            <w:r w:rsidR="00682A45" w:rsidRPr="00066B1D">
              <w:rPr>
                <w:b/>
              </w:rPr>
              <w:t>4</w:t>
            </w:r>
          </w:p>
        </w:tc>
        <w:tc>
          <w:tcPr>
            <w:tcW w:w="1596" w:type="dxa"/>
          </w:tcPr>
          <w:p w14:paraId="37E8B281" w14:textId="631D27B4" w:rsidR="00682A45" w:rsidRPr="00066B1D" w:rsidRDefault="00682A45" w:rsidP="00B972A6">
            <w:pPr>
              <w:pStyle w:val="NoSpacing"/>
              <w:jc w:val="center"/>
              <w:rPr>
                <w:b/>
              </w:rPr>
            </w:pPr>
            <w:r w:rsidRPr="00066B1D">
              <w:rPr>
                <w:b/>
              </w:rPr>
              <w:t>100%</w:t>
            </w:r>
          </w:p>
        </w:tc>
      </w:tr>
    </w:tbl>
    <w:p w14:paraId="4DFB16FF" w14:textId="77777777" w:rsidR="00EB156C" w:rsidRPr="00066B1D" w:rsidRDefault="00EB156C" w:rsidP="00EE1815">
      <w:pPr>
        <w:pStyle w:val="NoSpacing"/>
        <w:rPr>
          <w:b/>
        </w:rPr>
      </w:pPr>
    </w:p>
    <w:p w14:paraId="4C4906F4" w14:textId="271453EE" w:rsidR="00EE1815" w:rsidRPr="00066B1D" w:rsidRDefault="00CC1475" w:rsidP="00EE1815">
      <w:pPr>
        <w:pStyle w:val="NoSpacing"/>
      </w:pPr>
      <w:r w:rsidRPr="00066B1D">
        <w:rPr>
          <w:b/>
        </w:rPr>
        <w:t>Grading P</w:t>
      </w:r>
      <w:r w:rsidR="00EB156C" w:rsidRPr="00066B1D">
        <w:rPr>
          <w:b/>
        </w:rPr>
        <w:t>olicy</w:t>
      </w:r>
      <w:r w:rsidRPr="00066B1D">
        <w:rPr>
          <w:b/>
        </w:rPr>
        <w:t>:</w:t>
      </w:r>
      <w:r w:rsidR="00DE00A5" w:rsidRPr="00066B1D">
        <w:t xml:space="preserve"> </w:t>
      </w:r>
    </w:p>
    <w:p w14:paraId="289CA179" w14:textId="77777777" w:rsidR="00EE1815" w:rsidRPr="00066B1D" w:rsidRDefault="00EE1815" w:rsidP="00EE1815">
      <w:pPr>
        <w:pStyle w:val="NoSpacing"/>
        <w:rPr>
          <w:rFonts w:cstheme="minorHAnsi"/>
        </w:rPr>
      </w:pPr>
      <w:r w:rsidRPr="00066B1D">
        <w:rPr>
          <w:rFonts w:cstheme="minorHAnsi"/>
        </w:rPr>
        <w:t> GRADES</w:t>
      </w:r>
    </w:p>
    <w:p w14:paraId="1BEB68D7" w14:textId="6C9FE457" w:rsidR="00EE1815" w:rsidRPr="00066B1D" w:rsidRDefault="00EE1815" w:rsidP="00EE1815">
      <w:pPr>
        <w:pStyle w:val="NoSpacing"/>
        <w:rPr>
          <w:rFonts w:cstheme="minorHAnsi"/>
        </w:rPr>
      </w:pPr>
      <w:r w:rsidRPr="00066B1D">
        <w:rPr>
          <w:rFonts w:cstheme="minorHAnsi"/>
        </w:rPr>
        <w:t>            A                  </w:t>
      </w:r>
      <w:r w:rsidR="00A04E67" w:rsidRPr="00066B1D">
        <w:rPr>
          <w:rFonts w:cstheme="minorHAnsi"/>
        </w:rPr>
        <w:t>                         3</w:t>
      </w:r>
      <w:r w:rsidR="00400688" w:rsidRPr="00066B1D">
        <w:rPr>
          <w:rFonts w:cstheme="minorHAnsi"/>
        </w:rPr>
        <w:t>71-414</w:t>
      </w:r>
      <w:r w:rsidRPr="00066B1D">
        <w:rPr>
          <w:rFonts w:cstheme="minorHAnsi"/>
        </w:rPr>
        <w:t xml:space="preserve">                                          90-100%</w:t>
      </w:r>
    </w:p>
    <w:p w14:paraId="3121B754" w14:textId="6C142EF0" w:rsidR="00EE1815" w:rsidRPr="00066B1D" w:rsidRDefault="00EE1815" w:rsidP="00EE1815">
      <w:pPr>
        <w:pStyle w:val="NoSpacing"/>
        <w:rPr>
          <w:rFonts w:cstheme="minorHAnsi"/>
        </w:rPr>
      </w:pPr>
      <w:r w:rsidRPr="00066B1D">
        <w:rPr>
          <w:rFonts w:cstheme="minorHAnsi"/>
        </w:rPr>
        <w:t xml:space="preserve">            B                                           </w:t>
      </w:r>
      <w:r w:rsidR="00A04E67" w:rsidRPr="00066B1D">
        <w:rPr>
          <w:rFonts w:cstheme="minorHAnsi"/>
        </w:rPr>
        <w:t>3</w:t>
      </w:r>
      <w:r w:rsidR="00400688" w:rsidRPr="00066B1D">
        <w:rPr>
          <w:rFonts w:cstheme="minorHAnsi"/>
        </w:rPr>
        <w:t>30</w:t>
      </w:r>
      <w:r w:rsidR="00A04E67" w:rsidRPr="00066B1D">
        <w:rPr>
          <w:rFonts w:cstheme="minorHAnsi"/>
        </w:rPr>
        <w:t>-3</w:t>
      </w:r>
      <w:r w:rsidR="00400688" w:rsidRPr="00066B1D">
        <w:rPr>
          <w:rFonts w:cstheme="minorHAnsi"/>
        </w:rPr>
        <w:t>70</w:t>
      </w:r>
      <w:r w:rsidRPr="00066B1D">
        <w:rPr>
          <w:rFonts w:cstheme="minorHAnsi"/>
        </w:rPr>
        <w:t xml:space="preserve">                 </w:t>
      </w:r>
      <w:r w:rsidR="00400688" w:rsidRPr="00066B1D">
        <w:rPr>
          <w:rFonts w:cstheme="minorHAnsi"/>
        </w:rPr>
        <w:t>                           80-89</w:t>
      </w:r>
      <w:r w:rsidRPr="00066B1D">
        <w:rPr>
          <w:rFonts w:cstheme="minorHAnsi"/>
        </w:rPr>
        <w:t>%</w:t>
      </w:r>
    </w:p>
    <w:p w14:paraId="7582E655" w14:textId="6A423643" w:rsidR="00EE1815" w:rsidRPr="00066B1D" w:rsidRDefault="00EE1815" w:rsidP="00EE1815">
      <w:pPr>
        <w:pStyle w:val="NoSpacing"/>
        <w:rPr>
          <w:rFonts w:cstheme="minorHAnsi"/>
        </w:rPr>
      </w:pPr>
      <w:r w:rsidRPr="00066B1D">
        <w:rPr>
          <w:rFonts w:cstheme="minorHAnsi"/>
        </w:rPr>
        <w:t>            C           </w:t>
      </w:r>
      <w:r w:rsidR="006876BB">
        <w:rPr>
          <w:rFonts w:cstheme="minorHAnsi"/>
        </w:rPr>
        <w:t>                              </w:t>
      </w:r>
      <w:r w:rsidR="00AF42A4">
        <w:rPr>
          <w:rFonts w:cstheme="minorHAnsi"/>
        </w:rPr>
        <w:t xml:space="preserve">  </w:t>
      </w:r>
      <w:r w:rsidR="00A04E67" w:rsidRPr="00066B1D">
        <w:rPr>
          <w:rFonts w:cstheme="minorHAnsi"/>
        </w:rPr>
        <w:t>2</w:t>
      </w:r>
      <w:r w:rsidR="00040DD3" w:rsidRPr="00066B1D">
        <w:rPr>
          <w:rFonts w:cstheme="minorHAnsi"/>
        </w:rPr>
        <w:t>88-</w:t>
      </w:r>
      <w:r w:rsidR="00A04E67" w:rsidRPr="00066B1D">
        <w:rPr>
          <w:rFonts w:cstheme="minorHAnsi"/>
        </w:rPr>
        <w:t>3</w:t>
      </w:r>
      <w:r w:rsidR="00400688" w:rsidRPr="00066B1D">
        <w:rPr>
          <w:rFonts w:cstheme="minorHAnsi"/>
        </w:rPr>
        <w:t>29</w:t>
      </w:r>
      <w:r w:rsidRPr="00066B1D">
        <w:rPr>
          <w:rFonts w:cstheme="minorHAnsi"/>
        </w:rPr>
        <w:t xml:space="preserve">                     </w:t>
      </w:r>
      <w:r w:rsidR="00400688" w:rsidRPr="00066B1D">
        <w:rPr>
          <w:rFonts w:cstheme="minorHAnsi"/>
        </w:rPr>
        <w:t>                       70-79</w:t>
      </w:r>
      <w:r w:rsidRPr="00066B1D">
        <w:rPr>
          <w:rFonts w:cstheme="minorHAnsi"/>
        </w:rPr>
        <w:t>%</w:t>
      </w:r>
    </w:p>
    <w:p w14:paraId="39CB3C65" w14:textId="5F8CA0A8" w:rsidR="00EE1815" w:rsidRPr="00066B1D" w:rsidRDefault="00EE1815" w:rsidP="00EE1815">
      <w:pPr>
        <w:pStyle w:val="NoSpacing"/>
        <w:rPr>
          <w:rFonts w:cstheme="minorHAnsi"/>
        </w:rPr>
      </w:pPr>
      <w:r w:rsidRPr="00066B1D">
        <w:rPr>
          <w:rFonts w:cstheme="minorHAnsi"/>
        </w:rPr>
        <w:t xml:space="preserve">            D                                           </w:t>
      </w:r>
      <w:r w:rsidR="00A04E67" w:rsidRPr="00066B1D">
        <w:rPr>
          <w:rFonts w:cstheme="minorHAnsi"/>
        </w:rPr>
        <w:t>2</w:t>
      </w:r>
      <w:r w:rsidR="00AE0545" w:rsidRPr="00066B1D">
        <w:rPr>
          <w:rFonts w:cstheme="minorHAnsi"/>
        </w:rPr>
        <w:t>47</w:t>
      </w:r>
      <w:r w:rsidR="00A04E67" w:rsidRPr="00066B1D">
        <w:rPr>
          <w:rFonts w:cstheme="minorHAnsi"/>
        </w:rPr>
        <w:t>-2</w:t>
      </w:r>
      <w:r w:rsidR="00040DD3" w:rsidRPr="00066B1D">
        <w:rPr>
          <w:rFonts w:cstheme="minorHAnsi"/>
        </w:rPr>
        <w:t>87</w:t>
      </w:r>
      <w:r w:rsidRPr="00066B1D">
        <w:rPr>
          <w:rFonts w:cstheme="minorHAnsi"/>
        </w:rPr>
        <w:t>               </w:t>
      </w:r>
      <w:r w:rsidR="006743D8" w:rsidRPr="00066B1D">
        <w:rPr>
          <w:rFonts w:cstheme="minorHAnsi"/>
        </w:rPr>
        <w:t xml:space="preserve">                            60-69</w:t>
      </w:r>
      <w:r w:rsidRPr="00066B1D">
        <w:rPr>
          <w:rFonts w:cstheme="minorHAnsi"/>
        </w:rPr>
        <w:t>%</w:t>
      </w:r>
    </w:p>
    <w:p w14:paraId="44D8CFB9" w14:textId="5803E14C" w:rsidR="00EE1815" w:rsidRPr="00066B1D" w:rsidRDefault="00EE1815" w:rsidP="00EE1815">
      <w:pPr>
        <w:pStyle w:val="NoSpacing"/>
        <w:rPr>
          <w:rFonts w:cstheme="minorHAnsi"/>
        </w:rPr>
      </w:pPr>
      <w:r w:rsidRPr="00066B1D">
        <w:rPr>
          <w:rFonts w:cstheme="minorHAnsi"/>
        </w:rPr>
        <w:t>            F                                                &lt;</w:t>
      </w:r>
      <w:r w:rsidR="00A04E67" w:rsidRPr="00066B1D">
        <w:rPr>
          <w:rFonts w:cstheme="minorHAnsi"/>
        </w:rPr>
        <w:t>2</w:t>
      </w:r>
      <w:r w:rsidR="00AE0545" w:rsidRPr="00066B1D">
        <w:rPr>
          <w:rFonts w:cstheme="minorHAnsi"/>
        </w:rPr>
        <w:t>47</w:t>
      </w:r>
      <w:r w:rsidRPr="00066B1D">
        <w:rPr>
          <w:rFonts w:cstheme="minorHAnsi"/>
        </w:rPr>
        <w:t xml:space="preserve">                                            below 60%</w:t>
      </w:r>
    </w:p>
    <w:p w14:paraId="4FDB4B28" w14:textId="56438395" w:rsidR="00EF162B" w:rsidRPr="00066B1D" w:rsidRDefault="00EE1815" w:rsidP="00DE4E6C">
      <w:pPr>
        <w:pStyle w:val="NoSpacing"/>
        <w:rPr>
          <w:rFonts w:eastAsia="Times New Roman"/>
        </w:rPr>
      </w:pPr>
      <w:r w:rsidRPr="00066B1D">
        <w:rPr>
          <w:rFonts w:cstheme="minorHAnsi"/>
        </w:rPr>
        <w:t> </w:t>
      </w:r>
      <w:r w:rsidR="00DE00A5" w:rsidRPr="00066B1D">
        <w:rPr>
          <w:rFonts w:eastAsia="Times New Roman"/>
        </w:rPr>
        <w:t xml:space="preserve"> </w:t>
      </w:r>
    </w:p>
    <w:p w14:paraId="472781FE" w14:textId="5C3423A1" w:rsidR="009C5955" w:rsidRPr="00066B1D" w:rsidRDefault="004D51A7" w:rsidP="009C5955">
      <w:pPr>
        <w:rPr>
          <w:rFonts w:eastAsia="Times New Roman" w:cs="Times New Roman"/>
          <w:b/>
        </w:rPr>
      </w:pPr>
      <w:r w:rsidRPr="00066B1D">
        <w:rPr>
          <w:rFonts w:eastAsia="Times New Roman" w:cs="Times New Roman"/>
          <w:b/>
        </w:rPr>
        <w:t>Module</w:t>
      </w:r>
      <w:r w:rsidR="003A7CF2" w:rsidRPr="00066B1D">
        <w:rPr>
          <w:rFonts w:eastAsia="Times New Roman" w:cs="Times New Roman"/>
          <w:b/>
        </w:rPr>
        <w:t>/Lecture</w:t>
      </w:r>
      <w:r w:rsidRPr="00066B1D">
        <w:rPr>
          <w:rFonts w:eastAsia="Times New Roman" w:cs="Times New Roman"/>
          <w:b/>
        </w:rPr>
        <w:t xml:space="preserve"> Schedule</w:t>
      </w:r>
      <w:r w:rsidR="003A7CF2" w:rsidRPr="00066B1D">
        <w:rPr>
          <w:rFonts w:eastAsia="Times New Roman" w:cs="Times New Roman"/>
          <w:b/>
        </w:rPr>
        <w:t xml:space="preserve"> </w:t>
      </w:r>
      <w:r w:rsidRPr="00066B1D">
        <w:rPr>
          <w:rFonts w:eastAsia="Times New Roman" w:cs="Times New Roman"/>
          <w:i/>
        </w:rPr>
        <w:t>(subject to change)</w:t>
      </w:r>
      <w:r w:rsidR="009C5955" w:rsidRPr="00066B1D">
        <w:rPr>
          <w:rFonts w:eastAsia="Times New Roman" w:cs="Times New Roman"/>
          <w:b/>
        </w:rPr>
        <w:t xml:space="preserve"> </w:t>
      </w:r>
    </w:p>
    <w:tbl>
      <w:tblPr>
        <w:tblStyle w:val="TableGrid"/>
        <w:tblW w:w="10628" w:type="dxa"/>
        <w:tblInd w:w="-72" w:type="dxa"/>
        <w:tblLook w:val="04A0" w:firstRow="1" w:lastRow="0" w:firstColumn="1" w:lastColumn="0" w:noHBand="0" w:noVBand="1"/>
      </w:tblPr>
      <w:tblGrid>
        <w:gridCol w:w="1620"/>
        <w:gridCol w:w="1800"/>
        <w:gridCol w:w="3150"/>
        <w:gridCol w:w="2115"/>
        <w:gridCol w:w="1943"/>
      </w:tblGrid>
      <w:tr w:rsidR="00290B95" w:rsidRPr="00066B1D" w14:paraId="61AB6B50" w14:textId="32BA7D91" w:rsidTr="00284F2E">
        <w:trPr>
          <w:trHeight w:val="305"/>
        </w:trPr>
        <w:tc>
          <w:tcPr>
            <w:tcW w:w="1620" w:type="dxa"/>
          </w:tcPr>
          <w:p w14:paraId="70A89BC8" w14:textId="0145C203" w:rsidR="004D51A7" w:rsidRPr="00066B1D" w:rsidRDefault="00BA4FF9" w:rsidP="004D51A7">
            <w:pPr>
              <w:jc w:val="center"/>
              <w:rPr>
                <w:rFonts w:eastAsia="Times New Roman" w:cs="Times New Roman"/>
                <w:b/>
              </w:rPr>
            </w:pPr>
            <w:r w:rsidRPr="00066B1D">
              <w:rPr>
                <w:rFonts w:eastAsia="Times New Roman" w:cs="Times New Roman"/>
                <w:b/>
              </w:rPr>
              <w:t>Module</w:t>
            </w:r>
          </w:p>
        </w:tc>
        <w:tc>
          <w:tcPr>
            <w:tcW w:w="1800" w:type="dxa"/>
          </w:tcPr>
          <w:p w14:paraId="0F6D4743" w14:textId="3C5BAA08" w:rsidR="004D51A7" w:rsidRPr="00066B1D" w:rsidRDefault="004D51A7" w:rsidP="004D51A7">
            <w:pPr>
              <w:jc w:val="center"/>
              <w:rPr>
                <w:rFonts w:eastAsia="Times New Roman" w:cs="Times New Roman"/>
                <w:b/>
              </w:rPr>
            </w:pPr>
            <w:r w:rsidRPr="00066B1D">
              <w:rPr>
                <w:rFonts w:eastAsia="Times New Roman" w:cs="Times New Roman"/>
                <w:b/>
              </w:rPr>
              <w:t>Dates</w:t>
            </w:r>
          </w:p>
        </w:tc>
        <w:tc>
          <w:tcPr>
            <w:tcW w:w="3150" w:type="dxa"/>
          </w:tcPr>
          <w:p w14:paraId="6E5395B3" w14:textId="6E395746" w:rsidR="004D51A7" w:rsidRPr="00066B1D" w:rsidRDefault="00BA4FF9" w:rsidP="004D51A7">
            <w:pPr>
              <w:jc w:val="center"/>
              <w:rPr>
                <w:rFonts w:eastAsia="Times New Roman" w:cs="Times New Roman"/>
                <w:b/>
              </w:rPr>
            </w:pPr>
            <w:r w:rsidRPr="00066B1D">
              <w:rPr>
                <w:rFonts w:eastAsia="Times New Roman" w:cs="Times New Roman"/>
                <w:b/>
              </w:rPr>
              <w:t>Topics</w:t>
            </w:r>
          </w:p>
        </w:tc>
        <w:tc>
          <w:tcPr>
            <w:tcW w:w="2115" w:type="dxa"/>
          </w:tcPr>
          <w:p w14:paraId="17A2F55B" w14:textId="0BFA5171" w:rsidR="004D51A7" w:rsidRPr="00066B1D" w:rsidRDefault="004D51A7" w:rsidP="004D51A7">
            <w:pPr>
              <w:jc w:val="center"/>
              <w:rPr>
                <w:rFonts w:eastAsia="Times New Roman" w:cs="Times New Roman"/>
                <w:b/>
              </w:rPr>
            </w:pPr>
            <w:r w:rsidRPr="00066B1D">
              <w:rPr>
                <w:rFonts w:eastAsia="Times New Roman" w:cs="Times New Roman"/>
                <w:b/>
              </w:rPr>
              <w:t>Graded Assignments</w:t>
            </w:r>
          </w:p>
        </w:tc>
        <w:tc>
          <w:tcPr>
            <w:tcW w:w="1943" w:type="dxa"/>
          </w:tcPr>
          <w:p w14:paraId="376FF858" w14:textId="71191B72" w:rsidR="004D51A7" w:rsidRPr="00066B1D" w:rsidRDefault="004D51A7" w:rsidP="004D51A7">
            <w:pPr>
              <w:jc w:val="center"/>
              <w:rPr>
                <w:rFonts w:eastAsia="Times New Roman" w:cs="Times New Roman"/>
                <w:b/>
              </w:rPr>
            </w:pPr>
            <w:r w:rsidRPr="00066B1D">
              <w:rPr>
                <w:rFonts w:eastAsia="Times New Roman" w:cs="Times New Roman"/>
                <w:b/>
              </w:rPr>
              <w:t>Due Date</w:t>
            </w:r>
          </w:p>
        </w:tc>
      </w:tr>
      <w:tr w:rsidR="00290B95" w:rsidRPr="00066B1D" w14:paraId="0ED79A24" w14:textId="5D972B8C" w:rsidTr="00284F2E">
        <w:trPr>
          <w:trHeight w:val="305"/>
        </w:trPr>
        <w:tc>
          <w:tcPr>
            <w:tcW w:w="1620" w:type="dxa"/>
          </w:tcPr>
          <w:p w14:paraId="0840D24E" w14:textId="1B71B1F0" w:rsidR="004D51A7" w:rsidRPr="00066B1D" w:rsidRDefault="004D51A7" w:rsidP="004D51A7">
            <w:pPr>
              <w:jc w:val="center"/>
              <w:rPr>
                <w:rFonts w:eastAsia="Times New Roman" w:cs="Times New Roman"/>
              </w:rPr>
            </w:pPr>
            <w:r w:rsidRPr="00066B1D">
              <w:rPr>
                <w:rFonts w:eastAsia="Times New Roman" w:cs="Times New Roman"/>
              </w:rPr>
              <w:t>Week 1</w:t>
            </w:r>
          </w:p>
        </w:tc>
        <w:tc>
          <w:tcPr>
            <w:tcW w:w="1800" w:type="dxa"/>
          </w:tcPr>
          <w:p w14:paraId="39D09F93" w14:textId="6CFE23A6" w:rsidR="004D51A7" w:rsidRPr="00066B1D" w:rsidRDefault="00D0410A" w:rsidP="004D51A7">
            <w:pPr>
              <w:jc w:val="center"/>
              <w:rPr>
                <w:rFonts w:eastAsia="Times New Roman" w:cs="Times New Roman"/>
              </w:rPr>
            </w:pPr>
            <w:r w:rsidRPr="00066B1D">
              <w:rPr>
                <w:rFonts w:eastAsia="Times New Roman" w:cs="Times New Roman"/>
              </w:rPr>
              <w:t>8/24 - 8/31</w:t>
            </w:r>
          </w:p>
        </w:tc>
        <w:tc>
          <w:tcPr>
            <w:tcW w:w="3150" w:type="dxa"/>
          </w:tcPr>
          <w:p w14:paraId="1386AECF" w14:textId="206B31C5" w:rsidR="004D51A7" w:rsidRPr="00066B1D" w:rsidRDefault="004D51A7" w:rsidP="004D51A7">
            <w:pPr>
              <w:jc w:val="center"/>
              <w:rPr>
                <w:rFonts w:eastAsia="Times New Roman" w:cs="Times New Roman"/>
              </w:rPr>
            </w:pPr>
            <w:r w:rsidRPr="00066B1D">
              <w:rPr>
                <w:rFonts w:eastAsia="Times New Roman" w:cs="Times New Roman"/>
              </w:rPr>
              <w:t>Legal Study</w:t>
            </w:r>
          </w:p>
        </w:tc>
        <w:tc>
          <w:tcPr>
            <w:tcW w:w="2115" w:type="dxa"/>
          </w:tcPr>
          <w:p w14:paraId="30ECFDF6" w14:textId="1EC879EE" w:rsidR="004D51A7" w:rsidRPr="00066B1D" w:rsidRDefault="004D51A7" w:rsidP="004D51A7">
            <w:pPr>
              <w:jc w:val="center"/>
              <w:rPr>
                <w:rFonts w:eastAsia="Times New Roman" w:cs="Times New Roman"/>
              </w:rPr>
            </w:pPr>
            <w:r w:rsidRPr="00066B1D">
              <w:rPr>
                <w:rFonts w:eastAsia="Times New Roman" w:cs="Times New Roman"/>
              </w:rPr>
              <w:t>Quiz &amp; Discussion</w:t>
            </w:r>
          </w:p>
        </w:tc>
        <w:tc>
          <w:tcPr>
            <w:tcW w:w="1943" w:type="dxa"/>
          </w:tcPr>
          <w:p w14:paraId="0B6E8310" w14:textId="1D131573" w:rsidR="004D51A7" w:rsidRPr="00066B1D" w:rsidRDefault="004D51A7" w:rsidP="004D51A7">
            <w:pPr>
              <w:jc w:val="center"/>
              <w:rPr>
                <w:rFonts w:eastAsia="Times New Roman" w:cs="Times New Roman"/>
              </w:rPr>
            </w:pPr>
            <w:r w:rsidRPr="00066B1D">
              <w:rPr>
                <w:rFonts w:eastAsia="Times New Roman" w:cs="Times New Roman"/>
              </w:rPr>
              <w:t>8/31</w:t>
            </w:r>
          </w:p>
        </w:tc>
      </w:tr>
      <w:tr w:rsidR="00290B95" w:rsidRPr="00066B1D" w14:paraId="6774EDD1" w14:textId="29A6B130" w:rsidTr="00284F2E">
        <w:trPr>
          <w:trHeight w:val="305"/>
        </w:trPr>
        <w:tc>
          <w:tcPr>
            <w:tcW w:w="1620" w:type="dxa"/>
          </w:tcPr>
          <w:p w14:paraId="00410D68" w14:textId="002A9581" w:rsidR="004D51A7" w:rsidRPr="00066B1D" w:rsidRDefault="004D51A7" w:rsidP="004D51A7">
            <w:pPr>
              <w:jc w:val="center"/>
              <w:rPr>
                <w:rFonts w:eastAsia="Times New Roman" w:cs="Times New Roman"/>
              </w:rPr>
            </w:pPr>
            <w:r w:rsidRPr="00066B1D">
              <w:rPr>
                <w:rFonts w:eastAsia="Times New Roman" w:cs="Times New Roman"/>
              </w:rPr>
              <w:t>Week 2</w:t>
            </w:r>
          </w:p>
        </w:tc>
        <w:tc>
          <w:tcPr>
            <w:tcW w:w="1800" w:type="dxa"/>
          </w:tcPr>
          <w:p w14:paraId="5AABF658" w14:textId="62A0C027" w:rsidR="004D51A7" w:rsidRPr="00066B1D" w:rsidRDefault="00D0410A" w:rsidP="004D51A7">
            <w:pPr>
              <w:jc w:val="center"/>
              <w:rPr>
                <w:rFonts w:eastAsia="Times New Roman" w:cs="Times New Roman"/>
              </w:rPr>
            </w:pPr>
            <w:r w:rsidRPr="00066B1D">
              <w:rPr>
                <w:rFonts w:eastAsia="Times New Roman" w:cs="Times New Roman"/>
              </w:rPr>
              <w:t>8/31 - 9/7</w:t>
            </w:r>
          </w:p>
        </w:tc>
        <w:tc>
          <w:tcPr>
            <w:tcW w:w="3150" w:type="dxa"/>
          </w:tcPr>
          <w:p w14:paraId="12166437" w14:textId="0B67571C" w:rsidR="004D51A7" w:rsidRPr="00066B1D" w:rsidRDefault="00290B95" w:rsidP="004D51A7">
            <w:pPr>
              <w:jc w:val="center"/>
              <w:rPr>
                <w:rFonts w:eastAsia="Times New Roman" w:cs="Times New Roman"/>
              </w:rPr>
            </w:pPr>
            <w:r w:rsidRPr="00066B1D">
              <w:rPr>
                <w:rFonts w:eastAsia="Times New Roman" w:cs="Times New Roman"/>
              </w:rPr>
              <w:t>Psychologists &amp; Attorneys</w:t>
            </w:r>
          </w:p>
        </w:tc>
        <w:tc>
          <w:tcPr>
            <w:tcW w:w="2115" w:type="dxa"/>
          </w:tcPr>
          <w:p w14:paraId="000F5678" w14:textId="16857ACE" w:rsidR="004D51A7" w:rsidRPr="00066B1D" w:rsidRDefault="00290B95" w:rsidP="004D51A7">
            <w:pPr>
              <w:jc w:val="center"/>
              <w:rPr>
                <w:rFonts w:eastAsia="Times New Roman" w:cs="Times New Roman"/>
              </w:rPr>
            </w:pPr>
            <w:r w:rsidRPr="00066B1D">
              <w:rPr>
                <w:rFonts w:eastAsia="Times New Roman" w:cs="Times New Roman"/>
              </w:rPr>
              <w:t>Quiz &amp; Discussion</w:t>
            </w:r>
          </w:p>
        </w:tc>
        <w:tc>
          <w:tcPr>
            <w:tcW w:w="1943" w:type="dxa"/>
          </w:tcPr>
          <w:p w14:paraId="7AE85700" w14:textId="19C4FC11" w:rsidR="004D51A7" w:rsidRPr="00066B1D" w:rsidRDefault="00290B95" w:rsidP="004D51A7">
            <w:pPr>
              <w:jc w:val="center"/>
              <w:rPr>
                <w:rFonts w:eastAsia="Times New Roman" w:cs="Times New Roman"/>
              </w:rPr>
            </w:pPr>
            <w:r w:rsidRPr="00066B1D">
              <w:rPr>
                <w:rFonts w:eastAsia="Times New Roman" w:cs="Times New Roman"/>
              </w:rPr>
              <w:t>9/7</w:t>
            </w:r>
          </w:p>
        </w:tc>
      </w:tr>
      <w:tr w:rsidR="00290B95" w:rsidRPr="00066B1D" w14:paraId="633048A3" w14:textId="3E5E8FAA" w:rsidTr="00284F2E">
        <w:trPr>
          <w:trHeight w:val="305"/>
        </w:trPr>
        <w:tc>
          <w:tcPr>
            <w:tcW w:w="1620" w:type="dxa"/>
          </w:tcPr>
          <w:p w14:paraId="0BD45BEC" w14:textId="7CB6163B" w:rsidR="004D51A7" w:rsidRPr="00066B1D" w:rsidRDefault="004D51A7" w:rsidP="004D51A7">
            <w:pPr>
              <w:jc w:val="center"/>
              <w:rPr>
                <w:rFonts w:eastAsia="Times New Roman" w:cs="Times New Roman"/>
              </w:rPr>
            </w:pPr>
            <w:r w:rsidRPr="00066B1D">
              <w:rPr>
                <w:rFonts w:eastAsia="Times New Roman" w:cs="Times New Roman"/>
              </w:rPr>
              <w:t>Week 3</w:t>
            </w:r>
          </w:p>
        </w:tc>
        <w:tc>
          <w:tcPr>
            <w:tcW w:w="1800" w:type="dxa"/>
          </w:tcPr>
          <w:p w14:paraId="6CD72A8C" w14:textId="4BF88D95" w:rsidR="004D51A7" w:rsidRPr="00066B1D" w:rsidRDefault="00D0410A" w:rsidP="004D51A7">
            <w:pPr>
              <w:jc w:val="center"/>
              <w:rPr>
                <w:rFonts w:eastAsia="Times New Roman" w:cs="Times New Roman"/>
              </w:rPr>
            </w:pPr>
            <w:r w:rsidRPr="00066B1D">
              <w:rPr>
                <w:rFonts w:eastAsia="Times New Roman" w:cs="Times New Roman"/>
              </w:rPr>
              <w:t>9/7 - 9/14</w:t>
            </w:r>
          </w:p>
        </w:tc>
        <w:tc>
          <w:tcPr>
            <w:tcW w:w="3150" w:type="dxa"/>
          </w:tcPr>
          <w:p w14:paraId="15883772" w14:textId="23F4B8BE" w:rsidR="004D51A7" w:rsidRPr="00066B1D" w:rsidRDefault="00290B95" w:rsidP="004D51A7">
            <w:pPr>
              <w:jc w:val="center"/>
              <w:rPr>
                <w:rFonts w:eastAsia="Times New Roman" w:cs="Times New Roman"/>
              </w:rPr>
            </w:pPr>
            <w:r w:rsidRPr="00066B1D">
              <w:rPr>
                <w:rFonts w:eastAsia="Times New Roman" w:cs="Times New Roman"/>
              </w:rPr>
              <w:t>Police &amp; Forensic Evidence</w:t>
            </w:r>
          </w:p>
        </w:tc>
        <w:tc>
          <w:tcPr>
            <w:tcW w:w="2115" w:type="dxa"/>
          </w:tcPr>
          <w:p w14:paraId="25C3CA30" w14:textId="7E602876" w:rsidR="004D51A7" w:rsidRPr="00066B1D" w:rsidRDefault="00290B95" w:rsidP="004D51A7">
            <w:pPr>
              <w:jc w:val="center"/>
              <w:rPr>
                <w:rFonts w:eastAsia="Times New Roman" w:cs="Times New Roman"/>
              </w:rPr>
            </w:pPr>
            <w:r w:rsidRPr="00066B1D">
              <w:rPr>
                <w:rFonts w:eastAsia="Times New Roman" w:cs="Times New Roman"/>
              </w:rPr>
              <w:t>Quiz</w:t>
            </w:r>
          </w:p>
        </w:tc>
        <w:tc>
          <w:tcPr>
            <w:tcW w:w="1943" w:type="dxa"/>
          </w:tcPr>
          <w:p w14:paraId="4CBA3F8E" w14:textId="49FD3618" w:rsidR="004D51A7" w:rsidRPr="00066B1D" w:rsidRDefault="00290B95" w:rsidP="004D51A7">
            <w:pPr>
              <w:jc w:val="center"/>
              <w:rPr>
                <w:rFonts w:eastAsia="Times New Roman" w:cs="Times New Roman"/>
              </w:rPr>
            </w:pPr>
            <w:r w:rsidRPr="00066B1D">
              <w:rPr>
                <w:rFonts w:eastAsia="Times New Roman" w:cs="Times New Roman"/>
              </w:rPr>
              <w:t>9/14</w:t>
            </w:r>
          </w:p>
        </w:tc>
      </w:tr>
      <w:tr w:rsidR="00290B95" w:rsidRPr="00066B1D" w14:paraId="435D767C" w14:textId="2024F96A" w:rsidTr="00284F2E">
        <w:trPr>
          <w:trHeight w:val="305"/>
        </w:trPr>
        <w:tc>
          <w:tcPr>
            <w:tcW w:w="1620" w:type="dxa"/>
          </w:tcPr>
          <w:p w14:paraId="4E5F6DB4" w14:textId="1211210C" w:rsidR="004D51A7" w:rsidRPr="00066B1D" w:rsidRDefault="00290B95" w:rsidP="004D51A7">
            <w:pPr>
              <w:jc w:val="center"/>
              <w:rPr>
                <w:rFonts w:eastAsia="Times New Roman" w:cs="Times New Roman"/>
              </w:rPr>
            </w:pPr>
            <w:r w:rsidRPr="00066B1D">
              <w:rPr>
                <w:rFonts w:eastAsia="Times New Roman" w:cs="Times New Roman"/>
              </w:rPr>
              <w:t>Week 4</w:t>
            </w:r>
          </w:p>
        </w:tc>
        <w:tc>
          <w:tcPr>
            <w:tcW w:w="1800" w:type="dxa"/>
          </w:tcPr>
          <w:p w14:paraId="3E008016" w14:textId="195C58CF" w:rsidR="004D51A7" w:rsidRPr="00066B1D" w:rsidRDefault="00D0410A" w:rsidP="004D51A7">
            <w:pPr>
              <w:jc w:val="center"/>
              <w:rPr>
                <w:rFonts w:eastAsia="Times New Roman" w:cs="Times New Roman"/>
              </w:rPr>
            </w:pPr>
            <w:r w:rsidRPr="00066B1D">
              <w:rPr>
                <w:rFonts w:eastAsia="Times New Roman" w:cs="Times New Roman"/>
              </w:rPr>
              <w:t>9/14 - 9/21</w:t>
            </w:r>
          </w:p>
        </w:tc>
        <w:tc>
          <w:tcPr>
            <w:tcW w:w="3150" w:type="dxa"/>
          </w:tcPr>
          <w:p w14:paraId="343EA2D6" w14:textId="2111F831" w:rsidR="004D51A7" w:rsidRPr="00066B1D" w:rsidRDefault="00290B95" w:rsidP="004D51A7">
            <w:pPr>
              <w:jc w:val="center"/>
              <w:rPr>
                <w:rFonts w:eastAsia="Times New Roman" w:cs="Times New Roman"/>
              </w:rPr>
            </w:pPr>
            <w:r w:rsidRPr="00066B1D">
              <w:rPr>
                <w:rFonts w:eastAsia="Times New Roman" w:cs="Times New Roman"/>
              </w:rPr>
              <w:t>Theories of Criminality</w:t>
            </w:r>
          </w:p>
        </w:tc>
        <w:tc>
          <w:tcPr>
            <w:tcW w:w="2115" w:type="dxa"/>
          </w:tcPr>
          <w:p w14:paraId="61F9B339" w14:textId="496B4538" w:rsidR="004D51A7" w:rsidRPr="00066B1D" w:rsidRDefault="00290B95" w:rsidP="004D51A7">
            <w:pPr>
              <w:jc w:val="center"/>
              <w:rPr>
                <w:rFonts w:eastAsia="Times New Roman" w:cs="Times New Roman"/>
              </w:rPr>
            </w:pPr>
            <w:r w:rsidRPr="00066B1D">
              <w:rPr>
                <w:rFonts w:eastAsia="Times New Roman" w:cs="Times New Roman"/>
              </w:rPr>
              <w:t>Quiz &amp; Discussion</w:t>
            </w:r>
          </w:p>
        </w:tc>
        <w:tc>
          <w:tcPr>
            <w:tcW w:w="1943" w:type="dxa"/>
          </w:tcPr>
          <w:p w14:paraId="45810E48" w14:textId="1AFAC6E5" w:rsidR="004D51A7" w:rsidRPr="00066B1D" w:rsidRDefault="00290B95" w:rsidP="004D51A7">
            <w:pPr>
              <w:jc w:val="center"/>
              <w:rPr>
                <w:rFonts w:eastAsia="Times New Roman" w:cs="Times New Roman"/>
              </w:rPr>
            </w:pPr>
            <w:r w:rsidRPr="00066B1D">
              <w:rPr>
                <w:rFonts w:eastAsia="Times New Roman" w:cs="Times New Roman"/>
              </w:rPr>
              <w:t>9/21</w:t>
            </w:r>
          </w:p>
        </w:tc>
      </w:tr>
      <w:tr w:rsidR="00290B95" w:rsidRPr="00066B1D" w14:paraId="3393E7D9" w14:textId="030DB188" w:rsidTr="00284F2E">
        <w:trPr>
          <w:trHeight w:val="326"/>
        </w:trPr>
        <w:tc>
          <w:tcPr>
            <w:tcW w:w="1620" w:type="dxa"/>
          </w:tcPr>
          <w:p w14:paraId="739758A6" w14:textId="2904CC9D" w:rsidR="004D51A7" w:rsidRPr="00066B1D" w:rsidRDefault="00290B95" w:rsidP="004D51A7">
            <w:pPr>
              <w:jc w:val="center"/>
              <w:rPr>
                <w:rFonts w:eastAsia="Times New Roman" w:cs="Times New Roman"/>
              </w:rPr>
            </w:pPr>
            <w:r w:rsidRPr="00066B1D">
              <w:rPr>
                <w:rFonts w:eastAsia="Times New Roman" w:cs="Times New Roman"/>
              </w:rPr>
              <w:t>Week 5</w:t>
            </w:r>
          </w:p>
        </w:tc>
        <w:tc>
          <w:tcPr>
            <w:tcW w:w="1800" w:type="dxa"/>
          </w:tcPr>
          <w:p w14:paraId="1030BDD6" w14:textId="06C7C236" w:rsidR="004D51A7" w:rsidRPr="00066B1D" w:rsidRDefault="00D0410A" w:rsidP="004D51A7">
            <w:pPr>
              <w:jc w:val="center"/>
              <w:rPr>
                <w:rFonts w:eastAsia="Times New Roman" w:cs="Times New Roman"/>
              </w:rPr>
            </w:pPr>
            <w:r w:rsidRPr="00066B1D">
              <w:rPr>
                <w:rFonts w:eastAsia="Times New Roman" w:cs="Times New Roman"/>
              </w:rPr>
              <w:t>9/21 - 9/28</w:t>
            </w:r>
          </w:p>
        </w:tc>
        <w:tc>
          <w:tcPr>
            <w:tcW w:w="3150" w:type="dxa"/>
          </w:tcPr>
          <w:p w14:paraId="38EF7304" w14:textId="3B7E275D" w:rsidR="004D51A7" w:rsidRPr="00066B1D" w:rsidRDefault="00290B95" w:rsidP="004D51A7">
            <w:pPr>
              <w:jc w:val="center"/>
              <w:rPr>
                <w:rFonts w:eastAsia="Times New Roman" w:cs="Times New Roman"/>
              </w:rPr>
            </w:pPr>
            <w:r w:rsidRPr="00066B1D">
              <w:rPr>
                <w:rFonts w:eastAsia="Times New Roman" w:cs="Times New Roman"/>
              </w:rPr>
              <w:t>Memory and the Legal System 1</w:t>
            </w:r>
          </w:p>
        </w:tc>
        <w:tc>
          <w:tcPr>
            <w:tcW w:w="2115" w:type="dxa"/>
          </w:tcPr>
          <w:p w14:paraId="551C23BD" w14:textId="47BB5134" w:rsidR="004D51A7" w:rsidRPr="00066B1D" w:rsidRDefault="00290B95" w:rsidP="004D51A7">
            <w:pPr>
              <w:jc w:val="center"/>
              <w:rPr>
                <w:rFonts w:eastAsia="Times New Roman" w:cs="Times New Roman"/>
              </w:rPr>
            </w:pPr>
            <w:r w:rsidRPr="00066B1D">
              <w:rPr>
                <w:rFonts w:eastAsia="Times New Roman" w:cs="Times New Roman"/>
                <w:i/>
              </w:rPr>
              <w:t>Picking Cotton</w:t>
            </w:r>
            <w:r w:rsidRPr="00066B1D">
              <w:rPr>
                <w:rFonts w:eastAsia="Times New Roman" w:cs="Times New Roman"/>
              </w:rPr>
              <w:t xml:space="preserve"> Quiz</w:t>
            </w:r>
          </w:p>
        </w:tc>
        <w:tc>
          <w:tcPr>
            <w:tcW w:w="1943" w:type="dxa"/>
          </w:tcPr>
          <w:p w14:paraId="3F606BEC" w14:textId="5BA33FC1" w:rsidR="004D51A7" w:rsidRPr="00066B1D" w:rsidRDefault="00290B95" w:rsidP="004D51A7">
            <w:pPr>
              <w:jc w:val="center"/>
              <w:rPr>
                <w:rFonts w:eastAsia="Times New Roman" w:cs="Times New Roman"/>
              </w:rPr>
            </w:pPr>
            <w:r w:rsidRPr="00066B1D">
              <w:rPr>
                <w:rFonts w:eastAsia="Times New Roman" w:cs="Times New Roman"/>
              </w:rPr>
              <w:t>9/</w:t>
            </w:r>
            <w:r w:rsidR="00BA4FF9" w:rsidRPr="00066B1D">
              <w:rPr>
                <w:rFonts w:eastAsia="Times New Roman" w:cs="Times New Roman"/>
              </w:rPr>
              <w:t>28</w:t>
            </w:r>
          </w:p>
        </w:tc>
      </w:tr>
      <w:tr w:rsidR="00290B95" w:rsidRPr="00066B1D" w14:paraId="594E294B" w14:textId="77777777" w:rsidTr="00284F2E">
        <w:trPr>
          <w:trHeight w:val="326"/>
        </w:trPr>
        <w:tc>
          <w:tcPr>
            <w:tcW w:w="1620" w:type="dxa"/>
          </w:tcPr>
          <w:p w14:paraId="01B14630" w14:textId="20D1B518" w:rsidR="00290B95" w:rsidRPr="00066B1D" w:rsidRDefault="00BA4FF9" w:rsidP="004D51A7">
            <w:pPr>
              <w:jc w:val="center"/>
              <w:rPr>
                <w:rFonts w:eastAsia="Times New Roman" w:cs="Times New Roman"/>
              </w:rPr>
            </w:pPr>
            <w:r w:rsidRPr="00066B1D">
              <w:rPr>
                <w:rFonts w:eastAsia="Times New Roman" w:cs="Times New Roman"/>
              </w:rPr>
              <w:t>Week 6</w:t>
            </w:r>
          </w:p>
        </w:tc>
        <w:tc>
          <w:tcPr>
            <w:tcW w:w="1800" w:type="dxa"/>
          </w:tcPr>
          <w:p w14:paraId="08DE602E" w14:textId="147DC820" w:rsidR="00290B95" w:rsidRPr="00066B1D" w:rsidRDefault="00D0410A" w:rsidP="004D51A7">
            <w:pPr>
              <w:jc w:val="center"/>
              <w:rPr>
                <w:rFonts w:eastAsia="Times New Roman" w:cs="Times New Roman"/>
              </w:rPr>
            </w:pPr>
            <w:r w:rsidRPr="00066B1D">
              <w:rPr>
                <w:rFonts w:eastAsia="Times New Roman" w:cs="Times New Roman"/>
              </w:rPr>
              <w:t>9/28 - 10/5</w:t>
            </w:r>
          </w:p>
        </w:tc>
        <w:tc>
          <w:tcPr>
            <w:tcW w:w="3150" w:type="dxa"/>
          </w:tcPr>
          <w:p w14:paraId="561C75CA" w14:textId="4C3927DE" w:rsidR="00290B95" w:rsidRPr="00066B1D" w:rsidRDefault="00290B95" w:rsidP="004D51A7">
            <w:pPr>
              <w:jc w:val="center"/>
              <w:rPr>
                <w:rFonts w:eastAsia="Times New Roman" w:cs="Times New Roman"/>
              </w:rPr>
            </w:pPr>
            <w:r w:rsidRPr="00066B1D">
              <w:rPr>
                <w:rFonts w:eastAsia="Times New Roman" w:cs="Times New Roman"/>
              </w:rPr>
              <w:t>Memory and the Legal System 2</w:t>
            </w:r>
          </w:p>
        </w:tc>
        <w:tc>
          <w:tcPr>
            <w:tcW w:w="2115" w:type="dxa"/>
          </w:tcPr>
          <w:p w14:paraId="1CDFB63E" w14:textId="281D155D" w:rsidR="00290B95" w:rsidRPr="00066B1D" w:rsidRDefault="00BA4FF9" w:rsidP="004D51A7">
            <w:pPr>
              <w:jc w:val="center"/>
              <w:rPr>
                <w:rFonts w:eastAsia="Times New Roman" w:cs="Times New Roman"/>
              </w:rPr>
            </w:pPr>
            <w:r w:rsidRPr="00066B1D">
              <w:rPr>
                <w:rFonts w:eastAsia="Times New Roman" w:cs="Times New Roman"/>
              </w:rPr>
              <w:t>Quiz &amp; Discussion</w:t>
            </w:r>
          </w:p>
        </w:tc>
        <w:tc>
          <w:tcPr>
            <w:tcW w:w="1943" w:type="dxa"/>
          </w:tcPr>
          <w:p w14:paraId="4D5F3A58" w14:textId="521CA57B" w:rsidR="00290B95" w:rsidRPr="00066B1D" w:rsidRDefault="00BA4FF9" w:rsidP="004D51A7">
            <w:pPr>
              <w:jc w:val="center"/>
              <w:rPr>
                <w:rFonts w:eastAsia="Times New Roman" w:cs="Times New Roman"/>
              </w:rPr>
            </w:pPr>
            <w:r w:rsidRPr="00066B1D">
              <w:rPr>
                <w:rFonts w:eastAsia="Times New Roman" w:cs="Times New Roman"/>
              </w:rPr>
              <w:t>10/5</w:t>
            </w:r>
          </w:p>
        </w:tc>
      </w:tr>
      <w:tr w:rsidR="00290B95" w:rsidRPr="00066B1D" w14:paraId="6DD07260" w14:textId="77777777" w:rsidTr="00284F2E">
        <w:trPr>
          <w:trHeight w:val="326"/>
        </w:trPr>
        <w:tc>
          <w:tcPr>
            <w:tcW w:w="1620" w:type="dxa"/>
          </w:tcPr>
          <w:p w14:paraId="4C2E0B43" w14:textId="30053507" w:rsidR="00290B95" w:rsidRPr="00066B1D" w:rsidRDefault="00BA4FF9" w:rsidP="004D51A7">
            <w:pPr>
              <w:jc w:val="center"/>
              <w:rPr>
                <w:rFonts w:eastAsia="Times New Roman" w:cs="Times New Roman"/>
              </w:rPr>
            </w:pPr>
            <w:r w:rsidRPr="00066B1D">
              <w:rPr>
                <w:rFonts w:eastAsia="Times New Roman" w:cs="Times New Roman"/>
              </w:rPr>
              <w:t>Weeks 7 &amp; 8</w:t>
            </w:r>
          </w:p>
        </w:tc>
        <w:tc>
          <w:tcPr>
            <w:tcW w:w="1800" w:type="dxa"/>
          </w:tcPr>
          <w:p w14:paraId="1D72EC8C" w14:textId="6ED9EEFF" w:rsidR="00290B95" w:rsidRPr="00066B1D" w:rsidRDefault="00D0410A" w:rsidP="004D51A7">
            <w:pPr>
              <w:jc w:val="center"/>
              <w:rPr>
                <w:rFonts w:eastAsia="Times New Roman" w:cs="Times New Roman"/>
              </w:rPr>
            </w:pPr>
            <w:r w:rsidRPr="00066B1D">
              <w:rPr>
                <w:rFonts w:eastAsia="Times New Roman" w:cs="Times New Roman"/>
              </w:rPr>
              <w:t>10/5 - 10/19</w:t>
            </w:r>
          </w:p>
        </w:tc>
        <w:tc>
          <w:tcPr>
            <w:tcW w:w="3150" w:type="dxa"/>
          </w:tcPr>
          <w:p w14:paraId="5CE97D37" w14:textId="15DFD3A6" w:rsidR="00290B95" w:rsidRPr="00066B1D" w:rsidRDefault="00BA4FF9" w:rsidP="004D51A7">
            <w:pPr>
              <w:jc w:val="center"/>
              <w:rPr>
                <w:rFonts w:eastAsia="Times New Roman" w:cs="Times New Roman"/>
              </w:rPr>
            </w:pPr>
            <w:r w:rsidRPr="00066B1D">
              <w:rPr>
                <w:rFonts w:eastAsia="Times New Roman" w:cs="Times New Roman"/>
              </w:rPr>
              <w:t>Lie Detection, Interrogation, and Confessions</w:t>
            </w:r>
          </w:p>
        </w:tc>
        <w:tc>
          <w:tcPr>
            <w:tcW w:w="2115" w:type="dxa"/>
          </w:tcPr>
          <w:p w14:paraId="04759654" w14:textId="46C73F0D" w:rsidR="00290B95" w:rsidRPr="00066B1D" w:rsidRDefault="00BA4FF9" w:rsidP="004D51A7">
            <w:pPr>
              <w:jc w:val="center"/>
              <w:rPr>
                <w:rFonts w:eastAsia="Times New Roman" w:cs="Times New Roman"/>
              </w:rPr>
            </w:pPr>
            <w:r w:rsidRPr="00066B1D">
              <w:rPr>
                <w:rFonts w:eastAsia="Times New Roman" w:cs="Times New Roman"/>
              </w:rPr>
              <w:t>Quiz &amp; Discussion</w:t>
            </w:r>
          </w:p>
        </w:tc>
        <w:tc>
          <w:tcPr>
            <w:tcW w:w="1943" w:type="dxa"/>
          </w:tcPr>
          <w:p w14:paraId="2E14C4D9" w14:textId="64CAB4F4" w:rsidR="00290B95" w:rsidRPr="00066B1D" w:rsidRDefault="00BA4FF9" w:rsidP="004D51A7">
            <w:pPr>
              <w:jc w:val="center"/>
              <w:rPr>
                <w:rFonts w:eastAsia="Times New Roman" w:cs="Times New Roman"/>
              </w:rPr>
            </w:pPr>
            <w:r w:rsidRPr="00066B1D">
              <w:rPr>
                <w:rFonts w:eastAsia="Times New Roman" w:cs="Times New Roman"/>
              </w:rPr>
              <w:t>10/19</w:t>
            </w:r>
          </w:p>
        </w:tc>
      </w:tr>
      <w:tr w:rsidR="00290B95" w:rsidRPr="00066B1D" w14:paraId="3A6D64F2" w14:textId="77777777" w:rsidTr="00284F2E">
        <w:trPr>
          <w:trHeight w:val="326"/>
        </w:trPr>
        <w:tc>
          <w:tcPr>
            <w:tcW w:w="1620" w:type="dxa"/>
          </w:tcPr>
          <w:p w14:paraId="71B6C00A" w14:textId="4F8CEFAC" w:rsidR="00290B95" w:rsidRPr="00066B1D" w:rsidRDefault="00BA4FF9" w:rsidP="004D51A7">
            <w:pPr>
              <w:jc w:val="center"/>
              <w:rPr>
                <w:rFonts w:eastAsia="Times New Roman" w:cs="Times New Roman"/>
              </w:rPr>
            </w:pPr>
            <w:r w:rsidRPr="00066B1D">
              <w:rPr>
                <w:rFonts w:eastAsia="Times New Roman" w:cs="Times New Roman"/>
              </w:rPr>
              <w:t>Week 9</w:t>
            </w:r>
          </w:p>
        </w:tc>
        <w:tc>
          <w:tcPr>
            <w:tcW w:w="1800" w:type="dxa"/>
          </w:tcPr>
          <w:p w14:paraId="0AF241F0" w14:textId="14EE64CB" w:rsidR="00290B95" w:rsidRPr="00066B1D" w:rsidRDefault="00D0410A" w:rsidP="004D51A7">
            <w:pPr>
              <w:jc w:val="center"/>
              <w:rPr>
                <w:rFonts w:eastAsia="Times New Roman" w:cs="Times New Roman"/>
              </w:rPr>
            </w:pPr>
            <w:r w:rsidRPr="00066B1D">
              <w:rPr>
                <w:rFonts w:eastAsia="Times New Roman" w:cs="Times New Roman"/>
              </w:rPr>
              <w:t>10/19 - 10/26</w:t>
            </w:r>
          </w:p>
        </w:tc>
        <w:tc>
          <w:tcPr>
            <w:tcW w:w="3150" w:type="dxa"/>
          </w:tcPr>
          <w:p w14:paraId="0AD842DF" w14:textId="6CD37D10" w:rsidR="00290B95" w:rsidRPr="00066B1D" w:rsidRDefault="00BA4FF9" w:rsidP="004D51A7">
            <w:pPr>
              <w:jc w:val="center"/>
              <w:rPr>
                <w:rFonts w:eastAsia="Times New Roman" w:cs="Times New Roman"/>
              </w:rPr>
            </w:pPr>
            <w:r w:rsidRPr="00066B1D">
              <w:rPr>
                <w:rFonts w:eastAsia="Times New Roman" w:cs="Times New Roman"/>
              </w:rPr>
              <w:t>Legal Competence and NGRI</w:t>
            </w:r>
          </w:p>
        </w:tc>
        <w:tc>
          <w:tcPr>
            <w:tcW w:w="2115" w:type="dxa"/>
          </w:tcPr>
          <w:p w14:paraId="258A1EB5" w14:textId="0871B804" w:rsidR="00290B95" w:rsidRPr="00066B1D" w:rsidRDefault="00BA4FF9" w:rsidP="004D51A7">
            <w:pPr>
              <w:jc w:val="center"/>
              <w:rPr>
                <w:rFonts w:eastAsia="Times New Roman" w:cs="Times New Roman"/>
              </w:rPr>
            </w:pPr>
            <w:r w:rsidRPr="00066B1D">
              <w:rPr>
                <w:rFonts w:eastAsia="Times New Roman" w:cs="Times New Roman"/>
              </w:rPr>
              <w:t>Quiz &amp; Discussion</w:t>
            </w:r>
          </w:p>
        </w:tc>
        <w:tc>
          <w:tcPr>
            <w:tcW w:w="1943" w:type="dxa"/>
          </w:tcPr>
          <w:p w14:paraId="3EC8DA59" w14:textId="1F26A6AF" w:rsidR="00290B95" w:rsidRPr="00066B1D" w:rsidRDefault="00BA4FF9" w:rsidP="004D51A7">
            <w:pPr>
              <w:jc w:val="center"/>
              <w:rPr>
                <w:rFonts w:eastAsia="Times New Roman" w:cs="Times New Roman"/>
              </w:rPr>
            </w:pPr>
            <w:r w:rsidRPr="00066B1D">
              <w:rPr>
                <w:rFonts w:eastAsia="Times New Roman" w:cs="Times New Roman"/>
              </w:rPr>
              <w:t>10/26</w:t>
            </w:r>
          </w:p>
        </w:tc>
      </w:tr>
      <w:tr w:rsidR="00290B95" w:rsidRPr="00066B1D" w14:paraId="09F0F7F2" w14:textId="77777777" w:rsidTr="00284F2E">
        <w:trPr>
          <w:trHeight w:val="326"/>
        </w:trPr>
        <w:tc>
          <w:tcPr>
            <w:tcW w:w="1620" w:type="dxa"/>
          </w:tcPr>
          <w:p w14:paraId="1E939C8F" w14:textId="0DAD25D5" w:rsidR="00290B95" w:rsidRPr="00066B1D" w:rsidRDefault="00BA4FF9" w:rsidP="004D51A7">
            <w:pPr>
              <w:jc w:val="center"/>
              <w:rPr>
                <w:rFonts w:eastAsia="Times New Roman" w:cs="Times New Roman"/>
              </w:rPr>
            </w:pPr>
            <w:r w:rsidRPr="00066B1D">
              <w:rPr>
                <w:rFonts w:eastAsia="Times New Roman" w:cs="Times New Roman"/>
              </w:rPr>
              <w:t>Week 10</w:t>
            </w:r>
          </w:p>
        </w:tc>
        <w:tc>
          <w:tcPr>
            <w:tcW w:w="1800" w:type="dxa"/>
          </w:tcPr>
          <w:p w14:paraId="1FE9C99B" w14:textId="6CD2B26F" w:rsidR="00290B95" w:rsidRPr="00066B1D" w:rsidRDefault="00D0410A" w:rsidP="004D51A7">
            <w:pPr>
              <w:jc w:val="center"/>
              <w:rPr>
                <w:rFonts w:eastAsia="Times New Roman" w:cs="Times New Roman"/>
              </w:rPr>
            </w:pPr>
            <w:r w:rsidRPr="00066B1D">
              <w:rPr>
                <w:rFonts w:eastAsia="Times New Roman" w:cs="Times New Roman"/>
              </w:rPr>
              <w:t>10/26 - 11/2</w:t>
            </w:r>
          </w:p>
        </w:tc>
        <w:tc>
          <w:tcPr>
            <w:tcW w:w="3150" w:type="dxa"/>
          </w:tcPr>
          <w:p w14:paraId="66E806DD" w14:textId="46910E95" w:rsidR="00290B95" w:rsidRPr="00066B1D" w:rsidRDefault="00BA4FF9" w:rsidP="004D51A7">
            <w:pPr>
              <w:jc w:val="center"/>
              <w:rPr>
                <w:rFonts w:eastAsia="Times New Roman" w:cs="Times New Roman"/>
              </w:rPr>
            </w:pPr>
            <w:r w:rsidRPr="00066B1D">
              <w:rPr>
                <w:rFonts w:eastAsia="Times New Roman" w:cs="Times New Roman"/>
              </w:rPr>
              <w:t>Juries</w:t>
            </w:r>
          </w:p>
        </w:tc>
        <w:tc>
          <w:tcPr>
            <w:tcW w:w="2115" w:type="dxa"/>
          </w:tcPr>
          <w:p w14:paraId="6E5C3808" w14:textId="45E9386E" w:rsidR="00290B95" w:rsidRPr="00066B1D" w:rsidRDefault="00BA4FF9" w:rsidP="004D51A7">
            <w:pPr>
              <w:jc w:val="center"/>
              <w:rPr>
                <w:rFonts w:eastAsia="Times New Roman" w:cs="Times New Roman"/>
              </w:rPr>
            </w:pPr>
            <w:r w:rsidRPr="00066B1D">
              <w:rPr>
                <w:rFonts w:eastAsia="Times New Roman" w:cs="Times New Roman"/>
              </w:rPr>
              <w:t>Quiz</w:t>
            </w:r>
          </w:p>
        </w:tc>
        <w:tc>
          <w:tcPr>
            <w:tcW w:w="1943" w:type="dxa"/>
          </w:tcPr>
          <w:p w14:paraId="62DE6C63" w14:textId="28D54F6F" w:rsidR="00290B95" w:rsidRPr="00066B1D" w:rsidRDefault="00BA4FF9" w:rsidP="004D51A7">
            <w:pPr>
              <w:jc w:val="center"/>
              <w:rPr>
                <w:rFonts w:eastAsia="Times New Roman" w:cs="Times New Roman"/>
              </w:rPr>
            </w:pPr>
            <w:r w:rsidRPr="00066B1D">
              <w:rPr>
                <w:rFonts w:eastAsia="Times New Roman" w:cs="Times New Roman"/>
              </w:rPr>
              <w:t>11/2</w:t>
            </w:r>
          </w:p>
        </w:tc>
      </w:tr>
      <w:tr w:rsidR="00290B95" w:rsidRPr="00066B1D" w14:paraId="1971E76A" w14:textId="77777777" w:rsidTr="00284F2E">
        <w:trPr>
          <w:trHeight w:val="326"/>
        </w:trPr>
        <w:tc>
          <w:tcPr>
            <w:tcW w:w="1620" w:type="dxa"/>
          </w:tcPr>
          <w:p w14:paraId="74655896" w14:textId="1A551038" w:rsidR="00290B95" w:rsidRPr="00066B1D" w:rsidRDefault="00BA4FF9" w:rsidP="004D51A7">
            <w:pPr>
              <w:jc w:val="center"/>
              <w:rPr>
                <w:rFonts w:eastAsia="Times New Roman" w:cs="Times New Roman"/>
              </w:rPr>
            </w:pPr>
            <w:r w:rsidRPr="00066B1D">
              <w:rPr>
                <w:rFonts w:eastAsia="Times New Roman" w:cs="Times New Roman"/>
              </w:rPr>
              <w:t>Week 11</w:t>
            </w:r>
          </w:p>
        </w:tc>
        <w:tc>
          <w:tcPr>
            <w:tcW w:w="1800" w:type="dxa"/>
          </w:tcPr>
          <w:p w14:paraId="6F045C37" w14:textId="6A14494D" w:rsidR="00290B95" w:rsidRPr="00066B1D" w:rsidRDefault="00D0410A" w:rsidP="004D51A7">
            <w:pPr>
              <w:jc w:val="center"/>
              <w:rPr>
                <w:rFonts w:eastAsia="Times New Roman" w:cs="Times New Roman"/>
              </w:rPr>
            </w:pPr>
            <w:r w:rsidRPr="00066B1D">
              <w:rPr>
                <w:rFonts w:eastAsia="Times New Roman" w:cs="Times New Roman"/>
              </w:rPr>
              <w:t>11/2 - 11/9</w:t>
            </w:r>
          </w:p>
        </w:tc>
        <w:tc>
          <w:tcPr>
            <w:tcW w:w="3150" w:type="dxa"/>
          </w:tcPr>
          <w:p w14:paraId="15528F36" w14:textId="598CBBC5" w:rsidR="00290B95" w:rsidRPr="00066B1D" w:rsidRDefault="00BA4FF9" w:rsidP="004D51A7">
            <w:pPr>
              <w:jc w:val="center"/>
              <w:rPr>
                <w:rFonts w:eastAsia="Times New Roman" w:cs="Times New Roman"/>
              </w:rPr>
            </w:pPr>
            <w:r w:rsidRPr="00066B1D">
              <w:rPr>
                <w:rFonts w:eastAsia="Times New Roman" w:cs="Times New Roman"/>
              </w:rPr>
              <w:t>Psychology of Victims</w:t>
            </w:r>
          </w:p>
        </w:tc>
        <w:tc>
          <w:tcPr>
            <w:tcW w:w="2115" w:type="dxa"/>
          </w:tcPr>
          <w:p w14:paraId="1B4CCD62" w14:textId="1E9E4298" w:rsidR="00290B95" w:rsidRPr="00066B1D" w:rsidRDefault="00BA4FF9" w:rsidP="004D51A7">
            <w:pPr>
              <w:jc w:val="center"/>
              <w:rPr>
                <w:rFonts w:eastAsia="Times New Roman" w:cs="Times New Roman"/>
              </w:rPr>
            </w:pPr>
            <w:r w:rsidRPr="00066B1D">
              <w:rPr>
                <w:rFonts w:eastAsia="Times New Roman" w:cs="Times New Roman"/>
              </w:rPr>
              <w:t>Quiz &amp; Discussion</w:t>
            </w:r>
          </w:p>
        </w:tc>
        <w:tc>
          <w:tcPr>
            <w:tcW w:w="1943" w:type="dxa"/>
          </w:tcPr>
          <w:p w14:paraId="6C6FD601" w14:textId="386D9211" w:rsidR="00290B95" w:rsidRPr="00066B1D" w:rsidRDefault="00BA4FF9" w:rsidP="004D51A7">
            <w:pPr>
              <w:jc w:val="center"/>
              <w:rPr>
                <w:rFonts w:eastAsia="Times New Roman" w:cs="Times New Roman"/>
              </w:rPr>
            </w:pPr>
            <w:r w:rsidRPr="00066B1D">
              <w:rPr>
                <w:rFonts w:eastAsia="Times New Roman" w:cs="Times New Roman"/>
              </w:rPr>
              <w:t>11/9</w:t>
            </w:r>
          </w:p>
        </w:tc>
      </w:tr>
      <w:tr w:rsidR="00290B95" w:rsidRPr="00066B1D" w14:paraId="55F7619C" w14:textId="77777777" w:rsidTr="00284F2E">
        <w:trPr>
          <w:trHeight w:val="326"/>
        </w:trPr>
        <w:tc>
          <w:tcPr>
            <w:tcW w:w="1620" w:type="dxa"/>
          </w:tcPr>
          <w:p w14:paraId="0A7DB2ED" w14:textId="5E896FA3" w:rsidR="00290B95" w:rsidRPr="00066B1D" w:rsidRDefault="00BA4FF9" w:rsidP="004D51A7">
            <w:pPr>
              <w:jc w:val="center"/>
              <w:rPr>
                <w:rFonts w:eastAsia="Times New Roman" w:cs="Times New Roman"/>
              </w:rPr>
            </w:pPr>
            <w:r w:rsidRPr="00066B1D">
              <w:rPr>
                <w:rFonts w:eastAsia="Times New Roman" w:cs="Times New Roman"/>
              </w:rPr>
              <w:t>Week 12</w:t>
            </w:r>
          </w:p>
        </w:tc>
        <w:tc>
          <w:tcPr>
            <w:tcW w:w="1800" w:type="dxa"/>
          </w:tcPr>
          <w:p w14:paraId="1345EB51" w14:textId="274D0E47" w:rsidR="00290B95" w:rsidRPr="00066B1D" w:rsidRDefault="00D0410A" w:rsidP="004D51A7">
            <w:pPr>
              <w:jc w:val="center"/>
              <w:rPr>
                <w:rFonts w:eastAsia="Times New Roman" w:cs="Times New Roman"/>
              </w:rPr>
            </w:pPr>
            <w:r w:rsidRPr="00066B1D">
              <w:rPr>
                <w:rFonts w:eastAsia="Times New Roman" w:cs="Times New Roman"/>
              </w:rPr>
              <w:t>11/9 - 11/16</w:t>
            </w:r>
          </w:p>
        </w:tc>
        <w:tc>
          <w:tcPr>
            <w:tcW w:w="3150" w:type="dxa"/>
          </w:tcPr>
          <w:p w14:paraId="7C6150C3" w14:textId="070C6291" w:rsidR="00290B95" w:rsidRPr="00066B1D" w:rsidRDefault="00BA4FF9" w:rsidP="004D51A7">
            <w:pPr>
              <w:jc w:val="center"/>
              <w:rPr>
                <w:rFonts w:eastAsia="Times New Roman" w:cs="Times New Roman"/>
              </w:rPr>
            </w:pPr>
            <w:r w:rsidRPr="00066B1D">
              <w:rPr>
                <w:rFonts w:eastAsia="Times New Roman" w:cs="Times New Roman"/>
              </w:rPr>
              <w:t>Children in the Courtroom</w:t>
            </w:r>
          </w:p>
        </w:tc>
        <w:tc>
          <w:tcPr>
            <w:tcW w:w="2115" w:type="dxa"/>
          </w:tcPr>
          <w:p w14:paraId="3C64323A" w14:textId="012DFAAB" w:rsidR="00290B95" w:rsidRPr="00066B1D" w:rsidRDefault="00BA4FF9" w:rsidP="004D51A7">
            <w:pPr>
              <w:jc w:val="center"/>
              <w:rPr>
                <w:rFonts w:eastAsia="Times New Roman" w:cs="Times New Roman"/>
              </w:rPr>
            </w:pPr>
            <w:r w:rsidRPr="00066B1D">
              <w:rPr>
                <w:rFonts w:eastAsia="Times New Roman" w:cs="Times New Roman"/>
              </w:rPr>
              <w:t>Quiz</w:t>
            </w:r>
          </w:p>
        </w:tc>
        <w:tc>
          <w:tcPr>
            <w:tcW w:w="1943" w:type="dxa"/>
          </w:tcPr>
          <w:p w14:paraId="6AE7B428" w14:textId="0D944A2E" w:rsidR="00290B95" w:rsidRPr="00066B1D" w:rsidRDefault="00BA4FF9" w:rsidP="004D51A7">
            <w:pPr>
              <w:jc w:val="center"/>
              <w:rPr>
                <w:rFonts w:eastAsia="Times New Roman" w:cs="Times New Roman"/>
              </w:rPr>
            </w:pPr>
            <w:r w:rsidRPr="00066B1D">
              <w:rPr>
                <w:rFonts w:eastAsia="Times New Roman" w:cs="Times New Roman"/>
              </w:rPr>
              <w:t>11/16</w:t>
            </w:r>
          </w:p>
        </w:tc>
      </w:tr>
      <w:tr w:rsidR="00290B95" w:rsidRPr="00066B1D" w14:paraId="736D18F7" w14:textId="77777777" w:rsidTr="00284F2E">
        <w:trPr>
          <w:trHeight w:val="326"/>
        </w:trPr>
        <w:tc>
          <w:tcPr>
            <w:tcW w:w="1620" w:type="dxa"/>
          </w:tcPr>
          <w:p w14:paraId="76A92A49" w14:textId="0CEE8355" w:rsidR="00290B95" w:rsidRPr="00066B1D" w:rsidRDefault="00BA4FF9" w:rsidP="004D51A7">
            <w:pPr>
              <w:jc w:val="center"/>
              <w:rPr>
                <w:rFonts w:eastAsia="Times New Roman" w:cs="Times New Roman"/>
              </w:rPr>
            </w:pPr>
            <w:r w:rsidRPr="00066B1D">
              <w:rPr>
                <w:rFonts w:eastAsia="Times New Roman" w:cs="Times New Roman"/>
              </w:rPr>
              <w:t>Weeks 13 &amp; 14</w:t>
            </w:r>
          </w:p>
        </w:tc>
        <w:tc>
          <w:tcPr>
            <w:tcW w:w="1800" w:type="dxa"/>
          </w:tcPr>
          <w:p w14:paraId="52C828FB" w14:textId="1DCFB985" w:rsidR="00290B95" w:rsidRPr="00066B1D" w:rsidRDefault="00D0410A" w:rsidP="004D51A7">
            <w:pPr>
              <w:jc w:val="center"/>
              <w:rPr>
                <w:rFonts w:eastAsia="Times New Roman" w:cs="Times New Roman"/>
              </w:rPr>
            </w:pPr>
            <w:r w:rsidRPr="00066B1D">
              <w:rPr>
                <w:rFonts w:eastAsia="Times New Roman" w:cs="Times New Roman"/>
              </w:rPr>
              <w:t>11/16 - 11/30</w:t>
            </w:r>
          </w:p>
        </w:tc>
        <w:tc>
          <w:tcPr>
            <w:tcW w:w="3150" w:type="dxa"/>
          </w:tcPr>
          <w:p w14:paraId="63D905C4" w14:textId="28D602E8" w:rsidR="00290B95" w:rsidRPr="00066B1D" w:rsidRDefault="00BA4FF9" w:rsidP="004D51A7">
            <w:pPr>
              <w:jc w:val="center"/>
              <w:rPr>
                <w:rFonts w:eastAsia="Times New Roman" w:cs="Times New Roman"/>
              </w:rPr>
            </w:pPr>
            <w:r w:rsidRPr="00066B1D">
              <w:rPr>
                <w:rFonts w:eastAsia="Times New Roman" w:cs="Times New Roman"/>
              </w:rPr>
              <w:t>Punishment &amp; Sentencing</w:t>
            </w:r>
          </w:p>
        </w:tc>
        <w:tc>
          <w:tcPr>
            <w:tcW w:w="2115" w:type="dxa"/>
          </w:tcPr>
          <w:p w14:paraId="17BF0F37" w14:textId="353A361B" w:rsidR="00290B95" w:rsidRPr="00066B1D" w:rsidRDefault="00BA4FF9" w:rsidP="004D51A7">
            <w:pPr>
              <w:jc w:val="center"/>
              <w:rPr>
                <w:rFonts w:eastAsia="Times New Roman" w:cs="Times New Roman"/>
              </w:rPr>
            </w:pPr>
            <w:r w:rsidRPr="00066B1D">
              <w:rPr>
                <w:rFonts w:eastAsia="Times New Roman" w:cs="Times New Roman"/>
              </w:rPr>
              <w:t>Quiz &amp; Discussion</w:t>
            </w:r>
          </w:p>
        </w:tc>
        <w:tc>
          <w:tcPr>
            <w:tcW w:w="1943" w:type="dxa"/>
          </w:tcPr>
          <w:p w14:paraId="17B770BF" w14:textId="315FF027" w:rsidR="00290B95" w:rsidRPr="00066B1D" w:rsidRDefault="003A7CF2" w:rsidP="004D51A7">
            <w:pPr>
              <w:jc w:val="center"/>
              <w:rPr>
                <w:rFonts w:eastAsia="Times New Roman" w:cs="Times New Roman"/>
              </w:rPr>
            </w:pPr>
            <w:r w:rsidRPr="00066B1D">
              <w:rPr>
                <w:rFonts w:eastAsia="Times New Roman" w:cs="Times New Roman"/>
              </w:rPr>
              <w:t>11/30</w:t>
            </w:r>
          </w:p>
        </w:tc>
      </w:tr>
    </w:tbl>
    <w:p w14:paraId="488CC7A2" w14:textId="77777777" w:rsidR="003A7CF2" w:rsidRPr="00066B1D" w:rsidRDefault="003A7CF2" w:rsidP="00EF162B">
      <w:pPr>
        <w:rPr>
          <w:rFonts w:eastAsia="Times New Roman" w:cs="Times New Roman"/>
        </w:rPr>
      </w:pPr>
    </w:p>
    <w:p w14:paraId="2FD90FDC" w14:textId="5760304D" w:rsidR="00DE4E6C" w:rsidRPr="00066B1D" w:rsidRDefault="00DE4E6C" w:rsidP="00EF162B">
      <w:pPr>
        <w:rPr>
          <w:rFonts w:eastAsia="Times New Roman" w:cs="Times New Roman"/>
        </w:rPr>
      </w:pPr>
      <w:r w:rsidRPr="00066B1D">
        <w:rPr>
          <w:rFonts w:eastAsia="Times New Roman" w:cs="Times New Roman"/>
          <w:b/>
        </w:rPr>
        <w:t xml:space="preserve">Late Policy: </w:t>
      </w:r>
      <w:r w:rsidRPr="00066B1D">
        <w:rPr>
          <w:rFonts w:eastAsia="Times New Roman" w:cs="Times New Roman"/>
        </w:rPr>
        <w:t xml:space="preserve">Generally, late quizzes and discussion posts </w:t>
      </w:r>
      <w:r w:rsidRPr="00066B1D">
        <w:rPr>
          <w:rFonts w:eastAsia="Times New Roman" w:cs="Times New Roman"/>
          <w:b/>
        </w:rPr>
        <w:t>will not</w:t>
      </w:r>
      <w:r w:rsidRPr="00066B1D">
        <w:rPr>
          <w:rFonts w:eastAsia="Times New Roman" w:cs="Times New Roman"/>
        </w:rPr>
        <w:t xml:space="preserve"> be accepted past the due date. In order to accommodate for unforeseen circu</w:t>
      </w:r>
      <w:r w:rsidR="00A52C71" w:rsidRPr="00066B1D">
        <w:rPr>
          <w:rFonts w:eastAsia="Times New Roman" w:cs="Times New Roman"/>
        </w:rPr>
        <w:t>mstances that may prevent you</w:t>
      </w:r>
      <w:r w:rsidRPr="00066B1D">
        <w:rPr>
          <w:rFonts w:eastAsia="Times New Roman" w:cs="Times New Roman"/>
        </w:rPr>
        <w:t xml:space="preserve"> from completing</w:t>
      </w:r>
      <w:r w:rsidR="00643ADF" w:rsidRPr="00066B1D">
        <w:rPr>
          <w:rFonts w:eastAsia="Times New Roman" w:cs="Times New Roman"/>
        </w:rPr>
        <w:t xml:space="preserve"> a</w:t>
      </w:r>
      <w:r w:rsidRPr="00066B1D">
        <w:rPr>
          <w:rFonts w:eastAsia="Times New Roman" w:cs="Times New Roman"/>
        </w:rPr>
        <w:t xml:space="preserve"> quiz or discussion</w:t>
      </w:r>
      <w:r w:rsidR="00A52C71" w:rsidRPr="00066B1D">
        <w:rPr>
          <w:rFonts w:eastAsia="Times New Roman" w:cs="Times New Roman"/>
        </w:rPr>
        <w:t xml:space="preserve"> post</w:t>
      </w:r>
      <w:r w:rsidR="0076616C" w:rsidRPr="00066B1D">
        <w:rPr>
          <w:rFonts w:eastAsia="Times New Roman" w:cs="Times New Roman"/>
        </w:rPr>
        <w:t xml:space="preserve"> on time</w:t>
      </w:r>
      <w:r w:rsidRPr="00066B1D">
        <w:rPr>
          <w:rFonts w:eastAsia="Times New Roman" w:cs="Times New Roman"/>
        </w:rPr>
        <w:t xml:space="preserve">, </w:t>
      </w:r>
      <w:r w:rsidR="00A52C71" w:rsidRPr="00066B1D">
        <w:rPr>
          <w:rFonts w:eastAsia="Times New Roman" w:cs="Times New Roman"/>
        </w:rPr>
        <w:t xml:space="preserve">I will </w:t>
      </w:r>
      <w:r w:rsidR="00A52C71" w:rsidRPr="00066B1D">
        <w:rPr>
          <w:rFonts w:eastAsia="Times New Roman" w:cs="Times New Roman"/>
          <w:b/>
        </w:rPr>
        <w:t xml:space="preserve">drop </w:t>
      </w:r>
      <w:r w:rsidRPr="00066B1D">
        <w:rPr>
          <w:rFonts w:eastAsia="Times New Roman" w:cs="Times New Roman"/>
          <w:b/>
        </w:rPr>
        <w:t>your lowest quiz grade and yo</w:t>
      </w:r>
      <w:r w:rsidR="00A44C54" w:rsidRPr="00066B1D">
        <w:rPr>
          <w:rFonts w:eastAsia="Times New Roman" w:cs="Times New Roman"/>
          <w:b/>
        </w:rPr>
        <w:t xml:space="preserve">ur </w:t>
      </w:r>
      <w:r w:rsidR="004A013A" w:rsidRPr="00066B1D">
        <w:rPr>
          <w:rFonts w:eastAsia="Times New Roman" w:cs="Times New Roman"/>
          <w:b/>
        </w:rPr>
        <w:t xml:space="preserve">two </w:t>
      </w:r>
      <w:r w:rsidR="00A44C54" w:rsidRPr="00066B1D">
        <w:rPr>
          <w:rFonts w:eastAsia="Times New Roman" w:cs="Times New Roman"/>
          <w:b/>
        </w:rPr>
        <w:t>lowest discussion grade</w:t>
      </w:r>
      <w:r w:rsidR="004A013A" w:rsidRPr="00066B1D">
        <w:rPr>
          <w:rFonts w:eastAsia="Times New Roman" w:cs="Times New Roman"/>
          <w:b/>
        </w:rPr>
        <w:t>s</w:t>
      </w:r>
      <w:r w:rsidR="00A52C71" w:rsidRPr="00066B1D">
        <w:rPr>
          <w:rFonts w:eastAsia="Times New Roman" w:cs="Times New Roman"/>
          <w:b/>
        </w:rPr>
        <w:t xml:space="preserve">. </w:t>
      </w:r>
      <w:r w:rsidR="00643ADF" w:rsidRPr="00066B1D">
        <w:rPr>
          <w:rFonts w:eastAsia="Times New Roman" w:cs="Times New Roman"/>
        </w:rPr>
        <w:t xml:space="preserve">Late writing assignments (Current Event &amp; Editorial) will received a 5-point deduction per class period. </w:t>
      </w:r>
    </w:p>
    <w:p w14:paraId="323C972A" w14:textId="2FAB1EAE" w:rsidR="00E75F03" w:rsidRPr="00066B1D" w:rsidRDefault="00E75F03" w:rsidP="00B62F6A">
      <w:pPr>
        <w:rPr>
          <w:rFonts w:eastAsia="Times New Roman" w:cs="Times New Roman"/>
        </w:rPr>
      </w:pPr>
      <w:r w:rsidRPr="00066B1D">
        <w:rPr>
          <w:rFonts w:eastAsia="Times New Roman" w:cs="Times New Roman"/>
          <w:b/>
        </w:rPr>
        <w:t>Course COVID19</w:t>
      </w:r>
      <w:r w:rsidR="00EF162B" w:rsidRPr="00066B1D">
        <w:rPr>
          <w:rFonts w:eastAsia="Times New Roman" w:cs="Times New Roman"/>
          <w:b/>
        </w:rPr>
        <w:t xml:space="preserve"> Policy:</w:t>
      </w:r>
      <w:r w:rsidR="00DE4E6C" w:rsidRPr="00066B1D">
        <w:rPr>
          <w:rFonts w:eastAsia="Times New Roman" w:cs="Times New Roman"/>
          <w:b/>
        </w:rPr>
        <w:t xml:space="preserve"> </w:t>
      </w:r>
      <w:r w:rsidR="002D74CB" w:rsidRPr="00066B1D">
        <w:rPr>
          <w:rFonts w:eastAsia="Times New Roman" w:cs="Times New Roman"/>
        </w:rPr>
        <w:t xml:space="preserve">Given the </w:t>
      </w:r>
      <w:r w:rsidR="00EF3F6E" w:rsidRPr="00066B1D">
        <w:rPr>
          <w:rFonts w:eastAsia="Times New Roman" w:cs="Times New Roman"/>
        </w:rPr>
        <w:t>global pandemic</w:t>
      </w:r>
      <w:r w:rsidR="002D74CB" w:rsidRPr="00066B1D">
        <w:rPr>
          <w:rFonts w:eastAsia="Times New Roman" w:cs="Times New Roman"/>
        </w:rPr>
        <w:t xml:space="preserve">, there will be some leniency with the late policy described above. </w:t>
      </w:r>
      <w:r w:rsidR="002C6168" w:rsidRPr="00066B1D">
        <w:rPr>
          <w:rFonts w:eastAsia="Times New Roman" w:cs="Times New Roman"/>
        </w:rPr>
        <w:t xml:space="preserve">Throughout the course of the semester, if you are personally impacted </w:t>
      </w:r>
      <w:r w:rsidR="00EF3F6E" w:rsidRPr="00066B1D">
        <w:rPr>
          <w:rFonts w:eastAsia="Times New Roman" w:cs="Times New Roman"/>
        </w:rPr>
        <w:t>by</w:t>
      </w:r>
      <w:r w:rsidR="002C6168" w:rsidRPr="00066B1D">
        <w:rPr>
          <w:rFonts w:eastAsia="Times New Roman" w:cs="Times New Roman"/>
        </w:rPr>
        <w:t xml:space="preserve"> COVID19 (you get sick, a family member get</w:t>
      </w:r>
      <w:r w:rsidRPr="00066B1D">
        <w:rPr>
          <w:rFonts w:eastAsia="Times New Roman" w:cs="Times New Roman"/>
        </w:rPr>
        <w:t>s sick, family illness interferes with</w:t>
      </w:r>
      <w:r w:rsidR="002C6168" w:rsidRPr="00066B1D">
        <w:rPr>
          <w:rFonts w:eastAsia="Times New Roman" w:cs="Times New Roman"/>
        </w:rPr>
        <w:t xml:space="preserve"> job demands, etc.), please reach out to me to discuss</w:t>
      </w:r>
      <w:r w:rsidR="006E2E00" w:rsidRPr="00066B1D">
        <w:rPr>
          <w:rFonts w:eastAsia="Times New Roman" w:cs="Times New Roman"/>
        </w:rPr>
        <w:t xml:space="preserve"> solutions. I am here to help</w:t>
      </w:r>
      <w:r w:rsidRPr="00066B1D">
        <w:rPr>
          <w:rFonts w:eastAsia="Times New Roman" w:cs="Times New Roman"/>
        </w:rPr>
        <w:t>,</w:t>
      </w:r>
      <w:r w:rsidR="006E2E00" w:rsidRPr="00066B1D">
        <w:rPr>
          <w:rFonts w:eastAsia="Times New Roman" w:cs="Times New Roman"/>
        </w:rPr>
        <w:t xml:space="preserve"> and </w:t>
      </w:r>
      <w:r w:rsidRPr="00066B1D">
        <w:rPr>
          <w:rFonts w:eastAsia="Times New Roman" w:cs="Times New Roman"/>
        </w:rPr>
        <w:t xml:space="preserve">I </w:t>
      </w:r>
      <w:r w:rsidR="006E2E00" w:rsidRPr="00066B1D">
        <w:rPr>
          <w:rFonts w:eastAsia="Times New Roman" w:cs="Times New Roman"/>
        </w:rPr>
        <w:t xml:space="preserve">will do everything I can </w:t>
      </w:r>
      <w:r w:rsidRPr="00066B1D">
        <w:rPr>
          <w:rFonts w:eastAsia="Times New Roman" w:cs="Times New Roman"/>
        </w:rPr>
        <w:t xml:space="preserve">to ensure </w:t>
      </w:r>
      <w:r w:rsidR="007118D5" w:rsidRPr="00066B1D">
        <w:rPr>
          <w:rFonts w:eastAsia="Times New Roman" w:cs="Times New Roman"/>
        </w:rPr>
        <w:t xml:space="preserve">that </w:t>
      </w:r>
      <w:r w:rsidRPr="00066B1D">
        <w:rPr>
          <w:rFonts w:eastAsia="Times New Roman" w:cs="Times New Roman"/>
        </w:rPr>
        <w:t xml:space="preserve">you </w:t>
      </w:r>
      <w:r w:rsidR="007118D5" w:rsidRPr="00066B1D">
        <w:rPr>
          <w:rFonts w:eastAsia="Times New Roman" w:cs="Times New Roman"/>
        </w:rPr>
        <w:t xml:space="preserve">have adequate </w:t>
      </w:r>
      <w:r w:rsidR="006E2E00" w:rsidRPr="00066B1D">
        <w:rPr>
          <w:rFonts w:eastAsia="Times New Roman" w:cs="Times New Roman"/>
        </w:rPr>
        <w:t xml:space="preserve">time </w:t>
      </w:r>
      <w:r w:rsidR="007118D5" w:rsidRPr="00066B1D">
        <w:rPr>
          <w:rFonts w:eastAsia="Times New Roman" w:cs="Times New Roman"/>
        </w:rPr>
        <w:t>to complete assignments</w:t>
      </w:r>
      <w:r w:rsidR="00087EFD" w:rsidRPr="00066B1D">
        <w:rPr>
          <w:rFonts w:eastAsia="Times New Roman" w:cs="Times New Roman"/>
        </w:rPr>
        <w:t xml:space="preserve">. </w:t>
      </w:r>
    </w:p>
    <w:p w14:paraId="6F3CC309" w14:textId="01EDB1CA" w:rsidR="00E75F03" w:rsidRPr="00066B1D" w:rsidRDefault="00E75F03" w:rsidP="00E75F03">
      <w:pPr>
        <w:spacing w:after="0" w:line="240" w:lineRule="auto"/>
        <w:rPr>
          <w:rFonts w:eastAsia="Times New Roman" w:cs="Times New Roman"/>
        </w:rPr>
      </w:pPr>
      <w:r w:rsidRPr="00066B1D">
        <w:rPr>
          <w:rFonts w:eastAsia="Times New Roman" w:cs="Times New Roman"/>
          <w:b/>
        </w:rPr>
        <w:lastRenderedPageBreak/>
        <w:t>University COVID-19 Policies</w:t>
      </w:r>
      <w:r w:rsidRPr="00066B1D">
        <w:rPr>
          <w:rFonts w:eastAsia="Times New Roman" w:cs="Times New Roman"/>
        </w:rPr>
        <w:t xml:space="preserve">: During this pandemic, you must abide by all UW policies and public health rules put forward by the City of Laramie (or by Natrona County if at UW-Casper), the University of Wyoming and the State of Wyoming to promote the health and well-being of fellow students and your own personal self-care. Please review our </w:t>
      </w:r>
      <w:hyperlink r:id="rId9" w:history="1">
        <w:r w:rsidRPr="00066B1D">
          <w:rPr>
            <w:rStyle w:val="Hyperlink"/>
            <w:rFonts w:eastAsia="Times New Roman" w:cs="Times New Roman"/>
          </w:rPr>
          <w:t>current policy.</w:t>
        </w:r>
      </w:hyperlink>
    </w:p>
    <w:p w14:paraId="3A903D53" w14:textId="77777777" w:rsidR="00E75F03" w:rsidRPr="00066B1D" w:rsidRDefault="00E75F03" w:rsidP="00E75F03">
      <w:pPr>
        <w:spacing w:after="0" w:line="240" w:lineRule="auto"/>
        <w:rPr>
          <w:rFonts w:eastAsia="Times New Roman" w:cs="Times New Roman"/>
        </w:rPr>
      </w:pPr>
    </w:p>
    <w:p w14:paraId="0A16D38F" w14:textId="408203CA" w:rsidR="00EF162B" w:rsidRPr="00066B1D" w:rsidRDefault="00E75F03" w:rsidP="009C5955">
      <w:pPr>
        <w:spacing w:after="0" w:line="240" w:lineRule="auto"/>
        <w:rPr>
          <w:rFonts w:eastAsia="Times New Roman" w:cs="Times New Roman"/>
        </w:rPr>
      </w:pPr>
      <w:r w:rsidRPr="00066B1D">
        <w:rPr>
          <w:rFonts w:eastAsia="Times New Roman" w:cs="Times New Roman"/>
        </w:rPr>
        <w:t xml:space="preserve">As with other disruptive behaviors, </w:t>
      </w:r>
      <w:r w:rsidRPr="001F7132">
        <w:rPr>
          <w:rFonts w:eastAsia="Times New Roman" w:cs="Times New Roman"/>
        </w:rPr>
        <w:t>we have the right to dismiss you</w:t>
      </w:r>
      <w:r w:rsidRPr="00066B1D">
        <w:rPr>
          <w:rFonts w:eastAsia="Times New Roman" w:cs="Times New Roman"/>
        </w:rPr>
        <w:t xml:space="preserve"> from the classroom (Zoom and physical), or other class activities if you fail to abide by these COVID-19 policies. These behaviors will be referred to the Dean of Students Office using the </w:t>
      </w:r>
      <w:hyperlink r:id="rId10" w:history="1">
        <w:r w:rsidRPr="00066B1D">
          <w:rPr>
            <w:rStyle w:val="Hyperlink"/>
            <w:rFonts w:eastAsia="Times New Roman" w:cs="Times New Roman"/>
          </w:rPr>
          <w:t>UWYO Cares Reporting Form for Student Code of Conduct processes.</w:t>
        </w:r>
      </w:hyperlink>
    </w:p>
    <w:p w14:paraId="6D235328" w14:textId="77777777" w:rsidR="00066B1D" w:rsidRPr="00066B1D" w:rsidRDefault="00066B1D" w:rsidP="00066B1D">
      <w:pPr>
        <w:spacing w:after="0" w:line="240" w:lineRule="auto"/>
        <w:rPr>
          <w:rFonts w:eastAsia="Times New Roman" w:cs="Times New Roman"/>
        </w:rPr>
      </w:pPr>
    </w:p>
    <w:p w14:paraId="7F3A1193" w14:textId="77777777" w:rsidR="00066B1D" w:rsidRPr="00066B1D" w:rsidRDefault="00066B1D" w:rsidP="00066B1D">
      <w:pPr>
        <w:spacing w:after="0" w:line="240" w:lineRule="auto"/>
        <w:ind w:left="720"/>
        <w:rPr>
          <w:rFonts w:eastAsia="Times New Roman" w:cs="Times New Roman"/>
        </w:rPr>
      </w:pPr>
      <w:proofErr w:type="spellStart"/>
      <w:r w:rsidRPr="00066B1D">
        <w:rPr>
          <w:rFonts w:eastAsia="Times New Roman" w:cs="Times New Roman"/>
          <w:b/>
        </w:rPr>
        <w:t>HyFlex</w:t>
      </w:r>
      <w:proofErr w:type="spellEnd"/>
      <w:r w:rsidRPr="00066B1D">
        <w:rPr>
          <w:rFonts w:eastAsia="Times New Roman" w:cs="Times New Roman"/>
          <w:b/>
        </w:rPr>
        <w:t xml:space="preserve">, Zoom, and </w:t>
      </w:r>
      <w:proofErr w:type="spellStart"/>
      <w:r w:rsidRPr="00066B1D">
        <w:rPr>
          <w:rFonts w:eastAsia="Times New Roman" w:cs="Times New Roman"/>
          <w:b/>
        </w:rPr>
        <w:t>WyoCourses</w:t>
      </w:r>
      <w:proofErr w:type="spellEnd"/>
      <w:r w:rsidRPr="00066B1D">
        <w:rPr>
          <w:rFonts w:eastAsia="Times New Roman" w:cs="Times New Roman"/>
          <w:b/>
        </w:rPr>
        <w:t xml:space="preserve"> expectations:</w:t>
      </w:r>
      <w:r w:rsidRPr="00066B1D">
        <w:rPr>
          <w:rFonts w:eastAsia="Times New Roman" w:cs="Times New Roman"/>
        </w:rPr>
        <w:t xml:space="preserve"> As with all UW coursework, this course will be educational and useful to you. I will respond to questions, concerns, and feedback in a timely manner. </w:t>
      </w:r>
    </w:p>
    <w:p w14:paraId="1BA474B7" w14:textId="77777777" w:rsidR="00066B1D" w:rsidRPr="00066B1D" w:rsidRDefault="00066B1D" w:rsidP="00066B1D">
      <w:pPr>
        <w:spacing w:after="0" w:line="240" w:lineRule="auto"/>
        <w:rPr>
          <w:rFonts w:eastAsia="Times New Roman" w:cs="Times New Roman"/>
        </w:rPr>
      </w:pPr>
    </w:p>
    <w:p w14:paraId="0F1E4575" w14:textId="77777777" w:rsidR="00066B1D" w:rsidRPr="00066B1D" w:rsidRDefault="00066B1D" w:rsidP="00066B1D">
      <w:pPr>
        <w:spacing w:after="0" w:line="240" w:lineRule="auto"/>
        <w:ind w:firstLine="720"/>
        <w:rPr>
          <w:rFonts w:eastAsia="Times New Roman" w:cs="Times New Roman"/>
        </w:rPr>
      </w:pPr>
      <w:r w:rsidRPr="00066B1D">
        <w:rPr>
          <w:rFonts w:eastAsia="Times New Roman" w:cs="Times New Roman"/>
        </w:rPr>
        <w:t xml:space="preserve">Your responsibilities: </w:t>
      </w:r>
    </w:p>
    <w:p w14:paraId="270F0F0D" w14:textId="77777777" w:rsidR="00066B1D" w:rsidRPr="00066B1D" w:rsidRDefault="00066B1D" w:rsidP="00066B1D">
      <w:pPr>
        <w:spacing w:after="0" w:line="240" w:lineRule="auto"/>
        <w:ind w:left="1440"/>
        <w:rPr>
          <w:rFonts w:eastAsia="Times New Roman" w:cs="Times New Roman"/>
        </w:rPr>
      </w:pPr>
      <w:r w:rsidRPr="00066B1D">
        <w:rPr>
          <w:rFonts w:eastAsia="Times New Roman" w:cs="Times New Roman"/>
        </w:rPr>
        <w:t xml:space="preserve">• Give and receive feedback from </w:t>
      </w:r>
      <w:proofErr w:type="gramStart"/>
      <w:r w:rsidRPr="00066B1D">
        <w:rPr>
          <w:rFonts w:eastAsia="Times New Roman" w:cs="Times New Roman"/>
        </w:rPr>
        <w:t>me and your classmates</w:t>
      </w:r>
      <w:proofErr w:type="gramEnd"/>
      <w:r w:rsidRPr="00066B1D">
        <w:rPr>
          <w:rFonts w:eastAsia="Times New Roman" w:cs="Times New Roman"/>
        </w:rPr>
        <w:t xml:space="preserve"> respectfully and constructively in all interactions. This includes in Zoom chats, on </w:t>
      </w:r>
      <w:proofErr w:type="spellStart"/>
      <w:r w:rsidRPr="00066B1D">
        <w:rPr>
          <w:rFonts w:eastAsia="Times New Roman" w:cs="Times New Roman"/>
        </w:rPr>
        <w:t>WyoCourses</w:t>
      </w:r>
      <w:proofErr w:type="spellEnd"/>
      <w:r w:rsidRPr="00066B1D">
        <w:rPr>
          <w:rFonts w:eastAsia="Times New Roman" w:cs="Times New Roman"/>
        </w:rPr>
        <w:t xml:space="preserve"> boards, and within physical classroom spaces. </w:t>
      </w:r>
    </w:p>
    <w:p w14:paraId="23CC04F4" w14:textId="77777777" w:rsidR="00066B1D" w:rsidRPr="00066B1D" w:rsidRDefault="00066B1D" w:rsidP="00066B1D">
      <w:pPr>
        <w:spacing w:after="0" w:line="240" w:lineRule="auto"/>
        <w:ind w:left="1440"/>
        <w:rPr>
          <w:rFonts w:eastAsia="Times New Roman" w:cs="Times New Roman"/>
        </w:rPr>
      </w:pPr>
      <w:r w:rsidRPr="00066B1D">
        <w:rPr>
          <w:rFonts w:eastAsia="Times New Roman" w:cs="Times New Roman"/>
        </w:rPr>
        <w:t xml:space="preserve">• Actively engage in civil discourse in a respectful manner. Use professional language in all course related forums. </w:t>
      </w:r>
    </w:p>
    <w:p w14:paraId="031DDDF8" w14:textId="77777777" w:rsidR="00066B1D" w:rsidRPr="00066B1D" w:rsidRDefault="00066B1D" w:rsidP="00066B1D">
      <w:pPr>
        <w:spacing w:after="0" w:line="240" w:lineRule="auto"/>
        <w:ind w:left="1440"/>
        <w:rPr>
          <w:rFonts w:eastAsia="Times New Roman" w:cs="Times New Roman"/>
        </w:rPr>
      </w:pPr>
      <w:r w:rsidRPr="00066B1D">
        <w:rPr>
          <w:rFonts w:eastAsia="Times New Roman" w:cs="Times New Roman"/>
        </w:rPr>
        <w:t xml:space="preserve">• Communicate professionally. Whenever you send class-related email or messages, please include a clear, specific subject line and use the body of the email or message to explain the purpose for the email and any attached materials. Conduct yourself professionally. </w:t>
      </w:r>
    </w:p>
    <w:p w14:paraId="45B1F4D1" w14:textId="77777777" w:rsidR="00066B1D" w:rsidRPr="00066B1D" w:rsidRDefault="00066B1D" w:rsidP="00066B1D">
      <w:pPr>
        <w:spacing w:after="0" w:line="240" w:lineRule="auto"/>
        <w:ind w:left="1440"/>
        <w:rPr>
          <w:rFonts w:eastAsia="Times New Roman" w:cs="Times New Roman"/>
        </w:rPr>
      </w:pPr>
      <w:r w:rsidRPr="00066B1D">
        <w:rPr>
          <w:rFonts w:eastAsia="Times New Roman" w:cs="Times New Roman"/>
        </w:rPr>
        <w:t xml:space="preserve">• Meet assignment deadlines. We expect that you're interacting with course material multiple times during the week. </w:t>
      </w:r>
    </w:p>
    <w:p w14:paraId="2CC25768" w14:textId="0597D68B" w:rsidR="00066B1D" w:rsidRPr="00066B1D" w:rsidRDefault="00066B1D" w:rsidP="00C76E40">
      <w:pPr>
        <w:spacing w:after="0" w:line="240" w:lineRule="auto"/>
        <w:ind w:left="1440"/>
        <w:rPr>
          <w:rFonts w:eastAsia="Times New Roman" w:cs="Times New Roman"/>
        </w:rPr>
      </w:pPr>
      <w:bookmarkStart w:id="0" w:name="_GoBack"/>
      <w:bookmarkEnd w:id="0"/>
      <w:r w:rsidRPr="00066B1D">
        <w:rPr>
          <w:rFonts w:eastAsia="Times New Roman" w:cs="Times New Roman"/>
        </w:rPr>
        <w:t xml:space="preserve">• Ask for help when you need it. For academic assistance for this course please contact me for available resources. Visit our </w:t>
      </w:r>
      <w:hyperlink r:id="rId11" w:history="1">
        <w:r w:rsidR="00C76E40" w:rsidRPr="00C76E40">
          <w:rPr>
            <w:rStyle w:val="Hyperlink"/>
            <w:rFonts w:eastAsia="Times New Roman" w:cs="Times New Roman"/>
          </w:rPr>
          <w:t>Dean of Students online student resources page</w:t>
        </w:r>
      </w:hyperlink>
      <w:r w:rsidR="00C76E40">
        <w:rPr>
          <w:rFonts w:eastAsia="Times New Roman" w:cs="Times New Roman"/>
        </w:rPr>
        <w:t xml:space="preserve"> </w:t>
      </w:r>
      <w:r w:rsidRPr="00066B1D">
        <w:rPr>
          <w:rFonts w:eastAsia="Times New Roman" w:cs="Times New Roman"/>
        </w:rPr>
        <w:t>for assistance.</w:t>
      </w:r>
    </w:p>
    <w:p w14:paraId="2D0E53AF" w14:textId="3A80D289" w:rsidR="00C76E40" w:rsidRDefault="00066B1D" w:rsidP="00066B1D">
      <w:pPr>
        <w:spacing w:after="0" w:line="240" w:lineRule="auto"/>
        <w:ind w:left="1440" w:firstLine="60"/>
        <w:rPr>
          <w:rFonts w:eastAsia="Times New Roman" w:cs="Times New Roman"/>
        </w:rPr>
      </w:pPr>
      <w:r w:rsidRPr="00066B1D">
        <w:rPr>
          <w:rFonts w:eastAsia="Times New Roman" w:cs="Times New Roman"/>
        </w:rPr>
        <w:t xml:space="preserve">• </w:t>
      </w:r>
      <w:proofErr w:type="gramStart"/>
      <w:r w:rsidRPr="00066B1D">
        <w:rPr>
          <w:rFonts w:eastAsia="Times New Roman" w:cs="Times New Roman"/>
        </w:rPr>
        <w:t>Please</w:t>
      </w:r>
      <w:proofErr w:type="gramEnd"/>
      <w:r w:rsidRPr="00066B1D">
        <w:rPr>
          <w:rFonts w:eastAsia="Times New Roman" w:cs="Times New Roman"/>
        </w:rPr>
        <w:t xml:space="preserve"> let us know if you notice another student who needs help in our (anonymous) </w:t>
      </w:r>
      <w:hyperlink r:id="rId12" w:history="1">
        <w:proofErr w:type="spellStart"/>
        <w:r w:rsidR="00C76E40" w:rsidRPr="00C76E40">
          <w:rPr>
            <w:rStyle w:val="Hyperlink"/>
            <w:rFonts w:eastAsia="Times New Roman" w:cs="Times New Roman"/>
          </w:rPr>
          <w:t>WyoCares</w:t>
        </w:r>
        <w:proofErr w:type="spellEnd"/>
        <w:r w:rsidR="00C76E40" w:rsidRPr="00C76E40">
          <w:rPr>
            <w:rStyle w:val="Hyperlink"/>
            <w:rFonts w:eastAsia="Times New Roman" w:cs="Times New Roman"/>
          </w:rPr>
          <w:t xml:space="preserve"> referral option.</w:t>
        </w:r>
      </w:hyperlink>
    </w:p>
    <w:p w14:paraId="66DFAA40" w14:textId="77777777" w:rsidR="00AE100D" w:rsidRDefault="00AE100D" w:rsidP="00066B1D">
      <w:pPr>
        <w:spacing w:after="0" w:line="240" w:lineRule="auto"/>
        <w:ind w:left="1440" w:firstLine="60"/>
        <w:rPr>
          <w:rFonts w:eastAsia="Times New Roman" w:cs="Times New Roman"/>
        </w:rPr>
      </w:pPr>
    </w:p>
    <w:p w14:paraId="04CD05D2" w14:textId="39065512" w:rsidR="00AE100D" w:rsidRDefault="00AE100D" w:rsidP="00AE100D">
      <w:pPr>
        <w:spacing w:after="0" w:line="240" w:lineRule="auto"/>
        <w:ind w:left="720" w:firstLine="60"/>
        <w:rPr>
          <w:rFonts w:eastAsia="Times New Roman" w:cs="Times New Roman"/>
        </w:rPr>
      </w:pPr>
      <w:r w:rsidRPr="00FD42E5">
        <w:rPr>
          <w:rFonts w:eastAsia="Times New Roman" w:cs="Times New Roman"/>
          <w:b/>
        </w:rPr>
        <w:t>COVID-19 Student Health Information</w:t>
      </w:r>
      <w:r>
        <w:rPr>
          <w:rFonts w:eastAsia="Times New Roman" w:cs="Times New Roman"/>
        </w:rPr>
        <w:t xml:space="preserve"> can be found </w:t>
      </w:r>
      <w:hyperlink r:id="rId13" w:history="1">
        <w:r w:rsidRPr="00AE100D">
          <w:rPr>
            <w:rStyle w:val="Hyperlink"/>
            <w:rFonts w:eastAsia="Times New Roman" w:cs="Times New Roman"/>
          </w:rPr>
          <w:t>here.</w:t>
        </w:r>
      </w:hyperlink>
    </w:p>
    <w:p w14:paraId="27B470B7" w14:textId="77777777" w:rsidR="009C5955" w:rsidRPr="00066B1D" w:rsidRDefault="009C5955" w:rsidP="009C5955">
      <w:pPr>
        <w:spacing w:after="0" w:line="240" w:lineRule="auto"/>
        <w:rPr>
          <w:rFonts w:eastAsia="Times New Roman" w:cs="Times New Roman"/>
        </w:rPr>
      </w:pPr>
    </w:p>
    <w:p w14:paraId="5ABAED00" w14:textId="5606A816" w:rsidR="000E7421" w:rsidRPr="00066B1D" w:rsidRDefault="000E7421" w:rsidP="00EE1815">
      <w:pPr>
        <w:rPr>
          <w:rFonts w:cs="Calibri"/>
          <w:i/>
        </w:rPr>
      </w:pPr>
      <w:r w:rsidRPr="00066B1D">
        <w:rPr>
          <w:rFonts w:eastAsia="Times New Roman" w:cs="Times New Roman"/>
          <w:b/>
        </w:rPr>
        <w:t>Substantive changes to syllabus</w:t>
      </w:r>
      <w:r w:rsidRPr="00066B1D">
        <w:rPr>
          <w:rFonts w:eastAsia="Times New Roman" w:cs="Times New Roman"/>
        </w:rPr>
        <w:t xml:space="preserve">:  </w:t>
      </w:r>
      <w:r w:rsidRPr="00066B1D">
        <w:rPr>
          <w:rFonts w:cs="Calibri"/>
          <w:bCs/>
        </w:rPr>
        <w:t xml:space="preserve">All deadlines, requirements, and course structure are subject to change if deemed necessary by the instructor.  </w:t>
      </w:r>
      <w:r w:rsidRPr="00066B1D">
        <w:rPr>
          <w:rFonts w:cs="Calibri"/>
        </w:rPr>
        <w:t xml:space="preserve">Students will be notified verbally in class, on our </w:t>
      </w:r>
      <w:proofErr w:type="spellStart"/>
      <w:r w:rsidRPr="00066B1D">
        <w:rPr>
          <w:rFonts w:cs="Calibri"/>
        </w:rPr>
        <w:t>WyoCourses</w:t>
      </w:r>
      <w:proofErr w:type="spellEnd"/>
      <w:r w:rsidRPr="00066B1D">
        <w:rPr>
          <w:rFonts w:cs="Calibri"/>
        </w:rPr>
        <w:t xml:space="preserve"> page announcement, and via email of these changes.</w:t>
      </w:r>
    </w:p>
    <w:p w14:paraId="0FF61D29" w14:textId="77777777" w:rsidR="00EE1815" w:rsidRPr="00066B1D" w:rsidRDefault="00DE00A5" w:rsidP="00EE1815">
      <w:pPr>
        <w:rPr>
          <w:rFonts w:cs="Calibri"/>
          <w:bCs/>
          <w:i/>
        </w:rPr>
      </w:pPr>
      <w:r w:rsidRPr="00066B1D">
        <w:rPr>
          <w:rFonts w:eastAsia="Times New Roman"/>
          <w:b/>
        </w:rPr>
        <w:t xml:space="preserve">Classroom </w:t>
      </w:r>
      <w:r w:rsidR="00CC1475" w:rsidRPr="00066B1D">
        <w:rPr>
          <w:rFonts w:eastAsia="Times New Roman"/>
          <w:b/>
        </w:rPr>
        <w:t>B</w:t>
      </w:r>
      <w:r w:rsidRPr="00066B1D">
        <w:rPr>
          <w:rFonts w:eastAsia="Times New Roman"/>
          <w:b/>
        </w:rPr>
        <w:t xml:space="preserve">ehavior </w:t>
      </w:r>
      <w:r w:rsidR="00CC1475" w:rsidRPr="00066B1D">
        <w:rPr>
          <w:rFonts w:eastAsia="Times New Roman"/>
          <w:b/>
        </w:rPr>
        <w:t>P</w:t>
      </w:r>
      <w:r w:rsidRPr="00066B1D">
        <w:rPr>
          <w:rFonts w:eastAsia="Times New Roman"/>
          <w:b/>
        </w:rPr>
        <w:t>olicy</w:t>
      </w:r>
      <w:r w:rsidR="00CC1475" w:rsidRPr="00066B1D">
        <w:rPr>
          <w:rFonts w:eastAsia="Times New Roman"/>
          <w:b/>
        </w:rPr>
        <w:t>:</w:t>
      </w:r>
      <w:r w:rsidRPr="00066B1D">
        <w:rPr>
          <w:rFonts w:eastAsia="Times New Roman"/>
        </w:rPr>
        <w:t xml:space="preserve"> </w:t>
      </w:r>
      <w:r w:rsidR="00EF27C6" w:rsidRPr="00066B1D">
        <w:rPr>
          <w:rFonts w:cs="Calibri"/>
          <w:bCs/>
        </w:rPr>
        <w:t xml:space="preserve"> In your CANVAS shell, click on the “Classroom Climate &amp; Conduct” tab (on the left side of the page) to learn about the class behavior policy, commitment to diversity, duty to report Title IX violations, and the policy on Academic Dishonesty.</w:t>
      </w:r>
    </w:p>
    <w:p w14:paraId="6FC979B8" w14:textId="77777777" w:rsidR="00EE1815" w:rsidRPr="00066B1D" w:rsidRDefault="00CC1475" w:rsidP="00EE1815">
      <w:pPr>
        <w:rPr>
          <w:rStyle w:val="Hyperlink"/>
          <w:rFonts w:cstheme="minorHAnsi"/>
          <w:color w:val="0274D4"/>
          <w:shd w:val="clear" w:color="auto" w:fill="FFFFFF"/>
        </w:rPr>
      </w:pPr>
      <w:r w:rsidRPr="00066B1D">
        <w:rPr>
          <w:rFonts w:eastAsia="Times New Roman" w:cs="Times New Roman"/>
          <w:b/>
        </w:rPr>
        <w:t>Disability Support</w:t>
      </w:r>
      <w:r w:rsidRPr="00066B1D">
        <w:rPr>
          <w:rFonts w:eastAsia="Times New Roman" w:cs="Times New Roman"/>
        </w:rPr>
        <w:t xml:space="preserve">: </w:t>
      </w:r>
      <w:r w:rsidR="00EE1815" w:rsidRPr="00066B1D">
        <w:rPr>
          <w:rFonts w:eastAsia="Calibri" w:cstheme="minorHAnsi"/>
          <w:iCs/>
        </w:rPr>
        <w:t xml:space="preserve">The University of Wyoming is committed to providing equitable access to learning opportunities for all students.  </w:t>
      </w:r>
      <w:r w:rsidR="00EE1815" w:rsidRPr="00066B1D">
        <w:rPr>
          <w:rFonts w:cstheme="minorHAnsi"/>
          <w:b/>
        </w:rPr>
        <w:t xml:space="preserve"> </w:t>
      </w:r>
      <w:r w:rsidR="00EE1815" w:rsidRPr="00066B1D">
        <w:rPr>
          <w:rFonts w:cstheme="minorHAnsi"/>
          <w:shd w:val="clear" w:color="auto" w:fill="FFFFFF"/>
        </w:rPr>
        <w:t>If you have a disability</w:t>
      </w:r>
      <w:r w:rsidR="009303CD" w:rsidRPr="00066B1D">
        <w:rPr>
          <w:rFonts w:cstheme="minorHAnsi"/>
          <w:shd w:val="clear" w:color="auto" w:fill="FFFFFF"/>
        </w:rPr>
        <w:t xml:space="preserve">, including but not limited to </w:t>
      </w:r>
      <w:r w:rsidR="00EE1815" w:rsidRPr="00066B1D">
        <w:rPr>
          <w:rFonts w:cstheme="minorHAnsi"/>
          <w:u w:val="single"/>
          <w:shd w:val="clear" w:color="auto" w:fill="FFFFFF"/>
        </w:rPr>
        <w:t>physical, learning, sensory or psychological disabilities, and would like to request accommodations in this course due to your disability</w:t>
      </w:r>
      <w:proofErr w:type="gramStart"/>
      <w:r w:rsidR="00EE1815" w:rsidRPr="00066B1D">
        <w:rPr>
          <w:rFonts w:cstheme="minorHAnsi"/>
          <w:u w:val="single"/>
          <w:shd w:val="clear" w:color="auto" w:fill="FFFFFF"/>
        </w:rPr>
        <w:t>, ,</w:t>
      </w:r>
      <w:proofErr w:type="gramEnd"/>
      <w:r w:rsidR="00EE1815" w:rsidRPr="00066B1D">
        <w:rPr>
          <w:rFonts w:cstheme="minorHAnsi"/>
          <w:u w:val="single"/>
          <w:shd w:val="clear" w:color="auto" w:fill="FFFFFF"/>
        </w:rPr>
        <w:t xml:space="preserve"> please register with  </w:t>
      </w:r>
      <w:r w:rsidR="00EE1815" w:rsidRPr="00066B1D">
        <w:rPr>
          <w:rFonts w:cstheme="minorHAnsi"/>
          <w:shd w:val="clear" w:color="auto" w:fill="FFFFFF"/>
        </w:rPr>
        <w:t>and provide documentation of your disability as soon as possible to Disability Support Services (DSS), Room 128 Knight Hall. You may also contact DSS at (307) 766-3073 or </w:t>
      </w:r>
      <w:hyperlink r:id="rId14" w:history="1">
        <w:r w:rsidR="00EE1815" w:rsidRPr="00066B1D">
          <w:rPr>
            <w:rStyle w:val="Hyperlink"/>
            <w:rFonts w:cstheme="minorHAnsi"/>
            <w:color w:val="auto"/>
            <w:shd w:val="clear" w:color="auto" w:fill="FFFFFF"/>
          </w:rPr>
          <w:t>udss@uwyo.edu.</w:t>
        </w:r>
      </w:hyperlink>
      <w:r w:rsidR="00EE1815" w:rsidRPr="00066B1D">
        <w:rPr>
          <w:rFonts w:cstheme="minorHAnsi"/>
          <w:shd w:val="clear" w:color="auto" w:fill="FFFFFF"/>
        </w:rPr>
        <w:t> </w:t>
      </w:r>
      <w:r w:rsidR="00EE1815" w:rsidRPr="00066B1D">
        <w:rPr>
          <w:rFonts w:eastAsia="Calibri" w:cstheme="minorHAnsi"/>
          <w:iCs/>
        </w:rPr>
        <w:t xml:space="preserve">It is in the student’s best interest to request accommodations within the first week </w:t>
      </w:r>
      <w:r w:rsidR="00EE1815" w:rsidRPr="00066B1D">
        <w:rPr>
          <w:rFonts w:eastAsia="Calibri" w:cstheme="minorHAnsi"/>
          <w:iCs/>
        </w:rPr>
        <w:lastRenderedPageBreak/>
        <w:t xml:space="preserve">of classes, understanding that accommodations are not retroactive.  </w:t>
      </w:r>
      <w:r w:rsidR="00EE1815" w:rsidRPr="00066B1D">
        <w:rPr>
          <w:rFonts w:cstheme="minorHAnsi"/>
          <w:shd w:val="clear" w:color="auto" w:fill="FFFFFF"/>
        </w:rPr>
        <w:t xml:space="preserve">Visit the DSS website for more information </w:t>
      </w:r>
      <w:r w:rsidR="00EE1815" w:rsidRPr="00066B1D">
        <w:rPr>
          <w:rFonts w:cstheme="minorHAnsi"/>
          <w:color w:val="492F24"/>
          <w:shd w:val="clear" w:color="auto" w:fill="FFFFFF"/>
        </w:rPr>
        <w:t>at: </w:t>
      </w:r>
      <w:r w:rsidR="00E4316F" w:rsidRPr="00066B1D">
        <w:fldChar w:fldCharType="begin"/>
      </w:r>
      <w:r w:rsidR="00E4316F" w:rsidRPr="00066B1D">
        <w:instrText xml:space="preserve"> HYPERLINK "http://www.uwyo.edu/udss" \t "_blank" </w:instrText>
      </w:r>
      <w:r w:rsidR="00E4316F" w:rsidRPr="00066B1D">
        <w:fldChar w:fldCharType="separate"/>
      </w:r>
      <w:r w:rsidR="00EE1815" w:rsidRPr="00066B1D">
        <w:rPr>
          <w:rStyle w:val="Hyperlink"/>
          <w:rFonts w:cstheme="minorHAnsi"/>
          <w:color w:val="0274D4"/>
          <w:shd w:val="clear" w:color="auto" w:fill="FFFFFF"/>
        </w:rPr>
        <w:t>www.uwyo.edu/udss</w:t>
      </w:r>
      <w:r w:rsidR="00E4316F" w:rsidRPr="00066B1D">
        <w:rPr>
          <w:rStyle w:val="Hyperlink"/>
          <w:rFonts w:cstheme="minorHAnsi"/>
          <w:color w:val="0274D4"/>
          <w:shd w:val="clear" w:color="auto" w:fill="FFFFFF"/>
        </w:rPr>
        <w:fldChar w:fldCharType="end"/>
      </w:r>
    </w:p>
    <w:p w14:paraId="6C109DFB" w14:textId="5B4B5148" w:rsidR="00D741B5" w:rsidRPr="00066B1D" w:rsidRDefault="00D741B5" w:rsidP="00D741B5">
      <w:pPr>
        <w:spacing w:after="0" w:line="240" w:lineRule="auto"/>
        <w:rPr>
          <w:rFonts w:eastAsia="Times New Roman" w:cs="Times New Roman"/>
        </w:rPr>
      </w:pPr>
      <w:r w:rsidRPr="00066B1D">
        <w:rPr>
          <w:rFonts w:eastAsia="Times New Roman" w:cs="Times New Roman"/>
          <w:b/>
        </w:rPr>
        <w:t>Information Technology (IT):</w:t>
      </w:r>
      <w:r w:rsidRPr="00066B1D">
        <w:rPr>
          <w:rFonts w:eastAsia="Times New Roman" w:cs="Times New Roman"/>
        </w:rPr>
        <w:t xml:space="preserve"> If you have any IT related challenges, please contact the </w:t>
      </w:r>
      <w:hyperlink r:id="rId15" w:history="1">
        <w:r w:rsidRPr="00066B1D">
          <w:rPr>
            <w:rStyle w:val="Hyperlink"/>
            <w:rFonts w:eastAsia="Times New Roman" w:cs="Times New Roman"/>
          </w:rPr>
          <w:t>UWIT Service Center.</w:t>
        </w:r>
      </w:hyperlink>
    </w:p>
    <w:p w14:paraId="481A9201" w14:textId="77777777" w:rsidR="00C77F8F" w:rsidRPr="00066B1D" w:rsidRDefault="00C77F8F" w:rsidP="00D741B5">
      <w:pPr>
        <w:spacing w:after="0"/>
        <w:rPr>
          <w:b/>
        </w:rPr>
      </w:pPr>
    </w:p>
    <w:p w14:paraId="3E600C3A" w14:textId="176B977F" w:rsidR="00C77F8F" w:rsidRPr="00066B1D" w:rsidRDefault="009C5955" w:rsidP="00C77F8F">
      <w:pPr>
        <w:spacing w:after="0"/>
        <w:rPr>
          <w:b/>
        </w:rPr>
      </w:pPr>
      <w:r w:rsidRPr="00066B1D">
        <w:rPr>
          <w:b/>
        </w:rPr>
        <w:t xml:space="preserve">Additional </w:t>
      </w:r>
      <w:r w:rsidR="00E75F03" w:rsidRPr="00066B1D">
        <w:rPr>
          <w:b/>
        </w:rPr>
        <w:t xml:space="preserve">Student/Campus </w:t>
      </w:r>
      <w:r w:rsidR="00C77F8F" w:rsidRPr="00066B1D">
        <w:rPr>
          <w:b/>
        </w:rPr>
        <w:t xml:space="preserve">Resources: </w:t>
      </w:r>
    </w:p>
    <w:p w14:paraId="78FE1EBF" w14:textId="77777777" w:rsidR="00C77F8F" w:rsidRPr="00066B1D" w:rsidRDefault="00C77F8F" w:rsidP="00C77F8F">
      <w:pPr>
        <w:spacing w:after="0"/>
        <w:jc w:val="center"/>
        <w:rPr>
          <w:i/>
        </w:rPr>
      </w:pPr>
      <w:r w:rsidRPr="00066B1D">
        <w:rPr>
          <w:i/>
        </w:rPr>
        <w:t xml:space="preserve">DISABILITY SUPPORT SERVICES: </w:t>
      </w:r>
      <w:hyperlink r:id="rId16" w:history="1">
        <w:r w:rsidRPr="00066B1D">
          <w:rPr>
            <w:rStyle w:val="Hyperlink"/>
            <w:i/>
          </w:rPr>
          <w:t>udss@uwyo.edu</w:t>
        </w:r>
      </w:hyperlink>
      <w:r w:rsidRPr="00066B1D">
        <w:rPr>
          <w:i/>
        </w:rPr>
        <w:t xml:space="preserve">, 766-3073, 128 Knight Hall, </w:t>
      </w:r>
      <w:hyperlink r:id="rId17" w:history="1">
        <w:r w:rsidRPr="00066B1D">
          <w:rPr>
            <w:rStyle w:val="Hyperlink"/>
            <w:i/>
          </w:rPr>
          <w:t>www.uwyo.edu/udss</w:t>
        </w:r>
      </w:hyperlink>
    </w:p>
    <w:p w14:paraId="47EE8417" w14:textId="77777777" w:rsidR="00C77F8F" w:rsidRPr="00066B1D" w:rsidRDefault="00C77F8F" w:rsidP="00C77F8F">
      <w:pPr>
        <w:spacing w:after="0"/>
        <w:jc w:val="center"/>
        <w:rPr>
          <w:i/>
        </w:rPr>
      </w:pPr>
      <w:r w:rsidRPr="00066B1D">
        <w:rPr>
          <w:i/>
        </w:rPr>
        <w:t xml:space="preserve">COUNSELING CENTER: </w:t>
      </w:r>
      <w:hyperlink r:id="rId18" w:history="1">
        <w:r w:rsidRPr="00066B1D">
          <w:rPr>
            <w:rStyle w:val="Hyperlink"/>
            <w:i/>
          </w:rPr>
          <w:t>uccstaff@uwyo.edu</w:t>
        </w:r>
      </w:hyperlink>
      <w:r w:rsidRPr="00066B1D">
        <w:rPr>
          <w:i/>
        </w:rPr>
        <w:t xml:space="preserve">, 766-2187, 766-8989 (After hours), 341 Knight Hall, </w:t>
      </w:r>
      <w:hyperlink r:id="rId19" w:history="1">
        <w:r w:rsidRPr="00066B1D">
          <w:rPr>
            <w:rStyle w:val="Hyperlink"/>
            <w:i/>
          </w:rPr>
          <w:t>www.uwyo.edu/ucc</w:t>
        </w:r>
      </w:hyperlink>
    </w:p>
    <w:p w14:paraId="244E4631" w14:textId="77777777" w:rsidR="00C77F8F" w:rsidRPr="00066B1D" w:rsidRDefault="00C77F8F" w:rsidP="00C77F8F">
      <w:pPr>
        <w:spacing w:after="0"/>
        <w:jc w:val="center"/>
        <w:rPr>
          <w:i/>
        </w:rPr>
      </w:pPr>
      <w:r w:rsidRPr="00066B1D">
        <w:rPr>
          <w:i/>
        </w:rPr>
        <w:t xml:space="preserve">ACADEMIC AFFAIRS: 766-4286, 312 Old Main, </w:t>
      </w:r>
      <w:hyperlink r:id="rId20" w:history="1">
        <w:r w:rsidRPr="00066B1D">
          <w:rPr>
            <w:rStyle w:val="Hyperlink"/>
            <w:i/>
          </w:rPr>
          <w:t>www.uwyo.edu/acadaffairs</w:t>
        </w:r>
      </w:hyperlink>
    </w:p>
    <w:p w14:paraId="69E7857D" w14:textId="77777777" w:rsidR="00C77F8F" w:rsidRPr="00066B1D" w:rsidRDefault="00C77F8F" w:rsidP="00C77F8F">
      <w:pPr>
        <w:spacing w:after="0"/>
        <w:jc w:val="center"/>
        <w:rPr>
          <w:i/>
        </w:rPr>
      </w:pPr>
      <w:r w:rsidRPr="00066B1D">
        <w:rPr>
          <w:i/>
        </w:rPr>
        <w:t xml:space="preserve">DEAN OF STUDENTS OFFICE: </w:t>
      </w:r>
      <w:hyperlink r:id="rId21" w:history="1">
        <w:r w:rsidRPr="00066B1D">
          <w:rPr>
            <w:rStyle w:val="Hyperlink"/>
            <w:i/>
          </w:rPr>
          <w:t>dos@uwyo.edu</w:t>
        </w:r>
      </w:hyperlink>
      <w:r w:rsidRPr="00066B1D">
        <w:rPr>
          <w:i/>
        </w:rPr>
        <w:t xml:space="preserve">, 766-3296, 128 Knight Hall, </w:t>
      </w:r>
      <w:hyperlink r:id="rId22" w:history="1">
        <w:r w:rsidRPr="00066B1D">
          <w:rPr>
            <w:rStyle w:val="Hyperlink"/>
            <w:i/>
          </w:rPr>
          <w:t>www.uwyo.edu/dos</w:t>
        </w:r>
      </w:hyperlink>
    </w:p>
    <w:p w14:paraId="71F8F562" w14:textId="77777777" w:rsidR="00C77F8F" w:rsidRPr="00066B1D" w:rsidRDefault="00C77F8F" w:rsidP="00C77F8F">
      <w:pPr>
        <w:spacing w:after="0"/>
        <w:jc w:val="center"/>
        <w:rPr>
          <w:i/>
        </w:rPr>
      </w:pPr>
      <w:r w:rsidRPr="00066B1D">
        <w:rPr>
          <w:i/>
        </w:rPr>
        <w:t xml:space="preserve">UW POLICE DEPARTMENT: </w:t>
      </w:r>
      <w:hyperlink r:id="rId23" w:history="1">
        <w:r w:rsidRPr="00066B1D">
          <w:rPr>
            <w:rStyle w:val="Hyperlink"/>
            <w:i/>
          </w:rPr>
          <w:t>uwpd@uwyo.edu</w:t>
        </w:r>
      </w:hyperlink>
      <w:r w:rsidRPr="00066B1D">
        <w:rPr>
          <w:i/>
        </w:rPr>
        <w:t xml:space="preserve">, 766-5179, 1426 E Flint St, </w:t>
      </w:r>
      <w:hyperlink r:id="rId24" w:history="1">
        <w:r w:rsidRPr="00066B1D">
          <w:rPr>
            <w:rStyle w:val="Hyperlink"/>
            <w:i/>
          </w:rPr>
          <w:t>www.uwyo.edu/uwpd</w:t>
        </w:r>
      </w:hyperlink>
    </w:p>
    <w:p w14:paraId="76EA9CCC" w14:textId="77777777" w:rsidR="00C77F8F" w:rsidRPr="00066B1D" w:rsidRDefault="00C77F8F" w:rsidP="00C77F8F">
      <w:pPr>
        <w:spacing w:after="0"/>
        <w:jc w:val="center"/>
      </w:pPr>
      <w:r w:rsidRPr="00066B1D">
        <w:rPr>
          <w:i/>
        </w:rPr>
        <w:t xml:space="preserve">STUDENT CODE OF CONDUCT WEBSITE: </w:t>
      </w:r>
      <w:hyperlink r:id="rId25" w:history="1">
        <w:r w:rsidRPr="00066B1D">
          <w:rPr>
            <w:rStyle w:val="Hyperlink"/>
            <w:i/>
          </w:rPr>
          <w:t>www.uwyo.edu/dos/conduct</w:t>
        </w:r>
      </w:hyperlink>
      <w:r w:rsidRPr="00066B1D">
        <w:t xml:space="preserve"> </w:t>
      </w:r>
    </w:p>
    <w:p w14:paraId="218E230A" w14:textId="77777777" w:rsidR="00C85587" w:rsidRPr="00066B1D" w:rsidRDefault="00C85587"/>
    <w:sectPr w:rsidR="00C85587" w:rsidRPr="00066B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AFA70" w14:textId="77777777" w:rsidR="00F9394C" w:rsidRDefault="00F9394C" w:rsidP="000A603A">
      <w:pPr>
        <w:spacing w:after="0" w:line="240" w:lineRule="auto"/>
      </w:pPr>
      <w:r>
        <w:separator/>
      </w:r>
    </w:p>
  </w:endnote>
  <w:endnote w:type="continuationSeparator" w:id="0">
    <w:p w14:paraId="2A339435" w14:textId="77777777" w:rsidR="00F9394C" w:rsidRDefault="00F9394C" w:rsidP="000A6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E303E2" w14:textId="77777777" w:rsidR="00F9394C" w:rsidRDefault="00F9394C" w:rsidP="000A603A">
      <w:pPr>
        <w:spacing w:after="0" w:line="240" w:lineRule="auto"/>
      </w:pPr>
      <w:r>
        <w:separator/>
      </w:r>
    </w:p>
  </w:footnote>
  <w:footnote w:type="continuationSeparator" w:id="0">
    <w:p w14:paraId="7857533E" w14:textId="77777777" w:rsidR="00F9394C" w:rsidRDefault="00F9394C" w:rsidP="000A603A">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24CD2"/>
    <w:multiLevelType w:val="hybridMultilevel"/>
    <w:tmpl w:val="D53E5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B2529C"/>
    <w:multiLevelType w:val="hybridMultilevel"/>
    <w:tmpl w:val="FBF4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C979DC"/>
    <w:multiLevelType w:val="hybridMultilevel"/>
    <w:tmpl w:val="73B09528"/>
    <w:lvl w:ilvl="0" w:tplc="0409000F">
      <w:start w:val="1"/>
      <w:numFmt w:val="decimal"/>
      <w:lvlText w:val="%1."/>
      <w:lvlJc w:val="left"/>
      <w:pPr>
        <w:ind w:left="720" w:hanging="360"/>
      </w:pPr>
      <w:rPr>
        <w:rFonts w:eastAsia="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CD38A4"/>
    <w:multiLevelType w:val="hybridMultilevel"/>
    <w:tmpl w:val="54F25018"/>
    <w:lvl w:ilvl="0" w:tplc="303CB520">
      <w:start w:val="1"/>
      <w:numFmt w:val="upperRoman"/>
      <w:pStyle w:val="Heading2"/>
      <w:lvlText w:val="%1."/>
      <w:lvlJc w:val="left"/>
      <w:pPr>
        <w:ind w:left="0" w:hanging="72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6AAF1041"/>
    <w:multiLevelType w:val="hybridMultilevel"/>
    <w:tmpl w:val="E876956E"/>
    <w:lvl w:ilvl="0" w:tplc="CFCC6DE8">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
    <w:nsid w:val="79F034F2"/>
    <w:multiLevelType w:val="hybridMultilevel"/>
    <w:tmpl w:val="D3424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E3528A"/>
    <w:multiLevelType w:val="hybridMultilevel"/>
    <w:tmpl w:val="AD681C54"/>
    <w:lvl w:ilvl="0" w:tplc="B2AACAC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0A5"/>
    <w:rsid w:val="00031FFA"/>
    <w:rsid w:val="00040DD3"/>
    <w:rsid w:val="0004464D"/>
    <w:rsid w:val="000617C9"/>
    <w:rsid w:val="00066B1D"/>
    <w:rsid w:val="00076874"/>
    <w:rsid w:val="00087EFD"/>
    <w:rsid w:val="000934E5"/>
    <w:rsid w:val="000A5EA5"/>
    <w:rsid w:val="000A603A"/>
    <w:rsid w:val="000A605A"/>
    <w:rsid w:val="000B033B"/>
    <w:rsid w:val="000B53E2"/>
    <w:rsid w:val="000B600A"/>
    <w:rsid w:val="000E518C"/>
    <w:rsid w:val="000E7421"/>
    <w:rsid w:val="00131647"/>
    <w:rsid w:val="001779F0"/>
    <w:rsid w:val="00184D8E"/>
    <w:rsid w:val="0018636B"/>
    <w:rsid w:val="001907A2"/>
    <w:rsid w:val="001D0832"/>
    <w:rsid w:val="001E6029"/>
    <w:rsid w:val="001F7132"/>
    <w:rsid w:val="00260A0E"/>
    <w:rsid w:val="002711B8"/>
    <w:rsid w:val="00284F2E"/>
    <w:rsid w:val="00290B95"/>
    <w:rsid w:val="002C3787"/>
    <w:rsid w:val="002C6168"/>
    <w:rsid w:val="002D4554"/>
    <w:rsid w:val="002D74CB"/>
    <w:rsid w:val="002E4F36"/>
    <w:rsid w:val="002E706D"/>
    <w:rsid w:val="002F4734"/>
    <w:rsid w:val="003455C0"/>
    <w:rsid w:val="0034697D"/>
    <w:rsid w:val="003A7CF2"/>
    <w:rsid w:val="003F3063"/>
    <w:rsid w:val="00400688"/>
    <w:rsid w:val="004554DB"/>
    <w:rsid w:val="004856E3"/>
    <w:rsid w:val="004A013A"/>
    <w:rsid w:val="004A2D29"/>
    <w:rsid w:val="004D0134"/>
    <w:rsid w:val="004D2F42"/>
    <w:rsid w:val="004D51A7"/>
    <w:rsid w:val="004F6B07"/>
    <w:rsid w:val="0050119E"/>
    <w:rsid w:val="00511DA5"/>
    <w:rsid w:val="0053554A"/>
    <w:rsid w:val="0054423A"/>
    <w:rsid w:val="00574799"/>
    <w:rsid w:val="00597865"/>
    <w:rsid w:val="005C7983"/>
    <w:rsid w:val="005E493E"/>
    <w:rsid w:val="00604580"/>
    <w:rsid w:val="00617DCF"/>
    <w:rsid w:val="00643ADF"/>
    <w:rsid w:val="00655C12"/>
    <w:rsid w:val="00665D1D"/>
    <w:rsid w:val="006743D8"/>
    <w:rsid w:val="00682A45"/>
    <w:rsid w:val="006876BB"/>
    <w:rsid w:val="006A53E2"/>
    <w:rsid w:val="006E0CC0"/>
    <w:rsid w:val="006E2E00"/>
    <w:rsid w:val="007063D0"/>
    <w:rsid w:val="007118D5"/>
    <w:rsid w:val="007324F2"/>
    <w:rsid w:val="00732FEE"/>
    <w:rsid w:val="0074517D"/>
    <w:rsid w:val="0076616C"/>
    <w:rsid w:val="00770C05"/>
    <w:rsid w:val="00774D90"/>
    <w:rsid w:val="0079510A"/>
    <w:rsid w:val="007B0040"/>
    <w:rsid w:val="008000BB"/>
    <w:rsid w:val="008071A6"/>
    <w:rsid w:val="008318E6"/>
    <w:rsid w:val="00842715"/>
    <w:rsid w:val="008519EB"/>
    <w:rsid w:val="008B1660"/>
    <w:rsid w:val="008C3807"/>
    <w:rsid w:val="008C5019"/>
    <w:rsid w:val="009303CD"/>
    <w:rsid w:val="00954640"/>
    <w:rsid w:val="0099090B"/>
    <w:rsid w:val="009C3590"/>
    <w:rsid w:val="009C37F6"/>
    <w:rsid w:val="009C5955"/>
    <w:rsid w:val="009F4496"/>
    <w:rsid w:val="00A0214E"/>
    <w:rsid w:val="00A04E67"/>
    <w:rsid w:val="00A102D1"/>
    <w:rsid w:val="00A21815"/>
    <w:rsid w:val="00A21E9A"/>
    <w:rsid w:val="00A2640B"/>
    <w:rsid w:val="00A44C54"/>
    <w:rsid w:val="00A52C71"/>
    <w:rsid w:val="00A55C85"/>
    <w:rsid w:val="00A57A58"/>
    <w:rsid w:val="00A70C38"/>
    <w:rsid w:val="00AA2B04"/>
    <w:rsid w:val="00AA3C84"/>
    <w:rsid w:val="00AA5BCA"/>
    <w:rsid w:val="00AE0545"/>
    <w:rsid w:val="00AE100D"/>
    <w:rsid w:val="00AF07D4"/>
    <w:rsid w:val="00AF42A4"/>
    <w:rsid w:val="00B04723"/>
    <w:rsid w:val="00B3261A"/>
    <w:rsid w:val="00B62F6A"/>
    <w:rsid w:val="00B972A6"/>
    <w:rsid w:val="00BA2610"/>
    <w:rsid w:val="00BA4FF9"/>
    <w:rsid w:val="00BD08FD"/>
    <w:rsid w:val="00C04DC6"/>
    <w:rsid w:val="00C308B5"/>
    <w:rsid w:val="00C378A8"/>
    <w:rsid w:val="00C503A9"/>
    <w:rsid w:val="00C566BE"/>
    <w:rsid w:val="00C63427"/>
    <w:rsid w:val="00C76E40"/>
    <w:rsid w:val="00C77F8F"/>
    <w:rsid w:val="00C85587"/>
    <w:rsid w:val="00C87250"/>
    <w:rsid w:val="00C93E31"/>
    <w:rsid w:val="00CC1475"/>
    <w:rsid w:val="00CE32CD"/>
    <w:rsid w:val="00CE61CC"/>
    <w:rsid w:val="00CF1E5F"/>
    <w:rsid w:val="00D0410A"/>
    <w:rsid w:val="00D50702"/>
    <w:rsid w:val="00D741B5"/>
    <w:rsid w:val="00DC5A13"/>
    <w:rsid w:val="00DE00A5"/>
    <w:rsid w:val="00DE4E6C"/>
    <w:rsid w:val="00DE6002"/>
    <w:rsid w:val="00DE7416"/>
    <w:rsid w:val="00DF2105"/>
    <w:rsid w:val="00E05F2D"/>
    <w:rsid w:val="00E12F00"/>
    <w:rsid w:val="00E31F80"/>
    <w:rsid w:val="00E4316F"/>
    <w:rsid w:val="00E459AD"/>
    <w:rsid w:val="00E75F03"/>
    <w:rsid w:val="00E8366C"/>
    <w:rsid w:val="00EB156C"/>
    <w:rsid w:val="00EC00FB"/>
    <w:rsid w:val="00EE1815"/>
    <w:rsid w:val="00EF162B"/>
    <w:rsid w:val="00EF27C6"/>
    <w:rsid w:val="00EF3F6E"/>
    <w:rsid w:val="00F05909"/>
    <w:rsid w:val="00F535B2"/>
    <w:rsid w:val="00F9394C"/>
    <w:rsid w:val="00FA51F2"/>
    <w:rsid w:val="00FC0CD7"/>
    <w:rsid w:val="00FC5E94"/>
    <w:rsid w:val="00FD42E5"/>
    <w:rsid w:val="00FE6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B1E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paragraph" w:styleId="NoSpacing">
    <w:name w:val="No Spacing"/>
    <w:uiPriority w:val="1"/>
    <w:qFormat/>
    <w:rsid w:val="0050119E"/>
    <w:pPr>
      <w:spacing w:after="0" w:line="240" w:lineRule="auto"/>
    </w:pPr>
  </w:style>
  <w:style w:type="table" w:styleId="TableGrid">
    <w:name w:val="Table Grid"/>
    <w:basedOn w:val="TableNormal"/>
    <w:uiPriority w:val="39"/>
    <w:rsid w:val="00B97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BodyText"/>
    <w:next w:val="Normal"/>
    <w:link w:val="Heading2Char"/>
    <w:uiPriority w:val="9"/>
    <w:unhideWhenUsed/>
    <w:qFormat/>
    <w:rsid w:val="00DE00A5"/>
    <w:pPr>
      <w:numPr>
        <w:numId w:val="1"/>
      </w:numPr>
      <w:spacing w:before="240" w:after="0" w:line="240" w:lineRule="auto"/>
      <w:outlineLvl w:val="1"/>
    </w:pPr>
    <w:rPr>
      <w:rFonts w:ascii="Times New Roman" w:eastAsia="Times" w:hAnsi="Times New Roman" w:cs="Times New Roman"/>
      <w:b/>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00A5"/>
    <w:rPr>
      <w:rFonts w:ascii="Times New Roman" w:eastAsia="Times" w:hAnsi="Times New Roman" w:cs="Times New Roman"/>
      <w:b/>
      <w:color w:val="000000"/>
      <w:sz w:val="24"/>
      <w:szCs w:val="24"/>
    </w:rPr>
  </w:style>
  <w:style w:type="character" w:styleId="Hyperlink">
    <w:name w:val="Hyperlink"/>
    <w:basedOn w:val="DefaultParagraphFont"/>
    <w:uiPriority w:val="99"/>
    <w:unhideWhenUsed/>
    <w:rsid w:val="00DE00A5"/>
    <w:rPr>
      <w:color w:val="0563C1" w:themeColor="hyperlink"/>
      <w:u w:val="single"/>
    </w:rPr>
  </w:style>
  <w:style w:type="paragraph" w:styleId="ListParagraph">
    <w:name w:val="List Paragraph"/>
    <w:basedOn w:val="Normal"/>
    <w:uiPriority w:val="34"/>
    <w:qFormat/>
    <w:rsid w:val="00DE00A5"/>
    <w:pPr>
      <w:ind w:left="720"/>
      <w:contextualSpacing/>
    </w:pPr>
    <w:rPr>
      <w:rFonts w:eastAsiaTheme="minorEastAsia"/>
    </w:rPr>
  </w:style>
  <w:style w:type="paragraph" w:styleId="BodyText">
    <w:name w:val="Body Text"/>
    <w:basedOn w:val="Normal"/>
    <w:link w:val="BodyTextChar"/>
    <w:uiPriority w:val="99"/>
    <w:semiHidden/>
    <w:unhideWhenUsed/>
    <w:rsid w:val="00DE00A5"/>
    <w:pPr>
      <w:spacing w:after="120"/>
    </w:pPr>
  </w:style>
  <w:style w:type="character" w:customStyle="1" w:styleId="BodyTextChar">
    <w:name w:val="Body Text Char"/>
    <w:basedOn w:val="DefaultParagraphFont"/>
    <w:link w:val="BodyText"/>
    <w:uiPriority w:val="99"/>
    <w:semiHidden/>
    <w:rsid w:val="00DE00A5"/>
  </w:style>
  <w:style w:type="paragraph" w:styleId="NormalWeb">
    <w:name w:val="Normal (Web)"/>
    <w:basedOn w:val="Normal"/>
    <w:rsid w:val="005978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0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03A"/>
  </w:style>
  <w:style w:type="paragraph" w:styleId="Footer">
    <w:name w:val="footer"/>
    <w:basedOn w:val="Normal"/>
    <w:link w:val="FooterChar"/>
    <w:uiPriority w:val="99"/>
    <w:unhideWhenUsed/>
    <w:rsid w:val="000A60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03A"/>
  </w:style>
  <w:style w:type="paragraph" w:styleId="NoSpacing">
    <w:name w:val="No Spacing"/>
    <w:uiPriority w:val="1"/>
    <w:qFormat/>
    <w:rsid w:val="0050119E"/>
    <w:pPr>
      <w:spacing w:after="0" w:line="240" w:lineRule="auto"/>
    </w:pPr>
  </w:style>
  <w:style w:type="table" w:styleId="TableGrid">
    <w:name w:val="Table Grid"/>
    <w:basedOn w:val="TableNormal"/>
    <w:uiPriority w:val="39"/>
    <w:rsid w:val="00B972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755089">
      <w:bodyDiv w:val="1"/>
      <w:marLeft w:val="0"/>
      <w:marRight w:val="0"/>
      <w:marTop w:val="0"/>
      <w:marBottom w:val="0"/>
      <w:divBdr>
        <w:top w:val="none" w:sz="0" w:space="0" w:color="auto"/>
        <w:left w:val="none" w:sz="0" w:space="0" w:color="auto"/>
        <w:bottom w:val="none" w:sz="0" w:space="0" w:color="auto"/>
        <w:right w:val="none" w:sz="0" w:space="0" w:color="auto"/>
      </w:divBdr>
    </w:div>
    <w:div w:id="1019742014">
      <w:bodyDiv w:val="1"/>
      <w:marLeft w:val="0"/>
      <w:marRight w:val="0"/>
      <w:marTop w:val="0"/>
      <w:marBottom w:val="0"/>
      <w:divBdr>
        <w:top w:val="none" w:sz="0" w:space="0" w:color="auto"/>
        <w:left w:val="none" w:sz="0" w:space="0" w:color="auto"/>
        <w:bottom w:val="none" w:sz="0" w:space="0" w:color="auto"/>
        <w:right w:val="none" w:sz="0" w:space="0" w:color="auto"/>
      </w:divBdr>
    </w:div>
    <w:div w:id="1421218037">
      <w:bodyDiv w:val="1"/>
      <w:marLeft w:val="0"/>
      <w:marRight w:val="0"/>
      <w:marTop w:val="0"/>
      <w:marBottom w:val="0"/>
      <w:divBdr>
        <w:top w:val="none" w:sz="0" w:space="0" w:color="auto"/>
        <w:left w:val="none" w:sz="0" w:space="0" w:color="auto"/>
        <w:bottom w:val="none" w:sz="0" w:space="0" w:color="auto"/>
        <w:right w:val="none" w:sz="0" w:space="0" w:color="auto"/>
      </w:divBdr>
    </w:div>
    <w:div w:id="175462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uwyo.edu/alerts/campus-return/index.html" TargetMode="External"/><Relationship Id="rId20" Type="http://schemas.openxmlformats.org/officeDocument/2006/relationships/hyperlink" Target="http://www.uwyo.edu/acadaffairs" TargetMode="External"/><Relationship Id="rId21" Type="http://schemas.openxmlformats.org/officeDocument/2006/relationships/hyperlink" Target="mailto:dos@uwyo.edu" TargetMode="External"/><Relationship Id="rId22" Type="http://schemas.openxmlformats.org/officeDocument/2006/relationships/hyperlink" Target="http://www.uwyo.edu/dos" TargetMode="External"/><Relationship Id="rId23" Type="http://schemas.openxmlformats.org/officeDocument/2006/relationships/hyperlink" Target="mailto:uwpd@uwyo.edu" TargetMode="External"/><Relationship Id="rId24" Type="http://schemas.openxmlformats.org/officeDocument/2006/relationships/hyperlink" Target="http://www.uwyo.edu/uwpd" TargetMode="External"/><Relationship Id="rId25" Type="http://schemas.openxmlformats.org/officeDocument/2006/relationships/hyperlink" Target="http://www.uwyo.edu/dos/conduct"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cm.maxient.com/reportingform.php?UnivofWyoming&amp;amp;layout_id=5" TargetMode="External"/><Relationship Id="rId11" Type="http://schemas.openxmlformats.org/officeDocument/2006/relationships/hyperlink" Target="https://www.uwyo.edu/dos/student-resources/covid-19-student-resources.html" TargetMode="External"/><Relationship Id="rId12" Type="http://schemas.openxmlformats.org/officeDocument/2006/relationships/hyperlink" Target="https://www.uwyo.edu/dos/students-concern/index.html" TargetMode="External"/><Relationship Id="rId13" Type="http://schemas.openxmlformats.org/officeDocument/2006/relationships/hyperlink" Target="https://www.uwyo.edu/shser/corona-virus.html" TargetMode="External"/><Relationship Id="rId14" Type="http://schemas.openxmlformats.org/officeDocument/2006/relationships/hyperlink" Target="mailto:udss@uwyo.edu" TargetMode="External"/><Relationship Id="rId15" Type="http://schemas.openxmlformats.org/officeDocument/2006/relationships/hyperlink" Target="https://uwyo.teamdynamix.com/TDClient/1940/Portal/Requests/ServiceDet?ID=8890" TargetMode="External"/><Relationship Id="rId16" Type="http://schemas.openxmlformats.org/officeDocument/2006/relationships/hyperlink" Target="mailto:udss@uwyo.edu" TargetMode="External"/><Relationship Id="rId17" Type="http://schemas.openxmlformats.org/officeDocument/2006/relationships/hyperlink" Target="http://www.uwyo.edu/udss" TargetMode="External"/><Relationship Id="rId18" Type="http://schemas.openxmlformats.org/officeDocument/2006/relationships/hyperlink" Target="mailto:uccstaff@uwyo.edu" TargetMode="External"/><Relationship Id="rId19" Type="http://schemas.openxmlformats.org/officeDocument/2006/relationships/hyperlink" Target="http://www.uwyo.edu/ucc"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flick1@uwy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1883</Words>
  <Characters>10736</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Syllabus Template - Aug. 2018</vt:lpstr>
    </vt:vector>
  </TitlesOfParts>
  <Company/>
  <LinksUpToDate>false</LinksUpToDate>
  <CharactersWithSpaces>12594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 - Aug. 2018</dc:title>
  <dc:subject/>
  <dc:creator>Anne M. Alexander</dc:creator>
  <cp:keywords/>
  <dc:description/>
  <cp:lastModifiedBy>Cassie Flick</cp:lastModifiedBy>
  <cp:revision>30</cp:revision>
  <dcterms:created xsi:type="dcterms:W3CDTF">2020-08-07T15:28:00Z</dcterms:created>
  <dcterms:modified xsi:type="dcterms:W3CDTF">2020-08-10T17:01:00Z</dcterms:modified>
</cp:coreProperties>
</file>