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550" w:rsidRPr="00E34550" w:rsidRDefault="00E34550" w:rsidP="00E34550">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E34550">
        <w:rPr>
          <w:rFonts w:ascii="Times New Roman" w:eastAsia="Times New Roman" w:hAnsi="Times New Roman" w:cs="Times New Roman"/>
          <w:b/>
          <w:bCs/>
          <w:sz w:val="36"/>
          <w:szCs w:val="36"/>
        </w:rPr>
        <w:t>MFA in Creative Writing Course Checklist</w:t>
      </w:r>
    </w:p>
    <w:p w:rsidR="00E34550" w:rsidRPr="00E34550" w:rsidRDefault="00E34550" w:rsidP="00E34550">
      <w:pPr>
        <w:spacing w:before="100" w:beforeAutospacing="1" w:after="100" w:afterAutospacing="1" w:line="240" w:lineRule="auto"/>
        <w:rPr>
          <w:rFonts w:ascii="Times New Roman" w:eastAsia="Times New Roman" w:hAnsi="Times New Roman" w:cs="Times New Roman"/>
          <w:sz w:val="24"/>
          <w:szCs w:val="24"/>
        </w:rPr>
      </w:pPr>
      <w:r w:rsidRPr="00E34550">
        <w:rPr>
          <w:rFonts w:ascii="Times New Roman" w:eastAsia="Times New Roman" w:hAnsi="Times New Roman" w:cs="Times New Roman"/>
          <w:sz w:val="24"/>
          <w:szCs w:val="24"/>
        </w:rPr>
        <w:t>You will need a minimum of 34 class credits in order to graduate, plus 6 thesis credits.</w:t>
      </w:r>
      <w:r>
        <w:rPr>
          <w:rFonts w:ascii="Times New Roman" w:eastAsia="Times New Roman" w:hAnsi="Times New Roman" w:cs="Times New Roman"/>
          <w:sz w:val="24"/>
          <w:szCs w:val="24"/>
        </w:rPr>
        <w:t xml:space="preserve"> If you are teaching first-year composition, the</w:t>
      </w:r>
      <w:r w:rsidRPr="00E345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ENGL 5010 requirement and ENGL 5900 requirement will count as</w:t>
      </w:r>
      <w:r w:rsidRPr="00E345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elective credit; MFA Project hours are also counted towards elective credit. If you wish to take more than 4 workshops/creative writing seminars, they may also count towards the elective total</w:t>
      </w:r>
      <w:r w:rsidRPr="00E34550">
        <w:rPr>
          <w:rFonts w:ascii="Times New Roman" w:eastAsia="Times New Roman" w:hAnsi="Times New Roman" w:cs="Times New Roman"/>
          <w:sz w:val="24"/>
          <w:szCs w:val="24"/>
        </w:rPr>
        <w:t>. Only 6 credits of 4000-level coursework may count towards the degree; the rest must be 5000-level. Only 6 thesis credits will count towards the degree</w:t>
      </w:r>
      <w:r>
        <w:rPr>
          <w:rFonts w:ascii="Times New Roman" w:eastAsia="Times New Roman" w:hAnsi="Times New Roman" w:cs="Times New Roman"/>
          <w:sz w:val="24"/>
          <w:szCs w:val="24"/>
        </w:rPr>
        <w:t>, although you may take more if needed</w:t>
      </w:r>
      <w:r w:rsidRPr="00E34550">
        <w:rPr>
          <w:rFonts w:ascii="Times New Roman" w:eastAsia="Times New Roman" w:hAnsi="Times New Roman" w:cs="Times New Roman"/>
          <w:sz w:val="24"/>
          <w:szCs w:val="24"/>
        </w:rPr>
        <w:t>. Courses counted towards the degree must be taken on a graded basis (except for the MFA project and ENGL 5900</w:t>
      </w:r>
      <w:r>
        <w:rPr>
          <w:rFonts w:ascii="Times New Roman" w:eastAsia="Times New Roman" w:hAnsi="Times New Roman" w:cs="Times New Roman"/>
          <w:sz w:val="24"/>
          <w:szCs w:val="24"/>
        </w:rPr>
        <w:t xml:space="preserve"> or other courses offered only as S/U</w:t>
      </w:r>
      <w:r w:rsidRPr="00E345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See the student handbook for more details regarding electives, independent studies, and workshop/seminar expectations and credit limits.</w:t>
      </w:r>
    </w:p>
    <w:p w:rsidR="00E34550" w:rsidRDefault="00E34550" w:rsidP="00E345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minimum of 4 Workshops (5560) and Creative Writing Seminars (5540) (you may take whatever mix you’d</w:t>
      </w:r>
      <w:r w:rsidRPr="00E345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like to reach the 4-course total, typically for a total of 16 credit hours</w:t>
      </w:r>
      <w:r w:rsidR="000E41BC">
        <w:rPr>
          <w:rFonts w:ascii="Times New Roman" w:eastAsia="Times New Roman" w:hAnsi="Times New Roman" w:cs="Times New Roman"/>
          <w:sz w:val="24"/>
          <w:szCs w:val="24"/>
        </w:rPr>
        <w:t>. We strongly encourage a cross-genre component in that mix.</w:t>
      </w:r>
      <w:r w:rsidRPr="00E34550">
        <w:rPr>
          <w:rFonts w:ascii="Times New Roman" w:eastAsia="Times New Roman" w:hAnsi="Times New Roman" w:cs="Times New Roman"/>
          <w:sz w:val="24"/>
          <w:szCs w:val="24"/>
        </w:rPr>
        <w:t>)</w:t>
      </w:r>
    </w:p>
    <w:p w:rsidR="00E34550" w:rsidRDefault="00E34550" w:rsidP="00E34550">
      <w:pPr>
        <w:spacing w:before="100" w:beforeAutospacing="1" w:after="100" w:afterAutospacing="1" w:line="240" w:lineRule="auto"/>
        <w:rPr>
          <w:rFonts w:ascii="Times New Roman" w:eastAsia="Times New Roman" w:hAnsi="Times New Roman" w:cs="Times New Roman"/>
          <w:sz w:val="24"/>
          <w:szCs w:val="24"/>
        </w:rPr>
      </w:pPr>
    </w:p>
    <w:p w:rsidR="00E34550" w:rsidRPr="00E34550" w:rsidRDefault="00E34550" w:rsidP="00E345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Courses (typically taken for a total of 18 credit hours)</w:t>
      </w:r>
    </w:p>
    <w:p w:rsidR="00E34550" w:rsidRPr="00E34550" w:rsidRDefault="00E34550" w:rsidP="00E34550">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MFA Project (</w:t>
      </w:r>
      <w:r w:rsidR="000E41BC">
        <w:rPr>
          <w:rFonts w:ascii="Times New Roman" w:eastAsia="Times New Roman" w:hAnsi="Times New Roman" w:cs="Times New Roman"/>
          <w:sz w:val="24"/>
          <w:szCs w:val="24"/>
        </w:rPr>
        <w:t>5990): typically taken for 3-4</w:t>
      </w:r>
      <w:r w:rsidRPr="00E34550">
        <w:rPr>
          <w:rFonts w:ascii="Times New Roman" w:eastAsia="Times New Roman" w:hAnsi="Times New Roman" w:cs="Times New Roman"/>
          <w:sz w:val="24"/>
          <w:szCs w:val="24"/>
        </w:rPr>
        <w:t xml:space="preserve"> credit hours</w:t>
      </w:r>
    </w:p>
    <w:p w:rsidR="00E34550" w:rsidRPr="00E34550" w:rsidRDefault="00E34550" w:rsidP="00E34550">
      <w:pPr>
        <w:spacing w:before="100" w:beforeAutospacing="1" w:after="100" w:afterAutospacing="1" w:line="240" w:lineRule="auto"/>
        <w:ind w:firstLine="720"/>
        <w:rPr>
          <w:rFonts w:ascii="Times New Roman" w:eastAsia="Times New Roman" w:hAnsi="Times New Roman" w:cs="Times New Roman"/>
          <w:sz w:val="24"/>
          <w:szCs w:val="24"/>
        </w:rPr>
      </w:pPr>
      <w:r w:rsidRPr="00E34550">
        <w:rPr>
          <w:rFonts w:ascii="Times New Roman" w:eastAsia="Times New Roman" w:hAnsi="Times New Roman" w:cs="Times New Roman"/>
          <w:sz w:val="24"/>
          <w:szCs w:val="24"/>
        </w:rPr>
        <w:t>ENGL 5900, taken in semesters teaching 1010</w:t>
      </w:r>
      <w:r>
        <w:rPr>
          <w:rFonts w:ascii="Times New Roman" w:eastAsia="Times New Roman" w:hAnsi="Times New Roman" w:cs="Times New Roman"/>
          <w:sz w:val="24"/>
          <w:szCs w:val="24"/>
        </w:rPr>
        <w:t>, one credit per semester</w:t>
      </w:r>
    </w:p>
    <w:p w:rsidR="00E34550" w:rsidRDefault="00E34550" w:rsidP="00E34550">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ENGL 5010, taken in first semester teaching 1010, 4 credits (can be waived if you have taken a comparable graduate-level course in a prior program)</w:t>
      </w:r>
    </w:p>
    <w:p w:rsidR="00E34550" w:rsidRDefault="00E34550" w:rsidP="00E345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Other electives: </w:t>
      </w:r>
      <w:r w:rsidR="00CB178C">
        <w:rPr>
          <w:rFonts w:ascii="Times New Roman" w:eastAsia="Times New Roman" w:hAnsi="Times New Roman" w:cs="Times New Roman"/>
          <w:sz w:val="24"/>
          <w:szCs w:val="24"/>
        </w:rPr>
        <w:t>free to be taken in any UW program or department</w:t>
      </w:r>
      <w:r w:rsidR="000E41BC">
        <w:rPr>
          <w:rFonts w:ascii="Times New Roman" w:eastAsia="Times New Roman" w:hAnsi="Times New Roman" w:cs="Times New Roman"/>
          <w:sz w:val="24"/>
          <w:szCs w:val="24"/>
        </w:rPr>
        <w:t xml:space="preserve"> across campus</w:t>
      </w:r>
    </w:p>
    <w:p w:rsidR="00E34550" w:rsidRDefault="00E34550" w:rsidP="00E34550">
      <w:pPr>
        <w:spacing w:before="100" w:beforeAutospacing="1" w:after="100" w:afterAutospacing="1" w:line="240" w:lineRule="auto"/>
        <w:rPr>
          <w:rFonts w:ascii="Times New Roman" w:eastAsia="Times New Roman" w:hAnsi="Times New Roman" w:cs="Times New Roman"/>
          <w:sz w:val="24"/>
          <w:szCs w:val="24"/>
        </w:rPr>
      </w:pPr>
    </w:p>
    <w:p w:rsidR="00E34550" w:rsidRPr="00E34550" w:rsidRDefault="00E34550" w:rsidP="00E345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Thesis Hours (</w:t>
      </w:r>
      <w:r w:rsidRPr="00E34550">
        <w:rPr>
          <w:rFonts w:ascii="Times New Roman" w:eastAsia="Times New Roman" w:hAnsi="Times New Roman" w:cs="Times New Roman"/>
          <w:sz w:val="24"/>
          <w:szCs w:val="24"/>
        </w:rPr>
        <w:t>5960): 6 credit hours</w:t>
      </w:r>
    </w:p>
    <w:p w:rsidR="00E34550" w:rsidRDefault="00E34550" w:rsidP="00E34550">
      <w:pPr>
        <w:spacing w:before="100" w:beforeAutospacing="1" w:after="100" w:afterAutospacing="1" w:line="240" w:lineRule="auto"/>
        <w:rPr>
          <w:rFonts w:ascii="Times New Roman" w:eastAsia="Times New Roman" w:hAnsi="Times New Roman" w:cs="Times New Roman"/>
          <w:sz w:val="24"/>
          <w:szCs w:val="24"/>
        </w:rPr>
      </w:pPr>
    </w:p>
    <w:p w:rsidR="00E34550" w:rsidRPr="00E34550" w:rsidRDefault="00E34550" w:rsidP="00E34550">
      <w:pPr>
        <w:spacing w:before="100" w:beforeAutospacing="1" w:after="100" w:afterAutospacing="1" w:line="240" w:lineRule="auto"/>
        <w:rPr>
          <w:rFonts w:ascii="Times New Roman" w:eastAsia="Times New Roman" w:hAnsi="Times New Roman" w:cs="Times New Roman"/>
          <w:sz w:val="24"/>
          <w:szCs w:val="24"/>
        </w:rPr>
      </w:pPr>
      <w:r w:rsidRPr="00E34550">
        <w:rPr>
          <w:rFonts w:ascii="Times New Roman" w:eastAsia="Times New Roman" w:hAnsi="Times New Roman" w:cs="Times New Roman"/>
          <w:sz w:val="24"/>
          <w:szCs w:val="24"/>
        </w:rPr>
        <w:t>Tot</w:t>
      </w:r>
      <w:r w:rsidR="00CB178C">
        <w:rPr>
          <w:rFonts w:ascii="Times New Roman" w:eastAsia="Times New Roman" w:hAnsi="Times New Roman" w:cs="Times New Roman"/>
          <w:sz w:val="24"/>
          <w:szCs w:val="24"/>
        </w:rPr>
        <w:t>al credit hours must be a minimum of</w:t>
      </w:r>
      <w:r w:rsidRPr="00E34550">
        <w:rPr>
          <w:rFonts w:ascii="Times New Roman" w:eastAsia="Times New Roman" w:hAnsi="Times New Roman" w:cs="Times New Roman"/>
          <w:sz w:val="24"/>
          <w:szCs w:val="24"/>
        </w:rPr>
        <w:t xml:space="preserve"> 40</w:t>
      </w:r>
      <w:r w:rsidR="00CB178C">
        <w:rPr>
          <w:rFonts w:ascii="Times New Roman" w:eastAsia="Times New Roman" w:hAnsi="Times New Roman" w:cs="Times New Roman"/>
          <w:sz w:val="24"/>
          <w:szCs w:val="24"/>
        </w:rPr>
        <w:t xml:space="preserve"> (students typically take up to 48 total hours)</w:t>
      </w:r>
      <w:r w:rsidRPr="00E34550">
        <w:rPr>
          <w:rFonts w:ascii="Times New Roman" w:eastAsia="Times New Roman" w:hAnsi="Times New Roman" w:cs="Times New Roman"/>
          <w:sz w:val="24"/>
          <w:szCs w:val="24"/>
        </w:rPr>
        <w:t xml:space="preserve">. </w:t>
      </w:r>
    </w:p>
    <w:p w:rsidR="00E34550" w:rsidRDefault="00E34550" w:rsidP="00E34550">
      <w:pPr>
        <w:spacing w:before="100" w:beforeAutospacing="1" w:after="100" w:afterAutospacing="1" w:line="240" w:lineRule="auto"/>
        <w:rPr>
          <w:rFonts w:ascii="Times New Roman" w:eastAsia="Times New Roman" w:hAnsi="Times New Roman" w:cs="Times New Roman"/>
          <w:sz w:val="24"/>
          <w:szCs w:val="24"/>
        </w:rPr>
      </w:pPr>
    </w:p>
    <w:p w:rsidR="00E34550" w:rsidRPr="00E34550" w:rsidRDefault="00E34550" w:rsidP="00E34550">
      <w:pPr>
        <w:spacing w:before="100" w:beforeAutospacing="1" w:after="100" w:afterAutospacing="1" w:line="240" w:lineRule="auto"/>
        <w:rPr>
          <w:rFonts w:ascii="Times New Roman" w:eastAsia="Times New Roman" w:hAnsi="Times New Roman" w:cs="Times New Roman"/>
          <w:sz w:val="24"/>
          <w:szCs w:val="24"/>
        </w:rPr>
      </w:pPr>
      <w:r w:rsidRPr="00E34550">
        <w:rPr>
          <w:rFonts w:ascii="Times New Roman" w:eastAsia="Times New Roman" w:hAnsi="Times New Roman" w:cs="Times New Roman"/>
          <w:sz w:val="24"/>
          <w:szCs w:val="24"/>
        </w:rPr>
        <w:t>Note:</w:t>
      </w:r>
    </w:p>
    <w:p w:rsidR="002D7CEF" w:rsidRPr="00E34550" w:rsidRDefault="00E34550" w:rsidP="00E34550">
      <w:pPr>
        <w:spacing w:before="100" w:beforeAutospacing="1" w:after="100" w:afterAutospacing="1" w:line="240" w:lineRule="auto"/>
        <w:rPr>
          <w:rFonts w:ascii="Times New Roman" w:eastAsia="Times New Roman" w:hAnsi="Times New Roman" w:cs="Times New Roman"/>
          <w:sz w:val="24"/>
          <w:szCs w:val="24"/>
        </w:rPr>
      </w:pPr>
      <w:r w:rsidRPr="00E34550">
        <w:rPr>
          <w:rFonts w:ascii="Times New Roman" w:eastAsia="Times New Roman" w:hAnsi="Times New Roman" w:cs="Times New Roman"/>
          <w:sz w:val="24"/>
          <w:szCs w:val="24"/>
        </w:rPr>
        <w:t>** Work towards the MFA Project (5990) may be completed in the summer, but please keep in mind that summer course credits are not covered by the assistantship tuition waiver. Students may register for credits to reflect work completed in the summer during a subsequent fall or spring semester with prior approval of the MFA director.</w:t>
      </w:r>
    </w:p>
    <w:sectPr w:rsidR="002D7CEF" w:rsidRPr="00E34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50"/>
    <w:rsid w:val="000E41BC"/>
    <w:rsid w:val="002D7CEF"/>
    <w:rsid w:val="009E2822"/>
    <w:rsid w:val="00B2728A"/>
    <w:rsid w:val="00CB178C"/>
    <w:rsid w:val="00E3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345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455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345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345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455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345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443433">
      <w:bodyDiv w:val="1"/>
      <w:marLeft w:val="0"/>
      <w:marRight w:val="0"/>
      <w:marTop w:val="0"/>
      <w:marBottom w:val="0"/>
      <w:divBdr>
        <w:top w:val="none" w:sz="0" w:space="0" w:color="auto"/>
        <w:left w:val="none" w:sz="0" w:space="0" w:color="auto"/>
        <w:bottom w:val="none" w:sz="0" w:space="0" w:color="auto"/>
        <w:right w:val="none" w:sz="0" w:space="0" w:color="auto"/>
      </w:divBdr>
      <w:divsChild>
        <w:div w:id="1772044871">
          <w:marLeft w:val="0"/>
          <w:marRight w:val="0"/>
          <w:marTop w:val="0"/>
          <w:marBottom w:val="0"/>
          <w:divBdr>
            <w:top w:val="none" w:sz="0" w:space="0" w:color="auto"/>
            <w:left w:val="none" w:sz="0" w:space="0" w:color="auto"/>
            <w:bottom w:val="none" w:sz="0" w:space="0" w:color="auto"/>
            <w:right w:val="none" w:sz="0" w:space="0" w:color="auto"/>
          </w:divBdr>
          <w:divsChild>
            <w:div w:id="1762528850">
              <w:marLeft w:val="0"/>
              <w:marRight w:val="0"/>
              <w:marTop w:val="0"/>
              <w:marBottom w:val="0"/>
              <w:divBdr>
                <w:top w:val="none" w:sz="0" w:space="0" w:color="auto"/>
                <w:left w:val="none" w:sz="0" w:space="0" w:color="auto"/>
                <w:bottom w:val="none" w:sz="0" w:space="0" w:color="auto"/>
                <w:right w:val="none" w:sz="0" w:space="0" w:color="auto"/>
              </w:divBdr>
              <w:divsChild>
                <w:div w:id="633952432">
                  <w:marLeft w:val="0"/>
                  <w:marRight w:val="0"/>
                  <w:marTop w:val="0"/>
                  <w:marBottom w:val="0"/>
                  <w:divBdr>
                    <w:top w:val="none" w:sz="0" w:space="0" w:color="auto"/>
                    <w:left w:val="none" w:sz="0" w:space="0" w:color="auto"/>
                    <w:bottom w:val="none" w:sz="0" w:space="0" w:color="auto"/>
                    <w:right w:val="none" w:sz="0" w:space="0" w:color="auto"/>
                  </w:divBdr>
                  <w:divsChild>
                    <w:div w:id="1472214574">
                      <w:marLeft w:val="0"/>
                      <w:marRight w:val="0"/>
                      <w:marTop w:val="0"/>
                      <w:marBottom w:val="0"/>
                      <w:divBdr>
                        <w:top w:val="none" w:sz="0" w:space="0" w:color="auto"/>
                        <w:left w:val="none" w:sz="0" w:space="0" w:color="auto"/>
                        <w:bottom w:val="none" w:sz="0" w:space="0" w:color="auto"/>
                        <w:right w:val="none" w:sz="0" w:space="0" w:color="auto"/>
                      </w:divBdr>
                      <w:divsChild>
                        <w:div w:id="21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A Loffreda</dc:creator>
  <cp:lastModifiedBy>Gwynn Alexandra Lemler</cp:lastModifiedBy>
  <cp:revision>2</cp:revision>
  <dcterms:created xsi:type="dcterms:W3CDTF">2013-11-12T15:09:00Z</dcterms:created>
  <dcterms:modified xsi:type="dcterms:W3CDTF">2013-11-12T15:09:00Z</dcterms:modified>
</cp:coreProperties>
</file>