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36" w:rsidRPr="00A03836" w:rsidRDefault="00A03836" w:rsidP="00A03836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A03836">
        <w:rPr>
          <w:rFonts w:ascii="Times New Roman" w:hAnsi="Times New Roman" w:cs="Times New Roman"/>
          <w:b/>
          <w:noProof/>
          <w:sz w:val="24"/>
          <w:szCs w:val="24"/>
        </w:rPr>
        <w:t xml:space="preserve">Report of the </w:t>
      </w:r>
      <w:r w:rsidR="00753655" w:rsidRPr="00A03836">
        <w:rPr>
          <w:rFonts w:ascii="Times New Roman" w:hAnsi="Times New Roman" w:cs="Times New Roman"/>
          <w:b/>
          <w:noProof/>
          <w:sz w:val="24"/>
          <w:szCs w:val="24"/>
        </w:rPr>
        <w:t xml:space="preserve">Advanced Conversion Technologies Task Force </w:t>
      </w:r>
      <w:r w:rsidR="00DE20D2" w:rsidRPr="00A03836">
        <w:rPr>
          <w:rFonts w:ascii="Times New Roman" w:hAnsi="Times New Roman" w:cs="Times New Roman"/>
          <w:b/>
          <w:noProof/>
          <w:sz w:val="24"/>
          <w:szCs w:val="24"/>
        </w:rPr>
        <w:t>(ACTTF)</w:t>
      </w:r>
    </w:p>
    <w:p w:rsidR="00A03836" w:rsidRPr="00A03836" w:rsidRDefault="00A03836" w:rsidP="00A03836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03836">
        <w:rPr>
          <w:rFonts w:ascii="Times New Roman" w:hAnsi="Times New Roman" w:cs="Times New Roman"/>
          <w:b/>
          <w:noProof/>
          <w:sz w:val="24"/>
          <w:szCs w:val="24"/>
        </w:rPr>
        <w:t>To the Joint Minerals, Business and Economic Development Interim Committee</w:t>
      </w:r>
    </w:p>
    <w:p w:rsidR="00A03836" w:rsidRDefault="00A03836" w:rsidP="00A03836">
      <w:pPr>
        <w:pStyle w:val="NoSpacing"/>
        <w:jc w:val="center"/>
        <w:rPr>
          <w:rFonts w:ascii="Times New Roman" w:hAnsi="Times New Roman" w:cs="Times New Roman"/>
          <w:b/>
          <w:noProof/>
        </w:rPr>
      </w:pPr>
    </w:p>
    <w:p w:rsidR="00D57161" w:rsidRPr="0084789D" w:rsidRDefault="00A03836" w:rsidP="00A03836">
      <w:pPr>
        <w:pStyle w:val="NoSpacing"/>
        <w:rPr>
          <w:rFonts w:ascii="Times New Roman" w:hAnsi="Times New Roman" w:cs="Times New Roman"/>
          <w:b/>
          <w:noProof/>
          <w:sz w:val="28"/>
          <w:szCs w:val="28"/>
        </w:rPr>
      </w:pPr>
      <w:r w:rsidRPr="00A03836">
        <w:rPr>
          <w:rFonts w:ascii="Times New Roman" w:hAnsi="Times New Roman" w:cs="Times New Roman"/>
          <w:b/>
          <w:noProof/>
          <w:sz w:val="28"/>
          <w:szCs w:val="28"/>
        </w:rPr>
        <w:t>Minerals to Value Added Products Facility Feasibility Study Report Summary</w:t>
      </w:r>
    </w:p>
    <w:p w:rsidR="00753655" w:rsidRPr="0084789D" w:rsidRDefault="00D57161" w:rsidP="00D80B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September 1</w:t>
      </w:r>
      <w:r w:rsidR="00753655" w:rsidRPr="0084789D">
        <w:rPr>
          <w:rFonts w:ascii="Times New Roman" w:hAnsi="Times New Roman" w:cs="Times New Roman"/>
          <w:b/>
          <w:noProof/>
          <w:sz w:val="28"/>
          <w:szCs w:val="28"/>
        </w:rPr>
        <w:t>, 2012</w:t>
      </w:r>
    </w:p>
    <w:p w:rsidR="00D57161" w:rsidRDefault="00D57161" w:rsidP="00D80BF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12B68" w:rsidRPr="00D80BF6" w:rsidRDefault="00D57161" w:rsidP="00D80BF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80BF6">
        <w:rPr>
          <w:rFonts w:ascii="Times New Roman" w:hAnsi="Times New Roman" w:cs="Times New Roman"/>
          <w:b/>
          <w:noProof/>
          <w:sz w:val="24"/>
          <w:szCs w:val="24"/>
        </w:rPr>
        <w:t>Introduction</w:t>
      </w:r>
    </w:p>
    <w:p w:rsidR="000A5EE2" w:rsidRPr="00D80BF6" w:rsidRDefault="000A5EE2" w:rsidP="0010613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BF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80BF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80BF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Sixty-First</w:t>
      </w:r>
      <w:r w:rsidRPr="00D80BF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Legislature </w:t>
      </w:r>
      <w:r w:rsidRPr="00D80BF6"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 w:rsidRPr="00D80BF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80BF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D80BF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80BF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Wyoming</w:t>
      </w:r>
      <w:r w:rsidRPr="00D80BF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2012 </w:t>
      </w:r>
      <w:r w:rsidRPr="00D80BF6">
        <w:rPr>
          <w:rFonts w:ascii="Times New Roman" w:eastAsia="Times New Roman" w:hAnsi="Times New Roman" w:cs="Times New Roman"/>
          <w:spacing w:val="19"/>
          <w:sz w:val="24"/>
          <w:szCs w:val="24"/>
        </w:rPr>
        <w:t>Budget</w:t>
      </w:r>
      <w:r w:rsidRPr="00D80BF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Session</w:t>
      </w:r>
      <w:r w:rsidR="00D57161" w:rsidRPr="00D80BF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 House</w:t>
      </w:r>
      <w:r w:rsidRPr="00D80BF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Bill</w:t>
      </w:r>
      <w:r w:rsidRPr="00D80BF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No.</w:t>
      </w:r>
      <w:r w:rsidRPr="00D80BF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0121, </w:t>
      </w:r>
      <w:r w:rsidR="00A14865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House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Enrolled</w:t>
      </w:r>
      <w:r w:rsidRPr="00D80BF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Act</w:t>
      </w:r>
      <w:r w:rsidRPr="00D80BF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No.</w:t>
      </w:r>
      <w:r w:rsidRPr="00D80B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25</w:t>
      </w:r>
      <w:r w:rsidR="00D57161" w:rsidRPr="00D80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D80BF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passed by</w:t>
      </w:r>
      <w:r w:rsidRPr="00D80BF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80BF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full</w:t>
      </w:r>
      <w:r w:rsidRPr="00D80BF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Legislature</w:t>
      </w:r>
      <w:r w:rsidRPr="00D80BF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80BF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436447">
        <w:rPr>
          <w:rFonts w:ascii="Times New Roman" w:eastAsia="Times New Roman" w:hAnsi="Times New Roman" w:cs="Times New Roman"/>
          <w:sz w:val="24"/>
          <w:szCs w:val="24"/>
        </w:rPr>
        <w:t>signed</w:t>
      </w:r>
      <w:r w:rsidRPr="00D80B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into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law</w:t>
      </w:r>
      <w:r w:rsidRPr="00D80BF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80B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Governor</w:t>
      </w:r>
      <w:r w:rsidRPr="00D80BF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Mead.</w:t>
      </w:r>
      <w:r w:rsidRPr="00D80BF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D80BF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0613D">
        <w:rPr>
          <w:rFonts w:ascii="Times New Roman" w:eastAsia="Times New Roman" w:hAnsi="Times New Roman" w:cs="Times New Roman"/>
          <w:sz w:val="24"/>
          <w:szCs w:val="24"/>
        </w:rPr>
        <w:t>legislation appropriated $500,000 in Abandoned Mine Land (AML) funds to the School of Energy Resources (SER) and</w:t>
      </w:r>
      <w:r w:rsidRPr="00D80BF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w w:val="107"/>
          <w:sz w:val="24"/>
          <w:szCs w:val="24"/>
        </w:rPr>
        <w:t>authorized</w:t>
      </w:r>
      <w:r w:rsidRPr="00D80BF6">
        <w:rPr>
          <w:rFonts w:ascii="Times New Roman" w:eastAsia="Times New Roman" w:hAnsi="Times New Roman" w:cs="Times New Roman"/>
          <w:spacing w:val="-11"/>
          <w:w w:val="107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studies</w:t>
      </w:r>
      <w:r w:rsidRPr="00D80BF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80BF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w w:val="104"/>
          <w:sz w:val="24"/>
          <w:szCs w:val="24"/>
        </w:rPr>
        <w:t>identify:</w:t>
      </w:r>
    </w:p>
    <w:p w:rsidR="000A5EE2" w:rsidRPr="00D80BF6" w:rsidRDefault="000A5EE2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EE2" w:rsidRPr="00D80BF6" w:rsidRDefault="000A5EE2" w:rsidP="00D80BF6">
      <w:pPr>
        <w:pStyle w:val="ListParagraph"/>
        <w:numPr>
          <w:ilvl w:val="0"/>
          <w:numId w:val="37"/>
        </w:num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Whether </w:t>
      </w:r>
      <w:r w:rsidRPr="00D80BF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80BF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commercial </w:t>
      </w:r>
      <w:r w:rsidRPr="00D80BF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scale </w:t>
      </w:r>
      <w:r w:rsidRPr="00D80BF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facility</w:t>
      </w:r>
      <w:r w:rsidRPr="00D80BF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 w:rsidRPr="00D80BF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converts   minerals </w:t>
      </w:r>
      <w:r w:rsidRPr="00D80BF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D80BF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value </w:t>
      </w:r>
      <w:r w:rsidRPr="00D80BF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added </w:t>
      </w:r>
      <w:r w:rsidRPr="00D80BF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products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 w:rsidRPr="00D80BF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80BF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economically </w:t>
      </w:r>
      <w:r w:rsidRPr="00D80BF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viable</w:t>
      </w:r>
      <w:r w:rsidRPr="00D80BF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80BF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Wyoming</w:t>
      </w:r>
      <w:r w:rsidRPr="00D80BF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given </w:t>
      </w:r>
      <w:r w:rsidRPr="00D80B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projected </w:t>
      </w:r>
      <w:r w:rsidRPr="00D80BF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energy </w:t>
      </w:r>
      <w:r w:rsidRPr="00D80BF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prices </w:t>
      </w:r>
      <w:r w:rsidRPr="00D80BF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D80BF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regulatory </w:t>
      </w:r>
      <w:r w:rsidR="00812B68" w:rsidRPr="00D80BF6">
        <w:rPr>
          <w:rFonts w:ascii="Times New Roman" w:eastAsia="Times New Roman" w:hAnsi="Times New Roman" w:cs="Times New Roman"/>
          <w:w w:val="109"/>
          <w:sz w:val="24"/>
          <w:szCs w:val="24"/>
        </w:rPr>
        <w:t>trends:</w:t>
      </w:r>
    </w:p>
    <w:p w:rsidR="000A5EE2" w:rsidRPr="00D80BF6" w:rsidRDefault="000A5EE2" w:rsidP="00D80BF6">
      <w:pPr>
        <w:pStyle w:val="ListParagraph"/>
        <w:numPr>
          <w:ilvl w:val="0"/>
          <w:numId w:val="37"/>
        </w:num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Attributes </w:t>
      </w:r>
      <w:r w:rsidRPr="00D80BF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unique</w:t>
      </w:r>
      <w:r w:rsidRPr="00D80BF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80BF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80BF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Pr="00D80BF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80B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Wyoming</w:t>
      </w:r>
      <w:r w:rsidRPr="00D80BF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which</w:t>
      </w:r>
      <w:r w:rsidRPr="00D80BF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mitigate</w:t>
      </w:r>
      <w:r w:rsidRPr="00D80BF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D80BF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80BF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against</w:t>
      </w:r>
      <w:r w:rsidRPr="00D80BF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w w:val="107"/>
          <w:sz w:val="24"/>
          <w:szCs w:val="24"/>
        </w:rPr>
        <w:t>construction</w:t>
      </w:r>
      <w:r w:rsidRPr="00D80BF6">
        <w:rPr>
          <w:rFonts w:ascii="Times New Roman" w:eastAsia="Times New Roman" w:hAnsi="Times New Roman" w:cs="Times New Roman"/>
          <w:spacing w:val="15"/>
          <w:w w:val="107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80B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a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commercial</w:t>
      </w:r>
      <w:r w:rsidRPr="00D80BF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scale</w:t>
      </w:r>
      <w:r w:rsidRPr="00D80BF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minerals</w:t>
      </w:r>
      <w:r w:rsidRPr="00D80BF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80BF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value</w:t>
      </w:r>
      <w:r w:rsidRPr="00D80BF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added</w:t>
      </w:r>
      <w:r w:rsidRPr="00D80BF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products</w:t>
      </w:r>
      <w:r w:rsidRPr="00D80BF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facility</w:t>
      </w:r>
      <w:r w:rsidRPr="00D80BF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80BF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80BF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w w:val="110"/>
          <w:sz w:val="24"/>
          <w:szCs w:val="24"/>
        </w:rPr>
        <w:t>state;</w:t>
      </w:r>
    </w:p>
    <w:p w:rsidR="000A5EE2" w:rsidRPr="00D80BF6" w:rsidRDefault="000A5EE2" w:rsidP="00D80BF6">
      <w:pPr>
        <w:pStyle w:val="ListParagraph"/>
        <w:numPr>
          <w:ilvl w:val="0"/>
          <w:numId w:val="37"/>
        </w:num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B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80BF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best</w:t>
      </w:r>
      <w:r w:rsidRPr="00D80BF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available</w:t>
      </w:r>
      <w:r w:rsidRPr="00D80BF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technologies </w:t>
      </w:r>
      <w:r w:rsidRPr="00D80BF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D80BF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80BF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commercial </w:t>
      </w:r>
      <w:r w:rsidRPr="00D80BF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scale</w:t>
      </w:r>
      <w:r w:rsidRPr="00D80BF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conversion </w:t>
      </w:r>
      <w:r w:rsidRPr="00D80BF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80BF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minerals </w:t>
      </w:r>
      <w:r w:rsidRPr="00D80BF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80BF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value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added</w:t>
      </w:r>
      <w:r w:rsidRPr="00D80BF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products</w:t>
      </w:r>
      <w:r w:rsidRPr="00D80BF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80BF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Wyoming;</w:t>
      </w:r>
    </w:p>
    <w:p w:rsidR="000A5EE2" w:rsidRPr="00D80BF6" w:rsidRDefault="000A5EE2" w:rsidP="00D80BF6">
      <w:pPr>
        <w:pStyle w:val="ListParagraph"/>
        <w:numPr>
          <w:ilvl w:val="0"/>
          <w:numId w:val="37"/>
        </w:num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Potential </w:t>
      </w:r>
      <w:r w:rsidRPr="00D80BF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obstacles </w:t>
      </w:r>
      <w:r w:rsidRPr="00D80BF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80BF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80BF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w w:val="106"/>
          <w:sz w:val="24"/>
          <w:szCs w:val="24"/>
        </w:rPr>
        <w:t>construction</w:t>
      </w:r>
      <w:r w:rsidRPr="00D80BF6">
        <w:rPr>
          <w:rFonts w:ascii="Times New Roman" w:eastAsia="Times New Roman" w:hAnsi="Times New Roman" w:cs="Times New Roman"/>
          <w:spacing w:val="44"/>
          <w:w w:val="106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80BF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80BF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minerals </w:t>
      </w:r>
      <w:r w:rsidRPr="00D80BF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80BF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value  added </w:t>
      </w:r>
      <w:r w:rsidRPr="00D80BF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products </w:t>
      </w:r>
      <w:r w:rsidRPr="00D80BF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facility</w:t>
      </w:r>
      <w:r w:rsidRPr="00D80BF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in Wyoming</w:t>
      </w:r>
      <w:r w:rsidRPr="00D80BF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and  possible</w:t>
      </w:r>
      <w:r w:rsidRPr="00D80BF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w w:val="109"/>
          <w:sz w:val="24"/>
          <w:szCs w:val="24"/>
        </w:rPr>
        <w:t>strategies</w:t>
      </w:r>
      <w:r w:rsidRPr="00D80BF6">
        <w:rPr>
          <w:rFonts w:ascii="Times New Roman" w:eastAsia="Times New Roman" w:hAnsi="Times New Roman" w:cs="Times New Roman"/>
          <w:spacing w:val="20"/>
          <w:w w:val="109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80BF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w w:val="110"/>
          <w:sz w:val="24"/>
          <w:szCs w:val="24"/>
        </w:rPr>
        <w:t>address</w:t>
      </w:r>
      <w:r w:rsidRPr="00D80BF6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those </w:t>
      </w:r>
      <w:r w:rsidRPr="00D80BF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obstacles, </w:t>
      </w:r>
      <w:r w:rsidRPr="00D80BF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including,</w:t>
      </w:r>
      <w:r w:rsidRPr="00D80BF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D80BF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D80BF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limited </w:t>
      </w:r>
      <w:r w:rsidRPr="00D80BF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to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80BF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w w:val="101"/>
          <w:sz w:val="24"/>
          <w:szCs w:val="24"/>
        </w:rPr>
        <w:t>following:</w:t>
      </w:r>
    </w:p>
    <w:p w:rsidR="000A5EE2" w:rsidRPr="00D80BF6" w:rsidRDefault="000A5EE2" w:rsidP="00D80BF6">
      <w:pPr>
        <w:pStyle w:val="ListParagraph"/>
        <w:numPr>
          <w:ilvl w:val="0"/>
          <w:numId w:val="38"/>
        </w:numPr>
        <w:spacing w:after="0" w:line="240" w:lineRule="auto"/>
        <w:ind w:left="14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BF6">
        <w:rPr>
          <w:rFonts w:ascii="Times New Roman" w:eastAsia="Times New Roman" w:hAnsi="Times New Roman" w:cs="Times New Roman"/>
          <w:sz w:val="24"/>
          <w:szCs w:val="24"/>
        </w:rPr>
        <w:t>Regional and</w:t>
      </w:r>
      <w:r w:rsidRPr="00D80BF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national</w:t>
      </w:r>
      <w:r w:rsidRPr="00D80BF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political</w:t>
      </w:r>
      <w:r w:rsidRPr="00D80BF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w w:val="103"/>
          <w:sz w:val="24"/>
          <w:szCs w:val="24"/>
        </w:rPr>
        <w:t>climate;</w:t>
      </w:r>
    </w:p>
    <w:p w:rsidR="000A5EE2" w:rsidRPr="00D80BF6" w:rsidRDefault="000A5EE2" w:rsidP="00D80BF6">
      <w:pPr>
        <w:pStyle w:val="ListParagraph"/>
        <w:numPr>
          <w:ilvl w:val="0"/>
          <w:numId w:val="38"/>
        </w:numPr>
        <w:spacing w:after="0" w:line="240" w:lineRule="auto"/>
        <w:ind w:left="14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BF6">
        <w:rPr>
          <w:rFonts w:ascii="Times New Roman" w:eastAsia="Times New Roman" w:hAnsi="Times New Roman" w:cs="Times New Roman"/>
          <w:sz w:val="24"/>
          <w:szCs w:val="24"/>
        </w:rPr>
        <w:t>Economic</w:t>
      </w:r>
      <w:r w:rsidRPr="00D80B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w w:val="106"/>
          <w:sz w:val="24"/>
          <w:szCs w:val="24"/>
        </w:rPr>
        <w:t>issues;</w:t>
      </w:r>
    </w:p>
    <w:p w:rsidR="00897875" w:rsidRDefault="00897875" w:rsidP="00897875">
      <w:pPr>
        <w:pStyle w:val="ListParagraph"/>
        <w:numPr>
          <w:ilvl w:val="0"/>
          <w:numId w:val="38"/>
        </w:numPr>
        <w:spacing w:after="0" w:line="240" w:lineRule="auto"/>
        <w:ind w:left="14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Regulatory issues; and </w:t>
      </w:r>
    </w:p>
    <w:p w:rsidR="000A5EE2" w:rsidRPr="00897875" w:rsidRDefault="000A5EE2" w:rsidP="00897875">
      <w:pPr>
        <w:pStyle w:val="ListParagraph"/>
        <w:numPr>
          <w:ilvl w:val="0"/>
          <w:numId w:val="38"/>
        </w:numPr>
        <w:spacing w:after="0" w:line="240" w:lineRule="auto"/>
        <w:ind w:left="14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875">
        <w:rPr>
          <w:rFonts w:ascii="Times New Roman" w:eastAsia="Times New Roman" w:hAnsi="Times New Roman" w:cs="Times New Roman"/>
          <w:w w:val="108"/>
          <w:sz w:val="24"/>
          <w:szCs w:val="24"/>
        </w:rPr>
        <w:t>Transportation.</w:t>
      </w:r>
    </w:p>
    <w:p w:rsidR="000A5EE2" w:rsidRPr="00D80BF6" w:rsidRDefault="000A5EE2" w:rsidP="00D80BF6">
      <w:pPr>
        <w:pStyle w:val="ListParagraph"/>
        <w:numPr>
          <w:ilvl w:val="0"/>
          <w:numId w:val="37"/>
        </w:num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BF6">
        <w:rPr>
          <w:rFonts w:ascii="Times New Roman" w:eastAsia="Times New Roman" w:hAnsi="Times New Roman" w:cs="Times New Roman"/>
          <w:sz w:val="24"/>
          <w:szCs w:val="24"/>
        </w:rPr>
        <w:t>Potential</w:t>
      </w:r>
      <w:r w:rsidRPr="00D80BF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input</w:t>
      </w:r>
      <w:r w:rsidRPr="00D80BF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sources </w:t>
      </w:r>
      <w:r w:rsidRPr="00D80BF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80BF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minerals </w:t>
      </w:r>
      <w:r w:rsidRPr="00D80BF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80BF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water </w:t>
      </w:r>
      <w:r w:rsidRPr="00D80BF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D80BF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80BF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facility</w:t>
      </w:r>
      <w:r w:rsidRPr="00D80BF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80BF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potential </w:t>
      </w:r>
      <w:r w:rsidRPr="00D80BF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markets </w:t>
      </w:r>
      <w:r w:rsidRPr="00D80BF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D80BF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the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final</w:t>
      </w:r>
      <w:r w:rsidRPr="00D80BF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value</w:t>
      </w:r>
      <w:r w:rsidRPr="00D80BF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added </w:t>
      </w:r>
      <w:r w:rsidRPr="00D80BF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product </w:t>
      </w:r>
      <w:r w:rsidRPr="00D80BF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80BF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D80BF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Pr="00D80BF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products </w:t>
      </w:r>
      <w:r w:rsidRPr="00D80BF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created </w:t>
      </w:r>
      <w:r w:rsidRPr="00D80BF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 w:rsidRPr="00D80BF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80BF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sz w:val="24"/>
          <w:szCs w:val="24"/>
        </w:rPr>
        <w:t xml:space="preserve">conversion </w:t>
      </w:r>
      <w:r w:rsidRPr="00D80BF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80BF6">
        <w:rPr>
          <w:rFonts w:ascii="Times New Roman" w:eastAsia="Times New Roman" w:hAnsi="Times New Roman" w:cs="Times New Roman"/>
          <w:w w:val="105"/>
          <w:sz w:val="24"/>
          <w:szCs w:val="24"/>
        </w:rPr>
        <w:t>process; and</w:t>
      </w:r>
    </w:p>
    <w:p w:rsidR="000A5EE2" w:rsidRPr="00D80BF6" w:rsidRDefault="003C3C1A" w:rsidP="00D80BF6">
      <w:pPr>
        <w:pStyle w:val="ListParagraph"/>
        <w:numPr>
          <w:ilvl w:val="0"/>
          <w:numId w:val="37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Whether,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 xml:space="preserve">and 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 xml:space="preserve">level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 xml:space="preserve">form,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="000A5EE2" w:rsidRPr="00D80BF6"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support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necessary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0A5EE2" w:rsidRPr="00D80BF6"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the </w:t>
      </w:r>
      <w:r w:rsidR="000A5EE2" w:rsidRPr="00D80BF6">
        <w:rPr>
          <w:rFonts w:ascii="Times New Roman" w:eastAsia="Times New Roman" w:hAnsi="Times New Roman" w:cs="Times New Roman"/>
          <w:w w:val="106"/>
          <w:sz w:val="24"/>
          <w:szCs w:val="24"/>
        </w:rPr>
        <w:t>development</w:t>
      </w:r>
      <w:r w:rsidR="000A5EE2" w:rsidRPr="00D80BF6">
        <w:rPr>
          <w:rFonts w:ascii="Times New Roman" w:eastAsia="Times New Roman" w:hAnsi="Times New Roman" w:cs="Times New Roman"/>
          <w:spacing w:val="21"/>
          <w:w w:val="106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0A5EE2" w:rsidRPr="00D80BF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>such</w:t>
      </w:r>
      <w:r w:rsidR="000A5EE2" w:rsidRPr="00D80BF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>a</w:t>
      </w:r>
      <w:r w:rsidR="000A5EE2" w:rsidRPr="00D80BF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>project.</w:t>
      </w:r>
      <w:r w:rsidR="000A5EE2" w:rsidRPr="00D80BF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A5EE2" w:rsidRPr="00D80BF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 xml:space="preserve">study </w:t>
      </w:r>
      <w:r w:rsidR="000A5EE2" w:rsidRPr="00D80BF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0A5EE2" w:rsidRPr="00D80BF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="000A5EE2" w:rsidRPr="00D80BF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>possible</w:t>
      </w:r>
      <w:r w:rsidR="000A5EE2" w:rsidRPr="00D80BF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="000A5EE2" w:rsidRPr="00D80BF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 xml:space="preserve">incentives </w:t>
      </w:r>
      <w:r w:rsidR="000A5EE2" w:rsidRPr="00D80BF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available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 xml:space="preserve">for  the </w:t>
      </w:r>
      <w:r w:rsidR="000A5EE2" w:rsidRPr="00D80BF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w w:val="107"/>
          <w:sz w:val="24"/>
          <w:szCs w:val="24"/>
        </w:rPr>
        <w:t>construction</w:t>
      </w:r>
      <w:r w:rsidR="000A5EE2" w:rsidRPr="00D80BF6">
        <w:rPr>
          <w:rFonts w:ascii="Times New Roman" w:eastAsia="Times New Roman" w:hAnsi="Times New Roman" w:cs="Times New Roman"/>
          <w:spacing w:val="53"/>
          <w:w w:val="107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0A5EE2" w:rsidRPr="00D80BF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A1486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a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 xml:space="preserve">commercial </w:t>
      </w:r>
      <w:r w:rsidR="000A5EE2" w:rsidRPr="00D80BF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 xml:space="preserve">scale </w:t>
      </w:r>
      <w:r w:rsidR="000A5EE2" w:rsidRPr="00D80BF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 xml:space="preserve">minerals </w:t>
      </w:r>
      <w:r w:rsidR="000A5EE2" w:rsidRPr="00D80BF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0A5EE2" w:rsidRPr="00D80BF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 xml:space="preserve">value </w:t>
      </w:r>
      <w:r w:rsidR="000A5EE2" w:rsidRPr="00D80BF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 xml:space="preserve">added </w:t>
      </w:r>
      <w:r w:rsidR="000A5EE2" w:rsidRPr="00D80BF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 xml:space="preserve">products </w:t>
      </w:r>
      <w:r w:rsidR="000A5EE2" w:rsidRPr="00D80BF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>facility</w:t>
      </w:r>
      <w:r w:rsidR="000A5EE2" w:rsidRPr="00D80BF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and </w:t>
      </w:r>
      <w:r w:rsidR="000A5EE2" w:rsidRPr="00D80BF6">
        <w:rPr>
          <w:rFonts w:ascii="Times New Roman" w:eastAsia="Times New Roman" w:hAnsi="Times New Roman" w:cs="Times New Roman"/>
          <w:w w:val="108"/>
          <w:sz w:val="24"/>
          <w:szCs w:val="24"/>
        </w:rPr>
        <w:t>determine</w:t>
      </w:r>
      <w:r w:rsidR="000A5EE2" w:rsidRPr="00D80BF6"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0A5EE2" w:rsidRPr="00D80BF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 xml:space="preserve">incentives </w:t>
      </w:r>
      <w:r w:rsidR="000A5EE2" w:rsidRPr="00D80BF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0A5EE2" w:rsidRPr="00D80BF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>likely</w:t>
      </w:r>
      <w:r w:rsidR="000A5EE2" w:rsidRPr="00D80BF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A5EE2" w:rsidRPr="00D80BF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0A5EE2" w:rsidRPr="00D80BF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A5EE2" w:rsidRPr="00D80BF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>most</w:t>
      </w:r>
      <w:r w:rsidR="000A5EE2" w:rsidRPr="00D80BF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>benefit</w:t>
      </w:r>
      <w:r w:rsidR="000A5EE2" w:rsidRPr="00D80BF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A5EE2" w:rsidRPr="00D80BF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 xml:space="preserve">industry </w:t>
      </w:r>
      <w:r w:rsidR="000A5EE2" w:rsidRPr="00D80BF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0A5EE2" w:rsidRPr="00D80BF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A5EE2" w:rsidRPr="00D80BF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citizens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0A5EE2" w:rsidRPr="00D80BF6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A5EE2" w:rsidRPr="00D80BF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0A5EE2" w:rsidRPr="00D80BF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0A5EE2" w:rsidRPr="00D80BF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0A5EE2" w:rsidRPr="00D80BF6">
        <w:rPr>
          <w:rFonts w:ascii="Times New Roman" w:eastAsia="Times New Roman" w:hAnsi="Times New Roman" w:cs="Times New Roman"/>
          <w:w w:val="101"/>
          <w:sz w:val="24"/>
          <w:szCs w:val="24"/>
        </w:rPr>
        <w:t>Wyoming.</w:t>
      </w:r>
    </w:p>
    <w:p w:rsidR="00812B68" w:rsidRPr="00D80BF6" w:rsidRDefault="00812B68" w:rsidP="00D80BF6">
      <w:pPr>
        <w:pStyle w:val="ListParagraph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B68" w:rsidRPr="00D80BF6" w:rsidRDefault="00753655" w:rsidP="00D80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F6">
        <w:rPr>
          <w:rFonts w:ascii="Times New Roman" w:hAnsi="Times New Roman" w:cs="Times New Roman"/>
          <w:b/>
          <w:sz w:val="24"/>
          <w:szCs w:val="24"/>
        </w:rPr>
        <w:t>Advanced Conversion Technologies Task Force</w:t>
      </w:r>
    </w:p>
    <w:p w:rsidR="0084789D" w:rsidRDefault="0084789D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 xml:space="preserve">The Advanced Conversion Technologies Task </w:t>
      </w:r>
      <w:r w:rsidR="00812B68" w:rsidRPr="00D80BF6">
        <w:rPr>
          <w:rFonts w:ascii="Times New Roman" w:hAnsi="Times New Roman" w:cs="Times New Roman"/>
          <w:sz w:val="24"/>
          <w:szCs w:val="24"/>
        </w:rPr>
        <w:t>Force</w:t>
      </w:r>
      <w:r w:rsidRPr="00D80BF6">
        <w:rPr>
          <w:rFonts w:ascii="Times New Roman" w:hAnsi="Times New Roman" w:cs="Times New Roman"/>
          <w:sz w:val="24"/>
          <w:szCs w:val="24"/>
        </w:rPr>
        <w:t xml:space="preserve"> (ACTTF) issued a Request for Proposals on April 20, 2012 seeking submissions from principal investigators to conduct studies described above.  Proposals were due to the School of Energy Resources (SER) by May 25</w:t>
      </w:r>
      <w:r w:rsidR="00A14865">
        <w:rPr>
          <w:rFonts w:ascii="Times New Roman" w:hAnsi="Times New Roman" w:cs="Times New Roman"/>
          <w:sz w:val="24"/>
          <w:szCs w:val="24"/>
        </w:rPr>
        <w:t>, 2012</w:t>
      </w:r>
      <w:r w:rsidRPr="00D80BF6">
        <w:rPr>
          <w:rFonts w:ascii="Times New Roman" w:hAnsi="Times New Roman" w:cs="Times New Roman"/>
          <w:sz w:val="24"/>
          <w:szCs w:val="24"/>
        </w:rPr>
        <w:t xml:space="preserve">.  Fourteen proposals were received from thirteen organizations.  A total of $2,471,241 was requested.  Ten reviewers evaluated two or three proposal each.  </w:t>
      </w:r>
    </w:p>
    <w:p w:rsidR="00A03836" w:rsidRDefault="00A03836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836" w:rsidRDefault="00A03836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836" w:rsidRDefault="00A03836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836" w:rsidRDefault="00A03836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9D" w:rsidRPr="00D80BF6" w:rsidRDefault="0084789D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lastRenderedPageBreak/>
        <w:t>On June 18</w:t>
      </w:r>
      <w:r w:rsidRPr="00D80B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80BF6">
        <w:rPr>
          <w:rFonts w:ascii="Times New Roman" w:hAnsi="Times New Roman" w:cs="Times New Roman"/>
          <w:sz w:val="24"/>
          <w:szCs w:val="24"/>
        </w:rPr>
        <w:t>, the ACTTF met in special session and approved the following two studies:</w:t>
      </w:r>
    </w:p>
    <w:p w:rsidR="00812B68" w:rsidRPr="00D80BF6" w:rsidRDefault="00812B68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F6" w:rsidRPr="00D80BF6" w:rsidRDefault="00251730" w:rsidP="00D80BF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 xml:space="preserve">Western Research Institute received $162,000 for </w:t>
      </w:r>
      <w:r w:rsidR="00D80BF6" w:rsidRPr="00D80BF6">
        <w:rPr>
          <w:rFonts w:ascii="Times New Roman" w:hAnsi="Times New Roman" w:cs="Times New Roman"/>
          <w:sz w:val="24"/>
          <w:szCs w:val="24"/>
        </w:rPr>
        <w:t>“</w:t>
      </w:r>
      <w:r w:rsidRPr="00D80BF6">
        <w:rPr>
          <w:rFonts w:ascii="Times New Roman" w:hAnsi="Times New Roman" w:cs="Times New Roman"/>
          <w:sz w:val="24"/>
          <w:szCs w:val="24"/>
        </w:rPr>
        <w:t>Distributed Production of Fuels/</w:t>
      </w:r>
      <w:r w:rsidR="00D80BF6" w:rsidRPr="00D80BF6">
        <w:rPr>
          <w:rFonts w:ascii="Times New Roman" w:hAnsi="Times New Roman" w:cs="Times New Roman"/>
          <w:sz w:val="24"/>
          <w:szCs w:val="24"/>
        </w:rPr>
        <w:t xml:space="preserve"> </w:t>
      </w:r>
      <w:r w:rsidRPr="00D80BF6">
        <w:rPr>
          <w:rFonts w:ascii="Times New Roman" w:hAnsi="Times New Roman" w:cs="Times New Roman"/>
          <w:sz w:val="24"/>
          <w:szCs w:val="24"/>
        </w:rPr>
        <w:t>Chemicals from Stranded Natural Gas</w:t>
      </w:r>
      <w:r w:rsidR="00A14865">
        <w:rPr>
          <w:rFonts w:ascii="Times New Roman" w:hAnsi="Times New Roman" w:cs="Times New Roman"/>
          <w:sz w:val="24"/>
          <w:szCs w:val="24"/>
        </w:rPr>
        <w:t>.”</w:t>
      </w:r>
    </w:p>
    <w:p w:rsidR="00D80BF6" w:rsidRPr="00D80BF6" w:rsidRDefault="00251730" w:rsidP="00D80BF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0BF6">
        <w:rPr>
          <w:rFonts w:ascii="Times New Roman" w:hAnsi="Times New Roman" w:cs="Times New Roman"/>
          <w:sz w:val="24"/>
          <w:szCs w:val="24"/>
        </w:rPr>
        <w:t>ArcTech</w:t>
      </w:r>
      <w:proofErr w:type="spellEnd"/>
      <w:r w:rsidRPr="00D80BF6">
        <w:rPr>
          <w:rFonts w:ascii="Times New Roman" w:hAnsi="Times New Roman" w:cs="Times New Roman"/>
          <w:sz w:val="24"/>
          <w:szCs w:val="24"/>
        </w:rPr>
        <w:t xml:space="preserve">, Inc. received $329,243 for </w:t>
      </w:r>
      <w:r w:rsidR="00D80BF6" w:rsidRPr="00D80BF6">
        <w:rPr>
          <w:rFonts w:ascii="Times New Roman" w:hAnsi="Times New Roman" w:cs="Times New Roman"/>
          <w:sz w:val="24"/>
          <w:szCs w:val="24"/>
        </w:rPr>
        <w:t>“</w:t>
      </w:r>
      <w:r w:rsidRPr="00D80BF6">
        <w:rPr>
          <w:rFonts w:ascii="Times New Roman" w:hAnsi="Times New Roman" w:cs="Times New Roman"/>
          <w:sz w:val="24"/>
          <w:szCs w:val="24"/>
        </w:rPr>
        <w:t xml:space="preserve">Techno-Economic Analysis of </w:t>
      </w:r>
      <w:proofErr w:type="spellStart"/>
      <w:r w:rsidRPr="00D80BF6">
        <w:rPr>
          <w:rFonts w:ascii="Times New Roman" w:hAnsi="Times New Roman" w:cs="Times New Roman"/>
          <w:sz w:val="24"/>
          <w:szCs w:val="24"/>
        </w:rPr>
        <w:t>MicGAS</w:t>
      </w:r>
      <w:r w:rsidR="00A14865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 w:rsidRPr="00D80BF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80BF6">
        <w:rPr>
          <w:rFonts w:ascii="Times New Roman" w:hAnsi="Times New Roman" w:cs="Times New Roman"/>
          <w:sz w:val="24"/>
          <w:szCs w:val="24"/>
        </w:rPr>
        <w:t xml:space="preserve">Coal </w:t>
      </w:r>
      <w:proofErr w:type="spellStart"/>
      <w:r w:rsidRPr="00D80BF6">
        <w:rPr>
          <w:rFonts w:ascii="Times New Roman" w:hAnsi="Times New Roman" w:cs="Times New Roman"/>
          <w:sz w:val="24"/>
          <w:szCs w:val="24"/>
        </w:rPr>
        <w:t>Biorefinery</w:t>
      </w:r>
      <w:proofErr w:type="spellEnd"/>
      <w:r w:rsidRPr="00D80BF6">
        <w:rPr>
          <w:rFonts w:ascii="Times New Roman" w:hAnsi="Times New Roman" w:cs="Times New Roman"/>
          <w:sz w:val="24"/>
          <w:szCs w:val="24"/>
        </w:rPr>
        <w:t xml:space="preserve"> Plants for Deployment in Wyoming</w:t>
      </w:r>
      <w:r w:rsidR="00A14865">
        <w:rPr>
          <w:rFonts w:ascii="Times New Roman" w:hAnsi="Times New Roman" w:cs="Times New Roman"/>
          <w:sz w:val="24"/>
          <w:szCs w:val="24"/>
        </w:rPr>
        <w:t>.”</w:t>
      </w:r>
    </w:p>
    <w:p w:rsidR="00251730" w:rsidRPr="00D80BF6" w:rsidRDefault="00251730" w:rsidP="00D80BF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BF6" w:rsidRDefault="00251730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 xml:space="preserve">Reports </w:t>
      </w:r>
      <w:r w:rsidR="0084789D" w:rsidRPr="00D80BF6">
        <w:rPr>
          <w:rFonts w:ascii="Times New Roman" w:hAnsi="Times New Roman" w:cs="Times New Roman"/>
          <w:sz w:val="24"/>
          <w:szCs w:val="24"/>
        </w:rPr>
        <w:t xml:space="preserve">for each of the studies </w:t>
      </w:r>
      <w:r w:rsidRPr="00D80BF6">
        <w:rPr>
          <w:rFonts w:ascii="Times New Roman" w:hAnsi="Times New Roman" w:cs="Times New Roman"/>
          <w:sz w:val="24"/>
          <w:szCs w:val="24"/>
        </w:rPr>
        <w:t>were received on August 20</w:t>
      </w:r>
      <w:r w:rsidR="00A14865">
        <w:rPr>
          <w:rFonts w:ascii="Times New Roman" w:hAnsi="Times New Roman" w:cs="Times New Roman"/>
          <w:sz w:val="24"/>
          <w:szCs w:val="24"/>
        </w:rPr>
        <w:t>, 2012</w:t>
      </w:r>
      <w:r w:rsidR="00D80BF6" w:rsidRPr="00D80BF6">
        <w:rPr>
          <w:rFonts w:ascii="Times New Roman" w:hAnsi="Times New Roman" w:cs="Times New Roman"/>
          <w:sz w:val="24"/>
          <w:szCs w:val="24"/>
        </w:rPr>
        <w:t xml:space="preserve">, </w:t>
      </w:r>
      <w:r w:rsidR="0084789D" w:rsidRPr="00D80BF6">
        <w:rPr>
          <w:rFonts w:ascii="Times New Roman" w:hAnsi="Times New Roman" w:cs="Times New Roman"/>
          <w:sz w:val="24"/>
          <w:szCs w:val="24"/>
        </w:rPr>
        <w:t>and the principal investigator for each study presented an overview to the ACCTF on August 24</w:t>
      </w:r>
      <w:r w:rsidR="00A14865">
        <w:rPr>
          <w:rFonts w:ascii="Times New Roman" w:hAnsi="Times New Roman" w:cs="Times New Roman"/>
          <w:sz w:val="24"/>
          <w:szCs w:val="24"/>
        </w:rPr>
        <w:t>, 2012</w:t>
      </w:r>
      <w:r w:rsidR="0084789D" w:rsidRPr="00D80BF6">
        <w:rPr>
          <w:rFonts w:ascii="Times New Roman" w:hAnsi="Times New Roman" w:cs="Times New Roman"/>
          <w:sz w:val="24"/>
          <w:szCs w:val="24"/>
        </w:rPr>
        <w:t xml:space="preserve">.  The ACCTF voted to accept the Western Research Institute </w:t>
      </w:r>
      <w:r w:rsidR="00BE7A8E" w:rsidRPr="00D80BF6">
        <w:rPr>
          <w:rFonts w:ascii="Times New Roman" w:hAnsi="Times New Roman" w:cs="Times New Roman"/>
          <w:sz w:val="24"/>
          <w:szCs w:val="24"/>
        </w:rPr>
        <w:t xml:space="preserve">(WRI) </w:t>
      </w:r>
      <w:r w:rsidR="0084789D" w:rsidRPr="00D80BF6">
        <w:rPr>
          <w:rFonts w:ascii="Times New Roman" w:hAnsi="Times New Roman" w:cs="Times New Roman"/>
          <w:sz w:val="24"/>
          <w:szCs w:val="24"/>
        </w:rPr>
        <w:t xml:space="preserve">report as complete, </w:t>
      </w:r>
      <w:r w:rsidR="00D80BF6">
        <w:rPr>
          <w:rFonts w:ascii="Times New Roman" w:hAnsi="Times New Roman" w:cs="Times New Roman"/>
          <w:sz w:val="24"/>
          <w:szCs w:val="24"/>
        </w:rPr>
        <w:t xml:space="preserve">and findings of the report are summarized below.  </w:t>
      </w:r>
      <w:r w:rsidR="003C3C1A">
        <w:rPr>
          <w:rFonts w:ascii="Times New Roman" w:hAnsi="Times New Roman" w:cs="Times New Roman"/>
          <w:sz w:val="24"/>
          <w:szCs w:val="24"/>
        </w:rPr>
        <w:t>A copy of the complete report is attached.</w:t>
      </w:r>
    </w:p>
    <w:p w:rsidR="00D80BF6" w:rsidRDefault="00D80BF6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730" w:rsidRPr="00D80BF6" w:rsidRDefault="00D80BF6" w:rsidP="00D80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ACTTF</w:t>
      </w:r>
      <w:r w:rsidR="0084789D" w:rsidRPr="00D80BF6">
        <w:rPr>
          <w:rFonts w:ascii="Times New Roman" w:hAnsi="Times New Roman" w:cs="Times New Roman"/>
          <w:sz w:val="24"/>
          <w:szCs w:val="24"/>
        </w:rPr>
        <w:t xml:space="preserve"> declined to accept the </w:t>
      </w:r>
      <w:proofErr w:type="spellStart"/>
      <w:r w:rsidR="0084789D" w:rsidRPr="00D80BF6">
        <w:rPr>
          <w:rFonts w:ascii="Times New Roman" w:hAnsi="Times New Roman" w:cs="Times New Roman"/>
          <w:sz w:val="24"/>
          <w:szCs w:val="24"/>
        </w:rPr>
        <w:t>ArcTech</w:t>
      </w:r>
      <w:proofErr w:type="spellEnd"/>
      <w:r w:rsidR="0084789D" w:rsidRPr="00D80BF6">
        <w:rPr>
          <w:rFonts w:ascii="Times New Roman" w:hAnsi="Times New Roman" w:cs="Times New Roman"/>
          <w:sz w:val="24"/>
          <w:szCs w:val="24"/>
        </w:rPr>
        <w:t xml:space="preserve">, Inc. report.  </w:t>
      </w:r>
      <w:proofErr w:type="spellStart"/>
      <w:r w:rsidR="0084789D" w:rsidRPr="00D80BF6">
        <w:rPr>
          <w:rFonts w:ascii="Times New Roman" w:hAnsi="Times New Roman" w:cs="Times New Roman"/>
          <w:sz w:val="24"/>
          <w:szCs w:val="24"/>
        </w:rPr>
        <w:t>ArcTech</w:t>
      </w:r>
      <w:proofErr w:type="spellEnd"/>
      <w:r w:rsidR="0084789D" w:rsidRPr="00D80BF6">
        <w:rPr>
          <w:rFonts w:ascii="Times New Roman" w:hAnsi="Times New Roman" w:cs="Times New Roman"/>
          <w:sz w:val="24"/>
          <w:szCs w:val="24"/>
        </w:rPr>
        <w:t xml:space="preserve">, Inc.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4789D" w:rsidRPr="00D80BF6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advised by the ACTTF on how </w:t>
      </w:r>
      <w:r w:rsidR="0084789D" w:rsidRPr="00D80BF6">
        <w:rPr>
          <w:rFonts w:ascii="Times New Roman" w:hAnsi="Times New Roman" w:cs="Times New Roman"/>
          <w:sz w:val="24"/>
          <w:szCs w:val="24"/>
        </w:rPr>
        <w:t>to revise th</w:t>
      </w:r>
      <w:r>
        <w:rPr>
          <w:rFonts w:ascii="Times New Roman" w:hAnsi="Times New Roman" w:cs="Times New Roman"/>
          <w:sz w:val="24"/>
          <w:szCs w:val="24"/>
        </w:rPr>
        <w:t>eir report in order to achieve acceptability an</w:t>
      </w:r>
      <w:r w:rsidR="00C83F2F">
        <w:rPr>
          <w:rFonts w:ascii="Times New Roman" w:hAnsi="Times New Roman" w:cs="Times New Roman"/>
          <w:sz w:val="24"/>
          <w:szCs w:val="24"/>
        </w:rPr>
        <w:t xml:space="preserve">d </w:t>
      </w:r>
      <w:r w:rsidR="00A14865">
        <w:rPr>
          <w:rFonts w:ascii="Times New Roman" w:hAnsi="Times New Roman" w:cs="Times New Roman"/>
          <w:sz w:val="24"/>
          <w:szCs w:val="24"/>
        </w:rPr>
        <w:t xml:space="preserve">was </w:t>
      </w:r>
      <w:r w:rsidR="00C83F2F">
        <w:rPr>
          <w:rFonts w:ascii="Times New Roman" w:hAnsi="Times New Roman" w:cs="Times New Roman"/>
          <w:sz w:val="24"/>
          <w:szCs w:val="24"/>
        </w:rPr>
        <w:t xml:space="preserve">asked to do so as a priority.  Their contract was extended to </w:t>
      </w:r>
      <w:r w:rsidR="0084789D" w:rsidRPr="00D80BF6">
        <w:rPr>
          <w:rFonts w:ascii="Times New Roman" w:hAnsi="Times New Roman" w:cs="Times New Roman"/>
          <w:sz w:val="24"/>
          <w:szCs w:val="24"/>
        </w:rPr>
        <w:t>October 1, 2012.</w:t>
      </w:r>
      <w:r w:rsidR="00C83F2F">
        <w:rPr>
          <w:rFonts w:ascii="Times New Roman" w:hAnsi="Times New Roman" w:cs="Times New Roman"/>
          <w:sz w:val="24"/>
          <w:szCs w:val="24"/>
        </w:rPr>
        <w:t xml:space="preserve">  </w:t>
      </w:r>
      <w:r w:rsidR="00C83F2F" w:rsidRPr="00C83F2F">
        <w:rPr>
          <w:rFonts w:ascii="Times New Roman" w:hAnsi="Times New Roman" w:cs="Times New Roman"/>
          <w:b/>
          <w:sz w:val="24"/>
          <w:szCs w:val="24"/>
        </w:rPr>
        <w:t xml:space="preserve">At such time as the </w:t>
      </w:r>
      <w:proofErr w:type="spellStart"/>
      <w:r w:rsidR="00C83F2F">
        <w:rPr>
          <w:rFonts w:ascii="Times New Roman" w:hAnsi="Times New Roman" w:cs="Times New Roman"/>
          <w:b/>
          <w:sz w:val="24"/>
          <w:szCs w:val="24"/>
        </w:rPr>
        <w:t>ArcTech</w:t>
      </w:r>
      <w:proofErr w:type="spellEnd"/>
      <w:r w:rsidR="00C83F2F">
        <w:rPr>
          <w:rFonts w:ascii="Times New Roman" w:hAnsi="Times New Roman" w:cs="Times New Roman"/>
          <w:b/>
          <w:sz w:val="24"/>
          <w:szCs w:val="24"/>
        </w:rPr>
        <w:t xml:space="preserve">, Inc. </w:t>
      </w:r>
      <w:r w:rsidR="00C83F2F" w:rsidRPr="00C83F2F">
        <w:rPr>
          <w:rFonts w:ascii="Times New Roman" w:hAnsi="Times New Roman" w:cs="Times New Roman"/>
          <w:b/>
          <w:sz w:val="24"/>
          <w:szCs w:val="24"/>
        </w:rPr>
        <w:t>report is accepted, their findings will be summarized and this report will be amended and re-issued.</w:t>
      </w:r>
    </w:p>
    <w:p w:rsidR="00251730" w:rsidRPr="00D80BF6" w:rsidRDefault="00251730" w:rsidP="00D80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B68" w:rsidRPr="00D80BF6" w:rsidRDefault="00D80BF6" w:rsidP="00D80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F6">
        <w:rPr>
          <w:rFonts w:ascii="Times New Roman" w:hAnsi="Times New Roman" w:cs="Times New Roman"/>
          <w:b/>
          <w:sz w:val="24"/>
          <w:szCs w:val="24"/>
        </w:rPr>
        <w:t>Summary of</w:t>
      </w:r>
      <w:r w:rsidR="00251730" w:rsidRPr="00D80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E21">
        <w:rPr>
          <w:rFonts w:ascii="Times New Roman" w:hAnsi="Times New Roman" w:cs="Times New Roman"/>
          <w:b/>
          <w:sz w:val="24"/>
          <w:szCs w:val="24"/>
        </w:rPr>
        <w:t xml:space="preserve">WRI Report: </w:t>
      </w:r>
      <w:r w:rsidR="008C7BA8" w:rsidRPr="00D80BF6">
        <w:rPr>
          <w:rFonts w:ascii="Times New Roman" w:hAnsi="Times New Roman" w:cs="Times New Roman"/>
          <w:b/>
          <w:sz w:val="24"/>
          <w:szCs w:val="24"/>
        </w:rPr>
        <w:t>“</w:t>
      </w:r>
      <w:r w:rsidR="00251730" w:rsidRPr="00D80BF6">
        <w:rPr>
          <w:rFonts w:ascii="Times New Roman" w:hAnsi="Times New Roman" w:cs="Times New Roman"/>
          <w:b/>
          <w:sz w:val="24"/>
          <w:szCs w:val="24"/>
        </w:rPr>
        <w:t>Distributed Production of Fuels/Chemicals from Stranded Gas</w:t>
      </w:r>
      <w:r w:rsidR="008C7BA8" w:rsidRPr="00D80BF6">
        <w:rPr>
          <w:rFonts w:ascii="Times New Roman" w:hAnsi="Times New Roman" w:cs="Times New Roman"/>
          <w:b/>
          <w:sz w:val="24"/>
          <w:szCs w:val="24"/>
        </w:rPr>
        <w:t>”</w:t>
      </w:r>
    </w:p>
    <w:p w:rsidR="00DE20D2" w:rsidRPr="00D80BF6" w:rsidRDefault="00812B68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 xml:space="preserve">The authors of the </w:t>
      </w:r>
      <w:r w:rsidR="00BE7A8E" w:rsidRPr="00D80BF6">
        <w:rPr>
          <w:rFonts w:ascii="Times New Roman" w:hAnsi="Times New Roman" w:cs="Times New Roman"/>
          <w:sz w:val="24"/>
          <w:szCs w:val="24"/>
        </w:rPr>
        <w:t>WRI r</w:t>
      </w:r>
      <w:r w:rsidRPr="00D80BF6">
        <w:rPr>
          <w:rFonts w:ascii="Times New Roman" w:hAnsi="Times New Roman" w:cs="Times New Roman"/>
          <w:sz w:val="24"/>
          <w:szCs w:val="24"/>
        </w:rPr>
        <w:t>e</w:t>
      </w:r>
      <w:r w:rsidR="00BE7A8E" w:rsidRPr="00D80BF6">
        <w:rPr>
          <w:rFonts w:ascii="Times New Roman" w:hAnsi="Times New Roman" w:cs="Times New Roman"/>
          <w:sz w:val="24"/>
          <w:szCs w:val="24"/>
        </w:rPr>
        <w:t>port</w:t>
      </w:r>
      <w:r w:rsidRPr="00D80BF6">
        <w:rPr>
          <w:rFonts w:ascii="Times New Roman" w:hAnsi="Times New Roman" w:cs="Times New Roman"/>
          <w:sz w:val="24"/>
          <w:szCs w:val="24"/>
        </w:rPr>
        <w:t xml:space="preserve"> made several basic a</w:t>
      </w:r>
      <w:r w:rsidR="00DE20D2" w:rsidRPr="00D80BF6">
        <w:rPr>
          <w:rFonts w:ascii="Times New Roman" w:hAnsi="Times New Roman" w:cs="Times New Roman"/>
          <w:sz w:val="24"/>
          <w:szCs w:val="24"/>
        </w:rPr>
        <w:t>ss</w:t>
      </w:r>
      <w:r w:rsidRPr="00D80BF6">
        <w:rPr>
          <w:rFonts w:ascii="Times New Roman" w:hAnsi="Times New Roman" w:cs="Times New Roman"/>
          <w:sz w:val="24"/>
          <w:szCs w:val="24"/>
        </w:rPr>
        <w:t xml:space="preserve">umptions </w:t>
      </w:r>
      <w:r w:rsidR="00B34E21">
        <w:rPr>
          <w:rFonts w:ascii="Times New Roman" w:hAnsi="Times New Roman" w:cs="Times New Roman"/>
          <w:sz w:val="24"/>
          <w:szCs w:val="24"/>
        </w:rPr>
        <w:t xml:space="preserve">for design of a modular processing plant </w:t>
      </w:r>
      <w:r w:rsidRPr="00D80BF6">
        <w:rPr>
          <w:rFonts w:ascii="Times New Roman" w:hAnsi="Times New Roman" w:cs="Times New Roman"/>
          <w:sz w:val="24"/>
          <w:szCs w:val="24"/>
        </w:rPr>
        <w:t>at the proposal sta</w:t>
      </w:r>
      <w:r w:rsidR="00BE7A8E" w:rsidRPr="00D80BF6">
        <w:rPr>
          <w:rFonts w:ascii="Times New Roman" w:hAnsi="Times New Roman" w:cs="Times New Roman"/>
          <w:sz w:val="24"/>
          <w:szCs w:val="24"/>
        </w:rPr>
        <w:t>ge.  These were</w:t>
      </w:r>
      <w:r w:rsidRPr="00D80BF6">
        <w:rPr>
          <w:rFonts w:ascii="Times New Roman" w:hAnsi="Times New Roman" w:cs="Times New Roman"/>
          <w:sz w:val="24"/>
          <w:szCs w:val="24"/>
        </w:rPr>
        <w:t>:</w:t>
      </w:r>
    </w:p>
    <w:p w:rsidR="00BE7A8E" w:rsidRPr="00D80BF6" w:rsidRDefault="00BE7A8E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D2" w:rsidRPr="00D80BF6" w:rsidRDefault="00812B68" w:rsidP="00D80BF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Cost – the maximum p</w:t>
      </w:r>
      <w:r w:rsidR="00DE20D2" w:rsidRPr="00D80BF6">
        <w:rPr>
          <w:rFonts w:ascii="Times New Roman" w:hAnsi="Times New Roman" w:cs="Times New Roman"/>
          <w:sz w:val="24"/>
          <w:szCs w:val="24"/>
        </w:rPr>
        <w:t>lant cost</w:t>
      </w:r>
      <w:r w:rsidRPr="00D80BF6">
        <w:rPr>
          <w:rFonts w:ascii="Times New Roman" w:hAnsi="Times New Roman" w:cs="Times New Roman"/>
          <w:sz w:val="24"/>
          <w:szCs w:val="24"/>
        </w:rPr>
        <w:t xml:space="preserve"> could not exceed </w:t>
      </w:r>
      <w:r w:rsidR="00DE20D2" w:rsidRPr="00D80BF6">
        <w:rPr>
          <w:rFonts w:ascii="Times New Roman" w:hAnsi="Times New Roman" w:cs="Times New Roman"/>
          <w:sz w:val="24"/>
          <w:szCs w:val="24"/>
        </w:rPr>
        <w:t xml:space="preserve"> $100 million</w:t>
      </w:r>
    </w:p>
    <w:p w:rsidR="00DE20D2" w:rsidRPr="00D80BF6" w:rsidRDefault="00812B68" w:rsidP="00D80BF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Capacity – the output c</w:t>
      </w:r>
      <w:r w:rsidR="00DE20D2" w:rsidRPr="00D80BF6">
        <w:rPr>
          <w:rFonts w:ascii="Times New Roman" w:hAnsi="Times New Roman" w:cs="Times New Roman"/>
          <w:sz w:val="24"/>
          <w:szCs w:val="24"/>
        </w:rPr>
        <w:t xml:space="preserve">apacity </w:t>
      </w:r>
      <w:r w:rsidRPr="00D80BF6">
        <w:rPr>
          <w:rFonts w:ascii="Times New Roman" w:hAnsi="Times New Roman" w:cs="Times New Roman"/>
          <w:sz w:val="24"/>
          <w:szCs w:val="24"/>
        </w:rPr>
        <w:t>of the plant would be</w:t>
      </w:r>
      <w:r w:rsidR="00DE20D2" w:rsidRPr="00D80BF6">
        <w:rPr>
          <w:rFonts w:ascii="Times New Roman" w:hAnsi="Times New Roman" w:cs="Times New Roman"/>
          <w:sz w:val="24"/>
          <w:szCs w:val="24"/>
        </w:rPr>
        <w:t xml:space="preserve"> 150 b</w:t>
      </w:r>
      <w:r w:rsidRPr="00D80BF6">
        <w:rPr>
          <w:rFonts w:ascii="Times New Roman" w:hAnsi="Times New Roman" w:cs="Times New Roman"/>
          <w:sz w:val="24"/>
          <w:szCs w:val="24"/>
        </w:rPr>
        <w:t>arrels per day (bpd) of product,</w:t>
      </w:r>
      <w:r w:rsidR="00DE20D2" w:rsidRPr="00D80BF6">
        <w:rPr>
          <w:rFonts w:ascii="Times New Roman" w:hAnsi="Times New Roman" w:cs="Times New Roman"/>
          <w:sz w:val="24"/>
          <w:szCs w:val="24"/>
        </w:rPr>
        <w:t xml:space="preserve"> or largest </w:t>
      </w:r>
      <w:r w:rsidRPr="00D80BF6">
        <w:rPr>
          <w:rFonts w:ascii="Times New Roman" w:hAnsi="Times New Roman" w:cs="Times New Roman"/>
          <w:sz w:val="24"/>
          <w:szCs w:val="24"/>
        </w:rPr>
        <w:t xml:space="preserve">capacity </w:t>
      </w:r>
      <w:r w:rsidR="00DE20D2" w:rsidRPr="00D80BF6">
        <w:rPr>
          <w:rFonts w:ascii="Times New Roman" w:hAnsi="Times New Roman" w:cs="Times New Roman"/>
          <w:sz w:val="24"/>
          <w:szCs w:val="24"/>
        </w:rPr>
        <w:t>possible that does not trigger EPA oversight</w:t>
      </w:r>
      <w:r w:rsidRPr="00D80BF6">
        <w:rPr>
          <w:rFonts w:ascii="Times New Roman" w:hAnsi="Times New Roman" w:cs="Times New Roman"/>
          <w:sz w:val="24"/>
          <w:szCs w:val="24"/>
        </w:rPr>
        <w:t>. (F</w:t>
      </w:r>
      <w:r w:rsidR="00DE20D2" w:rsidRPr="00D80BF6">
        <w:rPr>
          <w:rFonts w:ascii="Times New Roman" w:hAnsi="Times New Roman" w:cs="Times New Roman"/>
          <w:sz w:val="24"/>
          <w:szCs w:val="24"/>
        </w:rPr>
        <w:t xml:space="preserve">ollowing </w:t>
      </w:r>
      <w:r w:rsidR="008C7BA8" w:rsidRPr="00D80BF6">
        <w:rPr>
          <w:rFonts w:ascii="Times New Roman" w:hAnsi="Times New Roman" w:cs="Times New Roman"/>
          <w:sz w:val="24"/>
          <w:szCs w:val="24"/>
        </w:rPr>
        <w:t>their</w:t>
      </w:r>
      <w:r w:rsidR="00DE20D2" w:rsidRPr="00D80BF6">
        <w:rPr>
          <w:rFonts w:ascii="Times New Roman" w:hAnsi="Times New Roman" w:cs="Times New Roman"/>
          <w:sz w:val="24"/>
          <w:szCs w:val="24"/>
        </w:rPr>
        <w:t xml:space="preserve"> discussions with DEQ this ended up being around 500 bpd)</w:t>
      </w:r>
    </w:p>
    <w:p w:rsidR="00DE20D2" w:rsidRPr="00D80BF6" w:rsidRDefault="00DE20D2" w:rsidP="00D80BF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 xml:space="preserve">Siting </w:t>
      </w:r>
      <w:r w:rsidR="00812B68" w:rsidRPr="00D80BF6">
        <w:rPr>
          <w:rFonts w:ascii="Times New Roman" w:hAnsi="Times New Roman" w:cs="Times New Roman"/>
          <w:sz w:val="24"/>
          <w:szCs w:val="24"/>
        </w:rPr>
        <w:t>–</w:t>
      </w:r>
      <w:r w:rsidRPr="00D80BF6">
        <w:rPr>
          <w:rFonts w:ascii="Times New Roman" w:hAnsi="Times New Roman" w:cs="Times New Roman"/>
          <w:sz w:val="24"/>
          <w:szCs w:val="24"/>
        </w:rPr>
        <w:t xml:space="preserve"> </w:t>
      </w:r>
      <w:r w:rsidR="00812B68" w:rsidRPr="00D80BF6">
        <w:rPr>
          <w:rFonts w:ascii="Times New Roman" w:hAnsi="Times New Roman" w:cs="Times New Roman"/>
          <w:sz w:val="24"/>
          <w:szCs w:val="24"/>
        </w:rPr>
        <w:t>siting of the plant would avoid</w:t>
      </w:r>
      <w:r w:rsidRPr="00D80BF6">
        <w:rPr>
          <w:rFonts w:ascii="Times New Roman" w:hAnsi="Times New Roman" w:cs="Times New Roman"/>
          <w:sz w:val="24"/>
          <w:szCs w:val="24"/>
        </w:rPr>
        <w:t xml:space="preserve"> federal lands. </w:t>
      </w:r>
      <w:r w:rsidR="00870401" w:rsidRPr="00D80BF6">
        <w:rPr>
          <w:rFonts w:ascii="Times New Roman" w:hAnsi="Times New Roman" w:cs="Times New Roman"/>
          <w:sz w:val="24"/>
          <w:szCs w:val="24"/>
        </w:rPr>
        <w:t xml:space="preserve">The plant would be sited </w:t>
      </w:r>
      <w:r w:rsidRPr="00D80BF6">
        <w:rPr>
          <w:rFonts w:ascii="Times New Roman" w:hAnsi="Times New Roman" w:cs="Times New Roman"/>
          <w:sz w:val="24"/>
          <w:szCs w:val="24"/>
        </w:rPr>
        <w:t xml:space="preserve">on private property only when </w:t>
      </w:r>
      <w:r w:rsidR="00870401" w:rsidRPr="00D80BF6">
        <w:rPr>
          <w:rFonts w:ascii="Times New Roman" w:hAnsi="Times New Roman" w:cs="Times New Roman"/>
          <w:sz w:val="24"/>
          <w:szCs w:val="24"/>
        </w:rPr>
        <w:t xml:space="preserve">the </w:t>
      </w:r>
      <w:r w:rsidRPr="00D80BF6">
        <w:rPr>
          <w:rFonts w:ascii="Times New Roman" w:hAnsi="Times New Roman" w:cs="Times New Roman"/>
          <w:sz w:val="24"/>
          <w:szCs w:val="24"/>
        </w:rPr>
        <w:t xml:space="preserve">resource owner </w:t>
      </w:r>
      <w:r w:rsidR="00870401" w:rsidRPr="00D80BF6">
        <w:rPr>
          <w:rFonts w:ascii="Times New Roman" w:hAnsi="Times New Roman" w:cs="Times New Roman"/>
          <w:sz w:val="24"/>
          <w:szCs w:val="24"/>
        </w:rPr>
        <w:t>holds an equity position in</w:t>
      </w:r>
      <w:r w:rsidRPr="00D80BF6">
        <w:rPr>
          <w:rFonts w:ascii="Times New Roman" w:hAnsi="Times New Roman" w:cs="Times New Roman"/>
          <w:sz w:val="24"/>
          <w:szCs w:val="24"/>
        </w:rPr>
        <w:t xml:space="preserve"> the plant</w:t>
      </w:r>
      <w:r w:rsidR="008C7BA8" w:rsidRPr="00D80BF6">
        <w:rPr>
          <w:rFonts w:ascii="Times New Roman" w:hAnsi="Times New Roman" w:cs="Times New Roman"/>
          <w:sz w:val="24"/>
          <w:szCs w:val="24"/>
        </w:rPr>
        <w:t>.</w:t>
      </w:r>
    </w:p>
    <w:p w:rsidR="00DE20D2" w:rsidRPr="00D80BF6" w:rsidRDefault="00DE20D2" w:rsidP="00D80BF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 xml:space="preserve">Product </w:t>
      </w:r>
      <w:r w:rsidR="00870401" w:rsidRPr="00D80BF6">
        <w:rPr>
          <w:rFonts w:ascii="Times New Roman" w:hAnsi="Times New Roman" w:cs="Times New Roman"/>
          <w:sz w:val="24"/>
          <w:szCs w:val="24"/>
        </w:rPr>
        <w:t>–</w:t>
      </w:r>
      <w:r w:rsidRPr="00D80BF6">
        <w:rPr>
          <w:rFonts w:ascii="Times New Roman" w:hAnsi="Times New Roman" w:cs="Times New Roman"/>
          <w:sz w:val="24"/>
          <w:szCs w:val="24"/>
        </w:rPr>
        <w:t xml:space="preserve"> </w:t>
      </w:r>
      <w:r w:rsidR="00870401" w:rsidRPr="00D80BF6">
        <w:rPr>
          <w:rFonts w:ascii="Times New Roman" w:hAnsi="Times New Roman" w:cs="Times New Roman"/>
          <w:sz w:val="24"/>
          <w:szCs w:val="24"/>
        </w:rPr>
        <w:t>the plant will p</w:t>
      </w:r>
      <w:r w:rsidRPr="00D80BF6">
        <w:rPr>
          <w:rFonts w:ascii="Times New Roman" w:hAnsi="Times New Roman" w:cs="Times New Roman"/>
          <w:sz w:val="24"/>
          <w:szCs w:val="24"/>
        </w:rPr>
        <w:t>roduce a fungible product (</w:t>
      </w:r>
      <w:r w:rsidR="00B34E21">
        <w:rPr>
          <w:rFonts w:ascii="Times New Roman" w:hAnsi="Times New Roman" w:cs="Times New Roman"/>
          <w:sz w:val="24"/>
          <w:szCs w:val="24"/>
        </w:rPr>
        <w:t>g</w:t>
      </w:r>
      <w:r w:rsidRPr="00D80BF6">
        <w:rPr>
          <w:rFonts w:ascii="Times New Roman" w:hAnsi="Times New Roman" w:cs="Times New Roman"/>
          <w:sz w:val="24"/>
          <w:szCs w:val="24"/>
        </w:rPr>
        <w:t xml:space="preserve">asoline, </w:t>
      </w:r>
      <w:r w:rsidR="00B34E21">
        <w:rPr>
          <w:rFonts w:ascii="Times New Roman" w:hAnsi="Times New Roman" w:cs="Times New Roman"/>
          <w:sz w:val="24"/>
          <w:szCs w:val="24"/>
        </w:rPr>
        <w:t>o</w:t>
      </w:r>
      <w:r w:rsidRPr="00D80BF6">
        <w:rPr>
          <w:rFonts w:ascii="Times New Roman" w:hAnsi="Times New Roman" w:cs="Times New Roman"/>
          <w:sz w:val="24"/>
          <w:szCs w:val="24"/>
        </w:rPr>
        <w:t xml:space="preserve">lefins, </w:t>
      </w:r>
      <w:r w:rsidR="00B34E21">
        <w:rPr>
          <w:rFonts w:ascii="Times New Roman" w:hAnsi="Times New Roman" w:cs="Times New Roman"/>
          <w:sz w:val="24"/>
          <w:szCs w:val="24"/>
        </w:rPr>
        <w:t>d</w:t>
      </w:r>
      <w:r w:rsidRPr="00D80BF6">
        <w:rPr>
          <w:rFonts w:ascii="Times New Roman" w:hAnsi="Times New Roman" w:cs="Times New Roman"/>
          <w:sz w:val="24"/>
          <w:szCs w:val="24"/>
        </w:rPr>
        <w:t>iesel in that order</w:t>
      </w:r>
      <w:r w:rsidR="00870401" w:rsidRPr="00D80BF6">
        <w:rPr>
          <w:rFonts w:ascii="Times New Roman" w:hAnsi="Times New Roman" w:cs="Times New Roman"/>
          <w:sz w:val="24"/>
          <w:szCs w:val="24"/>
        </w:rPr>
        <w:t>.</w:t>
      </w:r>
      <w:r w:rsidRPr="00D80BF6">
        <w:rPr>
          <w:rFonts w:ascii="Times New Roman" w:hAnsi="Times New Roman" w:cs="Times New Roman"/>
          <w:sz w:val="24"/>
          <w:szCs w:val="24"/>
        </w:rPr>
        <w:t>)</w:t>
      </w:r>
    </w:p>
    <w:p w:rsidR="00DE20D2" w:rsidRPr="00D80BF6" w:rsidRDefault="00DE20D2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A8E" w:rsidRPr="00D80BF6" w:rsidRDefault="00BE7A8E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The plant proposed in this study is configured as a compact, modular process that can be assembled at a fabrication shop and delivered to a natural gas field requiring minimal field assembly.  Conversion is carried out without expensive oxygen and with minimal water consumption.  Advanced controls allow remote operations and process control of a single or distributed set of units by a remotely monitored, semi-automatic control station to produce and store the product.  Modular design will also allow field replacement of components such as desulfurization modules and reactor modules.  Refurbishing of gas clean-up modules and catalyst reloading/regeneration is similarly affected in central facilities. Small modular units reduce manufacturing costs and provide scalability.</w:t>
      </w:r>
    </w:p>
    <w:p w:rsidR="006E70AC" w:rsidRPr="00D80BF6" w:rsidRDefault="006E70AC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D2" w:rsidRPr="00D80BF6" w:rsidRDefault="00BE7A8E" w:rsidP="00D80BF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WRI coined the term Wyoming Stranded Gas (WYSG) to define the</w:t>
      </w:r>
      <w:r w:rsidR="00B34E21">
        <w:rPr>
          <w:rFonts w:ascii="Times New Roman" w:hAnsi="Times New Roman" w:cs="Times New Roman"/>
          <w:sz w:val="24"/>
          <w:szCs w:val="24"/>
        </w:rPr>
        <w:t xml:space="preserve"> resource for the study.  WYSG </w:t>
      </w:r>
      <w:r w:rsidRPr="00D80BF6">
        <w:rPr>
          <w:rFonts w:ascii="Times New Roman" w:hAnsi="Times New Roman" w:cs="Times New Roman"/>
          <w:sz w:val="24"/>
          <w:szCs w:val="24"/>
        </w:rPr>
        <w:t>refers to</w:t>
      </w:r>
      <w:r w:rsidR="00DE20D2" w:rsidRPr="00D80BF6">
        <w:rPr>
          <w:rFonts w:ascii="Times New Roman" w:hAnsi="Times New Roman" w:cs="Times New Roman"/>
          <w:sz w:val="24"/>
          <w:szCs w:val="24"/>
        </w:rPr>
        <w:t xml:space="preserve"> natural gas reserves that are impeded from getting to market by either physical or economic hurdles. With the local price of natural gas at </w:t>
      </w:r>
      <w:r w:rsidR="000C3CEE" w:rsidRPr="00D80BF6">
        <w:rPr>
          <w:rFonts w:ascii="Times New Roman" w:hAnsi="Times New Roman" w:cs="Times New Roman"/>
          <w:sz w:val="24"/>
          <w:szCs w:val="24"/>
        </w:rPr>
        <w:t>or below</w:t>
      </w:r>
      <w:r w:rsidR="00DE20D2" w:rsidRPr="00D80BF6">
        <w:rPr>
          <w:rFonts w:ascii="Times New Roman" w:hAnsi="Times New Roman" w:cs="Times New Roman"/>
          <w:sz w:val="24"/>
          <w:szCs w:val="24"/>
        </w:rPr>
        <w:t xml:space="preserve"> $3.00/</w:t>
      </w:r>
      <w:proofErr w:type="spellStart"/>
      <w:r w:rsidR="00DE20D2" w:rsidRPr="00D80BF6">
        <w:rPr>
          <w:rFonts w:ascii="Times New Roman" w:hAnsi="Times New Roman" w:cs="Times New Roman"/>
          <w:sz w:val="24"/>
          <w:szCs w:val="24"/>
        </w:rPr>
        <w:t>Mscf</w:t>
      </w:r>
      <w:proofErr w:type="spellEnd"/>
      <w:r w:rsidR="00DE20D2" w:rsidRPr="00D80BF6">
        <w:rPr>
          <w:rFonts w:ascii="Times New Roman" w:hAnsi="Times New Roman" w:cs="Times New Roman"/>
          <w:sz w:val="24"/>
          <w:szCs w:val="24"/>
        </w:rPr>
        <w:t xml:space="preserve">, all of </w:t>
      </w:r>
      <w:r w:rsidR="00DE20D2" w:rsidRPr="00D80BF6">
        <w:rPr>
          <w:rFonts w:ascii="Times New Roman" w:hAnsi="Times New Roman" w:cs="Times New Roman"/>
          <w:sz w:val="24"/>
          <w:szCs w:val="24"/>
        </w:rPr>
        <w:lastRenderedPageBreak/>
        <w:t>Wyoming’s natural gas could be considered economically stranded.</w:t>
      </w:r>
      <w:r w:rsidR="000C3CEE" w:rsidRPr="00D80BF6">
        <w:rPr>
          <w:rFonts w:ascii="Times New Roman" w:hAnsi="Times New Roman" w:cs="Times New Roman"/>
          <w:sz w:val="24"/>
          <w:szCs w:val="24"/>
        </w:rPr>
        <w:t xml:space="preserve">  </w:t>
      </w:r>
      <w:r w:rsidR="00DE20D2" w:rsidRPr="00D80BF6">
        <w:rPr>
          <w:rFonts w:ascii="Times New Roman" w:hAnsi="Times New Roman" w:cs="Times New Roman"/>
          <w:sz w:val="24"/>
          <w:szCs w:val="24"/>
        </w:rPr>
        <w:t xml:space="preserve">Wyoming </w:t>
      </w:r>
      <w:proofErr w:type="spellStart"/>
      <w:r w:rsidR="00B34E21">
        <w:rPr>
          <w:rFonts w:ascii="Times New Roman" w:hAnsi="Times New Roman" w:cs="Times New Roman"/>
          <w:sz w:val="24"/>
          <w:szCs w:val="24"/>
        </w:rPr>
        <w:t>coalb</w:t>
      </w:r>
      <w:r w:rsidR="000C3CEE" w:rsidRPr="00D80BF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0C3CEE" w:rsidRPr="00D80BF6">
        <w:rPr>
          <w:rFonts w:ascii="Times New Roman" w:hAnsi="Times New Roman" w:cs="Times New Roman"/>
          <w:sz w:val="24"/>
          <w:szCs w:val="24"/>
        </w:rPr>
        <w:t xml:space="preserve"> </w:t>
      </w:r>
      <w:r w:rsidR="00B34E21">
        <w:rPr>
          <w:rFonts w:ascii="Times New Roman" w:hAnsi="Times New Roman" w:cs="Times New Roman"/>
          <w:sz w:val="24"/>
          <w:szCs w:val="24"/>
        </w:rPr>
        <w:t>n</w:t>
      </w:r>
      <w:r w:rsidR="000C3CEE" w:rsidRPr="00D80BF6">
        <w:rPr>
          <w:rFonts w:ascii="Times New Roman" w:hAnsi="Times New Roman" w:cs="Times New Roman"/>
          <w:sz w:val="24"/>
          <w:szCs w:val="24"/>
        </w:rPr>
        <w:t xml:space="preserve">atural </w:t>
      </w:r>
      <w:r w:rsidR="00B34E21">
        <w:rPr>
          <w:rFonts w:ascii="Times New Roman" w:hAnsi="Times New Roman" w:cs="Times New Roman"/>
          <w:sz w:val="24"/>
          <w:szCs w:val="24"/>
        </w:rPr>
        <w:t>g</w:t>
      </w:r>
      <w:r w:rsidR="000C3CEE" w:rsidRPr="00D80BF6">
        <w:rPr>
          <w:rFonts w:ascii="Times New Roman" w:hAnsi="Times New Roman" w:cs="Times New Roman"/>
          <w:sz w:val="24"/>
          <w:szCs w:val="24"/>
        </w:rPr>
        <w:t>as</w:t>
      </w:r>
      <w:r w:rsidR="00FB78F0">
        <w:rPr>
          <w:rFonts w:ascii="Times New Roman" w:hAnsi="Times New Roman" w:cs="Times New Roman"/>
          <w:sz w:val="24"/>
          <w:szCs w:val="24"/>
        </w:rPr>
        <w:t xml:space="preserve"> (CBNG)</w:t>
      </w:r>
      <w:r w:rsidR="000C3CEE" w:rsidRPr="00D80BF6">
        <w:rPr>
          <w:rFonts w:ascii="Times New Roman" w:hAnsi="Times New Roman" w:cs="Times New Roman"/>
          <w:sz w:val="24"/>
          <w:szCs w:val="24"/>
        </w:rPr>
        <w:t>,</w:t>
      </w:r>
      <w:r w:rsidR="00DE20D2" w:rsidRPr="00D80BF6">
        <w:rPr>
          <w:rFonts w:ascii="Times New Roman" w:hAnsi="Times New Roman" w:cs="Times New Roman"/>
          <w:sz w:val="24"/>
          <w:szCs w:val="24"/>
        </w:rPr>
        <w:t xml:space="preserve"> because of its higher production cost</w:t>
      </w:r>
      <w:r w:rsidR="000C3CEE" w:rsidRPr="00D80BF6">
        <w:rPr>
          <w:rFonts w:ascii="Times New Roman" w:hAnsi="Times New Roman" w:cs="Times New Roman"/>
          <w:sz w:val="24"/>
          <w:szCs w:val="24"/>
        </w:rPr>
        <w:t>,</w:t>
      </w:r>
      <w:r w:rsidR="00DE20D2" w:rsidRPr="00D80BF6">
        <w:rPr>
          <w:rFonts w:ascii="Times New Roman" w:hAnsi="Times New Roman" w:cs="Times New Roman"/>
          <w:sz w:val="24"/>
          <w:szCs w:val="24"/>
        </w:rPr>
        <w:t xml:space="preserve"> is especially stranded</w:t>
      </w:r>
      <w:r w:rsidR="008C7BA8" w:rsidRPr="00D80BF6">
        <w:rPr>
          <w:rFonts w:ascii="Times New Roman" w:hAnsi="Times New Roman" w:cs="Times New Roman"/>
          <w:sz w:val="24"/>
          <w:szCs w:val="24"/>
        </w:rPr>
        <w:t>.</w:t>
      </w:r>
    </w:p>
    <w:p w:rsidR="006E70AC" w:rsidRPr="00D80BF6" w:rsidRDefault="006E70AC" w:rsidP="00D80BF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20D2" w:rsidRPr="00D80BF6" w:rsidRDefault="00DE20D2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 xml:space="preserve">Historically on an energy content basis, gas prices and oil prices have been linked. Increased shale gas, associated natural gas, and </w:t>
      </w:r>
      <w:r w:rsidR="003C3C1A">
        <w:rPr>
          <w:rFonts w:ascii="Times New Roman" w:hAnsi="Times New Roman" w:cs="Times New Roman"/>
          <w:sz w:val="24"/>
          <w:szCs w:val="24"/>
        </w:rPr>
        <w:t>CBNG</w:t>
      </w:r>
      <w:r w:rsidRPr="00D80BF6">
        <w:rPr>
          <w:rFonts w:ascii="Times New Roman" w:hAnsi="Times New Roman" w:cs="Times New Roman"/>
          <w:sz w:val="24"/>
          <w:szCs w:val="24"/>
        </w:rPr>
        <w:t xml:space="preserve"> production </w:t>
      </w:r>
      <w:r w:rsidR="006E70AC" w:rsidRPr="00D80BF6">
        <w:rPr>
          <w:rFonts w:ascii="Times New Roman" w:hAnsi="Times New Roman" w:cs="Times New Roman"/>
          <w:sz w:val="24"/>
          <w:szCs w:val="24"/>
        </w:rPr>
        <w:t xml:space="preserve">have created an abundant supply of marketable natural gas which has resulted in </w:t>
      </w:r>
      <w:r w:rsidRPr="00D80BF6">
        <w:rPr>
          <w:rFonts w:ascii="Times New Roman" w:hAnsi="Times New Roman" w:cs="Times New Roman"/>
          <w:sz w:val="24"/>
          <w:szCs w:val="24"/>
        </w:rPr>
        <w:t xml:space="preserve">delinking </w:t>
      </w:r>
      <w:r w:rsidR="006E70AC" w:rsidRPr="00D80BF6">
        <w:rPr>
          <w:rFonts w:ascii="Times New Roman" w:hAnsi="Times New Roman" w:cs="Times New Roman"/>
          <w:sz w:val="24"/>
          <w:szCs w:val="24"/>
        </w:rPr>
        <w:t xml:space="preserve">of </w:t>
      </w:r>
      <w:r w:rsidRPr="00D80BF6">
        <w:rPr>
          <w:rFonts w:ascii="Times New Roman" w:hAnsi="Times New Roman" w:cs="Times New Roman"/>
          <w:sz w:val="24"/>
          <w:szCs w:val="24"/>
        </w:rPr>
        <w:t xml:space="preserve">the </w:t>
      </w:r>
      <w:r w:rsidR="006E70AC" w:rsidRPr="00D80BF6">
        <w:rPr>
          <w:rFonts w:ascii="Times New Roman" w:hAnsi="Times New Roman" w:cs="Times New Roman"/>
          <w:sz w:val="24"/>
          <w:szCs w:val="24"/>
        </w:rPr>
        <w:t xml:space="preserve">gas and oil </w:t>
      </w:r>
      <w:r w:rsidRPr="00D80BF6">
        <w:rPr>
          <w:rFonts w:ascii="Times New Roman" w:hAnsi="Times New Roman" w:cs="Times New Roman"/>
          <w:sz w:val="24"/>
          <w:szCs w:val="24"/>
        </w:rPr>
        <w:t>prices.  Excess production will likely keep the prices low into the foreseeable future.</w:t>
      </w:r>
    </w:p>
    <w:p w:rsidR="006E70AC" w:rsidRPr="00D80BF6" w:rsidRDefault="006E70AC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D2" w:rsidRPr="00D80BF6" w:rsidRDefault="006E70AC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 xml:space="preserve">A major product from refining of </w:t>
      </w:r>
      <w:r w:rsidR="00DE20D2" w:rsidRPr="00D80BF6">
        <w:rPr>
          <w:rFonts w:ascii="Times New Roman" w:hAnsi="Times New Roman" w:cs="Times New Roman"/>
          <w:sz w:val="24"/>
          <w:szCs w:val="24"/>
        </w:rPr>
        <w:t>crude oil is fuel</w:t>
      </w:r>
      <w:r w:rsidRPr="00D80BF6">
        <w:rPr>
          <w:rFonts w:ascii="Times New Roman" w:hAnsi="Times New Roman" w:cs="Times New Roman"/>
          <w:sz w:val="24"/>
          <w:szCs w:val="24"/>
        </w:rPr>
        <w:t>s</w:t>
      </w:r>
      <w:r w:rsidR="00DE20D2" w:rsidRPr="00D80BF6">
        <w:rPr>
          <w:rFonts w:ascii="Times New Roman" w:hAnsi="Times New Roman" w:cs="Times New Roman"/>
          <w:sz w:val="24"/>
          <w:szCs w:val="24"/>
        </w:rPr>
        <w:t xml:space="preserve"> for the transportation sector</w:t>
      </w:r>
      <w:r w:rsidRPr="00D80BF6">
        <w:rPr>
          <w:rFonts w:ascii="Times New Roman" w:hAnsi="Times New Roman" w:cs="Times New Roman"/>
          <w:sz w:val="24"/>
          <w:szCs w:val="24"/>
        </w:rPr>
        <w:t>.  The</w:t>
      </w:r>
      <w:r w:rsidR="00DE20D2" w:rsidRPr="00D80BF6">
        <w:rPr>
          <w:rFonts w:ascii="Times New Roman" w:hAnsi="Times New Roman" w:cs="Times New Roman"/>
          <w:sz w:val="24"/>
          <w:szCs w:val="24"/>
        </w:rPr>
        <w:t xml:space="preserve"> transportation sector </w:t>
      </w:r>
      <w:r w:rsidRPr="00D80BF6">
        <w:rPr>
          <w:rFonts w:ascii="Times New Roman" w:hAnsi="Times New Roman" w:cs="Times New Roman"/>
          <w:sz w:val="24"/>
          <w:szCs w:val="24"/>
        </w:rPr>
        <w:t xml:space="preserve">in the United States currently </w:t>
      </w:r>
      <w:r w:rsidR="00DE20D2" w:rsidRPr="00D80BF6">
        <w:rPr>
          <w:rFonts w:ascii="Times New Roman" w:hAnsi="Times New Roman" w:cs="Times New Roman"/>
          <w:sz w:val="24"/>
          <w:szCs w:val="24"/>
        </w:rPr>
        <w:t xml:space="preserve">makes no significant use of natural gas. Lower </w:t>
      </w:r>
      <w:r w:rsidRPr="00D80BF6">
        <w:rPr>
          <w:rFonts w:ascii="Times New Roman" w:hAnsi="Times New Roman" w:cs="Times New Roman"/>
          <w:sz w:val="24"/>
          <w:szCs w:val="24"/>
        </w:rPr>
        <w:t xml:space="preserve">resource prices </w:t>
      </w:r>
      <w:r w:rsidR="00DE20D2" w:rsidRPr="00D80BF6">
        <w:rPr>
          <w:rFonts w:ascii="Times New Roman" w:hAnsi="Times New Roman" w:cs="Times New Roman"/>
          <w:sz w:val="24"/>
          <w:szCs w:val="24"/>
        </w:rPr>
        <w:t xml:space="preserve">represent a major incentive for </w:t>
      </w:r>
      <w:r w:rsidRPr="00D80BF6">
        <w:rPr>
          <w:rFonts w:ascii="Times New Roman" w:hAnsi="Times New Roman" w:cs="Times New Roman"/>
          <w:sz w:val="24"/>
          <w:szCs w:val="24"/>
        </w:rPr>
        <w:t xml:space="preserve">conversion of natural gas to </w:t>
      </w:r>
      <w:r w:rsidR="00DE20D2" w:rsidRPr="00D80BF6">
        <w:rPr>
          <w:rFonts w:ascii="Times New Roman" w:hAnsi="Times New Roman" w:cs="Times New Roman"/>
          <w:sz w:val="24"/>
          <w:szCs w:val="24"/>
        </w:rPr>
        <w:t>transportation fuels (</w:t>
      </w:r>
      <w:r w:rsidRPr="00D80BF6">
        <w:rPr>
          <w:rFonts w:ascii="Times New Roman" w:hAnsi="Times New Roman" w:cs="Times New Roman"/>
          <w:sz w:val="24"/>
          <w:szCs w:val="24"/>
        </w:rPr>
        <w:t xml:space="preserve">gasoline and </w:t>
      </w:r>
      <w:r w:rsidR="00DE20D2" w:rsidRPr="00D80BF6">
        <w:rPr>
          <w:rFonts w:ascii="Times New Roman" w:hAnsi="Times New Roman" w:cs="Times New Roman"/>
          <w:sz w:val="24"/>
          <w:szCs w:val="24"/>
        </w:rPr>
        <w:t>diesel</w:t>
      </w:r>
      <w:r w:rsidRPr="00D80BF6">
        <w:rPr>
          <w:rFonts w:ascii="Times New Roman" w:hAnsi="Times New Roman" w:cs="Times New Roman"/>
          <w:sz w:val="24"/>
          <w:szCs w:val="24"/>
        </w:rPr>
        <w:t>)</w:t>
      </w:r>
      <w:r w:rsidR="00DE20D2" w:rsidRPr="00D80BF6">
        <w:rPr>
          <w:rFonts w:ascii="Times New Roman" w:hAnsi="Times New Roman" w:cs="Times New Roman"/>
          <w:sz w:val="24"/>
          <w:szCs w:val="24"/>
        </w:rPr>
        <w:t xml:space="preserve"> </w:t>
      </w:r>
      <w:r w:rsidRPr="00D80BF6">
        <w:rPr>
          <w:rFonts w:ascii="Times New Roman" w:hAnsi="Times New Roman" w:cs="Times New Roman"/>
          <w:sz w:val="24"/>
          <w:szCs w:val="24"/>
        </w:rPr>
        <w:t>and to petrochemicals</w:t>
      </w:r>
      <w:r w:rsidR="008C7BA8" w:rsidRPr="00D80BF6">
        <w:rPr>
          <w:rFonts w:ascii="Times New Roman" w:hAnsi="Times New Roman" w:cs="Times New Roman"/>
          <w:sz w:val="24"/>
          <w:szCs w:val="24"/>
        </w:rPr>
        <w:t>.</w:t>
      </w:r>
      <w:r w:rsidRPr="00D80BF6">
        <w:rPr>
          <w:rFonts w:ascii="Times New Roman" w:hAnsi="Times New Roman" w:cs="Times New Roman"/>
          <w:sz w:val="24"/>
          <w:szCs w:val="24"/>
        </w:rPr>
        <w:t xml:space="preserve">  The process is called </w:t>
      </w:r>
      <w:r w:rsidR="00B34E21">
        <w:rPr>
          <w:rFonts w:ascii="Times New Roman" w:hAnsi="Times New Roman" w:cs="Times New Roman"/>
          <w:sz w:val="24"/>
          <w:szCs w:val="24"/>
        </w:rPr>
        <w:t>g</w:t>
      </w:r>
      <w:r w:rsidRPr="00D80BF6">
        <w:rPr>
          <w:rFonts w:ascii="Times New Roman" w:hAnsi="Times New Roman" w:cs="Times New Roman"/>
          <w:sz w:val="24"/>
          <w:szCs w:val="24"/>
        </w:rPr>
        <w:t>as-to-</w:t>
      </w:r>
      <w:r w:rsidR="00B34E21">
        <w:rPr>
          <w:rFonts w:ascii="Times New Roman" w:hAnsi="Times New Roman" w:cs="Times New Roman"/>
          <w:sz w:val="24"/>
          <w:szCs w:val="24"/>
        </w:rPr>
        <w:t>l</w:t>
      </w:r>
      <w:r w:rsidRPr="00D80BF6">
        <w:rPr>
          <w:rFonts w:ascii="Times New Roman" w:hAnsi="Times New Roman" w:cs="Times New Roman"/>
          <w:sz w:val="24"/>
          <w:szCs w:val="24"/>
        </w:rPr>
        <w:t>iquids (GTL).</w:t>
      </w:r>
    </w:p>
    <w:p w:rsidR="006E70AC" w:rsidRPr="00D80BF6" w:rsidRDefault="006E70AC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D2" w:rsidRPr="00D80BF6" w:rsidRDefault="00DE20D2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Large facilities</w:t>
      </w:r>
      <w:r w:rsidR="00B34E21">
        <w:rPr>
          <w:rFonts w:ascii="Times New Roman" w:hAnsi="Times New Roman" w:cs="Times New Roman"/>
          <w:sz w:val="24"/>
          <w:szCs w:val="24"/>
        </w:rPr>
        <w:t>,</w:t>
      </w:r>
      <w:r w:rsidRPr="00D80BF6">
        <w:rPr>
          <w:rFonts w:ascii="Times New Roman" w:hAnsi="Times New Roman" w:cs="Times New Roman"/>
          <w:sz w:val="24"/>
          <w:szCs w:val="24"/>
        </w:rPr>
        <w:t xml:space="preserve"> such as Shell’s Pearl GTL </w:t>
      </w:r>
      <w:r w:rsidR="006E70AC" w:rsidRPr="00D80BF6">
        <w:rPr>
          <w:rFonts w:ascii="Times New Roman" w:hAnsi="Times New Roman" w:cs="Times New Roman"/>
          <w:sz w:val="24"/>
          <w:szCs w:val="24"/>
        </w:rPr>
        <w:t xml:space="preserve">plant </w:t>
      </w:r>
      <w:r w:rsidR="00E94D4E" w:rsidRPr="00D80BF6">
        <w:rPr>
          <w:rFonts w:ascii="Times New Roman" w:hAnsi="Times New Roman" w:cs="Times New Roman"/>
          <w:sz w:val="24"/>
          <w:szCs w:val="24"/>
        </w:rPr>
        <w:t xml:space="preserve">under construction in Qatar </w:t>
      </w:r>
      <w:r w:rsidR="006E70AC" w:rsidRPr="00D80BF6">
        <w:rPr>
          <w:rFonts w:ascii="Times New Roman" w:hAnsi="Times New Roman" w:cs="Times New Roman"/>
          <w:sz w:val="24"/>
          <w:szCs w:val="24"/>
        </w:rPr>
        <w:t>has an estimated capital cost of</w:t>
      </w:r>
      <w:r w:rsidRPr="00D80BF6">
        <w:rPr>
          <w:rFonts w:ascii="Times New Roman" w:hAnsi="Times New Roman" w:cs="Times New Roman"/>
          <w:sz w:val="24"/>
          <w:szCs w:val="24"/>
        </w:rPr>
        <w:t xml:space="preserve"> $24 billion</w:t>
      </w:r>
      <w:r w:rsidR="00E94D4E" w:rsidRPr="00D80BF6">
        <w:rPr>
          <w:rFonts w:ascii="Times New Roman" w:hAnsi="Times New Roman" w:cs="Times New Roman"/>
          <w:sz w:val="24"/>
          <w:szCs w:val="24"/>
        </w:rPr>
        <w:t xml:space="preserve"> and a capacity of 140,000 bpd</w:t>
      </w:r>
      <w:r w:rsidR="00B34E21">
        <w:rPr>
          <w:rFonts w:ascii="Times New Roman" w:hAnsi="Times New Roman" w:cs="Times New Roman"/>
          <w:sz w:val="24"/>
          <w:szCs w:val="24"/>
        </w:rPr>
        <w:t>,</w:t>
      </w:r>
      <w:r w:rsidR="00E94D4E" w:rsidRPr="00D80BF6">
        <w:rPr>
          <w:rFonts w:ascii="Times New Roman" w:hAnsi="Times New Roman" w:cs="Times New Roman"/>
          <w:sz w:val="24"/>
          <w:szCs w:val="24"/>
        </w:rPr>
        <w:t xml:space="preserve"> </w:t>
      </w:r>
      <w:r w:rsidRPr="00D80BF6">
        <w:rPr>
          <w:rFonts w:ascii="Times New Roman" w:hAnsi="Times New Roman" w:cs="Times New Roman"/>
          <w:sz w:val="24"/>
          <w:szCs w:val="24"/>
        </w:rPr>
        <w:t>are not suited for Wy</w:t>
      </w:r>
      <w:r w:rsidR="00E94D4E" w:rsidRPr="00D80BF6">
        <w:rPr>
          <w:rFonts w:ascii="Times New Roman" w:hAnsi="Times New Roman" w:cs="Times New Roman"/>
          <w:sz w:val="24"/>
          <w:szCs w:val="24"/>
        </w:rPr>
        <w:t>oming due to limits in the availability of:</w:t>
      </w:r>
    </w:p>
    <w:p w:rsidR="00E94D4E" w:rsidRPr="00D80BF6" w:rsidRDefault="00E94D4E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D2" w:rsidRPr="00D80BF6" w:rsidRDefault="00E94D4E" w:rsidP="00D80BF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Natural gas feedstock</w:t>
      </w:r>
    </w:p>
    <w:p w:rsidR="00DE20D2" w:rsidRPr="00D80BF6" w:rsidRDefault="00E94D4E" w:rsidP="00D80BF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Process w</w:t>
      </w:r>
      <w:r w:rsidR="00DE20D2" w:rsidRPr="00D80BF6">
        <w:rPr>
          <w:rFonts w:ascii="Times New Roman" w:hAnsi="Times New Roman" w:cs="Times New Roman"/>
          <w:sz w:val="24"/>
          <w:szCs w:val="24"/>
        </w:rPr>
        <w:t>ater</w:t>
      </w:r>
    </w:p>
    <w:p w:rsidR="00DE20D2" w:rsidRPr="00D80BF6" w:rsidRDefault="00DE20D2" w:rsidP="00D80BF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Work force</w:t>
      </w:r>
    </w:p>
    <w:p w:rsidR="008C7BA8" w:rsidRPr="00D80BF6" w:rsidRDefault="008C7BA8" w:rsidP="00D80BF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Market</w:t>
      </w:r>
    </w:p>
    <w:p w:rsidR="00E94D4E" w:rsidRPr="00D80BF6" w:rsidRDefault="00E94D4E" w:rsidP="00D80BF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4E" w:rsidRPr="00D80BF6" w:rsidRDefault="00DE20D2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 xml:space="preserve">Smaller (±500 bpd), modular plants </w:t>
      </w:r>
      <w:r w:rsidR="00E94D4E" w:rsidRPr="00D80BF6">
        <w:rPr>
          <w:rFonts w:ascii="Times New Roman" w:hAnsi="Times New Roman" w:cs="Times New Roman"/>
          <w:sz w:val="24"/>
          <w:szCs w:val="24"/>
        </w:rPr>
        <w:t xml:space="preserve">are far more suited to the attributes unique to Wyoming.  Such plants are appropriate </w:t>
      </w:r>
      <w:r w:rsidRPr="00D80BF6">
        <w:rPr>
          <w:rFonts w:ascii="Times New Roman" w:hAnsi="Times New Roman" w:cs="Times New Roman"/>
          <w:sz w:val="24"/>
          <w:szCs w:val="24"/>
        </w:rPr>
        <w:t>for monetizing</w:t>
      </w:r>
      <w:r w:rsidR="00E94D4E" w:rsidRPr="00D80BF6">
        <w:rPr>
          <w:rFonts w:ascii="Times New Roman" w:hAnsi="Times New Roman" w:cs="Times New Roman"/>
          <w:sz w:val="24"/>
          <w:szCs w:val="24"/>
        </w:rPr>
        <w:t xml:space="preserve"> WYSG for the following reasons:</w:t>
      </w:r>
    </w:p>
    <w:p w:rsidR="00DE20D2" w:rsidRPr="00D80BF6" w:rsidRDefault="00DE20D2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.</w:t>
      </w:r>
    </w:p>
    <w:p w:rsidR="00DE20D2" w:rsidRPr="00D80BF6" w:rsidRDefault="00E94D4E" w:rsidP="00D80BF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 xml:space="preserve">A plant can be </w:t>
      </w:r>
      <w:r w:rsidR="00B34E21">
        <w:rPr>
          <w:rFonts w:ascii="Times New Roman" w:hAnsi="Times New Roman" w:cs="Times New Roman"/>
          <w:sz w:val="24"/>
          <w:szCs w:val="24"/>
        </w:rPr>
        <w:t xml:space="preserve">assembled at </w:t>
      </w:r>
      <w:r w:rsidR="00DE20D2" w:rsidRPr="00D80BF6">
        <w:rPr>
          <w:rFonts w:ascii="Times New Roman" w:hAnsi="Times New Roman" w:cs="Times New Roman"/>
          <w:sz w:val="24"/>
          <w:szCs w:val="24"/>
        </w:rPr>
        <w:t>a fabrication shop and delivered to a natural gas field requiring minimal field assembly</w:t>
      </w:r>
      <w:r w:rsidRPr="00D80BF6">
        <w:rPr>
          <w:rFonts w:ascii="Times New Roman" w:hAnsi="Times New Roman" w:cs="Times New Roman"/>
          <w:sz w:val="24"/>
          <w:szCs w:val="24"/>
        </w:rPr>
        <w:t>.</w:t>
      </w:r>
    </w:p>
    <w:p w:rsidR="00DE20D2" w:rsidRPr="00D80BF6" w:rsidRDefault="00DE20D2" w:rsidP="00D80BF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Advanced controls</w:t>
      </w:r>
      <w:r w:rsidR="00E94D4E" w:rsidRPr="00D80BF6">
        <w:rPr>
          <w:rFonts w:ascii="Times New Roman" w:hAnsi="Times New Roman" w:cs="Times New Roman"/>
          <w:sz w:val="24"/>
          <w:szCs w:val="24"/>
        </w:rPr>
        <w:t xml:space="preserve"> will</w:t>
      </w:r>
      <w:r w:rsidR="00B34E21">
        <w:rPr>
          <w:rFonts w:ascii="Times New Roman" w:hAnsi="Times New Roman" w:cs="Times New Roman"/>
          <w:sz w:val="24"/>
          <w:szCs w:val="24"/>
        </w:rPr>
        <w:t xml:space="preserve"> allow remote </w:t>
      </w:r>
      <w:r w:rsidR="00FB78F0">
        <w:rPr>
          <w:rFonts w:ascii="Times New Roman" w:hAnsi="Times New Roman" w:cs="Times New Roman"/>
          <w:sz w:val="24"/>
          <w:szCs w:val="24"/>
        </w:rPr>
        <w:t xml:space="preserve">operations and </w:t>
      </w:r>
      <w:r w:rsidR="003C3C1A">
        <w:rPr>
          <w:rFonts w:ascii="Times New Roman" w:hAnsi="Times New Roman" w:cs="Times New Roman"/>
          <w:sz w:val="24"/>
          <w:szCs w:val="24"/>
        </w:rPr>
        <w:t xml:space="preserve">process control of </w:t>
      </w:r>
      <w:r w:rsidRPr="00D80BF6">
        <w:rPr>
          <w:rFonts w:ascii="Times New Roman" w:hAnsi="Times New Roman" w:cs="Times New Roman"/>
          <w:sz w:val="24"/>
          <w:szCs w:val="24"/>
        </w:rPr>
        <w:t>single or distributed set</w:t>
      </w:r>
      <w:r w:rsidR="00FB78F0">
        <w:rPr>
          <w:rFonts w:ascii="Times New Roman" w:hAnsi="Times New Roman" w:cs="Times New Roman"/>
          <w:sz w:val="24"/>
          <w:szCs w:val="24"/>
        </w:rPr>
        <w:t>s</w:t>
      </w:r>
      <w:r w:rsidR="00E94D4E" w:rsidRPr="00D80BF6">
        <w:rPr>
          <w:rFonts w:ascii="Times New Roman" w:hAnsi="Times New Roman" w:cs="Times New Roman"/>
          <w:sz w:val="24"/>
          <w:szCs w:val="24"/>
        </w:rPr>
        <w:t xml:space="preserve"> of units at</w:t>
      </w:r>
      <w:r w:rsidR="00FB78F0">
        <w:rPr>
          <w:rFonts w:ascii="Times New Roman" w:hAnsi="Times New Roman" w:cs="Times New Roman"/>
          <w:sz w:val="24"/>
          <w:szCs w:val="24"/>
        </w:rPr>
        <w:t xml:space="preserve"> a remotely monitored, </w:t>
      </w:r>
      <w:r w:rsidRPr="00D80BF6">
        <w:rPr>
          <w:rFonts w:ascii="Times New Roman" w:hAnsi="Times New Roman" w:cs="Times New Roman"/>
          <w:sz w:val="24"/>
          <w:szCs w:val="24"/>
        </w:rPr>
        <w:t>s</w:t>
      </w:r>
      <w:r w:rsidR="00FB78F0">
        <w:rPr>
          <w:rFonts w:ascii="Times New Roman" w:hAnsi="Times New Roman" w:cs="Times New Roman"/>
          <w:sz w:val="24"/>
          <w:szCs w:val="24"/>
        </w:rPr>
        <w:t xml:space="preserve">emi-automatic control </w:t>
      </w:r>
      <w:r w:rsidRPr="00D80BF6">
        <w:rPr>
          <w:rFonts w:ascii="Times New Roman" w:hAnsi="Times New Roman" w:cs="Times New Roman"/>
          <w:sz w:val="24"/>
          <w:szCs w:val="24"/>
        </w:rPr>
        <w:t>station</w:t>
      </w:r>
      <w:r w:rsidR="00E94D4E" w:rsidRPr="00D80BF6">
        <w:rPr>
          <w:rFonts w:ascii="Times New Roman" w:hAnsi="Times New Roman" w:cs="Times New Roman"/>
          <w:sz w:val="24"/>
          <w:szCs w:val="24"/>
        </w:rPr>
        <w:t>.  This will apply to both</w:t>
      </w:r>
      <w:r w:rsidRPr="00D80BF6">
        <w:rPr>
          <w:rFonts w:ascii="Times New Roman" w:hAnsi="Times New Roman" w:cs="Times New Roman"/>
          <w:sz w:val="24"/>
          <w:szCs w:val="24"/>
        </w:rPr>
        <w:t xml:space="preserve"> produc</w:t>
      </w:r>
      <w:r w:rsidR="00E94D4E" w:rsidRPr="00D80BF6">
        <w:rPr>
          <w:rFonts w:ascii="Times New Roman" w:hAnsi="Times New Roman" w:cs="Times New Roman"/>
          <w:sz w:val="24"/>
          <w:szCs w:val="24"/>
        </w:rPr>
        <w:t>tion</w:t>
      </w:r>
      <w:r w:rsidR="00FB78F0">
        <w:rPr>
          <w:rFonts w:ascii="Times New Roman" w:hAnsi="Times New Roman" w:cs="Times New Roman"/>
          <w:sz w:val="24"/>
          <w:szCs w:val="24"/>
        </w:rPr>
        <w:t xml:space="preserve"> </w:t>
      </w:r>
      <w:r w:rsidRPr="00D80BF6">
        <w:rPr>
          <w:rFonts w:ascii="Times New Roman" w:hAnsi="Times New Roman" w:cs="Times New Roman"/>
          <w:sz w:val="24"/>
          <w:szCs w:val="24"/>
        </w:rPr>
        <w:t xml:space="preserve">and </w:t>
      </w:r>
      <w:r w:rsidR="00E94D4E" w:rsidRPr="00D80BF6">
        <w:rPr>
          <w:rFonts w:ascii="Times New Roman" w:hAnsi="Times New Roman" w:cs="Times New Roman"/>
          <w:sz w:val="24"/>
          <w:szCs w:val="24"/>
        </w:rPr>
        <w:t>storage of</w:t>
      </w:r>
      <w:r w:rsidRPr="00D80BF6">
        <w:rPr>
          <w:rFonts w:ascii="Times New Roman" w:hAnsi="Times New Roman" w:cs="Times New Roman"/>
          <w:sz w:val="24"/>
          <w:szCs w:val="24"/>
        </w:rPr>
        <w:t xml:space="preserve"> the product</w:t>
      </w:r>
      <w:r w:rsidR="00E94D4E" w:rsidRPr="00D80BF6">
        <w:rPr>
          <w:rFonts w:ascii="Times New Roman" w:hAnsi="Times New Roman" w:cs="Times New Roman"/>
          <w:sz w:val="24"/>
          <w:szCs w:val="24"/>
        </w:rPr>
        <w:t>.</w:t>
      </w:r>
    </w:p>
    <w:p w:rsidR="00DE20D2" w:rsidRPr="00D80BF6" w:rsidRDefault="00DE20D2" w:rsidP="00D80BF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Modular design will also allow field replacement of components such as desulfurization modules and reactor modules</w:t>
      </w:r>
      <w:r w:rsidR="00E94D4E" w:rsidRPr="00D80BF6">
        <w:rPr>
          <w:rFonts w:ascii="Times New Roman" w:hAnsi="Times New Roman" w:cs="Times New Roman"/>
          <w:sz w:val="24"/>
          <w:szCs w:val="24"/>
        </w:rPr>
        <w:t>, and r</w:t>
      </w:r>
      <w:r w:rsidRPr="00D80BF6">
        <w:rPr>
          <w:rFonts w:ascii="Times New Roman" w:hAnsi="Times New Roman" w:cs="Times New Roman"/>
          <w:sz w:val="24"/>
          <w:szCs w:val="24"/>
        </w:rPr>
        <w:t>efurbishing of gas clean-up modules and catalyst reloading/regeneration</w:t>
      </w:r>
      <w:r w:rsidR="00E94D4E" w:rsidRPr="00D80BF6">
        <w:rPr>
          <w:rFonts w:ascii="Times New Roman" w:hAnsi="Times New Roman" w:cs="Times New Roman"/>
          <w:sz w:val="24"/>
          <w:szCs w:val="24"/>
        </w:rPr>
        <w:t xml:space="preserve"> units.</w:t>
      </w:r>
    </w:p>
    <w:p w:rsidR="00DE20D2" w:rsidRPr="00D80BF6" w:rsidRDefault="00DE20D2" w:rsidP="00D80BF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Small modular units reduce manufacturing costs and provide scalability.</w:t>
      </w:r>
    </w:p>
    <w:p w:rsidR="00E94D4E" w:rsidRPr="00D80BF6" w:rsidRDefault="00E94D4E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D2" w:rsidRPr="00D80BF6" w:rsidRDefault="00DE20D2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BF6">
        <w:rPr>
          <w:rFonts w:ascii="Times New Roman" w:hAnsi="Times New Roman" w:cs="Times New Roman"/>
          <w:sz w:val="24"/>
          <w:szCs w:val="24"/>
        </w:rPr>
        <w:t xml:space="preserve">Plant sizes as small as 150 </w:t>
      </w:r>
      <w:r w:rsidR="00E94D4E" w:rsidRPr="00D80BF6">
        <w:rPr>
          <w:rFonts w:ascii="Times New Roman" w:hAnsi="Times New Roman" w:cs="Times New Roman"/>
          <w:sz w:val="24"/>
          <w:szCs w:val="24"/>
        </w:rPr>
        <w:t>bpd</w:t>
      </w:r>
      <w:r w:rsidRPr="00D80BF6">
        <w:rPr>
          <w:rFonts w:ascii="Times New Roman" w:hAnsi="Times New Roman" w:cs="Times New Roman"/>
          <w:sz w:val="24"/>
          <w:szCs w:val="24"/>
        </w:rPr>
        <w:t xml:space="preserve"> can be made profitable.</w:t>
      </w:r>
      <w:proofErr w:type="gramEnd"/>
      <w:r w:rsidRPr="00D80BF6">
        <w:rPr>
          <w:rFonts w:ascii="Times New Roman" w:hAnsi="Times New Roman" w:cs="Times New Roman"/>
          <w:sz w:val="24"/>
          <w:szCs w:val="24"/>
        </w:rPr>
        <w:t xml:space="preserve">  Facilities in the range of 500 bpd</w:t>
      </w:r>
      <w:r w:rsidR="00E94D4E" w:rsidRPr="00D80BF6">
        <w:rPr>
          <w:rFonts w:ascii="Times New Roman" w:hAnsi="Times New Roman" w:cs="Times New Roman"/>
          <w:sz w:val="24"/>
          <w:szCs w:val="24"/>
        </w:rPr>
        <w:t xml:space="preserve"> to</w:t>
      </w:r>
      <w:r w:rsidR="00FB78F0">
        <w:rPr>
          <w:rFonts w:ascii="Times New Roman" w:hAnsi="Times New Roman" w:cs="Times New Roman"/>
          <w:sz w:val="24"/>
          <w:szCs w:val="24"/>
        </w:rPr>
        <w:t xml:space="preserve"> 2000 bpd could</w:t>
      </w:r>
      <w:r w:rsidRPr="00D80BF6">
        <w:rPr>
          <w:rFonts w:ascii="Times New Roman" w:hAnsi="Times New Roman" w:cs="Times New Roman"/>
          <w:sz w:val="24"/>
          <w:szCs w:val="24"/>
        </w:rPr>
        <w:t xml:space="preserve"> be located on gathering facilities or gas compressor stations</w:t>
      </w:r>
      <w:r w:rsidR="00E94D4E" w:rsidRPr="00D80BF6">
        <w:rPr>
          <w:rFonts w:ascii="Times New Roman" w:hAnsi="Times New Roman" w:cs="Times New Roman"/>
          <w:sz w:val="24"/>
          <w:szCs w:val="24"/>
        </w:rPr>
        <w:t>.</w:t>
      </w:r>
    </w:p>
    <w:p w:rsidR="00E94D4E" w:rsidRPr="00D80BF6" w:rsidRDefault="00E94D4E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D2" w:rsidRPr="00D80BF6" w:rsidRDefault="00E94D4E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 xml:space="preserve">For this study, </w:t>
      </w:r>
      <w:r w:rsidR="00DE20D2" w:rsidRPr="00D80BF6">
        <w:rPr>
          <w:rFonts w:ascii="Times New Roman" w:hAnsi="Times New Roman" w:cs="Times New Roman"/>
          <w:sz w:val="24"/>
          <w:szCs w:val="24"/>
        </w:rPr>
        <w:t>WRI evaluated GTL conversion to gasoline.</w:t>
      </w:r>
      <w:r w:rsidRPr="00D80BF6">
        <w:rPr>
          <w:rFonts w:ascii="Times New Roman" w:hAnsi="Times New Roman" w:cs="Times New Roman"/>
          <w:sz w:val="24"/>
          <w:szCs w:val="24"/>
        </w:rPr>
        <w:t xml:space="preserve">  Their plant configuration has the following attributes:</w:t>
      </w:r>
    </w:p>
    <w:p w:rsidR="00BE7DCE" w:rsidRPr="00D80BF6" w:rsidRDefault="00BE7DCE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D2" w:rsidRPr="00D80BF6" w:rsidRDefault="00E94D4E" w:rsidP="00D80BF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No air separation unit is required</w:t>
      </w:r>
      <w:r w:rsidR="00DE20D2" w:rsidRPr="00D80BF6">
        <w:rPr>
          <w:rFonts w:ascii="Times New Roman" w:hAnsi="Times New Roman" w:cs="Times New Roman"/>
          <w:sz w:val="24"/>
          <w:szCs w:val="24"/>
        </w:rPr>
        <w:t xml:space="preserve">. </w:t>
      </w:r>
      <w:r w:rsidRPr="00D80BF6">
        <w:rPr>
          <w:rFonts w:ascii="Times New Roman" w:hAnsi="Times New Roman" w:cs="Times New Roman"/>
          <w:sz w:val="24"/>
          <w:szCs w:val="24"/>
        </w:rPr>
        <w:t>Their design u</w:t>
      </w:r>
      <w:r w:rsidR="00DE20D2" w:rsidRPr="00D80BF6">
        <w:rPr>
          <w:rFonts w:ascii="Times New Roman" w:hAnsi="Times New Roman" w:cs="Times New Roman"/>
          <w:sz w:val="24"/>
          <w:szCs w:val="24"/>
        </w:rPr>
        <w:t>ses steam/methane reforming and can accept elevated levels of CO</w:t>
      </w:r>
      <w:r w:rsidR="00DE20D2" w:rsidRPr="00D80B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E20D2" w:rsidRPr="00D80BF6">
        <w:rPr>
          <w:rFonts w:ascii="Times New Roman" w:hAnsi="Times New Roman" w:cs="Times New Roman"/>
          <w:sz w:val="24"/>
          <w:szCs w:val="24"/>
        </w:rPr>
        <w:t xml:space="preserve"> </w:t>
      </w:r>
      <w:r w:rsidR="00BE7DCE" w:rsidRPr="00D80BF6">
        <w:rPr>
          <w:rFonts w:ascii="Times New Roman" w:hAnsi="Times New Roman" w:cs="Times New Roman"/>
          <w:sz w:val="24"/>
          <w:szCs w:val="24"/>
        </w:rPr>
        <w:t>and is thus suited for CBNG.</w:t>
      </w:r>
    </w:p>
    <w:p w:rsidR="00DE20D2" w:rsidRPr="00D80BF6" w:rsidRDefault="00DE20D2" w:rsidP="00D80BF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No recycle. Tail gas rich in hydrogen is used for reforming (lower carbon emissions)</w:t>
      </w:r>
      <w:r w:rsidR="00BE7DCE" w:rsidRPr="00D80BF6">
        <w:rPr>
          <w:rFonts w:ascii="Times New Roman" w:hAnsi="Times New Roman" w:cs="Times New Roman"/>
          <w:sz w:val="24"/>
          <w:szCs w:val="24"/>
        </w:rPr>
        <w:t>.</w:t>
      </w:r>
    </w:p>
    <w:p w:rsidR="00DE20D2" w:rsidRPr="00D80BF6" w:rsidRDefault="00DE20D2" w:rsidP="00D80BF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Compact reactors</w:t>
      </w:r>
      <w:r w:rsidR="00BE7DCE" w:rsidRPr="00D80BF6">
        <w:rPr>
          <w:rFonts w:ascii="Times New Roman" w:hAnsi="Times New Roman" w:cs="Times New Roman"/>
          <w:sz w:val="24"/>
          <w:szCs w:val="24"/>
        </w:rPr>
        <w:t xml:space="preserve"> that result in a s</w:t>
      </w:r>
      <w:r w:rsidRPr="00D80BF6">
        <w:rPr>
          <w:rFonts w:ascii="Times New Roman" w:hAnsi="Times New Roman" w:cs="Times New Roman"/>
          <w:sz w:val="24"/>
          <w:szCs w:val="24"/>
        </w:rPr>
        <w:t xml:space="preserve">maller </w:t>
      </w:r>
      <w:r w:rsidR="00BE7DCE" w:rsidRPr="00D80BF6">
        <w:rPr>
          <w:rFonts w:ascii="Times New Roman" w:hAnsi="Times New Roman" w:cs="Times New Roman"/>
          <w:sz w:val="24"/>
          <w:szCs w:val="24"/>
        </w:rPr>
        <w:t xml:space="preserve">plant </w:t>
      </w:r>
      <w:r w:rsidRPr="00D80BF6">
        <w:rPr>
          <w:rFonts w:ascii="Times New Roman" w:hAnsi="Times New Roman" w:cs="Times New Roman"/>
          <w:sz w:val="24"/>
          <w:szCs w:val="24"/>
        </w:rPr>
        <w:t>footprint</w:t>
      </w:r>
      <w:r w:rsidR="00BE7DCE" w:rsidRPr="00D80BF6">
        <w:rPr>
          <w:rFonts w:ascii="Times New Roman" w:hAnsi="Times New Roman" w:cs="Times New Roman"/>
          <w:sz w:val="24"/>
          <w:szCs w:val="24"/>
        </w:rPr>
        <w:t>.</w:t>
      </w:r>
    </w:p>
    <w:p w:rsidR="00DE20D2" w:rsidRPr="00D80BF6" w:rsidRDefault="00DE20D2" w:rsidP="00D80BF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lastRenderedPageBreak/>
        <w:t xml:space="preserve">Integral water </w:t>
      </w:r>
      <w:proofErr w:type="gramStart"/>
      <w:r w:rsidRPr="00D80BF6">
        <w:rPr>
          <w:rFonts w:ascii="Times New Roman" w:hAnsi="Times New Roman" w:cs="Times New Roman"/>
          <w:sz w:val="24"/>
          <w:szCs w:val="24"/>
        </w:rPr>
        <w:t>treatment for water reuse</w:t>
      </w:r>
      <w:proofErr w:type="gramEnd"/>
      <w:r w:rsidR="00BE7DCE" w:rsidRPr="00D80BF6">
        <w:rPr>
          <w:rFonts w:ascii="Times New Roman" w:hAnsi="Times New Roman" w:cs="Times New Roman"/>
          <w:sz w:val="24"/>
          <w:szCs w:val="24"/>
        </w:rPr>
        <w:t xml:space="preserve"> that results in the consumption of </w:t>
      </w:r>
      <w:r w:rsidRPr="00D80BF6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Pr="00D80BF6">
        <w:rPr>
          <w:rFonts w:ascii="Times New Roman" w:hAnsi="Times New Roman" w:cs="Times New Roman"/>
          <w:sz w:val="24"/>
          <w:szCs w:val="24"/>
        </w:rPr>
        <w:t>bbl</w:t>
      </w:r>
      <w:proofErr w:type="spellEnd"/>
      <w:r w:rsidRPr="00D80BF6">
        <w:rPr>
          <w:rFonts w:ascii="Times New Roman" w:hAnsi="Times New Roman" w:cs="Times New Roman"/>
          <w:sz w:val="24"/>
          <w:szCs w:val="24"/>
        </w:rPr>
        <w:t xml:space="preserve"> of water for each </w:t>
      </w:r>
      <w:proofErr w:type="spellStart"/>
      <w:r w:rsidRPr="00D80BF6">
        <w:rPr>
          <w:rFonts w:ascii="Times New Roman" w:hAnsi="Times New Roman" w:cs="Times New Roman"/>
          <w:sz w:val="24"/>
          <w:szCs w:val="24"/>
        </w:rPr>
        <w:t>bbl</w:t>
      </w:r>
      <w:proofErr w:type="spellEnd"/>
      <w:r w:rsidRPr="00D80BF6">
        <w:rPr>
          <w:rFonts w:ascii="Times New Roman" w:hAnsi="Times New Roman" w:cs="Times New Roman"/>
          <w:sz w:val="24"/>
          <w:szCs w:val="24"/>
        </w:rPr>
        <w:t xml:space="preserve"> of product</w:t>
      </w:r>
      <w:r w:rsidR="00BE7DCE" w:rsidRPr="00D80BF6">
        <w:rPr>
          <w:rFonts w:ascii="Times New Roman" w:hAnsi="Times New Roman" w:cs="Times New Roman"/>
          <w:sz w:val="24"/>
          <w:szCs w:val="24"/>
        </w:rPr>
        <w:t>.</w:t>
      </w:r>
    </w:p>
    <w:p w:rsidR="00DE20D2" w:rsidRPr="00D80BF6" w:rsidRDefault="00DE20D2" w:rsidP="00D80BF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Integration of proven technologies</w:t>
      </w:r>
      <w:r w:rsidR="00BE7DCE" w:rsidRPr="00D80BF6">
        <w:rPr>
          <w:rFonts w:ascii="Times New Roman" w:hAnsi="Times New Roman" w:cs="Times New Roman"/>
          <w:sz w:val="24"/>
          <w:szCs w:val="24"/>
        </w:rPr>
        <w:t>.</w:t>
      </w:r>
    </w:p>
    <w:p w:rsidR="00DE20D2" w:rsidRPr="00D80BF6" w:rsidRDefault="00DE20D2" w:rsidP="00D80BF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Product is shipped in tanker trucks</w:t>
      </w:r>
      <w:r w:rsidR="00BE7DCE" w:rsidRPr="00D80BF6">
        <w:rPr>
          <w:rFonts w:ascii="Times New Roman" w:hAnsi="Times New Roman" w:cs="Times New Roman"/>
          <w:sz w:val="24"/>
          <w:szCs w:val="24"/>
        </w:rPr>
        <w:t>.</w:t>
      </w:r>
    </w:p>
    <w:p w:rsidR="00DE20D2" w:rsidRPr="00D80BF6" w:rsidRDefault="00BE7DCE" w:rsidP="00D80BF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The mar</w:t>
      </w:r>
      <w:r w:rsidR="00DE20D2" w:rsidRPr="00D80BF6">
        <w:rPr>
          <w:rFonts w:ascii="Times New Roman" w:hAnsi="Times New Roman" w:cs="Times New Roman"/>
          <w:sz w:val="24"/>
          <w:szCs w:val="24"/>
        </w:rPr>
        <w:t xml:space="preserve">ket </w:t>
      </w:r>
      <w:r w:rsidRPr="00D80BF6">
        <w:rPr>
          <w:rFonts w:ascii="Times New Roman" w:hAnsi="Times New Roman" w:cs="Times New Roman"/>
          <w:sz w:val="24"/>
          <w:szCs w:val="24"/>
        </w:rPr>
        <w:t xml:space="preserve">is </w:t>
      </w:r>
      <w:r w:rsidR="00DE20D2" w:rsidRPr="00D80BF6">
        <w:rPr>
          <w:rFonts w:ascii="Times New Roman" w:hAnsi="Times New Roman" w:cs="Times New Roman"/>
          <w:sz w:val="24"/>
          <w:szCs w:val="24"/>
        </w:rPr>
        <w:t>refineries in WY, CO and MT</w:t>
      </w:r>
      <w:r w:rsidRPr="00D80BF6">
        <w:rPr>
          <w:rFonts w:ascii="Times New Roman" w:hAnsi="Times New Roman" w:cs="Times New Roman"/>
          <w:sz w:val="24"/>
          <w:szCs w:val="24"/>
        </w:rPr>
        <w:t xml:space="preserve"> for:</w:t>
      </w:r>
    </w:p>
    <w:p w:rsidR="00DE20D2" w:rsidRPr="00D80BF6" w:rsidRDefault="00DE20D2" w:rsidP="00D80BF6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Gasoline blend</w:t>
      </w:r>
      <w:r w:rsidR="00BE7DCE" w:rsidRPr="00D80BF6">
        <w:rPr>
          <w:rFonts w:ascii="Times New Roman" w:hAnsi="Times New Roman" w:cs="Times New Roman"/>
          <w:sz w:val="24"/>
          <w:szCs w:val="24"/>
        </w:rPr>
        <w:t>ing</w:t>
      </w:r>
    </w:p>
    <w:p w:rsidR="00DE20D2" w:rsidRPr="00D80BF6" w:rsidRDefault="00DE20D2" w:rsidP="00D80BF6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Diluents for heavy oil in Canada</w:t>
      </w:r>
    </w:p>
    <w:p w:rsidR="00DE20D2" w:rsidRPr="00D80BF6" w:rsidRDefault="00DE20D2" w:rsidP="00D80BF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Product fetches</w:t>
      </w:r>
      <w:r w:rsidR="00BE7DCE" w:rsidRPr="00D80BF6">
        <w:rPr>
          <w:rFonts w:ascii="Times New Roman" w:hAnsi="Times New Roman" w:cs="Times New Roman"/>
          <w:sz w:val="24"/>
          <w:szCs w:val="24"/>
        </w:rPr>
        <w:t xml:space="preserve"> a </w:t>
      </w:r>
      <w:r w:rsidRPr="00D80BF6">
        <w:rPr>
          <w:rFonts w:ascii="Times New Roman" w:hAnsi="Times New Roman" w:cs="Times New Roman"/>
          <w:sz w:val="24"/>
          <w:szCs w:val="24"/>
        </w:rPr>
        <w:t>$5 to $23/</w:t>
      </w:r>
      <w:proofErr w:type="spellStart"/>
      <w:r w:rsidRPr="00D80BF6">
        <w:rPr>
          <w:rFonts w:ascii="Times New Roman" w:hAnsi="Times New Roman" w:cs="Times New Roman"/>
          <w:sz w:val="24"/>
          <w:szCs w:val="24"/>
        </w:rPr>
        <w:t>bbl</w:t>
      </w:r>
      <w:proofErr w:type="spellEnd"/>
      <w:r w:rsidRPr="00D80BF6">
        <w:rPr>
          <w:rFonts w:ascii="Times New Roman" w:hAnsi="Times New Roman" w:cs="Times New Roman"/>
          <w:sz w:val="24"/>
          <w:szCs w:val="24"/>
        </w:rPr>
        <w:t xml:space="preserve"> premium over </w:t>
      </w:r>
      <w:r w:rsidR="007B3B0B">
        <w:rPr>
          <w:rFonts w:ascii="Times New Roman" w:hAnsi="Times New Roman" w:cs="Times New Roman"/>
          <w:sz w:val="24"/>
          <w:szCs w:val="24"/>
        </w:rPr>
        <w:t>West Texas Intermediate (</w:t>
      </w:r>
      <w:r w:rsidRPr="00D80BF6">
        <w:rPr>
          <w:rFonts w:ascii="Times New Roman" w:hAnsi="Times New Roman" w:cs="Times New Roman"/>
          <w:sz w:val="24"/>
          <w:szCs w:val="24"/>
        </w:rPr>
        <w:t>WTI</w:t>
      </w:r>
      <w:r w:rsidR="007B3B0B">
        <w:rPr>
          <w:rFonts w:ascii="Times New Roman" w:hAnsi="Times New Roman" w:cs="Times New Roman"/>
          <w:sz w:val="24"/>
          <w:szCs w:val="24"/>
        </w:rPr>
        <w:t>)</w:t>
      </w:r>
      <w:r w:rsidRPr="00D80BF6">
        <w:rPr>
          <w:rFonts w:ascii="Times New Roman" w:hAnsi="Times New Roman" w:cs="Times New Roman"/>
          <w:sz w:val="24"/>
          <w:szCs w:val="24"/>
        </w:rPr>
        <w:t xml:space="preserve">.  For </w:t>
      </w:r>
      <w:r w:rsidR="007B3B0B">
        <w:rPr>
          <w:rFonts w:ascii="Times New Roman" w:hAnsi="Times New Roman" w:cs="Times New Roman"/>
          <w:sz w:val="24"/>
          <w:szCs w:val="24"/>
        </w:rPr>
        <w:t>p</w:t>
      </w:r>
      <w:r w:rsidRPr="00D80BF6">
        <w:rPr>
          <w:rFonts w:ascii="Times New Roman" w:hAnsi="Times New Roman" w:cs="Times New Roman"/>
          <w:sz w:val="24"/>
          <w:szCs w:val="24"/>
        </w:rPr>
        <w:t>resent day WTI at $89/</w:t>
      </w:r>
      <w:proofErr w:type="spellStart"/>
      <w:r w:rsidRPr="00D80BF6">
        <w:rPr>
          <w:rFonts w:ascii="Times New Roman" w:hAnsi="Times New Roman" w:cs="Times New Roman"/>
          <w:sz w:val="24"/>
          <w:szCs w:val="24"/>
        </w:rPr>
        <w:t>bbl</w:t>
      </w:r>
      <w:proofErr w:type="spellEnd"/>
      <w:r w:rsidR="00BE7DCE" w:rsidRPr="00D80BF6">
        <w:rPr>
          <w:rFonts w:ascii="Times New Roman" w:hAnsi="Times New Roman" w:cs="Times New Roman"/>
          <w:sz w:val="24"/>
          <w:szCs w:val="24"/>
        </w:rPr>
        <w:t>,</w:t>
      </w:r>
      <w:r w:rsidRPr="00D80BF6">
        <w:rPr>
          <w:rFonts w:ascii="Times New Roman" w:hAnsi="Times New Roman" w:cs="Times New Roman"/>
          <w:sz w:val="24"/>
          <w:szCs w:val="24"/>
        </w:rPr>
        <w:t xml:space="preserve"> </w:t>
      </w:r>
      <w:r w:rsidR="00BE7DCE" w:rsidRPr="00D80BF6">
        <w:rPr>
          <w:rFonts w:ascii="Times New Roman" w:hAnsi="Times New Roman" w:cs="Times New Roman"/>
          <w:sz w:val="24"/>
          <w:szCs w:val="24"/>
        </w:rPr>
        <w:t xml:space="preserve">the </w:t>
      </w:r>
      <w:r w:rsidRPr="00D80BF6">
        <w:rPr>
          <w:rFonts w:ascii="Times New Roman" w:hAnsi="Times New Roman" w:cs="Times New Roman"/>
          <w:sz w:val="24"/>
          <w:szCs w:val="24"/>
        </w:rPr>
        <w:t>product price is in the $94 - $112/bbl. Similar or better spreads are expected for diesel production.</w:t>
      </w:r>
    </w:p>
    <w:p w:rsidR="00BE7DCE" w:rsidRPr="00D80BF6" w:rsidRDefault="00BE7DCE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D2" w:rsidRPr="00D80BF6" w:rsidRDefault="00DE20D2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Simple economics show that a 500 bpd plant is estimated to</w:t>
      </w:r>
      <w:r w:rsidR="00BE7DCE" w:rsidRPr="00D80BF6">
        <w:rPr>
          <w:rFonts w:ascii="Times New Roman" w:hAnsi="Times New Roman" w:cs="Times New Roman"/>
          <w:sz w:val="24"/>
          <w:szCs w:val="24"/>
        </w:rPr>
        <w:t xml:space="preserve"> have a capital</w:t>
      </w:r>
      <w:r w:rsidRPr="00D80BF6">
        <w:rPr>
          <w:rFonts w:ascii="Times New Roman" w:hAnsi="Times New Roman" w:cs="Times New Roman"/>
          <w:sz w:val="24"/>
          <w:szCs w:val="24"/>
        </w:rPr>
        <w:t xml:space="preserve"> cost </w:t>
      </w:r>
      <w:r w:rsidR="00BE7DCE" w:rsidRPr="00D80BF6">
        <w:rPr>
          <w:rFonts w:ascii="Times New Roman" w:hAnsi="Times New Roman" w:cs="Times New Roman"/>
          <w:sz w:val="24"/>
          <w:szCs w:val="24"/>
        </w:rPr>
        <w:t xml:space="preserve">of approximately </w:t>
      </w:r>
      <w:r w:rsidRPr="00D80BF6">
        <w:rPr>
          <w:rFonts w:ascii="Times New Roman" w:hAnsi="Times New Roman" w:cs="Times New Roman"/>
          <w:sz w:val="24"/>
          <w:szCs w:val="24"/>
        </w:rPr>
        <w:t>$40 million</w:t>
      </w:r>
      <w:r w:rsidR="00BE7DCE" w:rsidRPr="00D80BF6">
        <w:rPr>
          <w:rFonts w:ascii="Times New Roman" w:hAnsi="Times New Roman" w:cs="Times New Roman"/>
          <w:sz w:val="24"/>
          <w:szCs w:val="24"/>
        </w:rPr>
        <w:t>,</w:t>
      </w:r>
      <w:r w:rsidRPr="00D80BF6">
        <w:rPr>
          <w:rFonts w:ascii="Times New Roman" w:hAnsi="Times New Roman" w:cs="Times New Roman"/>
          <w:sz w:val="24"/>
          <w:szCs w:val="24"/>
        </w:rPr>
        <w:t xml:space="preserve"> and the payoff is calculated to be around 9 years.  </w:t>
      </w:r>
      <w:r w:rsidR="00BE7DCE" w:rsidRPr="00D80BF6">
        <w:rPr>
          <w:rFonts w:ascii="Times New Roman" w:hAnsi="Times New Roman" w:cs="Times New Roman"/>
          <w:sz w:val="24"/>
          <w:szCs w:val="24"/>
        </w:rPr>
        <w:t>M</w:t>
      </w:r>
      <w:r w:rsidRPr="00D80BF6">
        <w:rPr>
          <w:rFonts w:ascii="Times New Roman" w:hAnsi="Times New Roman" w:cs="Times New Roman"/>
          <w:sz w:val="24"/>
          <w:szCs w:val="24"/>
        </w:rPr>
        <w:t xml:space="preserve">ultiple units and centralized control and servicing centers </w:t>
      </w:r>
      <w:r w:rsidR="00BE7DCE" w:rsidRPr="00D80BF6">
        <w:rPr>
          <w:rFonts w:ascii="Times New Roman" w:hAnsi="Times New Roman" w:cs="Times New Roman"/>
          <w:sz w:val="24"/>
          <w:szCs w:val="24"/>
        </w:rPr>
        <w:t xml:space="preserve">improve </w:t>
      </w:r>
      <w:r w:rsidRPr="00D80BF6">
        <w:rPr>
          <w:rFonts w:ascii="Times New Roman" w:hAnsi="Times New Roman" w:cs="Times New Roman"/>
          <w:sz w:val="24"/>
          <w:szCs w:val="24"/>
        </w:rPr>
        <w:t>profitability substantially.</w:t>
      </w:r>
      <w:r w:rsidR="00BE7DCE" w:rsidRPr="00D80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DCE" w:rsidRPr="00D80BF6" w:rsidRDefault="00BE7DCE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D2" w:rsidRPr="00D80BF6" w:rsidRDefault="00DE20D2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Process simulation show</w:t>
      </w:r>
      <w:r w:rsidR="006D710A" w:rsidRPr="00D80BF6">
        <w:rPr>
          <w:rFonts w:ascii="Times New Roman" w:hAnsi="Times New Roman" w:cs="Times New Roman"/>
          <w:sz w:val="24"/>
          <w:szCs w:val="24"/>
        </w:rPr>
        <w:t>s</w:t>
      </w:r>
      <w:r w:rsidRPr="00D80BF6">
        <w:rPr>
          <w:rFonts w:ascii="Times New Roman" w:hAnsi="Times New Roman" w:cs="Times New Roman"/>
          <w:sz w:val="24"/>
          <w:szCs w:val="24"/>
        </w:rPr>
        <w:t xml:space="preserve"> that 500 bpd will need about 10 </w:t>
      </w:r>
      <w:proofErr w:type="spellStart"/>
      <w:r w:rsidRPr="00D80BF6">
        <w:rPr>
          <w:rFonts w:ascii="Times New Roman" w:hAnsi="Times New Roman" w:cs="Times New Roman"/>
          <w:sz w:val="24"/>
          <w:szCs w:val="24"/>
        </w:rPr>
        <w:t>MMcf</w:t>
      </w:r>
      <w:proofErr w:type="spellEnd"/>
      <w:r w:rsidRPr="00D80BF6">
        <w:rPr>
          <w:rFonts w:ascii="Times New Roman" w:hAnsi="Times New Roman" w:cs="Times New Roman"/>
          <w:sz w:val="24"/>
          <w:szCs w:val="24"/>
        </w:rPr>
        <w:t>/d of natural gas</w:t>
      </w:r>
      <w:r w:rsidR="00BE7DCE" w:rsidRPr="00D80BF6">
        <w:rPr>
          <w:rFonts w:ascii="Times New Roman" w:hAnsi="Times New Roman" w:cs="Times New Roman"/>
          <w:sz w:val="24"/>
          <w:szCs w:val="24"/>
        </w:rPr>
        <w:t xml:space="preserve">.  </w:t>
      </w:r>
      <w:r w:rsidRPr="00D80BF6">
        <w:rPr>
          <w:rFonts w:ascii="Times New Roman" w:hAnsi="Times New Roman" w:cs="Times New Roman"/>
          <w:sz w:val="24"/>
          <w:szCs w:val="24"/>
        </w:rPr>
        <w:t>Smaller GTL plants in W</w:t>
      </w:r>
      <w:r w:rsidR="007B3B0B">
        <w:rPr>
          <w:rFonts w:ascii="Times New Roman" w:hAnsi="Times New Roman" w:cs="Times New Roman"/>
          <w:sz w:val="24"/>
          <w:szCs w:val="24"/>
        </w:rPr>
        <w:t>yoming can be operational in 3</w:t>
      </w:r>
      <w:r w:rsidRPr="00D80BF6">
        <w:rPr>
          <w:rFonts w:ascii="Times New Roman" w:hAnsi="Times New Roman" w:cs="Times New Roman"/>
          <w:sz w:val="24"/>
          <w:szCs w:val="24"/>
        </w:rPr>
        <w:t>-5 years whereas larger facilities will take considerably longer.</w:t>
      </w:r>
      <w:r w:rsidR="00BE7DCE" w:rsidRPr="00D80BF6">
        <w:rPr>
          <w:rFonts w:ascii="Times New Roman" w:hAnsi="Times New Roman" w:cs="Times New Roman"/>
          <w:sz w:val="24"/>
          <w:szCs w:val="24"/>
        </w:rPr>
        <w:t xml:space="preserve">  </w:t>
      </w:r>
      <w:r w:rsidRPr="00D80BF6">
        <w:rPr>
          <w:rFonts w:ascii="Times New Roman" w:hAnsi="Times New Roman" w:cs="Times New Roman"/>
          <w:sz w:val="24"/>
          <w:szCs w:val="24"/>
        </w:rPr>
        <w:t>Smaller facilities are easier to permit</w:t>
      </w:r>
      <w:r w:rsidR="00BE7DCE" w:rsidRPr="00D80BF6">
        <w:rPr>
          <w:rFonts w:ascii="Times New Roman" w:hAnsi="Times New Roman" w:cs="Times New Roman"/>
          <w:sz w:val="24"/>
          <w:szCs w:val="24"/>
        </w:rPr>
        <w:t xml:space="preserve"> as the</w:t>
      </w:r>
      <w:r w:rsidR="007B3B0B">
        <w:rPr>
          <w:rFonts w:ascii="Times New Roman" w:hAnsi="Times New Roman" w:cs="Times New Roman"/>
          <w:sz w:val="24"/>
          <w:szCs w:val="24"/>
        </w:rPr>
        <w:t>y</w:t>
      </w:r>
      <w:r w:rsidR="00BE7DCE" w:rsidRPr="00D80BF6">
        <w:rPr>
          <w:rFonts w:ascii="Times New Roman" w:hAnsi="Times New Roman" w:cs="Times New Roman"/>
          <w:sz w:val="24"/>
          <w:szCs w:val="24"/>
        </w:rPr>
        <w:t xml:space="preserve"> fall below many of the critical emission</w:t>
      </w:r>
      <w:r w:rsidR="007B3B0B">
        <w:rPr>
          <w:rFonts w:ascii="Times New Roman" w:hAnsi="Times New Roman" w:cs="Times New Roman"/>
          <w:sz w:val="24"/>
          <w:szCs w:val="24"/>
        </w:rPr>
        <w:t xml:space="preserve"> limits</w:t>
      </w:r>
      <w:r w:rsidR="00BE7DCE" w:rsidRPr="00D80BF6">
        <w:rPr>
          <w:rFonts w:ascii="Times New Roman" w:hAnsi="Times New Roman" w:cs="Times New Roman"/>
          <w:sz w:val="24"/>
          <w:szCs w:val="24"/>
        </w:rPr>
        <w:t xml:space="preserve">.  </w:t>
      </w:r>
      <w:r w:rsidRPr="00D80BF6">
        <w:rPr>
          <w:rFonts w:ascii="Times New Roman" w:hAnsi="Times New Roman" w:cs="Times New Roman"/>
          <w:sz w:val="24"/>
          <w:szCs w:val="24"/>
        </w:rPr>
        <w:t>A 500 bpd GTL plant could be classified as a minor source</w:t>
      </w:r>
      <w:r w:rsidR="00BE7DCE" w:rsidRPr="00D80BF6">
        <w:rPr>
          <w:rFonts w:ascii="Times New Roman" w:hAnsi="Times New Roman" w:cs="Times New Roman"/>
          <w:sz w:val="24"/>
          <w:szCs w:val="24"/>
        </w:rPr>
        <w:t>.</w:t>
      </w:r>
    </w:p>
    <w:p w:rsidR="00BE7DCE" w:rsidRPr="00D80BF6" w:rsidRDefault="00BE7DCE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D2" w:rsidRPr="00D80BF6" w:rsidRDefault="00BE7DCE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The WRI report provides details for required o</w:t>
      </w:r>
      <w:r w:rsidR="00DE20D2" w:rsidRPr="00D80BF6">
        <w:rPr>
          <w:rFonts w:ascii="Times New Roman" w:hAnsi="Times New Roman" w:cs="Times New Roman"/>
          <w:sz w:val="24"/>
          <w:szCs w:val="24"/>
        </w:rPr>
        <w:t xml:space="preserve">versight and </w:t>
      </w:r>
      <w:r w:rsidRPr="00D80BF6">
        <w:rPr>
          <w:rFonts w:ascii="Times New Roman" w:hAnsi="Times New Roman" w:cs="Times New Roman"/>
          <w:sz w:val="24"/>
          <w:szCs w:val="24"/>
        </w:rPr>
        <w:t>p</w:t>
      </w:r>
      <w:r w:rsidR="00DE20D2" w:rsidRPr="00D80BF6">
        <w:rPr>
          <w:rFonts w:ascii="Times New Roman" w:hAnsi="Times New Roman" w:cs="Times New Roman"/>
          <w:sz w:val="24"/>
          <w:szCs w:val="24"/>
        </w:rPr>
        <w:t>ermits</w:t>
      </w:r>
      <w:r w:rsidR="007B3B0B">
        <w:rPr>
          <w:rFonts w:ascii="Times New Roman" w:hAnsi="Times New Roman" w:cs="Times New Roman"/>
          <w:sz w:val="24"/>
          <w:szCs w:val="24"/>
        </w:rPr>
        <w:t xml:space="preserve">. </w:t>
      </w:r>
      <w:r w:rsidRPr="00D80BF6">
        <w:rPr>
          <w:rFonts w:ascii="Times New Roman" w:hAnsi="Times New Roman" w:cs="Times New Roman"/>
          <w:sz w:val="24"/>
          <w:szCs w:val="24"/>
        </w:rPr>
        <w:t>The following is a brief list of requirements.</w:t>
      </w:r>
    </w:p>
    <w:p w:rsidR="00BE7DCE" w:rsidRPr="00D80BF6" w:rsidRDefault="00BE7DCE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D2" w:rsidRPr="00D80BF6" w:rsidRDefault="00DE20D2" w:rsidP="00D80BF6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OSLI – Special use lease for siting GTL facilities on state land</w:t>
      </w:r>
    </w:p>
    <w:p w:rsidR="00DE20D2" w:rsidRPr="00D80BF6" w:rsidRDefault="00DE20D2" w:rsidP="00D80BF6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DEQ</w:t>
      </w:r>
      <w:r w:rsidR="00B63862">
        <w:rPr>
          <w:rFonts w:ascii="Times New Roman" w:hAnsi="Times New Roman" w:cs="Times New Roman"/>
          <w:sz w:val="24"/>
          <w:szCs w:val="24"/>
        </w:rPr>
        <w:t>-</w:t>
      </w:r>
      <w:r w:rsidRPr="00D80BF6">
        <w:rPr>
          <w:rFonts w:ascii="Times New Roman" w:hAnsi="Times New Roman" w:cs="Times New Roman"/>
          <w:sz w:val="24"/>
          <w:szCs w:val="24"/>
        </w:rPr>
        <w:t>AQD – minor source permit</w:t>
      </w:r>
    </w:p>
    <w:p w:rsidR="00DE20D2" w:rsidRPr="00D80BF6" w:rsidRDefault="007B3B0B" w:rsidP="00D80BF6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DEQ</w:t>
      </w:r>
      <w:r w:rsidR="00B63862">
        <w:rPr>
          <w:rFonts w:ascii="Times New Roman" w:hAnsi="Times New Roman" w:cs="Times New Roman"/>
          <w:sz w:val="24"/>
          <w:szCs w:val="24"/>
        </w:rPr>
        <w:t>-</w:t>
      </w:r>
      <w:r w:rsidR="00DE20D2" w:rsidRPr="00D80BF6">
        <w:rPr>
          <w:rFonts w:ascii="Times New Roman" w:hAnsi="Times New Roman" w:cs="Times New Roman"/>
          <w:sz w:val="24"/>
          <w:szCs w:val="24"/>
        </w:rPr>
        <w:t xml:space="preserve">SHWD – Although not a major producer of solid waste oversight required </w:t>
      </w:r>
    </w:p>
    <w:p w:rsidR="00DE20D2" w:rsidRPr="00D80BF6" w:rsidRDefault="00DE20D2" w:rsidP="00D80BF6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DEQ</w:t>
      </w:r>
      <w:r w:rsidR="00B63862">
        <w:rPr>
          <w:rFonts w:ascii="Times New Roman" w:hAnsi="Times New Roman" w:cs="Times New Roman"/>
          <w:sz w:val="24"/>
          <w:szCs w:val="24"/>
        </w:rPr>
        <w:t>-</w:t>
      </w:r>
      <w:r w:rsidRPr="00D80BF6">
        <w:rPr>
          <w:rFonts w:ascii="Times New Roman" w:hAnsi="Times New Roman" w:cs="Times New Roman"/>
          <w:sz w:val="24"/>
          <w:szCs w:val="24"/>
        </w:rPr>
        <w:t>WQD – General Permit Storm Water Pollution Prevention Plan</w:t>
      </w:r>
    </w:p>
    <w:p w:rsidR="00DE20D2" w:rsidRPr="00D80BF6" w:rsidRDefault="00B63862" w:rsidP="00D80BF6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SEO</w:t>
      </w:r>
      <w:r w:rsidR="00DE20D2" w:rsidRPr="00D80BF6">
        <w:rPr>
          <w:rFonts w:ascii="Times New Roman" w:hAnsi="Times New Roman" w:cs="Times New Roman"/>
          <w:sz w:val="24"/>
          <w:szCs w:val="24"/>
        </w:rPr>
        <w:t xml:space="preserve"> – Permit to appropriate ground water or surface water</w:t>
      </w:r>
    </w:p>
    <w:p w:rsidR="00DE20D2" w:rsidRPr="00D80BF6" w:rsidRDefault="00DE20D2" w:rsidP="00D80BF6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County Zoning – Specific to individual county potential zoning requirements</w:t>
      </w:r>
    </w:p>
    <w:p w:rsidR="00BE7DCE" w:rsidRPr="00D80BF6" w:rsidRDefault="00BE7DCE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D2" w:rsidRPr="00D80BF6" w:rsidRDefault="00DE20D2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 xml:space="preserve">Potential hurdles </w:t>
      </w:r>
      <w:r w:rsidR="00BE7DCE" w:rsidRPr="00D80BF6">
        <w:rPr>
          <w:rFonts w:ascii="Times New Roman" w:hAnsi="Times New Roman" w:cs="Times New Roman"/>
          <w:sz w:val="24"/>
          <w:szCs w:val="24"/>
        </w:rPr>
        <w:t xml:space="preserve">for permitting </w:t>
      </w:r>
      <w:r w:rsidRPr="00D80BF6">
        <w:rPr>
          <w:rFonts w:ascii="Times New Roman" w:hAnsi="Times New Roman" w:cs="Times New Roman"/>
          <w:sz w:val="24"/>
          <w:szCs w:val="24"/>
        </w:rPr>
        <w:t xml:space="preserve">exist where the statutes are </w:t>
      </w:r>
      <w:r w:rsidR="00BE7DCE" w:rsidRPr="00D80BF6">
        <w:rPr>
          <w:rFonts w:ascii="Times New Roman" w:hAnsi="Times New Roman" w:cs="Times New Roman"/>
          <w:sz w:val="24"/>
          <w:szCs w:val="24"/>
        </w:rPr>
        <w:t xml:space="preserve">either </w:t>
      </w:r>
      <w:r w:rsidRPr="00D80BF6">
        <w:rPr>
          <w:rFonts w:ascii="Times New Roman" w:hAnsi="Times New Roman" w:cs="Times New Roman"/>
          <w:sz w:val="24"/>
          <w:szCs w:val="24"/>
        </w:rPr>
        <w:t>silent or vague as far as they would affect GTL facilities</w:t>
      </w:r>
      <w:r w:rsidR="00BE7DCE" w:rsidRPr="00D80BF6">
        <w:rPr>
          <w:rFonts w:ascii="Times New Roman" w:hAnsi="Times New Roman" w:cs="Times New Roman"/>
          <w:sz w:val="24"/>
          <w:szCs w:val="24"/>
        </w:rPr>
        <w:t xml:space="preserve">.  These </w:t>
      </w:r>
      <w:r w:rsidRPr="00D80BF6">
        <w:rPr>
          <w:rFonts w:ascii="Times New Roman" w:hAnsi="Times New Roman" w:cs="Times New Roman"/>
          <w:sz w:val="24"/>
          <w:szCs w:val="24"/>
        </w:rPr>
        <w:t xml:space="preserve">include: </w:t>
      </w:r>
    </w:p>
    <w:p w:rsidR="00BE7DCE" w:rsidRPr="00D80BF6" w:rsidRDefault="00BE7DCE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D2" w:rsidRPr="00D80BF6" w:rsidRDefault="00DE20D2" w:rsidP="00D80BF6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 xml:space="preserve">OGCC:  </w:t>
      </w:r>
      <w:r w:rsidR="00B63862">
        <w:rPr>
          <w:rFonts w:ascii="Times New Roman" w:hAnsi="Times New Roman" w:cs="Times New Roman"/>
          <w:sz w:val="24"/>
          <w:szCs w:val="24"/>
        </w:rPr>
        <w:t>Need to c</w:t>
      </w:r>
      <w:r w:rsidRPr="00D80BF6">
        <w:rPr>
          <w:rFonts w:ascii="Times New Roman" w:hAnsi="Times New Roman" w:cs="Times New Roman"/>
          <w:sz w:val="24"/>
          <w:szCs w:val="24"/>
        </w:rPr>
        <w:t>larify whether</w:t>
      </w:r>
      <w:r w:rsidR="00B63862">
        <w:rPr>
          <w:rFonts w:ascii="Times New Roman" w:hAnsi="Times New Roman" w:cs="Times New Roman"/>
          <w:sz w:val="24"/>
          <w:szCs w:val="24"/>
        </w:rPr>
        <w:t xml:space="preserve"> the</w:t>
      </w:r>
      <w:r w:rsidRPr="00D80BF6">
        <w:rPr>
          <w:rFonts w:ascii="Times New Roman" w:hAnsi="Times New Roman" w:cs="Times New Roman"/>
          <w:sz w:val="24"/>
          <w:szCs w:val="24"/>
        </w:rPr>
        <w:t xml:space="preserve"> GTL process and facilities are subject to the Oil and Gas Act, providing that such processes are not considered part of the natural gas operations or production</w:t>
      </w:r>
    </w:p>
    <w:p w:rsidR="00DE20D2" w:rsidRPr="00D80BF6" w:rsidRDefault="00DE20D2" w:rsidP="00D80BF6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 xml:space="preserve">OGCC: Need </w:t>
      </w:r>
      <w:r w:rsidR="00B63862">
        <w:rPr>
          <w:rFonts w:ascii="Times New Roman" w:hAnsi="Times New Roman" w:cs="Times New Roman"/>
          <w:sz w:val="24"/>
          <w:szCs w:val="24"/>
        </w:rPr>
        <w:t xml:space="preserve">to </w:t>
      </w:r>
      <w:r w:rsidRPr="00D80BF6">
        <w:rPr>
          <w:rFonts w:ascii="Times New Roman" w:hAnsi="Times New Roman" w:cs="Times New Roman"/>
          <w:sz w:val="24"/>
          <w:szCs w:val="24"/>
        </w:rPr>
        <w:t>clarif</w:t>
      </w:r>
      <w:r w:rsidR="00B63862">
        <w:rPr>
          <w:rFonts w:ascii="Times New Roman" w:hAnsi="Times New Roman" w:cs="Times New Roman"/>
          <w:sz w:val="24"/>
          <w:szCs w:val="24"/>
        </w:rPr>
        <w:t>y</w:t>
      </w:r>
      <w:r w:rsidRPr="00D80BF6">
        <w:rPr>
          <w:rFonts w:ascii="Times New Roman" w:hAnsi="Times New Roman" w:cs="Times New Roman"/>
          <w:sz w:val="24"/>
          <w:szCs w:val="24"/>
        </w:rPr>
        <w:t xml:space="preserve"> whether OGCC has authority to regulate the sale of natural gas from the producer directly to the end user</w:t>
      </w:r>
    </w:p>
    <w:p w:rsidR="00DE20D2" w:rsidRPr="00D80BF6" w:rsidRDefault="00DE20D2" w:rsidP="00D80BF6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PSC:  Provide a statuary exemption that the PSC does not have authority to oversee the sale of natural gas to GTL facilities</w:t>
      </w:r>
    </w:p>
    <w:p w:rsidR="00DE20D2" w:rsidRPr="00D80BF6" w:rsidRDefault="00DE20D2" w:rsidP="00D80BF6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DEQ-AQD:  Consider assumption of state primacy over the PSD permitting program</w:t>
      </w:r>
      <w:r w:rsidR="00B63862">
        <w:rPr>
          <w:rFonts w:ascii="Times New Roman" w:hAnsi="Times New Roman" w:cs="Times New Roman"/>
          <w:sz w:val="24"/>
          <w:szCs w:val="24"/>
        </w:rPr>
        <w:t xml:space="preserve"> for greenhouse gas emissions</w:t>
      </w:r>
      <w:r w:rsidRPr="00D80BF6">
        <w:rPr>
          <w:rFonts w:ascii="Times New Roman" w:hAnsi="Times New Roman" w:cs="Times New Roman"/>
          <w:sz w:val="24"/>
          <w:szCs w:val="24"/>
        </w:rPr>
        <w:t>, currently regulated by the EPA.</w:t>
      </w:r>
    </w:p>
    <w:p w:rsidR="00DE20D2" w:rsidRPr="00D80BF6" w:rsidRDefault="00DE20D2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161" w:rsidRDefault="00D57161" w:rsidP="00D80B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OSLI – Office of State Lands and Investments</w:t>
      </w:r>
    </w:p>
    <w:p w:rsidR="00B63862" w:rsidRPr="00D80BF6" w:rsidRDefault="00B63862" w:rsidP="00B6386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DEQ – Department of Environmental Quality (WQD – Water Quality Division; AQD – Air Quality Division; SHWD – Solid and Hazardous Waste Division)</w:t>
      </w:r>
    </w:p>
    <w:p w:rsidR="00B63862" w:rsidRDefault="00B63862" w:rsidP="00B63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SEO- State Engineer’s Office</w:t>
      </w:r>
    </w:p>
    <w:p w:rsidR="00D57161" w:rsidRPr="00B63862" w:rsidRDefault="00D57161" w:rsidP="00B63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3862">
        <w:rPr>
          <w:rFonts w:ascii="Times New Roman" w:hAnsi="Times New Roman" w:cs="Times New Roman"/>
          <w:sz w:val="24"/>
          <w:szCs w:val="24"/>
        </w:rPr>
        <w:t>OGCC - Oil and Gas Conservation Commission</w:t>
      </w:r>
    </w:p>
    <w:p w:rsidR="00D57161" w:rsidRPr="00D80BF6" w:rsidRDefault="00D57161" w:rsidP="00D80BF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PSC – Public Service Commission</w:t>
      </w:r>
    </w:p>
    <w:p w:rsidR="00D57161" w:rsidRDefault="00D57161" w:rsidP="00D80BF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PSD – Prevention of Significant Deterioration</w:t>
      </w:r>
    </w:p>
    <w:p w:rsidR="00B63862" w:rsidRPr="00D80BF6" w:rsidRDefault="00B63862" w:rsidP="00D80BF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EPA – Environmental Protection Agency</w:t>
      </w:r>
    </w:p>
    <w:p w:rsidR="00D57161" w:rsidRPr="00D80BF6" w:rsidRDefault="00D57161" w:rsidP="00D80BF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20D2" w:rsidRPr="00D80BF6" w:rsidRDefault="00D57161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Finally, WRI suggests p</w:t>
      </w:r>
      <w:r w:rsidR="00DE20D2" w:rsidRPr="00D80BF6">
        <w:rPr>
          <w:rFonts w:ascii="Times New Roman" w:hAnsi="Times New Roman" w:cs="Times New Roman"/>
          <w:sz w:val="24"/>
          <w:szCs w:val="24"/>
        </w:rPr>
        <w:t>otential incentives and recommendations for encouraging GTL conversion in Wyoming</w:t>
      </w:r>
      <w:r w:rsidRPr="00D80BF6">
        <w:rPr>
          <w:rFonts w:ascii="Times New Roman" w:hAnsi="Times New Roman" w:cs="Times New Roman"/>
          <w:sz w:val="24"/>
          <w:szCs w:val="24"/>
        </w:rPr>
        <w:t>.  Chief among these are</w:t>
      </w:r>
      <w:r w:rsidR="00DE20D2" w:rsidRPr="00D80B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7161" w:rsidRPr="00D80BF6" w:rsidRDefault="00D57161" w:rsidP="00D8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D2" w:rsidRPr="00D80BF6" w:rsidRDefault="00D57161" w:rsidP="00D80BF6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The state should c</w:t>
      </w:r>
      <w:r w:rsidR="00DE20D2" w:rsidRPr="00D80BF6">
        <w:rPr>
          <w:rFonts w:ascii="Times New Roman" w:hAnsi="Times New Roman" w:cs="Times New Roman"/>
          <w:sz w:val="24"/>
          <w:szCs w:val="24"/>
        </w:rPr>
        <w:t xml:space="preserve">onsider a severance tax exemption by reducing or eliminating the severance tax </w:t>
      </w:r>
      <w:r w:rsidRPr="00D80BF6">
        <w:rPr>
          <w:rFonts w:ascii="Times New Roman" w:hAnsi="Times New Roman" w:cs="Times New Roman"/>
          <w:sz w:val="24"/>
          <w:szCs w:val="24"/>
        </w:rPr>
        <w:t>for natural gas consumed by the plant.  This would incentivize</w:t>
      </w:r>
      <w:r w:rsidR="00DE20D2" w:rsidRPr="00D80BF6">
        <w:rPr>
          <w:rFonts w:ascii="Times New Roman" w:hAnsi="Times New Roman" w:cs="Times New Roman"/>
          <w:sz w:val="24"/>
          <w:szCs w:val="24"/>
        </w:rPr>
        <w:t xml:space="preserve"> new technology development</w:t>
      </w:r>
      <w:r w:rsidRPr="00D80BF6">
        <w:rPr>
          <w:rFonts w:ascii="Times New Roman" w:hAnsi="Times New Roman" w:cs="Times New Roman"/>
          <w:sz w:val="24"/>
          <w:szCs w:val="24"/>
        </w:rPr>
        <w:t xml:space="preserve"> and implementation.</w:t>
      </w:r>
    </w:p>
    <w:p w:rsidR="00DE20D2" w:rsidRPr="00D80BF6" w:rsidRDefault="00DE20D2" w:rsidP="00D80BF6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To attract investment</w:t>
      </w:r>
      <w:r w:rsidR="00D57161" w:rsidRPr="00D80BF6">
        <w:rPr>
          <w:rFonts w:ascii="Times New Roman" w:hAnsi="Times New Roman" w:cs="Times New Roman"/>
          <w:sz w:val="24"/>
          <w:szCs w:val="24"/>
        </w:rPr>
        <w:t xml:space="preserve"> in small-scale GTL in Wyoming,</w:t>
      </w:r>
      <w:r w:rsidRPr="00D80BF6">
        <w:rPr>
          <w:rFonts w:ascii="Times New Roman" w:hAnsi="Times New Roman" w:cs="Times New Roman"/>
          <w:sz w:val="24"/>
          <w:szCs w:val="24"/>
        </w:rPr>
        <w:t xml:space="preserve"> consider a sales tax exemption</w:t>
      </w:r>
      <w:r w:rsidR="00D57161" w:rsidRPr="00D80BF6">
        <w:rPr>
          <w:rFonts w:ascii="Times New Roman" w:hAnsi="Times New Roman" w:cs="Times New Roman"/>
          <w:sz w:val="24"/>
          <w:szCs w:val="24"/>
        </w:rPr>
        <w:t xml:space="preserve"> or reduction </w:t>
      </w:r>
      <w:r w:rsidRPr="00D80BF6">
        <w:rPr>
          <w:rFonts w:ascii="Times New Roman" w:hAnsi="Times New Roman" w:cs="Times New Roman"/>
          <w:sz w:val="24"/>
          <w:szCs w:val="24"/>
        </w:rPr>
        <w:t xml:space="preserve">for a number of years to help </w:t>
      </w:r>
      <w:r w:rsidR="00D57161" w:rsidRPr="00D80BF6">
        <w:rPr>
          <w:rFonts w:ascii="Times New Roman" w:hAnsi="Times New Roman" w:cs="Times New Roman"/>
          <w:sz w:val="24"/>
          <w:szCs w:val="24"/>
        </w:rPr>
        <w:t>developers</w:t>
      </w:r>
      <w:r w:rsidRPr="00D80BF6">
        <w:rPr>
          <w:rFonts w:ascii="Times New Roman" w:hAnsi="Times New Roman" w:cs="Times New Roman"/>
          <w:sz w:val="24"/>
          <w:szCs w:val="24"/>
        </w:rPr>
        <w:t xml:space="preserve"> recoup construction costs sooner</w:t>
      </w:r>
      <w:r w:rsidR="00D57161" w:rsidRPr="00D80BF6">
        <w:rPr>
          <w:rFonts w:ascii="Times New Roman" w:hAnsi="Times New Roman" w:cs="Times New Roman"/>
          <w:sz w:val="24"/>
          <w:szCs w:val="24"/>
        </w:rPr>
        <w:t>.</w:t>
      </w:r>
    </w:p>
    <w:p w:rsidR="00DE20D2" w:rsidRPr="00D80BF6" w:rsidRDefault="00D57161" w:rsidP="00D80BF6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6">
        <w:rPr>
          <w:rFonts w:ascii="Times New Roman" w:hAnsi="Times New Roman" w:cs="Times New Roman"/>
          <w:sz w:val="24"/>
          <w:szCs w:val="24"/>
        </w:rPr>
        <w:t>The state should consider direct i</w:t>
      </w:r>
      <w:r w:rsidR="00DE20D2" w:rsidRPr="00D80BF6">
        <w:rPr>
          <w:rFonts w:ascii="Times New Roman" w:hAnsi="Times New Roman" w:cs="Times New Roman"/>
          <w:sz w:val="24"/>
          <w:szCs w:val="24"/>
        </w:rPr>
        <w:t>nvest</w:t>
      </w:r>
      <w:r w:rsidRPr="00D80BF6">
        <w:rPr>
          <w:rFonts w:ascii="Times New Roman" w:hAnsi="Times New Roman" w:cs="Times New Roman"/>
          <w:sz w:val="24"/>
          <w:szCs w:val="24"/>
        </w:rPr>
        <w:t>ment</w:t>
      </w:r>
      <w:r w:rsidR="00DE20D2" w:rsidRPr="00D80BF6">
        <w:rPr>
          <w:rFonts w:ascii="Times New Roman" w:hAnsi="Times New Roman" w:cs="Times New Roman"/>
          <w:sz w:val="24"/>
          <w:szCs w:val="24"/>
        </w:rPr>
        <w:t xml:space="preserve"> in a pilot or first commercial facility</w:t>
      </w:r>
      <w:r w:rsidRPr="00D80BF6">
        <w:rPr>
          <w:rFonts w:ascii="Times New Roman" w:hAnsi="Times New Roman" w:cs="Times New Roman"/>
          <w:sz w:val="24"/>
          <w:szCs w:val="24"/>
        </w:rPr>
        <w:t xml:space="preserve">.  </w:t>
      </w:r>
      <w:r w:rsidR="00DE20D2" w:rsidRPr="00D80BF6">
        <w:rPr>
          <w:rFonts w:ascii="Times New Roman" w:hAnsi="Times New Roman" w:cs="Times New Roman"/>
          <w:sz w:val="24"/>
          <w:szCs w:val="24"/>
        </w:rPr>
        <w:t xml:space="preserve">Such a facility can be used for process </w:t>
      </w:r>
      <w:r w:rsidRPr="00D80BF6">
        <w:rPr>
          <w:rFonts w:ascii="Times New Roman" w:hAnsi="Times New Roman" w:cs="Times New Roman"/>
          <w:sz w:val="24"/>
          <w:szCs w:val="24"/>
        </w:rPr>
        <w:t>refinement</w:t>
      </w:r>
      <w:r w:rsidR="00DE20D2" w:rsidRPr="00D80BF6">
        <w:rPr>
          <w:rFonts w:ascii="Times New Roman" w:hAnsi="Times New Roman" w:cs="Times New Roman"/>
          <w:sz w:val="24"/>
          <w:szCs w:val="24"/>
        </w:rPr>
        <w:t xml:space="preserve"> for efficiency improvements</w:t>
      </w:r>
      <w:r w:rsidRPr="00D80BF6">
        <w:rPr>
          <w:rFonts w:ascii="Times New Roman" w:hAnsi="Times New Roman" w:cs="Times New Roman"/>
          <w:sz w:val="24"/>
          <w:szCs w:val="24"/>
        </w:rPr>
        <w:t xml:space="preserve"> and for </w:t>
      </w:r>
      <w:r w:rsidR="00DE20D2" w:rsidRPr="00D80BF6">
        <w:rPr>
          <w:rFonts w:ascii="Times New Roman" w:hAnsi="Times New Roman" w:cs="Times New Roman"/>
          <w:sz w:val="24"/>
          <w:szCs w:val="24"/>
        </w:rPr>
        <w:t>work force development and education</w:t>
      </w:r>
      <w:r w:rsidRPr="00D80BF6">
        <w:rPr>
          <w:rFonts w:ascii="Times New Roman" w:hAnsi="Times New Roman" w:cs="Times New Roman"/>
          <w:sz w:val="24"/>
          <w:szCs w:val="24"/>
        </w:rPr>
        <w:t>.</w:t>
      </w:r>
    </w:p>
    <w:sectPr w:rsidR="00DE20D2" w:rsidRPr="00D80BF6" w:rsidSect="00436447">
      <w:footerReference w:type="default" r:id="rId9"/>
      <w:pgSz w:w="12260" w:h="1586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DB" w:rsidRDefault="00E131DB" w:rsidP="00611A49">
      <w:pPr>
        <w:spacing w:after="0" w:line="240" w:lineRule="auto"/>
      </w:pPr>
      <w:r>
        <w:separator/>
      </w:r>
    </w:p>
  </w:endnote>
  <w:endnote w:type="continuationSeparator" w:id="0">
    <w:p w:rsidR="00E131DB" w:rsidRDefault="00E131DB" w:rsidP="0061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053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447" w:rsidRDefault="004364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5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36447" w:rsidRDefault="00436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DB" w:rsidRDefault="00E131DB" w:rsidP="00611A49">
      <w:pPr>
        <w:spacing w:after="0" w:line="240" w:lineRule="auto"/>
      </w:pPr>
      <w:r>
        <w:separator/>
      </w:r>
    </w:p>
  </w:footnote>
  <w:footnote w:type="continuationSeparator" w:id="0">
    <w:p w:rsidR="00E131DB" w:rsidRDefault="00E131DB" w:rsidP="00611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F9C"/>
    <w:multiLevelType w:val="hybridMultilevel"/>
    <w:tmpl w:val="F200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4E07"/>
    <w:multiLevelType w:val="hybridMultilevel"/>
    <w:tmpl w:val="84BCC248"/>
    <w:lvl w:ilvl="0" w:tplc="35CE99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01E70"/>
    <w:multiLevelType w:val="hybridMultilevel"/>
    <w:tmpl w:val="AF1A1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F1486"/>
    <w:multiLevelType w:val="hybridMultilevel"/>
    <w:tmpl w:val="35D0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A5CF0"/>
    <w:multiLevelType w:val="hybridMultilevel"/>
    <w:tmpl w:val="1904F5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20773"/>
    <w:multiLevelType w:val="hybridMultilevel"/>
    <w:tmpl w:val="12DA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40E52"/>
    <w:multiLevelType w:val="hybridMultilevel"/>
    <w:tmpl w:val="D69E265E"/>
    <w:lvl w:ilvl="0" w:tplc="0832E754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5AA5572"/>
    <w:multiLevelType w:val="hybridMultilevel"/>
    <w:tmpl w:val="59487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9A0034"/>
    <w:multiLevelType w:val="hybridMultilevel"/>
    <w:tmpl w:val="186890D0"/>
    <w:lvl w:ilvl="0" w:tplc="0832E754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A4321"/>
    <w:multiLevelType w:val="hybridMultilevel"/>
    <w:tmpl w:val="2312EEB6"/>
    <w:lvl w:ilvl="0" w:tplc="0832E7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014B0"/>
    <w:multiLevelType w:val="hybridMultilevel"/>
    <w:tmpl w:val="60F4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D4169"/>
    <w:multiLevelType w:val="hybridMultilevel"/>
    <w:tmpl w:val="3A1E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A55A7"/>
    <w:multiLevelType w:val="hybridMultilevel"/>
    <w:tmpl w:val="4EC2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802FC"/>
    <w:multiLevelType w:val="hybridMultilevel"/>
    <w:tmpl w:val="3A5C3218"/>
    <w:lvl w:ilvl="0" w:tplc="0832E7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24669"/>
    <w:multiLevelType w:val="hybridMultilevel"/>
    <w:tmpl w:val="FC30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56998"/>
    <w:multiLevelType w:val="hybridMultilevel"/>
    <w:tmpl w:val="6B9C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F3C80"/>
    <w:multiLevelType w:val="hybridMultilevel"/>
    <w:tmpl w:val="84B0F0B6"/>
    <w:lvl w:ilvl="0" w:tplc="0832E7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3749B"/>
    <w:multiLevelType w:val="hybridMultilevel"/>
    <w:tmpl w:val="7EA6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F3256"/>
    <w:multiLevelType w:val="hybridMultilevel"/>
    <w:tmpl w:val="A8208762"/>
    <w:lvl w:ilvl="0" w:tplc="0832E7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75DDA"/>
    <w:multiLevelType w:val="hybridMultilevel"/>
    <w:tmpl w:val="B18A7018"/>
    <w:lvl w:ilvl="0" w:tplc="0832E754">
      <w:numFmt w:val="bullet"/>
      <w:lvlText w:val=""/>
      <w:lvlJc w:val="left"/>
      <w:pPr>
        <w:ind w:left="1090" w:hanging="360"/>
      </w:pPr>
      <w:rPr>
        <w:rFonts w:ascii="Symbol" w:eastAsia="Times New Roman" w:hAnsi="Symbol" w:cs="Times New Roman" w:hint="default"/>
        <w:w w:val="100"/>
      </w:rPr>
    </w:lvl>
    <w:lvl w:ilvl="1" w:tplc="AE9047CC">
      <w:numFmt w:val="bullet"/>
      <w:lvlText w:val="•"/>
      <w:lvlJc w:val="left"/>
      <w:pPr>
        <w:ind w:left="1810" w:hanging="360"/>
      </w:pPr>
      <w:rPr>
        <w:rFonts w:ascii="Times New Roman" w:eastAsia="Times New Roman" w:hAnsi="Times New Roman" w:cs="Times New Roman" w:hint="default"/>
        <w:w w:val="142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0">
    <w:nsid w:val="383A51E4"/>
    <w:multiLevelType w:val="hybridMultilevel"/>
    <w:tmpl w:val="3CAE58F0"/>
    <w:lvl w:ilvl="0" w:tplc="0832E754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BB4175F"/>
    <w:multiLevelType w:val="hybridMultilevel"/>
    <w:tmpl w:val="937C7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25C62"/>
    <w:multiLevelType w:val="hybridMultilevel"/>
    <w:tmpl w:val="E032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551BC"/>
    <w:multiLevelType w:val="hybridMultilevel"/>
    <w:tmpl w:val="17EAB7A0"/>
    <w:lvl w:ilvl="0" w:tplc="53E29F70">
      <w:numFmt w:val="bullet"/>
      <w:lvlText w:val="•"/>
      <w:lvlJc w:val="left"/>
      <w:pPr>
        <w:ind w:left="108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55667A"/>
    <w:multiLevelType w:val="hybridMultilevel"/>
    <w:tmpl w:val="D5CA4F0A"/>
    <w:lvl w:ilvl="0" w:tplc="1AF8E5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A4567F"/>
    <w:multiLevelType w:val="hybridMultilevel"/>
    <w:tmpl w:val="0B7E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CD64AE"/>
    <w:multiLevelType w:val="hybridMultilevel"/>
    <w:tmpl w:val="4398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4BA2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8227B"/>
    <w:multiLevelType w:val="hybridMultilevel"/>
    <w:tmpl w:val="F1224292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595B35C9"/>
    <w:multiLevelType w:val="hybridMultilevel"/>
    <w:tmpl w:val="2514E18C"/>
    <w:lvl w:ilvl="0" w:tplc="53E29F70">
      <w:numFmt w:val="bullet"/>
      <w:lvlText w:val="•"/>
      <w:lvlJc w:val="left"/>
      <w:pPr>
        <w:ind w:left="108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27EDF"/>
    <w:multiLevelType w:val="hybridMultilevel"/>
    <w:tmpl w:val="050A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71CA3"/>
    <w:multiLevelType w:val="hybridMultilevel"/>
    <w:tmpl w:val="A99428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A78E1"/>
    <w:multiLevelType w:val="hybridMultilevel"/>
    <w:tmpl w:val="49EE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C625A0"/>
    <w:multiLevelType w:val="hybridMultilevel"/>
    <w:tmpl w:val="A848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056E3"/>
    <w:multiLevelType w:val="hybridMultilevel"/>
    <w:tmpl w:val="3598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054D30"/>
    <w:multiLevelType w:val="hybridMultilevel"/>
    <w:tmpl w:val="A5982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3537E88"/>
    <w:multiLevelType w:val="hybridMultilevel"/>
    <w:tmpl w:val="16E0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62ED7"/>
    <w:multiLevelType w:val="hybridMultilevel"/>
    <w:tmpl w:val="3EC2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066D94"/>
    <w:multiLevelType w:val="hybridMultilevel"/>
    <w:tmpl w:val="3BF0E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5F0458"/>
    <w:multiLevelType w:val="hybridMultilevel"/>
    <w:tmpl w:val="80BC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6"/>
  </w:num>
  <w:num w:numId="4">
    <w:abstractNumId w:val="29"/>
  </w:num>
  <w:num w:numId="5">
    <w:abstractNumId w:val="25"/>
  </w:num>
  <w:num w:numId="6">
    <w:abstractNumId w:val="23"/>
  </w:num>
  <w:num w:numId="7">
    <w:abstractNumId w:val="28"/>
  </w:num>
  <w:num w:numId="8">
    <w:abstractNumId w:val="32"/>
  </w:num>
  <w:num w:numId="9">
    <w:abstractNumId w:val="17"/>
  </w:num>
  <w:num w:numId="10">
    <w:abstractNumId w:val="4"/>
  </w:num>
  <w:num w:numId="11">
    <w:abstractNumId w:val="2"/>
  </w:num>
  <w:num w:numId="12">
    <w:abstractNumId w:val="24"/>
  </w:num>
  <w:num w:numId="13">
    <w:abstractNumId w:val="34"/>
  </w:num>
  <w:num w:numId="14">
    <w:abstractNumId w:val="38"/>
  </w:num>
  <w:num w:numId="15">
    <w:abstractNumId w:val="37"/>
  </w:num>
  <w:num w:numId="16">
    <w:abstractNumId w:val="21"/>
  </w:num>
  <w:num w:numId="17">
    <w:abstractNumId w:val="7"/>
  </w:num>
  <w:num w:numId="18">
    <w:abstractNumId w:val="5"/>
  </w:num>
  <w:num w:numId="19">
    <w:abstractNumId w:val="3"/>
  </w:num>
  <w:num w:numId="20">
    <w:abstractNumId w:val="20"/>
  </w:num>
  <w:num w:numId="21">
    <w:abstractNumId w:val="8"/>
  </w:num>
  <w:num w:numId="22">
    <w:abstractNumId w:val="6"/>
  </w:num>
  <w:num w:numId="23">
    <w:abstractNumId w:val="27"/>
  </w:num>
  <w:num w:numId="24">
    <w:abstractNumId w:val="9"/>
  </w:num>
  <w:num w:numId="25">
    <w:abstractNumId w:val="1"/>
  </w:num>
  <w:num w:numId="26">
    <w:abstractNumId w:val="19"/>
  </w:num>
  <w:num w:numId="27">
    <w:abstractNumId w:val="13"/>
  </w:num>
  <w:num w:numId="28">
    <w:abstractNumId w:val="18"/>
  </w:num>
  <w:num w:numId="29">
    <w:abstractNumId w:val="16"/>
  </w:num>
  <w:num w:numId="30">
    <w:abstractNumId w:val="31"/>
  </w:num>
  <w:num w:numId="31">
    <w:abstractNumId w:val="11"/>
  </w:num>
  <w:num w:numId="32">
    <w:abstractNumId w:val="35"/>
  </w:num>
  <w:num w:numId="33">
    <w:abstractNumId w:val="33"/>
  </w:num>
  <w:num w:numId="34">
    <w:abstractNumId w:val="22"/>
  </w:num>
  <w:num w:numId="35">
    <w:abstractNumId w:val="36"/>
  </w:num>
  <w:num w:numId="36">
    <w:abstractNumId w:val="15"/>
  </w:num>
  <w:num w:numId="37">
    <w:abstractNumId w:val="14"/>
  </w:num>
  <w:num w:numId="38">
    <w:abstractNumId w:val="3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55"/>
    <w:rsid w:val="0006066B"/>
    <w:rsid w:val="000A5EE2"/>
    <w:rsid w:val="000C3CEE"/>
    <w:rsid w:val="0010613D"/>
    <w:rsid w:val="00151B25"/>
    <w:rsid w:val="001B48D3"/>
    <w:rsid w:val="001F3ED2"/>
    <w:rsid w:val="00245908"/>
    <w:rsid w:val="00251730"/>
    <w:rsid w:val="00272F6C"/>
    <w:rsid w:val="0028585B"/>
    <w:rsid w:val="00302667"/>
    <w:rsid w:val="003C3C1A"/>
    <w:rsid w:val="00436447"/>
    <w:rsid w:val="00480B9D"/>
    <w:rsid w:val="004D2588"/>
    <w:rsid w:val="00611A49"/>
    <w:rsid w:val="00620B09"/>
    <w:rsid w:val="006D710A"/>
    <w:rsid w:val="006E70AC"/>
    <w:rsid w:val="00712545"/>
    <w:rsid w:val="00745BDF"/>
    <w:rsid w:val="00753655"/>
    <w:rsid w:val="0076403C"/>
    <w:rsid w:val="007B3B0B"/>
    <w:rsid w:val="0080171E"/>
    <w:rsid w:val="00804FAA"/>
    <w:rsid w:val="00812B68"/>
    <w:rsid w:val="0084789D"/>
    <w:rsid w:val="00870401"/>
    <w:rsid w:val="00897875"/>
    <w:rsid w:val="008C7BA8"/>
    <w:rsid w:val="00910C39"/>
    <w:rsid w:val="00951915"/>
    <w:rsid w:val="009C1EB9"/>
    <w:rsid w:val="00A03836"/>
    <w:rsid w:val="00A14865"/>
    <w:rsid w:val="00A231C6"/>
    <w:rsid w:val="00A877BE"/>
    <w:rsid w:val="00AE6825"/>
    <w:rsid w:val="00B34E21"/>
    <w:rsid w:val="00B63862"/>
    <w:rsid w:val="00BE7A8E"/>
    <w:rsid w:val="00BE7DCE"/>
    <w:rsid w:val="00C57742"/>
    <w:rsid w:val="00C83F2F"/>
    <w:rsid w:val="00C9158D"/>
    <w:rsid w:val="00CD413B"/>
    <w:rsid w:val="00D01359"/>
    <w:rsid w:val="00D3139E"/>
    <w:rsid w:val="00D57161"/>
    <w:rsid w:val="00D76926"/>
    <w:rsid w:val="00D80BF6"/>
    <w:rsid w:val="00DE20D2"/>
    <w:rsid w:val="00E131DB"/>
    <w:rsid w:val="00E94D4E"/>
    <w:rsid w:val="00F17520"/>
    <w:rsid w:val="00FB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655"/>
    <w:pPr>
      <w:ind w:left="720"/>
      <w:contextualSpacing/>
    </w:pPr>
  </w:style>
  <w:style w:type="character" w:customStyle="1" w:styleId="style7">
    <w:name w:val="style7"/>
    <w:basedOn w:val="DefaultParagraphFont"/>
    <w:rsid w:val="0076403C"/>
  </w:style>
  <w:style w:type="character" w:customStyle="1" w:styleId="style8">
    <w:name w:val="style8"/>
    <w:basedOn w:val="DefaultParagraphFont"/>
    <w:rsid w:val="0076403C"/>
  </w:style>
  <w:style w:type="paragraph" w:styleId="Header">
    <w:name w:val="header"/>
    <w:basedOn w:val="Normal"/>
    <w:link w:val="HeaderChar"/>
    <w:uiPriority w:val="99"/>
    <w:unhideWhenUsed/>
    <w:rsid w:val="0061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A49"/>
  </w:style>
  <w:style w:type="paragraph" w:styleId="Footer">
    <w:name w:val="footer"/>
    <w:basedOn w:val="Normal"/>
    <w:link w:val="FooterChar"/>
    <w:uiPriority w:val="99"/>
    <w:unhideWhenUsed/>
    <w:rsid w:val="0061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A49"/>
  </w:style>
  <w:style w:type="paragraph" w:styleId="NoSpacing">
    <w:name w:val="No Spacing"/>
    <w:uiPriority w:val="1"/>
    <w:qFormat/>
    <w:rsid w:val="00A038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655"/>
    <w:pPr>
      <w:ind w:left="720"/>
      <w:contextualSpacing/>
    </w:pPr>
  </w:style>
  <w:style w:type="character" w:customStyle="1" w:styleId="style7">
    <w:name w:val="style7"/>
    <w:basedOn w:val="DefaultParagraphFont"/>
    <w:rsid w:val="0076403C"/>
  </w:style>
  <w:style w:type="character" w:customStyle="1" w:styleId="style8">
    <w:name w:val="style8"/>
    <w:basedOn w:val="DefaultParagraphFont"/>
    <w:rsid w:val="0076403C"/>
  </w:style>
  <w:style w:type="paragraph" w:styleId="Header">
    <w:name w:val="header"/>
    <w:basedOn w:val="Normal"/>
    <w:link w:val="HeaderChar"/>
    <w:uiPriority w:val="99"/>
    <w:unhideWhenUsed/>
    <w:rsid w:val="0061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A49"/>
  </w:style>
  <w:style w:type="paragraph" w:styleId="Footer">
    <w:name w:val="footer"/>
    <w:basedOn w:val="Normal"/>
    <w:link w:val="FooterChar"/>
    <w:uiPriority w:val="99"/>
    <w:unhideWhenUsed/>
    <w:rsid w:val="0061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A49"/>
  </w:style>
  <w:style w:type="paragraph" w:styleId="NoSpacing">
    <w:name w:val="No Spacing"/>
    <w:uiPriority w:val="1"/>
    <w:qFormat/>
    <w:rsid w:val="00A03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808E-DCAD-4C3D-A6F1-B7E60A17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1689</Words>
  <Characters>9632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E. Ballard</dc:creator>
  <cp:lastModifiedBy>Michael Anthony Massie</cp:lastModifiedBy>
  <cp:revision>2</cp:revision>
  <cp:lastPrinted>2011-11-16T15:50:00Z</cp:lastPrinted>
  <dcterms:created xsi:type="dcterms:W3CDTF">2012-08-31T20:09:00Z</dcterms:created>
  <dcterms:modified xsi:type="dcterms:W3CDTF">2012-08-31T20:09:00Z</dcterms:modified>
</cp:coreProperties>
</file>