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8" w:lineRule="auto" w:before="85"/>
        <w:ind w:left="1019" w:right="1030"/>
        <w:jc w:val="center"/>
      </w:pPr>
      <w:r>
        <w:rPr>
          <w:spacing w:val="-2"/>
        </w:rPr>
        <w:t>2026-2027</w:t>
      </w:r>
      <w:r>
        <w:rPr>
          <w:rFonts w:ascii="Times New Roman"/>
          <w:b w:val="0"/>
          <w:spacing w:val="-12"/>
        </w:rPr>
        <w:t> </w:t>
      </w:r>
      <w:r>
        <w:rPr>
          <w:spacing w:val="-2"/>
        </w:rPr>
        <w:t>COLLABORATION</w:t>
      </w:r>
      <w:r>
        <w:rPr>
          <w:spacing w:val="-12"/>
        </w:rPr>
        <w:t> </w:t>
      </w:r>
      <w:r>
        <w:rPr>
          <w:spacing w:val="-2"/>
        </w:rPr>
        <w:t>PROGRAM</w:t>
      </w:r>
      <w:r>
        <w:rPr>
          <w:spacing w:val="-12"/>
        </w:rPr>
        <w:t> </w:t>
      </w:r>
      <w:r>
        <w:rPr>
          <w:spacing w:val="-2"/>
        </w:rPr>
        <w:t>IN</w:t>
      </w:r>
      <w:r>
        <w:rPr>
          <w:spacing w:val="-11"/>
        </w:rPr>
        <w:t> </w:t>
      </w:r>
      <w:r>
        <w:rPr>
          <w:spacing w:val="-2"/>
        </w:rPr>
        <w:t>NATURAL</w:t>
      </w:r>
      <w:r>
        <w:rPr>
          <w:spacing w:val="-12"/>
        </w:rPr>
        <w:t> </w:t>
      </w:r>
      <w:r>
        <w:rPr>
          <w:spacing w:val="-2"/>
        </w:rPr>
        <w:t>RESOURCES APPLICATION</w:t>
      </w:r>
    </w:p>
    <w:p>
      <w:pPr>
        <w:spacing w:line="259" w:lineRule="exact" w:before="0"/>
        <w:ind w:left="1021" w:right="1030" w:firstLine="0"/>
        <w:jc w:val="center"/>
        <w:rPr>
          <w:b/>
          <w:sz w:val="22"/>
        </w:rPr>
      </w:pPr>
      <w:r>
        <w:rPr>
          <w:b/>
          <w:sz w:val="22"/>
        </w:rPr>
        <w:t>Haub </w:t>
      </w:r>
      <w:r>
        <w:rPr>
          <w:rFonts w:ascii="Garamond Premr Pro"/>
          <w:b/>
          <w:sz w:val="22"/>
        </w:rPr>
        <w:t>School</w:t>
      </w:r>
      <w:r>
        <w:rPr>
          <w:rFonts w:ascii="Garamond Premr Pro"/>
          <w:b/>
          <w:spacing w:val="12"/>
          <w:sz w:val="22"/>
        </w:rPr>
        <w:t> </w:t>
      </w:r>
      <w:r>
        <w:rPr>
          <w:b/>
          <w:sz w:val="22"/>
        </w:rPr>
        <w:t>of Environment and Natural Resources,</w:t>
      </w:r>
      <w:r>
        <w:rPr>
          <w:b/>
          <w:spacing w:val="-1"/>
          <w:sz w:val="22"/>
        </w:rPr>
        <w:t> </w:t>
      </w:r>
      <w:r>
        <w:rPr>
          <w:b/>
          <w:sz w:val="22"/>
        </w:rPr>
        <w:t>University</w:t>
      </w:r>
      <w:r>
        <w:rPr>
          <w:b/>
          <w:spacing w:val="-1"/>
          <w:sz w:val="22"/>
        </w:rPr>
        <w:t> </w:t>
      </w:r>
      <w:r>
        <w:rPr>
          <w:b/>
          <w:sz w:val="22"/>
        </w:rPr>
        <w:t>of </w:t>
      </w:r>
      <w:r>
        <w:rPr>
          <w:b/>
          <w:spacing w:val="-2"/>
          <w:sz w:val="22"/>
        </w:rPr>
        <w:t>Wyoming</w:t>
      </w:r>
    </w:p>
    <w:p>
      <w:pPr>
        <w:pStyle w:val="BodyText"/>
        <w:spacing w:before="127"/>
        <w:rPr>
          <w:b/>
        </w:rPr>
      </w:pPr>
    </w:p>
    <w:p>
      <w:pPr>
        <w:pStyle w:val="Heading1"/>
        <w:spacing w:before="0"/>
        <w:ind w:left="0"/>
      </w:pPr>
      <w:r>
        <w:rPr/>
        <w:t>PLEASE</w:t>
      </w:r>
      <w:r>
        <w:rPr>
          <w:spacing w:val="-3"/>
        </w:rPr>
        <w:t> </w:t>
      </w:r>
      <w:r>
        <w:rPr/>
        <w:t>INCLUDE</w:t>
      </w:r>
      <w:r>
        <w:rPr>
          <w:spacing w:val="-3"/>
        </w:rPr>
        <w:t> </w:t>
      </w:r>
      <w:r>
        <w:rPr/>
        <w:t>IN</w:t>
      </w:r>
      <w:r>
        <w:rPr>
          <w:spacing w:val="-3"/>
        </w:rPr>
        <w:t> </w:t>
      </w:r>
      <w:r>
        <w:rPr/>
        <w:t>YOUR</w:t>
      </w:r>
      <w:r>
        <w:rPr>
          <w:spacing w:val="-3"/>
        </w:rPr>
        <w:t> </w:t>
      </w:r>
      <w:r>
        <w:rPr>
          <w:spacing w:val="-2"/>
        </w:rPr>
        <w:t>APPLICATION:</w:t>
      </w:r>
    </w:p>
    <w:p>
      <w:pPr>
        <w:pStyle w:val="BodyText"/>
        <w:spacing w:before="17"/>
        <w:rPr>
          <w:b/>
        </w:rPr>
      </w:pPr>
    </w:p>
    <w:p>
      <w:pPr>
        <w:pStyle w:val="ListParagraph"/>
        <w:numPr>
          <w:ilvl w:val="0"/>
          <w:numId w:val="1"/>
        </w:numPr>
        <w:tabs>
          <w:tab w:pos="719" w:val="left" w:leader="none"/>
        </w:tabs>
        <w:spacing w:line="240" w:lineRule="auto" w:before="0" w:after="0"/>
        <w:ind w:left="719" w:right="0" w:hanging="359"/>
        <w:jc w:val="left"/>
        <w:rPr>
          <w:sz w:val="22"/>
        </w:rPr>
      </w:pPr>
      <w:r>
        <w:rPr>
          <w:sz w:val="22"/>
        </w:rPr>
        <w:t>Completed</w:t>
      </w:r>
      <w:r>
        <w:rPr>
          <w:spacing w:val="-3"/>
          <w:sz w:val="22"/>
        </w:rPr>
        <w:t> </w:t>
      </w:r>
      <w:r>
        <w:rPr>
          <w:sz w:val="22"/>
        </w:rPr>
        <w:t>application,</w:t>
      </w:r>
      <w:r>
        <w:rPr>
          <w:spacing w:val="-3"/>
          <w:sz w:val="22"/>
        </w:rPr>
        <w:t> </w:t>
      </w:r>
      <w:r>
        <w:rPr>
          <w:sz w:val="22"/>
        </w:rPr>
        <w:t>including</w:t>
      </w:r>
      <w:r>
        <w:rPr>
          <w:spacing w:val="-3"/>
          <w:sz w:val="22"/>
        </w:rPr>
        <w:t> </w:t>
      </w:r>
      <w:r>
        <w:rPr>
          <w:sz w:val="22"/>
        </w:rPr>
        <w:t>responses</w:t>
      </w:r>
      <w:r>
        <w:rPr>
          <w:spacing w:val="-4"/>
          <w:sz w:val="22"/>
        </w:rPr>
        <w:t> </w:t>
      </w:r>
      <w:r>
        <w:rPr>
          <w:sz w:val="22"/>
        </w:rPr>
        <w:t>to</w:t>
      </w:r>
      <w:r>
        <w:rPr>
          <w:spacing w:val="-2"/>
          <w:sz w:val="22"/>
        </w:rPr>
        <w:t> questions</w:t>
      </w:r>
    </w:p>
    <w:p>
      <w:pPr>
        <w:pStyle w:val="ListParagraph"/>
        <w:numPr>
          <w:ilvl w:val="0"/>
          <w:numId w:val="1"/>
        </w:numPr>
        <w:tabs>
          <w:tab w:pos="719" w:val="left" w:leader="none"/>
        </w:tabs>
        <w:spacing w:line="240" w:lineRule="auto" w:before="0" w:after="0"/>
        <w:ind w:left="719" w:right="0" w:hanging="359"/>
        <w:jc w:val="left"/>
        <w:rPr>
          <w:sz w:val="22"/>
        </w:rPr>
      </w:pPr>
      <w:r>
        <w:rPr>
          <w:sz w:val="22"/>
        </w:rPr>
        <w:t>Participant</w:t>
      </w:r>
      <w:r>
        <w:rPr>
          <w:spacing w:val="-7"/>
          <w:sz w:val="22"/>
        </w:rPr>
        <w:t> </w:t>
      </w:r>
      <w:r>
        <w:rPr>
          <w:sz w:val="22"/>
        </w:rPr>
        <w:t>Signature</w:t>
      </w:r>
      <w:r>
        <w:rPr>
          <w:spacing w:val="-5"/>
          <w:sz w:val="22"/>
        </w:rPr>
        <w:t> </w:t>
      </w:r>
      <w:r>
        <w:rPr>
          <w:sz w:val="22"/>
        </w:rPr>
        <w:t>Page,</w:t>
      </w:r>
      <w:r>
        <w:rPr>
          <w:spacing w:val="-4"/>
          <w:sz w:val="22"/>
        </w:rPr>
        <w:t> </w:t>
      </w:r>
      <w:r>
        <w:rPr>
          <w:sz w:val="22"/>
        </w:rPr>
        <w:t>describing</w:t>
      </w:r>
      <w:r>
        <w:rPr>
          <w:spacing w:val="-5"/>
          <w:sz w:val="22"/>
        </w:rPr>
        <w:t> </w:t>
      </w:r>
      <w:r>
        <w:rPr>
          <w:sz w:val="22"/>
        </w:rPr>
        <w:t>responsibilities</w:t>
      </w:r>
      <w:r>
        <w:rPr>
          <w:spacing w:val="-5"/>
          <w:sz w:val="22"/>
        </w:rPr>
        <w:t> </w:t>
      </w:r>
      <w:r>
        <w:rPr>
          <w:sz w:val="22"/>
        </w:rPr>
        <w:t>and</w:t>
      </w:r>
      <w:r>
        <w:rPr>
          <w:spacing w:val="-4"/>
          <w:sz w:val="22"/>
        </w:rPr>
        <w:t> </w:t>
      </w:r>
      <w:r>
        <w:rPr>
          <w:spacing w:val="-2"/>
          <w:sz w:val="22"/>
        </w:rPr>
        <w:t>agreements</w:t>
      </w:r>
    </w:p>
    <w:p>
      <w:pPr>
        <w:pStyle w:val="ListParagraph"/>
        <w:numPr>
          <w:ilvl w:val="0"/>
          <w:numId w:val="1"/>
        </w:numPr>
        <w:tabs>
          <w:tab w:pos="719" w:val="left" w:leader="none"/>
        </w:tabs>
        <w:spacing w:line="240" w:lineRule="auto" w:before="0" w:after="0"/>
        <w:ind w:left="719" w:right="0" w:hanging="359"/>
        <w:jc w:val="left"/>
        <w:rPr>
          <w:sz w:val="22"/>
        </w:rPr>
      </w:pPr>
      <w:r>
        <w:rPr>
          <w:sz w:val="22"/>
        </w:rPr>
        <w:t>Supervisor letter of support</w:t>
      </w:r>
      <w:r>
        <w:rPr>
          <w:spacing w:val="-1"/>
          <w:sz w:val="22"/>
        </w:rPr>
        <w:t> </w:t>
      </w:r>
      <w:r>
        <w:rPr>
          <w:sz w:val="22"/>
        </w:rPr>
        <w:t>(if</w:t>
      </w:r>
      <w:r>
        <w:rPr>
          <w:spacing w:val="1"/>
          <w:sz w:val="22"/>
        </w:rPr>
        <w:t> </w:t>
      </w:r>
      <w:r>
        <w:rPr>
          <w:spacing w:val="-2"/>
          <w:sz w:val="22"/>
        </w:rPr>
        <w:t>applicable)</w:t>
      </w:r>
    </w:p>
    <w:p>
      <w:pPr>
        <w:pStyle w:val="BodyText"/>
      </w:pPr>
    </w:p>
    <w:p>
      <w:pPr>
        <w:pStyle w:val="Heading1"/>
        <w:spacing w:before="0"/>
      </w:pPr>
      <w:r>
        <w:rPr/>
        <w:t>PROGRAM</w:t>
      </w:r>
      <w:r>
        <w:rPr>
          <w:spacing w:val="-3"/>
        </w:rPr>
        <w:t> </w:t>
      </w:r>
      <w:r>
        <w:rPr/>
        <w:t>DATES, 2026-</w:t>
      </w:r>
      <w:r>
        <w:rPr>
          <w:spacing w:val="-4"/>
        </w:rPr>
        <w:t>2027</w:t>
      </w:r>
    </w:p>
    <w:p>
      <w:pPr>
        <w:pStyle w:val="BodyText"/>
        <w:spacing w:before="182"/>
        <w:ind w:left="1453"/>
      </w:pPr>
      <w:r>
        <w:rPr/>
        <w:t>July</w:t>
      </w:r>
      <w:r>
        <w:rPr>
          <w:spacing w:val="-2"/>
        </w:rPr>
        <w:t> </w:t>
      </w:r>
      <w:r>
        <w:rPr/>
        <w:t>15-17,</w:t>
      </w:r>
      <w:r>
        <w:rPr>
          <w:spacing w:val="-1"/>
        </w:rPr>
        <w:t> </w:t>
      </w:r>
      <w:r>
        <w:rPr/>
        <w:t>2026:</w:t>
      </w:r>
      <w:r>
        <w:rPr>
          <w:spacing w:val="-1"/>
        </w:rPr>
        <w:t> </w:t>
      </w:r>
      <w:r>
        <w:rPr>
          <w:spacing w:val="-2"/>
        </w:rPr>
        <w:t>Lander</w:t>
      </w:r>
    </w:p>
    <w:p>
      <w:pPr>
        <w:pStyle w:val="BodyText"/>
        <w:spacing w:line="132" w:lineRule="auto" w:before="85"/>
        <w:ind w:left="1453" w:right="4866"/>
      </w:pPr>
      <w:r>
        <w:rPr/>
        <w:t>August</w:t>
      </w:r>
      <w:r>
        <w:rPr>
          <w:spacing w:val="-7"/>
        </w:rPr>
        <w:t> </w:t>
      </w:r>
      <w:r>
        <w:rPr/>
        <w:t>11-15:</w:t>
      </w:r>
      <w:r>
        <w:rPr>
          <w:spacing w:val="-7"/>
        </w:rPr>
        <w:t> </w:t>
      </w:r>
      <w:r>
        <w:rPr/>
        <w:t>Ten</w:t>
      </w:r>
      <w:r>
        <w:rPr>
          <w:spacing w:val="-7"/>
        </w:rPr>
        <w:t> </w:t>
      </w:r>
      <w:r>
        <w:rPr/>
        <w:t>Sleep</w:t>
      </w:r>
      <w:r>
        <w:rPr>
          <w:spacing w:val="-7"/>
        </w:rPr>
        <w:t> </w:t>
      </w:r>
      <w:r>
        <w:rPr/>
        <w:t>Preserve,</w:t>
      </w:r>
      <w:r>
        <w:rPr>
          <w:spacing w:val="-7"/>
        </w:rPr>
        <w:t> </w:t>
      </w:r>
      <w:r>
        <w:rPr/>
        <w:t>Ten</w:t>
      </w:r>
      <w:r>
        <w:rPr>
          <w:spacing w:val="-7"/>
        </w:rPr>
        <w:t> </w:t>
      </w:r>
      <w:r>
        <w:rPr/>
        <w:t>Sleep September 16-18: SE Wyoming</w:t>
      </w:r>
    </w:p>
    <w:p>
      <w:pPr>
        <w:pStyle w:val="BodyText"/>
        <w:spacing w:line="273" w:lineRule="exact"/>
        <w:ind w:left="1453"/>
      </w:pPr>
      <w:r>
        <w:rPr/>
        <w:t>October</w:t>
      </w:r>
      <w:r>
        <w:rPr>
          <w:spacing w:val="-4"/>
        </w:rPr>
        <w:t> </w:t>
      </w:r>
      <w:r>
        <w:rPr/>
        <w:t>14-16:</w:t>
      </w:r>
      <w:r>
        <w:rPr>
          <w:spacing w:val="-4"/>
        </w:rPr>
        <w:t> Cody</w:t>
      </w:r>
    </w:p>
    <w:p>
      <w:pPr>
        <w:pStyle w:val="BodyText"/>
        <w:spacing w:line="217" w:lineRule="exact"/>
        <w:ind w:left="1453"/>
      </w:pPr>
      <w:r>
        <w:rPr/>
        <w:t>November</w:t>
      </w:r>
      <w:r>
        <w:rPr>
          <w:spacing w:val="-4"/>
        </w:rPr>
        <w:t> </w:t>
      </w:r>
      <w:r>
        <w:rPr/>
        <w:t>11-13:</w:t>
      </w:r>
      <w:r>
        <w:rPr>
          <w:spacing w:val="-3"/>
        </w:rPr>
        <w:t> </w:t>
      </w:r>
      <w:r>
        <w:rPr/>
        <w:t>Laramie,</w:t>
      </w:r>
      <w:r>
        <w:rPr>
          <w:spacing w:val="-3"/>
        </w:rPr>
        <w:t> </w:t>
      </w:r>
      <w:r>
        <w:rPr>
          <w:spacing w:val="-5"/>
        </w:rPr>
        <w:t>WY</w:t>
      </w:r>
    </w:p>
    <w:p>
      <w:pPr>
        <w:pStyle w:val="BodyText"/>
        <w:spacing w:line="247" w:lineRule="exact"/>
        <w:ind w:left="1453"/>
      </w:pPr>
      <w:r>
        <w:rPr/>
        <w:t>March</w:t>
      </w:r>
      <w:r>
        <w:rPr>
          <w:spacing w:val="-2"/>
        </w:rPr>
        <w:t> </w:t>
      </w:r>
      <w:r>
        <w:rPr/>
        <w:t>31-April</w:t>
      </w:r>
      <w:r>
        <w:rPr>
          <w:spacing w:val="-2"/>
        </w:rPr>
        <w:t> </w:t>
      </w:r>
      <w:r>
        <w:rPr/>
        <w:t>2,</w:t>
      </w:r>
      <w:r>
        <w:rPr>
          <w:spacing w:val="-2"/>
        </w:rPr>
        <w:t> </w:t>
      </w:r>
      <w:r>
        <w:rPr/>
        <w:t>2027:</w:t>
      </w:r>
      <w:r>
        <w:rPr>
          <w:spacing w:val="-2"/>
        </w:rPr>
        <w:t> </w:t>
      </w:r>
      <w:r>
        <w:rPr/>
        <w:t>TBD,</w:t>
      </w:r>
      <w:r>
        <w:rPr>
          <w:spacing w:val="-1"/>
        </w:rPr>
        <w:t> </w:t>
      </w:r>
      <w:r>
        <w:rPr>
          <w:spacing w:val="-2"/>
        </w:rPr>
        <w:t>Wyoming</w:t>
      </w:r>
    </w:p>
    <w:p>
      <w:pPr>
        <w:pStyle w:val="BodyText"/>
        <w:spacing w:before="157"/>
        <w:ind w:left="146" w:right="1080"/>
        <w:jc w:val="both"/>
      </w:pPr>
      <w:r>
        <w:rPr/>
        <w:t>All</w:t>
      </w:r>
      <w:r>
        <w:rPr>
          <w:spacing w:val="-4"/>
        </w:rPr>
        <w:t> </w:t>
      </w:r>
      <w:r>
        <w:rPr/>
        <w:t>programs</w:t>
      </w:r>
      <w:r>
        <w:rPr>
          <w:spacing w:val="-4"/>
        </w:rPr>
        <w:t> </w:t>
      </w:r>
      <w:r>
        <w:rPr/>
        <w:t>begin</w:t>
      </w:r>
      <w:r>
        <w:rPr>
          <w:spacing w:val="-5"/>
        </w:rPr>
        <w:t> </w:t>
      </w:r>
      <w:r>
        <w:rPr/>
        <w:t>at</w:t>
      </w:r>
      <w:r>
        <w:rPr>
          <w:spacing w:val="-5"/>
        </w:rPr>
        <w:t> </w:t>
      </w:r>
      <w:r>
        <w:rPr/>
        <w:t>noon</w:t>
      </w:r>
      <w:r>
        <w:rPr>
          <w:spacing w:val="-4"/>
        </w:rPr>
        <w:t> </w:t>
      </w:r>
      <w:r>
        <w:rPr/>
        <w:t>on</w:t>
      </w:r>
      <w:r>
        <w:rPr>
          <w:spacing w:val="-4"/>
        </w:rPr>
        <w:t> </w:t>
      </w:r>
      <w:r>
        <w:rPr/>
        <w:t>Wednesday</w:t>
      </w:r>
      <w:r>
        <w:rPr>
          <w:spacing w:val="-5"/>
        </w:rPr>
        <w:t> </w:t>
      </w:r>
      <w:r>
        <w:rPr/>
        <w:t>and</w:t>
      </w:r>
      <w:r>
        <w:rPr>
          <w:spacing w:val="-4"/>
        </w:rPr>
        <w:t> </w:t>
      </w:r>
      <w:r>
        <w:rPr/>
        <w:t>end</w:t>
      </w:r>
      <w:r>
        <w:rPr>
          <w:spacing w:val="-5"/>
        </w:rPr>
        <w:t> </w:t>
      </w:r>
      <w:r>
        <w:rPr/>
        <w:t>at</w:t>
      </w:r>
      <w:r>
        <w:rPr>
          <w:spacing w:val="-5"/>
        </w:rPr>
        <w:t> </w:t>
      </w:r>
      <w:r>
        <w:rPr/>
        <w:t>noon</w:t>
      </w:r>
      <w:r>
        <w:rPr>
          <w:spacing w:val="-4"/>
        </w:rPr>
        <w:t> </w:t>
      </w:r>
      <w:r>
        <w:rPr/>
        <w:t>on</w:t>
      </w:r>
      <w:r>
        <w:rPr>
          <w:spacing w:val="-4"/>
        </w:rPr>
        <w:t> </w:t>
      </w:r>
      <w:r>
        <w:rPr/>
        <w:t>Friday,</w:t>
      </w:r>
      <w:r>
        <w:rPr>
          <w:spacing w:val="-5"/>
        </w:rPr>
        <w:t> </w:t>
      </w:r>
      <w:r>
        <w:rPr/>
        <w:t>except</w:t>
      </w:r>
      <w:r>
        <w:rPr>
          <w:spacing w:val="-5"/>
        </w:rPr>
        <w:t> </w:t>
      </w:r>
      <w:r>
        <w:rPr/>
        <w:t>for</w:t>
      </w:r>
      <w:r>
        <w:rPr>
          <w:spacing w:val="-4"/>
        </w:rPr>
        <w:t> </w:t>
      </w:r>
      <w:r>
        <w:rPr/>
        <w:t>the</w:t>
      </w:r>
      <w:r>
        <w:rPr>
          <w:spacing w:val="-5"/>
        </w:rPr>
        <w:t> </w:t>
      </w:r>
      <w:r>
        <w:rPr/>
        <w:t>August</w:t>
      </w:r>
      <w:r>
        <w:rPr>
          <w:spacing w:val="-5"/>
        </w:rPr>
        <w:t> </w:t>
      </w:r>
      <w:r>
        <w:rPr/>
        <w:t>2026</w:t>
      </w:r>
      <w:r>
        <w:rPr>
          <w:spacing w:val="-4"/>
        </w:rPr>
        <w:t> </w:t>
      </w:r>
      <w:r>
        <w:rPr/>
        <w:t>and</w:t>
      </w:r>
      <w:r>
        <w:rPr>
          <w:spacing w:val="-4"/>
        </w:rPr>
        <w:t> </w:t>
      </w:r>
      <w:r>
        <w:rPr/>
        <w:t>April 2027 sessions.</w:t>
      </w:r>
    </w:p>
    <w:p>
      <w:pPr>
        <w:pStyle w:val="ListParagraph"/>
        <w:numPr>
          <w:ilvl w:val="1"/>
          <w:numId w:val="1"/>
        </w:numPr>
        <w:tabs>
          <w:tab w:pos="840" w:val="left" w:leader="none"/>
        </w:tabs>
        <w:spacing w:line="240" w:lineRule="auto" w:before="118" w:after="0"/>
        <w:ind w:left="840" w:right="144" w:hanging="360"/>
        <w:jc w:val="both"/>
        <w:rPr>
          <w:sz w:val="22"/>
        </w:rPr>
      </w:pPr>
      <w:r>
        <w:rPr>
          <w:sz w:val="22"/>
        </w:rPr>
        <w:t>For</w:t>
      </w:r>
      <w:r>
        <w:rPr>
          <w:spacing w:val="-3"/>
          <w:sz w:val="22"/>
        </w:rPr>
        <w:t> </w:t>
      </w:r>
      <w:r>
        <w:rPr>
          <w:sz w:val="22"/>
        </w:rPr>
        <w:t>the</w:t>
      </w:r>
      <w:r>
        <w:rPr>
          <w:spacing w:val="-3"/>
          <w:sz w:val="22"/>
        </w:rPr>
        <w:t> </w:t>
      </w:r>
      <w:r>
        <w:rPr>
          <w:sz w:val="22"/>
        </w:rPr>
        <w:t>August</w:t>
      </w:r>
      <w:r>
        <w:rPr>
          <w:spacing w:val="-3"/>
          <w:sz w:val="22"/>
        </w:rPr>
        <w:t> </w:t>
      </w:r>
      <w:r>
        <w:rPr>
          <w:sz w:val="22"/>
        </w:rPr>
        <w:t>session</w:t>
      </w:r>
      <w:r>
        <w:rPr>
          <w:spacing w:val="-3"/>
          <w:sz w:val="22"/>
        </w:rPr>
        <w:t> </w:t>
      </w:r>
      <w:r>
        <w:rPr>
          <w:sz w:val="22"/>
        </w:rPr>
        <w:t>at</w:t>
      </w:r>
      <w:r>
        <w:rPr>
          <w:spacing w:val="-3"/>
          <w:sz w:val="22"/>
        </w:rPr>
        <w:t> </w:t>
      </w:r>
      <w:r>
        <w:rPr>
          <w:sz w:val="22"/>
        </w:rPr>
        <w:t>the</w:t>
      </w:r>
      <w:r>
        <w:rPr>
          <w:spacing w:val="-3"/>
          <w:sz w:val="22"/>
        </w:rPr>
        <w:t> </w:t>
      </w:r>
      <w:r>
        <w:rPr>
          <w:sz w:val="22"/>
        </w:rPr>
        <w:t>Ten</w:t>
      </w:r>
      <w:r>
        <w:rPr>
          <w:spacing w:val="-3"/>
          <w:sz w:val="22"/>
        </w:rPr>
        <w:t> </w:t>
      </w:r>
      <w:r>
        <w:rPr>
          <w:sz w:val="22"/>
        </w:rPr>
        <w:t>Sleep</w:t>
      </w:r>
      <w:r>
        <w:rPr>
          <w:spacing w:val="-3"/>
          <w:sz w:val="22"/>
        </w:rPr>
        <w:t> </w:t>
      </w:r>
      <w:r>
        <w:rPr>
          <w:sz w:val="22"/>
        </w:rPr>
        <w:t>Preserve,</w:t>
      </w:r>
      <w:r>
        <w:rPr>
          <w:spacing w:val="-3"/>
          <w:sz w:val="22"/>
        </w:rPr>
        <w:t> </w:t>
      </w:r>
      <w:r>
        <w:rPr>
          <w:sz w:val="22"/>
        </w:rPr>
        <w:t>participants</w:t>
      </w:r>
      <w:r>
        <w:rPr>
          <w:spacing w:val="-3"/>
          <w:sz w:val="22"/>
        </w:rPr>
        <w:t> </w:t>
      </w:r>
      <w:r>
        <w:rPr>
          <w:sz w:val="22"/>
        </w:rPr>
        <w:t>should</w:t>
      </w:r>
      <w:r>
        <w:rPr>
          <w:spacing w:val="-3"/>
          <w:sz w:val="22"/>
        </w:rPr>
        <w:t> </w:t>
      </w:r>
      <w:r>
        <w:rPr>
          <w:sz w:val="22"/>
        </w:rPr>
        <w:t>plan</w:t>
      </w:r>
      <w:r>
        <w:rPr>
          <w:spacing w:val="-3"/>
          <w:sz w:val="22"/>
        </w:rPr>
        <w:t> </w:t>
      </w:r>
      <w:r>
        <w:rPr>
          <w:sz w:val="22"/>
        </w:rPr>
        <w:t>on</w:t>
      </w:r>
      <w:r>
        <w:rPr>
          <w:spacing w:val="-3"/>
          <w:sz w:val="22"/>
        </w:rPr>
        <w:t> </w:t>
      </w:r>
      <w:r>
        <w:rPr>
          <w:sz w:val="22"/>
        </w:rPr>
        <w:t>arriving</w:t>
      </w:r>
      <w:r>
        <w:rPr>
          <w:spacing w:val="-3"/>
          <w:sz w:val="22"/>
        </w:rPr>
        <w:t> </w:t>
      </w:r>
      <w:r>
        <w:rPr>
          <w:sz w:val="22"/>
        </w:rPr>
        <w:t>in</w:t>
      </w:r>
      <w:r>
        <w:rPr>
          <w:spacing w:val="-3"/>
          <w:sz w:val="22"/>
        </w:rPr>
        <w:t> </w:t>
      </w:r>
      <w:r>
        <w:rPr>
          <w:sz w:val="22"/>
        </w:rPr>
        <w:t>Ten</w:t>
      </w:r>
      <w:r>
        <w:rPr>
          <w:spacing w:val="-3"/>
          <w:sz w:val="22"/>
        </w:rPr>
        <w:t> </w:t>
      </w:r>
      <w:r>
        <w:rPr>
          <w:sz w:val="22"/>
        </w:rPr>
        <w:t>Sleep</w:t>
      </w:r>
      <w:r>
        <w:rPr>
          <w:spacing w:val="-3"/>
          <w:sz w:val="22"/>
        </w:rPr>
        <w:t> </w:t>
      </w:r>
      <w:r>
        <w:rPr>
          <w:sz w:val="22"/>
        </w:rPr>
        <w:t>the</w:t>
      </w:r>
      <w:r>
        <w:rPr>
          <w:spacing w:val="-3"/>
          <w:sz w:val="22"/>
        </w:rPr>
        <w:t> </w:t>
      </w:r>
      <w:r>
        <w:rPr>
          <w:sz w:val="22"/>
        </w:rPr>
        <w:t>evening of August 11th for a program start of 8:30 am August 12</w:t>
      </w:r>
      <w:r>
        <w:rPr>
          <w:sz w:val="22"/>
          <w:vertAlign w:val="superscript"/>
        </w:rPr>
        <w:t>th</w:t>
      </w:r>
      <w:r>
        <w:rPr>
          <w:sz w:val="22"/>
          <w:vertAlign w:val="baseline"/>
        </w:rPr>
        <w:t>.</w:t>
      </w:r>
    </w:p>
    <w:p>
      <w:pPr>
        <w:pStyle w:val="ListParagraph"/>
        <w:numPr>
          <w:ilvl w:val="1"/>
          <w:numId w:val="1"/>
        </w:numPr>
        <w:tabs>
          <w:tab w:pos="840" w:val="left" w:leader="none"/>
        </w:tabs>
        <w:spacing w:line="240" w:lineRule="auto" w:before="0" w:after="0"/>
        <w:ind w:left="840" w:right="91" w:hanging="360"/>
        <w:jc w:val="both"/>
        <w:rPr>
          <w:sz w:val="22"/>
        </w:rPr>
      </w:pPr>
      <w:r>
        <w:rPr>
          <w:sz w:val="22"/>
        </w:rPr>
        <w:t>The April session typically includes 2 full days of presentations (based on the number of participants) and a day long</w:t>
      </w:r>
      <w:r>
        <w:rPr>
          <w:spacing w:val="-3"/>
          <w:sz w:val="22"/>
        </w:rPr>
        <w:t> </w:t>
      </w:r>
      <w:r>
        <w:rPr>
          <w:sz w:val="22"/>
        </w:rPr>
        <w:t>symposium</w:t>
      </w:r>
      <w:r>
        <w:rPr>
          <w:spacing w:val="-3"/>
          <w:sz w:val="22"/>
        </w:rPr>
        <w:t> </w:t>
      </w:r>
      <w:r>
        <w:rPr>
          <w:sz w:val="22"/>
        </w:rPr>
        <w:t>open</w:t>
      </w:r>
      <w:r>
        <w:rPr>
          <w:spacing w:val="-3"/>
          <w:sz w:val="22"/>
        </w:rPr>
        <w:t> </w:t>
      </w:r>
      <w:r>
        <w:rPr>
          <w:sz w:val="22"/>
        </w:rPr>
        <w:t>to</w:t>
      </w:r>
      <w:r>
        <w:rPr>
          <w:spacing w:val="-3"/>
          <w:sz w:val="22"/>
        </w:rPr>
        <w:t> </w:t>
      </w:r>
      <w:r>
        <w:rPr>
          <w:sz w:val="22"/>
        </w:rPr>
        <w:t>the</w:t>
      </w:r>
      <w:r>
        <w:rPr>
          <w:spacing w:val="-3"/>
          <w:sz w:val="22"/>
        </w:rPr>
        <w:t> </w:t>
      </w:r>
      <w:r>
        <w:rPr>
          <w:sz w:val="22"/>
        </w:rPr>
        <w:t>broader</w:t>
      </w:r>
      <w:r>
        <w:rPr>
          <w:spacing w:val="-3"/>
          <w:sz w:val="22"/>
        </w:rPr>
        <w:t> </w:t>
      </w:r>
      <w:r>
        <w:rPr>
          <w:sz w:val="22"/>
        </w:rPr>
        <w:t>community</w:t>
      </w:r>
      <w:r>
        <w:rPr>
          <w:spacing w:val="-3"/>
          <w:sz w:val="22"/>
        </w:rPr>
        <w:t> </w:t>
      </w:r>
      <w:r>
        <w:rPr>
          <w:sz w:val="22"/>
        </w:rPr>
        <w:t>of</w:t>
      </w:r>
      <w:r>
        <w:rPr>
          <w:spacing w:val="-3"/>
          <w:sz w:val="22"/>
        </w:rPr>
        <w:t> </w:t>
      </w:r>
      <w:r>
        <w:rPr>
          <w:sz w:val="22"/>
        </w:rPr>
        <w:t>practitioners</w:t>
      </w:r>
      <w:r>
        <w:rPr>
          <w:spacing w:val="-3"/>
          <w:sz w:val="22"/>
        </w:rPr>
        <w:t> </w:t>
      </w:r>
      <w:r>
        <w:rPr>
          <w:sz w:val="22"/>
        </w:rPr>
        <w:t>and</w:t>
      </w:r>
      <w:r>
        <w:rPr>
          <w:spacing w:val="-3"/>
          <w:sz w:val="22"/>
        </w:rPr>
        <w:t> </w:t>
      </w:r>
      <w:r>
        <w:rPr>
          <w:sz w:val="22"/>
        </w:rPr>
        <w:t>CPNR</w:t>
      </w:r>
      <w:r>
        <w:rPr>
          <w:spacing w:val="-3"/>
          <w:sz w:val="22"/>
        </w:rPr>
        <w:t> </w:t>
      </w:r>
      <w:r>
        <w:rPr>
          <w:sz w:val="22"/>
        </w:rPr>
        <w:t>alumni.</w:t>
      </w:r>
      <w:r>
        <w:rPr>
          <w:spacing w:val="-3"/>
          <w:sz w:val="22"/>
        </w:rPr>
        <w:t> </w:t>
      </w:r>
      <w:r>
        <w:rPr>
          <w:sz w:val="22"/>
        </w:rPr>
        <w:t>The</w:t>
      </w:r>
      <w:r>
        <w:rPr>
          <w:spacing w:val="-3"/>
          <w:sz w:val="22"/>
        </w:rPr>
        <w:t> </w:t>
      </w:r>
      <w:r>
        <w:rPr>
          <w:sz w:val="22"/>
        </w:rPr>
        <w:t>exact</w:t>
      </w:r>
      <w:r>
        <w:rPr>
          <w:spacing w:val="-3"/>
          <w:sz w:val="22"/>
        </w:rPr>
        <w:t> </w:t>
      </w:r>
      <w:r>
        <w:rPr>
          <w:sz w:val="22"/>
        </w:rPr>
        <w:t>schedule</w:t>
      </w:r>
      <w:r>
        <w:rPr>
          <w:spacing w:val="-3"/>
          <w:sz w:val="22"/>
        </w:rPr>
        <w:t> </w:t>
      </w:r>
      <w:r>
        <w:rPr>
          <w:sz w:val="22"/>
        </w:rPr>
        <w:t>will</w:t>
      </w:r>
      <w:r>
        <w:rPr>
          <w:spacing w:val="-3"/>
          <w:sz w:val="22"/>
        </w:rPr>
        <w:t> </w:t>
      </w:r>
      <w:r>
        <w:rPr>
          <w:sz w:val="22"/>
        </w:rPr>
        <w:t>be set once the final number of participants is known.</w:t>
      </w:r>
    </w:p>
    <w:p>
      <w:pPr>
        <w:pStyle w:val="BodyText"/>
        <w:spacing w:before="118"/>
        <w:ind w:left="106" w:right="142" w:hanging="1"/>
        <w:jc w:val="both"/>
      </w:pPr>
      <w:r>
        <w:rPr/>
        <w:t>In</w:t>
      </w:r>
      <w:r>
        <w:rPr>
          <w:spacing w:val="-3"/>
        </w:rPr>
        <w:t> </w:t>
      </w:r>
      <w:r>
        <w:rPr/>
        <w:t>addition,</w:t>
      </w:r>
      <w:r>
        <w:rPr>
          <w:spacing w:val="-3"/>
        </w:rPr>
        <w:t> </w:t>
      </w:r>
      <w:r>
        <w:rPr/>
        <w:t>please</w:t>
      </w:r>
      <w:r>
        <w:rPr>
          <w:spacing w:val="-3"/>
        </w:rPr>
        <w:t> </w:t>
      </w:r>
      <w:r>
        <w:rPr/>
        <w:t>plan</w:t>
      </w:r>
      <w:r>
        <w:rPr>
          <w:spacing w:val="-3"/>
        </w:rPr>
        <w:t> </w:t>
      </w:r>
      <w:r>
        <w:rPr/>
        <w:t>to</w:t>
      </w:r>
      <w:r>
        <w:rPr>
          <w:spacing w:val="-3"/>
        </w:rPr>
        <w:t> </w:t>
      </w:r>
      <w:r>
        <w:rPr/>
        <w:t>participate</w:t>
      </w:r>
      <w:r>
        <w:rPr>
          <w:spacing w:val="-3"/>
        </w:rPr>
        <w:t> </w:t>
      </w:r>
      <w:r>
        <w:rPr/>
        <w:t>in</w:t>
      </w:r>
      <w:r>
        <w:rPr>
          <w:spacing w:val="-3"/>
        </w:rPr>
        <w:t> </w:t>
      </w:r>
      <w:r>
        <w:rPr/>
        <w:t>60-90</w:t>
      </w:r>
      <w:r>
        <w:rPr>
          <w:spacing w:val="-3"/>
        </w:rPr>
        <w:t> </w:t>
      </w:r>
      <w:r>
        <w:rPr/>
        <w:t>minute</w:t>
      </w:r>
      <w:r>
        <w:rPr>
          <w:spacing w:val="-3"/>
        </w:rPr>
        <w:t> </w:t>
      </w:r>
      <w:r>
        <w:rPr/>
        <w:t>zoom</w:t>
      </w:r>
      <w:r>
        <w:rPr>
          <w:spacing w:val="-3"/>
        </w:rPr>
        <w:t> </w:t>
      </w:r>
      <w:r>
        <w:rPr/>
        <w:t>calls</w:t>
      </w:r>
      <w:r>
        <w:rPr>
          <w:spacing w:val="-3"/>
        </w:rPr>
        <w:t> </w:t>
      </w:r>
      <w:r>
        <w:rPr/>
        <w:t>in</w:t>
      </w:r>
      <w:r>
        <w:rPr>
          <w:spacing w:val="-3"/>
        </w:rPr>
        <w:t> </w:t>
      </w:r>
      <w:r>
        <w:rPr/>
        <w:t>between</w:t>
      </w:r>
      <w:r>
        <w:rPr>
          <w:spacing w:val="-3"/>
        </w:rPr>
        <w:t> </w:t>
      </w:r>
      <w:r>
        <w:rPr/>
        <w:t>sessions</w:t>
      </w:r>
      <w:r>
        <w:rPr>
          <w:spacing w:val="-3"/>
        </w:rPr>
        <w:t> </w:t>
      </w:r>
      <w:r>
        <w:rPr/>
        <w:t>that</w:t>
      </w:r>
      <w:r>
        <w:rPr>
          <w:spacing w:val="-3"/>
        </w:rPr>
        <w:t> </w:t>
      </w:r>
      <w:r>
        <w:rPr/>
        <w:t>prepare</w:t>
      </w:r>
      <w:r>
        <w:rPr>
          <w:spacing w:val="-3"/>
        </w:rPr>
        <w:t> </w:t>
      </w:r>
      <w:r>
        <w:rPr/>
        <w:t>you</w:t>
      </w:r>
      <w:r>
        <w:rPr>
          <w:spacing w:val="-3"/>
        </w:rPr>
        <w:t> </w:t>
      </w:r>
      <w:r>
        <w:rPr/>
        <w:t>for</w:t>
      </w:r>
      <w:r>
        <w:rPr>
          <w:spacing w:val="-3"/>
        </w:rPr>
        <w:t> </w:t>
      </w:r>
      <w:r>
        <w:rPr/>
        <w:t>the</w:t>
      </w:r>
      <w:r>
        <w:rPr>
          <w:spacing w:val="-3"/>
        </w:rPr>
        <w:t> </w:t>
      </w:r>
      <w:r>
        <w:rPr/>
        <w:t>in-person sessions. These are recorded for those who cannot attend live.</w:t>
      </w:r>
    </w:p>
    <w:p>
      <w:pPr>
        <w:pStyle w:val="BodyText"/>
        <w:spacing w:before="9"/>
      </w:pPr>
    </w:p>
    <w:p>
      <w:pPr>
        <w:pStyle w:val="BodyText"/>
        <w:spacing w:line="228" w:lineRule="auto"/>
        <w:ind w:left="106"/>
      </w:pPr>
      <w:r>
        <w:rPr>
          <w:b/>
        </w:rPr>
        <w:t>Early Bird Applications! </w:t>
      </w:r>
      <w:r>
        <w:rPr/>
        <w:t>Do you already know that you want to participate in the next CPNR cohort? Please submit your</w:t>
      </w:r>
      <w:r>
        <w:rPr>
          <w:spacing w:val="-3"/>
        </w:rPr>
        <w:t> </w:t>
      </w:r>
      <w:r>
        <w:rPr/>
        <w:t>application</w:t>
      </w:r>
      <w:r>
        <w:rPr>
          <w:spacing w:val="-3"/>
        </w:rPr>
        <w:t> </w:t>
      </w:r>
      <w:r>
        <w:rPr/>
        <w:t>by</w:t>
      </w:r>
      <w:r>
        <w:rPr>
          <w:spacing w:val="-4"/>
        </w:rPr>
        <w:t> </w:t>
      </w:r>
      <w:r>
        <w:rPr/>
        <w:t>Friday,</w:t>
      </w:r>
      <w:r>
        <w:rPr>
          <w:spacing w:val="-4"/>
        </w:rPr>
        <w:t> </w:t>
      </w:r>
      <w:r>
        <w:rPr/>
        <w:t>January</w:t>
      </w:r>
      <w:r>
        <w:rPr>
          <w:spacing w:val="-3"/>
        </w:rPr>
        <w:t> </w:t>
      </w:r>
      <w:r>
        <w:rPr/>
        <w:t>16,</w:t>
      </w:r>
      <w:r>
        <w:rPr>
          <w:spacing w:val="-4"/>
        </w:rPr>
        <w:t> </w:t>
      </w:r>
      <w:r>
        <w:rPr/>
        <w:t>202</w:t>
      </w:r>
      <w:r>
        <w:rPr>
          <w:rFonts w:ascii="Garamond Premr Pro"/>
        </w:rPr>
        <w:t>6</w:t>
      </w:r>
      <w:r>
        <w:rPr/>
        <w:t>,</w:t>
      </w:r>
      <w:r>
        <w:rPr>
          <w:spacing w:val="-4"/>
        </w:rPr>
        <w:t> </w:t>
      </w:r>
      <w:r>
        <w:rPr/>
        <w:t>hear</w:t>
      </w:r>
      <w:r>
        <w:rPr>
          <w:spacing w:val="-3"/>
        </w:rPr>
        <w:t> </w:t>
      </w:r>
      <w:r>
        <w:rPr/>
        <w:t>a</w:t>
      </w:r>
      <w:r>
        <w:rPr>
          <w:spacing w:val="-3"/>
        </w:rPr>
        <w:t> </w:t>
      </w:r>
      <w:r>
        <w:rPr/>
        <w:t>response</w:t>
      </w:r>
      <w:r>
        <w:rPr>
          <w:spacing w:val="-4"/>
        </w:rPr>
        <w:t> </w:t>
      </w:r>
      <w:r>
        <w:rPr/>
        <w:t>to</w:t>
      </w:r>
      <w:r>
        <w:rPr>
          <w:spacing w:val="-3"/>
        </w:rPr>
        <w:t> </w:t>
      </w:r>
      <w:r>
        <w:rPr/>
        <w:t>your</w:t>
      </w:r>
      <w:r>
        <w:rPr>
          <w:spacing w:val="-3"/>
        </w:rPr>
        <w:t> </w:t>
      </w:r>
      <w:r>
        <w:rPr/>
        <w:t>application</w:t>
      </w:r>
      <w:r>
        <w:rPr>
          <w:spacing w:val="-3"/>
        </w:rPr>
        <w:t> </w:t>
      </w:r>
      <w:r>
        <w:rPr/>
        <w:t>by</w:t>
      </w:r>
      <w:r>
        <w:rPr>
          <w:spacing w:val="-4"/>
        </w:rPr>
        <w:t> </w:t>
      </w:r>
      <w:r>
        <w:rPr/>
        <w:t>January</w:t>
      </w:r>
      <w:r>
        <w:rPr>
          <w:spacing w:val="-4"/>
        </w:rPr>
        <w:t> </w:t>
      </w:r>
      <w:r>
        <w:rPr/>
        <w:t>3</w:t>
      </w:r>
      <w:r>
        <w:rPr>
          <w:rFonts w:ascii="Garamond Premr Pro"/>
        </w:rPr>
        <w:t>1</w:t>
      </w:r>
      <w:r>
        <w:rPr/>
        <w:t>,</w:t>
      </w:r>
      <w:r>
        <w:rPr>
          <w:spacing w:val="-4"/>
        </w:rPr>
        <w:t> </w:t>
      </w:r>
      <w:r>
        <w:rPr/>
        <w:t>and</w:t>
      </w:r>
      <w:r>
        <w:rPr>
          <w:spacing w:val="-3"/>
        </w:rPr>
        <w:t> </w:t>
      </w:r>
      <w:r>
        <w:rPr/>
        <w:t>commit</w:t>
      </w:r>
      <w:r>
        <w:rPr>
          <w:spacing w:val="-4"/>
        </w:rPr>
        <w:t> </w:t>
      </w:r>
      <w:r>
        <w:rPr/>
        <w:t>by</w:t>
      </w:r>
      <w:r>
        <w:rPr>
          <w:spacing w:val="-4"/>
        </w:rPr>
        <w:t> </w:t>
      </w:r>
      <w:r>
        <w:rPr/>
        <w:t>February</w:t>
      </w:r>
    </w:p>
    <w:p>
      <w:pPr>
        <w:pStyle w:val="ListParagraph"/>
        <w:numPr>
          <w:ilvl w:val="0"/>
          <w:numId w:val="2"/>
        </w:numPr>
        <w:tabs>
          <w:tab w:pos="414" w:val="left" w:leader="none"/>
        </w:tabs>
        <w:spacing w:line="265" w:lineRule="exact" w:before="0" w:after="0"/>
        <w:ind w:left="414" w:right="0" w:hanging="308"/>
        <w:jc w:val="left"/>
        <w:rPr>
          <w:sz w:val="22"/>
        </w:rPr>
      </w:pPr>
      <w:r>
        <w:rPr>
          <w:sz w:val="22"/>
        </w:rPr>
        <w:t>Participants</w:t>
      </w:r>
      <w:r>
        <w:rPr>
          <w:spacing w:val="-1"/>
          <w:sz w:val="22"/>
        </w:rPr>
        <w:t> </w:t>
      </w:r>
      <w:r>
        <w:rPr>
          <w:sz w:val="22"/>
        </w:rPr>
        <w:t>accepted</w:t>
      </w:r>
      <w:r>
        <w:rPr>
          <w:spacing w:val="-1"/>
          <w:sz w:val="22"/>
        </w:rPr>
        <w:t> </w:t>
      </w:r>
      <w:r>
        <w:rPr>
          <w:sz w:val="22"/>
        </w:rPr>
        <w:t>during the</w:t>
      </w:r>
      <w:r>
        <w:rPr>
          <w:spacing w:val="-1"/>
          <w:sz w:val="22"/>
        </w:rPr>
        <w:t> </w:t>
      </w:r>
      <w:r>
        <w:rPr>
          <w:sz w:val="22"/>
        </w:rPr>
        <w:t>early</w:t>
      </w:r>
      <w:r>
        <w:rPr>
          <w:spacing w:val="-1"/>
          <w:sz w:val="22"/>
        </w:rPr>
        <w:t> </w:t>
      </w:r>
      <w:r>
        <w:rPr>
          <w:sz w:val="22"/>
        </w:rPr>
        <w:t>application phase will</w:t>
      </w:r>
      <w:r>
        <w:rPr>
          <w:spacing w:val="-1"/>
          <w:sz w:val="22"/>
        </w:rPr>
        <w:t> </w:t>
      </w:r>
      <w:r>
        <w:rPr>
          <w:sz w:val="22"/>
        </w:rPr>
        <w:t>receive</w:t>
      </w:r>
      <w:r>
        <w:rPr>
          <w:spacing w:val="-1"/>
          <w:sz w:val="22"/>
        </w:rPr>
        <w:t> </w:t>
      </w:r>
      <w:r>
        <w:rPr>
          <w:sz w:val="22"/>
        </w:rPr>
        <w:t>a $300</w:t>
      </w:r>
      <w:r>
        <w:rPr>
          <w:spacing w:val="-1"/>
          <w:sz w:val="22"/>
        </w:rPr>
        <w:t> </w:t>
      </w:r>
      <w:r>
        <w:rPr>
          <w:sz w:val="22"/>
        </w:rPr>
        <w:t>discount</w:t>
      </w:r>
      <w:r>
        <w:rPr>
          <w:spacing w:val="-1"/>
          <w:sz w:val="22"/>
        </w:rPr>
        <w:t> </w:t>
      </w:r>
      <w:r>
        <w:rPr>
          <w:sz w:val="22"/>
        </w:rPr>
        <w:t>on their tuition</w:t>
      </w:r>
      <w:r>
        <w:rPr>
          <w:spacing w:val="-1"/>
          <w:sz w:val="22"/>
        </w:rPr>
        <w:t> </w:t>
      </w:r>
      <w:r>
        <w:rPr>
          <w:sz w:val="22"/>
        </w:rPr>
        <w:t>if</w:t>
      </w:r>
      <w:r>
        <w:rPr>
          <w:spacing w:val="-1"/>
          <w:sz w:val="22"/>
        </w:rPr>
        <w:t> </w:t>
      </w:r>
      <w:r>
        <w:rPr>
          <w:sz w:val="22"/>
        </w:rPr>
        <w:t>payment</w:t>
      </w:r>
      <w:r>
        <w:rPr>
          <w:spacing w:val="-1"/>
          <w:sz w:val="22"/>
        </w:rPr>
        <w:t> </w:t>
      </w:r>
      <w:r>
        <w:rPr>
          <w:spacing w:val="-5"/>
          <w:sz w:val="22"/>
        </w:rPr>
        <w:t>is</w:t>
      </w:r>
    </w:p>
    <w:p>
      <w:pPr>
        <w:pStyle w:val="BodyText"/>
        <w:spacing w:line="217" w:lineRule="exact"/>
        <w:ind w:left="106"/>
      </w:pPr>
      <w:r>
        <w:rPr/>
        <w:t>made</w:t>
      </w:r>
      <w:r>
        <w:rPr>
          <w:spacing w:val="-1"/>
        </w:rPr>
        <w:t> </w:t>
      </w:r>
      <w:r>
        <w:rPr/>
        <w:t>by</w:t>
      </w:r>
      <w:r>
        <w:rPr>
          <w:spacing w:val="-1"/>
        </w:rPr>
        <w:t> </w:t>
      </w:r>
      <w:r>
        <w:rPr/>
        <w:t>February </w:t>
      </w:r>
      <w:r>
        <w:rPr>
          <w:spacing w:val="-5"/>
        </w:rPr>
        <w:t>13.</w:t>
      </w:r>
    </w:p>
    <w:p>
      <w:pPr>
        <w:pStyle w:val="BodyText"/>
        <w:spacing w:before="10"/>
      </w:pPr>
    </w:p>
    <w:p>
      <w:pPr>
        <w:pStyle w:val="BodyText"/>
        <w:spacing w:line="213" w:lineRule="auto" w:before="1"/>
        <w:ind w:left="106"/>
      </w:pPr>
      <w:r>
        <w:rPr>
          <w:b/>
        </w:rPr>
        <w:t>Regular</w:t>
      </w:r>
      <w:r>
        <w:rPr>
          <w:b/>
          <w:spacing w:val="-3"/>
        </w:rPr>
        <w:t> </w:t>
      </w:r>
      <w:r>
        <w:rPr>
          <w:b/>
        </w:rPr>
        <w:t>CPNR</w:t>
      </w:r>
      <w:r>
        <w:rPr>
          <w:b/>
          <w:spacing w:val="-3"/>
        </w:rPr>
        <w:t> </w:t>
      </w:r>
      <w:r>
        <w:rPr>
          <w:b/>
        </w:rPr>
        <w:t>Applications:</w:t>
      </w:r>
      <w:r>
        <w:rPr>
          <w:b/>
          <w:spacing w:val="-2"/>
        </w:rPr>
        <w:t> </w:t>
      </w:r>
      <w:r>
        <w:rPr/>
        <w:t>All</w:t>
      </w:r>
      <w:r>
        <w:rPr>
          <w:spacing w:val="-2"/>
        </w:rPr>
        <w:t> </w:t>
      </w:r>
      <w:r>
        <w:rPr/>
        <w:t>other</w:t>
      </w:r>
      <w:r>
        <w:rPr>
          <w:spacing w:val="-2"/>
        </w:rPr>
        <w:t> </w:t>
      </w:r>
      <w:r>
        <w:rPr/>
        <w:t>completed</w:t>
      </w:r>
      <w:r>
        <w:rPr>
          <w:spacing w:val="-3"/>
        </w:rPr>
        <w:t> </w:t>
      </w:r>
      <w:r>
        <w:rPr/>
        <w:t>applications</w:t>
      </w:r>
      <w:r>
        <w:rPr>
          <w:spacing w:val="-2"/>
        </w:rPr>
        <w:t> </w:t>
      </w:r>
      <w:r>
        <w:rPr/>
        <w:t>must</w:t>
      </w:r>
      <w:r>
        <w:rPr>
          <w:spacing w:val="-3"/>
        </w:rPr>
        <w:t> </w:t>
      </w:r>
      <w:r>
        <w:rPr/>
        <w:t>be</w:t>
      </w:r>
      <w:r>
        <w:rPr>
          <w:spacing w:val="-3"/>
        </w:rPr>
        <w:t> </w:t>
      </w:r>
      <w:r>
        <w:rPr/>
        <w:t>received</w:t>
      </w:r>
      <w:r>
        <w:rPr>
          <w:spacing w:val="-3"/>
        </w:rPr>
        <w:t> </w:t>
      </w:r>
      <w:r>
        <w:rPr/>
        <w:t>via</w:t>
      </w:r>
      <w:r>
        <w:rPr>
          <w:spacing w:val="-2"/>
        </w:rPr>
        <w:t> </w:t>
      </w:r>
      <w:r>
        <w:rPr/>
        <w:t>email</w:t>
      </w:r>
      <w:r>
        <w:rPr>
          <w:spacing w:val="-3"/>
        </w:rPr>
        <w:t> </w:t>
      </w:r>
      <w:r>
        <w:rPr/>
        <w:t>by</w:t>
      </w:r>
      <w:r>
        <w:rPr>
          <w:spacing w:val="-3"/>
        </w:rPr>
        <w:t> </w:t>
      </w:r>
      <w:r>
        <w:rPr>
          <w:rFonts w:ascii="Garamond Premr Pro" w:hAnsi="Garamond Premr Pro"/>
        </w:rPr>
        <w:t>June 15</w:t>
      </w:r>
      <w:r>
        <w:rPr/>
        <w:t>,</w:t>
      </w:r>
      <w:r>
        <w:rPr>
          <w:spacing w:val="-3"/>
        </w:rPr>
        <w:t> </w:t>
      </w:r>
      <w:r>
        <w:rPr/>
        <w:t>202</w:t>
      </w:r>
      <w:r>
        <w:rPr>
          <w:rFonts w:ascii="Garamond Premr Pro" w:hAnsi="Garamond Premr Pro"/>
        </w:rPr>
        <w:t>6</w:t>
      </w:r>
      <w:r>
        <w:rPr/>
        <w:t>.</w:t>
      </w:r>
      <w:r>
        <w:rPr>
          <w:spacing w:val="-3"/>
        </w:rPr>
        <w:t> </w:t>
      </w:r>
      <w:r>
        <w:rPr/>
        <w:t>Decisions will be made on a rolling basis from February 1 – June 30, 202</w:t>
      </w:r>
      <w:r>
        <w:rPr>
          <w:rFonts w:ascii="Garamond Premr Pro" w:hAnsi="Garamond Premr Pro"/>
        </w:rPr>
        <w:t>6</w:t>
      </w:r>
      <w:r>
        <w:rPr/>
        <w:t>, typically within two weeks of receipt of applications.</w:t>
      </w:r>
    </w:p>
    <w:p>
      <w:pPr>
        <w:pStyle w:val="BodyText"/>
        <w:spacing w:line="237" w:lineRule="auto" w:before="241"/>
        <w:ind w:left="106" w:right="209"/>
      </w:pPr>
      <w:r>
        <w:rPr>
          <w:b/>
        </w:rPr>
        <w:t>Criteria: </w:t>
      </w:r>
      <w:r>
        <w:rPr/>
        <w:t>This program is designed for professionals working in natural resources and the environment, and adjacent fields</w:t>
      </w:r>
      <w:r>
        <w:rPr>
          <w:spacing w:val="-5"/>
        </w:rPr>
        <w:t> </w:t>
      </w:r>
      <w:r>
        <w:rPr/>
        <w:t>(e.g.</w:t>
      </w:r>
      <w:r>
        <w:rPr>
          <w:spacing w:val="-5"/>
        </w:rPr>
        <w:t> </w:t>
      </w:r>
      <w:r>
        <w:rPr/>
        <w:t>public</w:t>
      </w:r>
      <w:r>
        <w:rPr>
          <w:spacing w:val="-5"/>
        </w:rPr>
        <w:t> </w:t>
      </w:r>
      <w:r>
        <w:rPr/>
        <w:t>policy,</w:t>
      </w:r>
      <w:r>
        <w:rPr>
          <w:spacing w:val="-5"/>
        </w:rPr>
        <w:t> </w:t>
      </w:r>
      <w:r>
        <w:rPr/>
        <w:t>environmental</w:t>
      </w:r>
      <w:r>
        <w:rPr>
          <w:spacing w:val="-4"/>
        </w:rPr>
        <w:t> </w:t>
      </w:r>
      <w:r>
        <w:rPr/>
        <w:t>health,</w:t>
      </w:r>
      <w:r>
        <w:rPr>
          <w:spacing w:val="-5"/>
        </w:rPr>
        <w:t> </w:t>
      </w:r>
      <w:r>
        <w:rPr/>
        <w:t>industry,</w:t>
      </w:r>
      <w:r>
        <w:rPr>
          <w:spacing w:val="-5"/>
        </w:rPr>
        <w:t> </w:t>
      </w:r>
      <w:r>
        <w:rPr/>
        <w:t>etc).</w:t>
      </w:r>
      <w:r>
        <w:rPr>
          <w:spacing w:val="40"/>
        </w:rPr>
        <w:t> </w:t>
      </w:r>
      <w:r>
        <w:rPr/>
        <w:t>Priority</w:t>
      </w:r>
      <w:r>
        <w:rPr>
          <w:spacing w:val="-4"/>
        </w:rPr>
        <w:t> </w:t>
      </w:r>
      <w:r>
        <w:rPr/>
        <w:t>will</w:t>
      </w:r>
      <w:r>
        <w:rPr>
          <w:spacing w:val="-4"/>
        </w:rPr>
        <w:t> </w:t>
      </w:r>
      <w:r>
        <w:rPr/>
        <w:t>be</w:t>
      </w:r>
      <w:r>
        <w:rPr>
          <w:spacing w:val="-4"/>
        </w:rPr>
        <w:t> </w:t>
      </w:r>
      <w:r>
        <w:rPr/>
        <w:t>given</w:t>
      </w:r>
      <w:r>
        <w:rPr>
          <w:spacing w:val="-5"/>
        </w:rPr>
        <w:t> </w:t>
      </w:r>
      <w:r>
        <w:rPr/>
        <w:t>to</w:t>
      </w:r>
      <w:r>
        <w:rPr>
          <w:spacing w:val="-5"/>
        </w:rPr>
        <w:t> </w:t>
      </w:r>
      <w:r>
        <w:rPr/>
        <w:t>applicants</w:t>
      </w:r>
      <w:r>
        <w:rPr>
          <w:spacing w:val="-4"/>
        </w:rPr>
        <w:t> </w:t>
      </w:r>
      <w:r>
        <w:rPr/>
        <w:t>who</w:t>
      </w:r>
      <w:r>
        <w:rPr>
          <w:spacing w:val="-5"/>
        </w:rPr>
        <w:t> </w:t>
      </w:r>
      <w:r>
        <w:rPr/>
        <w:t>meet</w:t>
      </w:r>
      <w:r>
        <w:rPr>
          <w:spacing w:val="-4"/>
        </w:rPr>
        <w:t> </w:t>
      </w:r>
      <w:r>
        <w:rPr/>
        <w:t>some</w:t>
      </w:r>
      <w:r>
        <w:rPr>
          <w:spacing w:val="-4"/>
        </w:rPr>
        <w:t> </w:t>
      </w:r>
      <w:r>
        <w:rPr/>
        <w:t>or</w:t>
      </w:r>
      <w:r>
        <w:rPr>
          <w:spacing w:val="-5"/>
        </w:rPr>
        <w:t> </w:t>
      </w:r>
      <w:r>
        <w:rPr/>
        <w:t>all of the following:</w:t>
      </w:r>
    </w:p>
    <w:p>
      <w:pPr>
        <w:pStyle w:val="ListParagraph"/>
        <w:numPr>
          <w:ilvl w:val="1"/>
          <w:numId w:val="2"/>
        </w:numPr>
        <w:tabs>
          <w:tab w:pos="1400" w:val="left" w:leader="none"/>
        </w:tabs>
        <w:spacing w:line="240" w:lineRule="auto" w:before="193" w:after="0"/>
        <w:ind w:left="1400" w:right="877" w:hanging="360"/>
        <w:jc w:val="left"/>
        <w:rPr>
          <w:sz w:val="22"/>
        </w:rPr>
      </w:pPr>
      <w:r>
        <w:rPr>
          <w:sz w:val="22"/>
        </w:rPr>
        <w:t>Mid-to-upper</w:t>
      </w:r>
      <w:r>
        <w:rPr>
          <w:spacing w:val="-4"/>
          <w:sz w:val="22"/>
        </w:rPr>
        <w:t> </w:t>
      </w:r>
      <w:r>
        <w:rPr>
          <w:sz w:val="22"/>
        </w:rPr>
        <w:t>career</w:t>
      </w:r>
      <w:r>
        <w:rPr>
          <w:spacing w:val="-4"/>
          <w:sz w:val="22"/>
        </w:rPr>
        <w:t> </w:t>
      </w:r>
      <w:r>
        <w:rPr>
          <w:sz w:val="22"/>
        </w:rPr>
        <w:t>level</w:t>
      </w:r>
      <w:r>
        <w:rPr>
          <w:spacing w:val="-4"/>
          <w:sz w:val="22"/>
        </w:rPr>
        <w:t> </w:t>
      </w:r>
      <w:r>
        <w:rPr>
          <w:sz w:val="22"/>
        </w:rPr>
        <w:t>professionals</w:t>
      </w:r>
      <w:r>
        <w:rPr>
          <w:spacing w:val="-4"/>
          <w:sz w:val="22"/>
        </w:rPr>
        <w:t> </w:t>
      </w:r>
      <w:r>
        <w:rPr>
          <w:sz w:val="22"/>
        </w:rPr>
        <w:t>in</w:t>
      </w:r>
      <w:r>
        <w:rPr>
          <w:spacing w:val="-4"/>
          <w:sz w:val="22"/>
        </w:rPr>
        <w:t> </w:t>
      </w:r>
      <w:r>
        <w:rPr>
          <w:sz w:val="22"/>
        </w:rPr>
        <w:t>environmental,</w:t>
      </w:r>
      <w:r>
        <w:rPr>
          <w:spacing w:val="-4"/>
          <w:sz w:val="22"/>
        </w:rPr>
        <w:t> </w:t>
      </w:r>
      <w:r>
        <w:rPr>
          <w:sz w:val="22"/>
        </w:rPr>
        <w:t>natural</w:t>
      </w:r>
      <w:r>
        <w:rPr>
          <w:spacing w:val="-4"/>
          <w:sz w:val="22"/>
        </w:rPr>
        <w:t> </w:t>
      </w:r>
      <w:r>
        <w:rPr>
          <w:sz w:val="22"/>
        </w:rPr>
        <w:t>resource,</w:t>
      </w:r>
      <w:r>
        <w:rPr>
          <w:spacing w:val="-4"/>
          <w:sz w:val="22"/>
        </w:rPr>
        <w:t> </w:t>
      </w:r>
      <w:r>
        <w:rPr>
          <w:sz w:val="22"/>
        </w:rPr>
        <w:t>and/or</w:t>
      </w:r>
      <w:r>
        <w:rPr>
          <w:spacing w:val="-4"/>
          <w:sz w:val="22"/>
        </w:rPr>
        <w:t> </w:t>
      </w:r>
      <w:r>
        <w:rPr>
          <w:sz w:val="22"/>
        </w:rPr>
        <w:t>public</w:t>
      </w:r>
      <w:r>
        <w:rPr>
          <w:spacing w:val="-4"/>
          <w:sz w:val="22"/>
        </w:rPr>
        <w:t> </w:t>
      </w:r>
      <w:r>
        <w:rPr>
          <w:sz w:val="22"/>
        </w:rPr>
        <w:t>policy </w:t>
      </w:r>
      <w:r>
        <w:rPr>
          <w:spacing w:val="-2"/>
          <w:sz w:val="22"/>
        </w:rPr>
        <w:t>sectors</w:t>
      </w:r>
    </w:p>
    <w:p>
      <w:pPr>
        <w:pStyle w:val="ListParagraph"/>
        <w:numPr>
          <w:ilvl w:val="1"/>
          <w:numId w:val="2"/>
        </w:numPr>
        <w:tabs>
          <w:tab w:pos="1400" w:val="left" w:leader="none"/>
        </w:tabs>
        <w:spacing w:line="240" w:lineRule="auto" w:before="0" w:after="0"/>
        <w:ind w:left="1400" w:right="0" w:hanging="360"/>
        <w:jc w:val="left"/>
        <w:rPr>
          <w:sz w:val="22"/>
        </w:rPr>
      </w:pPr>
      <w:r>
        <w:rPr>
          <w:sz w:val="22"/>
        </w:rPr>
        <w:t>Working</w:t>
      </w:r>
      <w:r>
        <w:rPr>
          <w:spacing w:val="-4"/>
          <w:sz w:val="22"/>
        </w:rPr>
        <w:t> </w:t>
      </w:r>
      <w:r>
        <w:rPr>
          <w:sz w:val="22"/>
        </w:rPr>
        <w:t>in</w:t>
      </w:r>
      <w:r>
        <w:rPr>
          <w:spacing w:val="-3"/>
          <w:sz w:val="22"/>
        </w:rPr>
        <w:t> </w:t>
      </w:r>
      <w:r>
        <w:rPr>
          <w:sz w:val="22"/>
        </w:rPr>
        <w:t>Wyoming</w:t>
      </w:r>
      <w:r>
        <w:rPr>
          <w:spacing w:val="-3"/>
          <w:sz w:val="22"/>
        </w:rPr>
        <w:t> </w:t>
      </w:r>
      <w:r>
        <w:rPr>
          <w:sz w:val="22"/>
        </w:rPr>
        <w:t>and/or</w:t>
      </w:r>
      <w:r>
        <w:rPr>
          <w:spacing w:val="-3"/>
          <w:sz w:val="22"/>
        </w:rPr>
        <w:t> </w:t>
      </w:r>
      <w:r>
        <w:rPr>
          <w:sz w:val="22"/>
        </w:rPr>
        <w:t>the</w:t>
      </w:r>
      <w:r>
        <w:rPr>
          <w:spacing w:val="-3"/>
          <w:sz w:val="22"/>
        </w:rPr>
        <w:t> </w:t>
      </w:r>
      <w:r>
        <w:rPr>
          <w:sz w:val="22"/>
        </w:rPr>
        <w:t>Mountain</w:t>
      </w:r>
      <w:r>
        <w:rPr>
          <w:spacing w:val="-3"/>
          <w:sz w:val="22"/>
        </w:rPr>
        <w:t> </w:t>
      </w:r>
      <w:r>
        <w:rPr>
          <w:spacing w:val="-4"/>
          <w:sz w:val="22"/>
        </w:rPr>
        <w:t>West</w:t>
      </w:r>
    </w:p>
    <w:p>
      <w:pPr>
        <w:pStyle w:val="ListParagraph"/>
        <w:numPr>
          <w:ilvl w:val="1"/>
          <w:numId w:val="2"/>
        </w:numPr>
        <w:tabs>
          <w:tab w:pos="1400" w:val="left" w:leader="none"/>
        </w:tabs>
        <w:spacing w:line="240" w:lineRule="auto" w:before="0" w:after="0"/>
        <w:ind w:left="1400" w:right="873" w:hanging="360"/>
        <w:jc w:val="left"/>
        <w:rPr>
          <w:sz w:val="22"/>
        </w:rPr>
      </w:pPr>
      <w:r>
        <w:rPr>
          <w:sz w:val="22"/>
        </w:rPr>
        <w:t>Positioned</w:t>
      </w:r>
      <w:r>
        <w:rPr>
          <w:spacing w:val="-5"/>
          <w:sz w:val="22"/>
        </w:rPr>
        <w:t> </w:t>
      </w:r>
      <w:r>
        <w:rPr>
          <w:sz w:val="22"/>
        </w:rPr>
        <w:t>to</w:t>
      </w:r>
      <w:r>
        <w:rPr>
          <w:spacing w:val="-5"/>
          <w:sz w:val="22"/>
        </w:rPr>
        <w:t> </w:t>
      </w:r>
      <w:r>
        <w:rPr>
          <w:sz w:val="22"/>
        </w:rPr>
        <w:t>exercise</w:t>
      </w:r>
      <w:r>
        <w:rPr>
          <w:spacing w:val="-5"/>
          <w:sz w:val="22"/>
        </w:rPr>
        <w:t> </w:t>
      </w:r>
      <w:r>
        <w:rPr>
          <w:sz w:val="22"/>
        </w:rPr>
        <w:t>leadership</w:t>
      </w:r>
      <w:r>
        <w:rPr>
          <w:spacing w:val="-5"/>
          <w:sz w:val="22"/>
        </w:rPr>
        <w:t> </w:t>
      </w:r>
      <w:r>
        <w:rPr>
          <w:sz w:val="22"/>
        </w:rPr>
        <w:t>within</w:t>
      </w:r>
      <w:r>
        <w:rPr>
          <w:spacing w:val="-5"/>
          <w:sz w:val="22"/>
        </w:rPr>
        <w:t> </w:t>
      </w:r>
      <w:r>
        <w:rPr>
          <w:sz w:val="22"/>
        </w:rPr>
        <w:t>their</w:t>
      </w:r>
      <w:r>
        <w:rPr>
          <w:spacing w:val="-5"/>
          <w:sz w:val="22"/>
        </w:rPr>
        <w:t> </w:t>
      </w:r>
      <w:r>
        <w:rPr>
          <w:sz w:val="22"/>
        </w:rPr>
        <w:t>organizations/communities</w:t>
      </w:r>
      <w:r>
        <w:rPr>
          <w:spacing w:val="-5"/>
          <w:sz w:val="22"/>
        </w:rPr>
        <w:t> </w:t>
      </w:r>
      <w:r>
        <w:rPr>
          <w:sz w:val="22"/>
        </w:rPr>
        <w:t>(current</w:t>
      </w:r>
      <w:r>
        <w:rPr>
          <w:spacing w:val="-5"/>
          <w:sz w:val="22"/>
        </w:rPr>
        <w:t> </w:t>
      </w:r>
      <w:r>
        <w:rPr>
          <w:sz w:val="22"/>
        </w:rPr>
        <w:t>and</w:t>
      </w:r>
      <w:r>
        <w:rPr>
          <w:spacing w:val="-5"/>
          <w:sz w:val="22"/>
        </w:rPr>
        <w:t> </w:t>
      </w:r>
      <w:r>
        <w:rPr>
          <w:sz w:val="22"/>
        </w:rPr>
        <w:t>emerging leaders), and able to apply what they are learning in real time, in the real world</w:t>
      </w:r>
    </w:p>
    <w:p>
      <w:pPr>
        <w:pStyle w:val="ListParagraph"/>
        <w:numPr>
          <w:ilvl w:val="1"/>
          <w:numId w:val="2"/>
        </w:numPr>
        <w:tabs>
          <w:tab w:pos="1400" w:val="left" w:leader="none"/>
        </w:tabs>
        <w:spacing w:line="272" w:lineRule="exact" w:before="0" w:after="0"/>
        <w:ind w:left="1400" w:right="0" w:hanging="360"/>
        <w:jc w:val="left"/>
        <w:rPr>
          <w:rFonts w:ascii="Garamond Premr Pro" w:hAnsi="Garamond Premr Pro"/>
          <w:sz w:val="22"/>
        </w:rPr>
      </w:pPr>
      <w:r>
        <w:rPr>
          <w:sz w:val="22"/>
        </w:rPr>
        <w:t>Able to</w:t>
      </w:r>
      <w:r>
        <w:rPr>
          <w:spacing w:val="-12"/>
          <w:sz w:val="22"/>
        </w:rPr>
        <w:t> </w:t>
      </w:r>
      <w:r>
        <w:rPr>
          <w:sz w:val="22"/>
        </w:rPr>
        <w:t>represent different interests, backgrounds, organizations, perspectives, etc. </w:t>
      </w:r>
      <w:r>
        <w:rPr>
          <w:rFonts w:ascii="Garamond Premr Pro" w:hAnsi="Garamond Premr Pro"/>
          <w:spacing w:val="-2"/>
          <w:sz w:val="22"/>
        </w:rPr>
        <w:t>including</w:t>
      </w:r>
    </w:p>
    <w:p>
      <w:pPr>
        <w:pStyle w:val="BodyText"/>
        <w:spacing w:line="239" w:lineRule="exact"/>
        <w:ind w:left="1400"/>
      </w:pPr>
      <w:r>
        <w:rPr/>
        <w:t>communities typically underrepresented in natural resource policy </w:t>
      </w:r>
      <w:r>
        <w:rPr>
          <w:spacing w:val="-2"/>
        </w:rPr>
        <w:t>making</w:t>
      </w:r>
    </w:p>
    <w:p>
      <w:pPr>
        <w:pStyle w:val="ListParagraph"/>
        <w:numPr>
          <w:ilvl w:val="1"/>
          <w:numId w:val="2"/>
        </w:numPr>
        <w:tabs>
          <w:tab w:pos="1400" w:val="left" w:leader="none"/>
        </w:tabs>
        <w:spacing w:line="240" w:lineRule="auto" w:before="0" w:after="0"/>
        <w:ind w:left="1400" w:right="735" w:hanging="360"/>
        <w:jc w:val="left"/>
        <w:rPr>
          <w:sz w:val="22"/>
        </w:rPr>
      </w:pPr>
      <w:r>
        <w:rPr>
          <w:sz w:val="22"/>
        </w:rPr>
        <w:t>Able</w:t>
      </w:r>
      <w:r>
        <w:rPr>
          <w:spacing w:val="-3"/>
          <w:sz w:val="22"/>
        </w:rPr>
        <w:t> </w:t>
      </w:r>
      <w:r>
        <w:rPr>
          <w:sz w:val="22"/>
        </w:rPr>
        <w:t>to</w:t>
      </w:r>
      <w:r>
        <w:rPr>
          <w:spacing w:val="-3"/>
          <w:sz w:val="22"/>
        </w:rPr>
        <w:t> </w:t>
      </w:r>
      <w:r>
        <w:rPr>
          <w:sz w:val="22"/>
        </w:rPr>
        <w:t>attend</w:t>
      </w:r>
      <w:r>
        <w:rPr>
          <w:spacing w:val="-3"/>
          <w:sz w:val="22"/>
        </w:rPr>
        <w:t> </w:t>
      </w:r>
      <w:r>
        <w:rPr>
          <w:sz w:val="22"/>
        </w:rPr>
        <w:t>all</w:t>
      </w:r>
      <w:r>
        <w:rPr>
          <w:spacing w:val="-3"/>
          <w:sz w:val="22"/>
        </w:rPr>
        <w:t> </w:t>
      </w:r>
      <w:r>
        <w:rPr>
          <w:sz w:val="22"/>
        </w:rPr>
        <w:t>in</w:t>
      </w:r>
      <w:r>
        <w:rPr>
          <w:spacing w:val="-3"/>
          <w:sz w:val="22"/>
        </w:rPr>
        <w:t> </w:t>
      </w:r>
      <w:r>
        <w:rPr>
          <w:sz w:val="22"/>
        </w:rPr>
        <w:t>person</w:t>
      </w:r>
      <w:r>
        <w:rPr>
          <w:spacing w:val="-3"/>
          <w:sz w:val="22"/>
        </w:rPr>
        <w:t> </w:t>
      </w:r>
      <w:r>
        <w:rPr>
          <w:sz w:val="22"/>
        </w:rPr>
        <w:t>class</w:t>
      </w:r>
      <w:r>
        <w:rPr>
          <w:spacing w:val="-3"/>
          <w:sz w:val="22"/>
        </w:rPr>
        <w:t> </w:t>
      </w:r>
      <w:r>
        <w:rPr>
          <w:sz w:val="22"/>
        </w:rPr>
        <w:t>sessions</w:t>
      </w:r>
      <w:r>
        <w:rPr>
          <w:spacing w:val="-3"/>
          <w:sz w:val="22"/>
        </w:rPr>
        <w:t> </w:t>
      </w:r>
      <w:r>
        <w:rPr>
          <w:sz w:val="22"/>
        </w:rPr>
        <w:t>and</w:t>
      </w:r>
      <w:r>
        <w:rPr>
          <w:spacing w:val="-3"/>
          <w:sz w:val="22"/>
        </w:rPr>
        <w:t> </w:t>
      </w:r>
      <w:r>
        <w:rPr>
          <w:sz w:val="22"/>
        </w:rPr>
        <w:t>able</w:t>
      </w:r>
      <w:r>
        <w:rPr>
          <w:spacing w:val="-3"/>
          <w:sz w:val="22"/>
        </w:rPr>
        <w:t> </w:t>
      </w:r>
      <w:r>
        <w:rPr>
          <w:sz w:val="22"/>
        </w:rPr>
        <w:t>to</w:t>
      </w:r>
      <w:r>
        <w:rPr>
          <w:spacing w:val="-3"/>
          <w:sz w:val="22"/>
        </w:rPr>
        <w:t> </w:t>
      </w:r>
      <w:r>
        <w:rPr>
          <w:sz w:val="22"/>
        </w:rPr>
        <w:t>design</w:t>
      </w:r>
      <w:r>
        <w:rPr>
          <w:spacing w:val="-3"/>
          <w:sz w:val="22"/>
        </w:rPr>
        <w:t> </w:t>
      </w:r>
      <w:r>
        <w:rPr>
          <w:sz w:val="22"/>
        </w:rPr>
        <w:t>and</w:t>
      </w:r>
      <w:r>
        <w:rPr>
          <w:spacing w:val="-3"/>
          <w:sz w:val="22"/>
        </w:rPr>
        <w:t> </w:t>
      </w:r>
      <w:r>
        <w:rPr>
          <w:sz w:val="22"/>
        </w:rPr>
        <w:t>make</w:t>
      </w:r>
      <w:r>
        <w:rPr>
          <w:spacing w:val="-3"/>
          <w:sz w:val="22"/>
        </w:rPr>
        <w:t> </w:t>
      </w:r>
      <w:r>
        <w:rPr>
          <w:sz w:val="22"/>
        </w:rPr>
        <w:t>meaningful</w:t>
      </w:r>
      <w:r>
        <w:rPr>
          <w:spacing w:val="-3"/>
          <w:sz w:val="22"/>
        </w:rPr>
        <w:t> </w:t>
      </w:r>
      <w:r>
        <w:rPr>
          <w:sz w:val="22"/>
        </w:rPr>
        <w:t>progress</w:t>
      </w:r>
      <w:r>
        <w:rPr>
          <w:spacing w:val="-3"/>
          <w:sz w:val="22"/>
        </w:rPr>
        <w:t> </w:t>
      </w:r>
      <w:r>
        <w:rPr>
          <w:sz w:val="22"/>
        </w:rPr>
        <w:t>on</w:t>
      </w:r>
      <w:r>
        <w:rPr>
          <w:spacing w:val="-3"/>
          <w:sz w:val="22"/>
        </w:rPr>
        <w:t> </w:t>
      </w:r>
      <w:r>
        <w:rPr>
          <w:sz w:val="22"/>
        </w:rPr>
        <w:t>an applied project (with faculty support)</w:t>
      </w:r>
    </w:p>
    <w:p>
      <w:pPr>
        <w:pStyle w:val="BodyText"/>
      </w:pPr>
    </w:p>
    <w:p>
      <w:pPr>
        <w:pStyle w:val="BodyText"/>
        <w:spacing w:before="117"/>
      </w:pPr>
    </w:p>
    <w:p>
      <w:pPr>
        <w:spacing w:before="0"/>
        <w:ind w:left="788" w:right="0" w:firstLine="0"/>
        <w:jc w:val="left"/>
        <w:rPr>
          <w:i/>
          <w:sz w:val="20"/>
        </w:rPr>
      </w:pPr>
      <w:r>
        <w:rPr>
          <w:i/>
          <w:sz w:val="20"/>
        </w:rPr>
        <w:t>The</w:t>
      </w:r>
      <w:r>
        <w:rPr>
          <w:i/>
          <w:spacing w:val="-1"/>
          <w:sz w:val="20"/>
        </w:rPr>
        <w:t> </w:t>
      </w:r>
      <w:r>
        <w:rPr>
          <w:i/>
          <w:sz w:val="20"/>
        </w:rPr>
        <w:t>Collaboration Program in Natural Resources</w:t>
      </w:r>
      <w:r>
        <w:rPr>
          <w:i/>
          <w:spacing w:val="-1"/>
          <w:sz w:val="20"/>
        </w:rPr>
        <w:t> </w:t>
      </w:r>
      <w:r>
        <w:rPr>
          <w:i/>
          <w:sz w:val="20"/>
        </w:rPr>
        <w:t>is</w:t>
      </w:r>
      <w:r>
        <w:rPr>
          <w:i/>
          <w:spacing w:val="-1"/>
          <w:sz w:val="20"/>
        </w:rPr>
        <w:t> </w:t>
      </w:r>
      <w:r>
        <w:rPr>
          <w:i/>
          <w:sz w:val="20"/>
        </w:rPr>
        <w:t>made</w:t>
      </w:r>
      <w:r>
        <w:rPr>
          <w:i/>
          <w:spacing w:val="-1"/>
          <w:sz w:val="20"/>
        </w:rPr>
        <w:t> </w:t>
      </w:r>
      <w:r>
        <w:rPr>
          <w:i/>
          <w:sz w:val="20"/>
        </w:rPr>
        <w:t>possible</w:t>
      </w:r>
      <w:r>
        <w:rPr>
          <w:i/>
          <w:spacing w:val="-1"/>
          <w:sz w:val="20"/>
        </w:rPr>
        <w:t> </w:t>
      </w:r>
      <w:r>
        <w:rPr>
          <w:i/>
          <w:sz w:val="20"/>
        </w:rPr>
        <w:t>by generous</w:t>
      </w:r>
      <w:r>
        <w:rPr>
          <w:i/>
          <w:spacing w:val="-1"/>
          <w:sz w:val="20"/>
        </w:rPr>
        <w:t> </w:t>
      </w:r>
      <w:r>
        <w:rPr>
          <w:i/>
          <w:sz w:val="20"/>
        </w:rPr>
        <w:t>support from</w:t>
      </w:r>
      <w:r>
        <w:rPr>
          <w:i/>
          <w:spacing w:val="-1"/>
          <w:sz w:val="20"/>
        </w:rPr>
        <w:t> </w:t>
      </w:r>
      <w:r>
        <w:rPr>
          <w:i/>
          <w:sz w:val="20"/>
        </w:rPr>
        <w:t>The</w:t>
      </w:r>
      <w:r>
        <w:rPr>
          <w:i/>
          <w:spacing w:val="-1"/>
          <w:sz w:val="20"/>
        </w:rPr>
        <w:t> </w:t>
      </w:r>
      <w:r>
        <w:rPr>
          <w:i/>
          <w:sz w:val="20"/>
        </w:rPr>
        <w:t>Spicer Fund for Collaborative</w:t>
      </w:r>
      <w:r>
        <w:rPr>
          <w:i/>
          <w:spacing w:val="-1"/>
          <w:sz w:val="20"/>
        </w:rPr>
        <w:t> </w:t>
      </w:r>
      <w:r>
        <w:rPr>
          <w:i/>
          <w:spacing w:val="-2"/>
          <w:sz w:val="20"/>
        </w:rPr>
        <w:t>Solutions</w:t>
      </w:r>
    </w:p>
    <w:p>
      <w:pPr>
        <w:spacing w:after="0"/>
        <w:jc w:val="left"/>
        <w:rPr>
          <w:i/>
          <w:sz w:val="20"/>
        </w:rPr>
        <w:sectPr>
          <w:type w:val="continuous"/>
          <w:pgSz w:w="12240" w:h="15840"/>
          <w:pgMar w:top="980" w:bottom="280" w:left="720" w:right="1080"/>
        </w:sectPr>
      </w:pPr>
    </w:p>
    <w:p>
      <w:pPr>
        <w:pStyle w:val="Heading1"/>
      </w:pPr>
      <w:r>
        <w:rPr>
          <w:spacing w:val="-2"/>
        </w:rPr>
        <w:t>TUITION</w:t>
      </w:r>
    </w:p>
    <w:p>
      <w:pPr>
        <w:pStyle w:val="BodyText"/>
        <w:ind w:left="120"/>
      </w:pPr>
      <w:r>
        <w:rPr/>
        <w:t>The</w:t>
      </w:r>
      <w:r>
        <w:rPr>
          <w:spacing w:val="-4"/>
        </w:rPr>
        <w:t> </w:t>
      </w:r>
      <w:r>
        <w:rPr/>
        <w:t>Program</w:t>
      </w:r>
      <w:r>
        <w:rPr>
          <w:spacing w:val="-4"/>
        </w:rPr>
        <w:t> </w:t>
      </w:r>
      <w:r>
        <w:rPr/>
        <w:t>tuition</w:t>
      </w:r>
      <w:r>
        <w:rPr>
          <w:spacing w:val="-3"/>
        </w:rPr>
        <w:t> </w:t>
      </w:r>
      <w:r>
        <w:rPr/>
        <w:t>is</w:t>
      </w:r>
      <w:r>
        <w:rPr>
          <w:spacing w:val="-4"/>
        </w:rPr>
        <w:t> </w:t>
      </w:r>
      <w:r>
        <w:rPr/>
        <w:t>$1,900,</w:t>
      </w:r>
      <w:r>
        <w:rPr>
          <w:spacing w:val="-3"/>
        </w:rPr>
        <w:t> </w:t>
      </w:r>
      <w:r>
        <w:rPr/>
        <w:t>which</w:t>
      </w:r>
      <w:r>
        <w:rPr>
          <w:spacing w:val="-3"/>
        </w:rPr>
        <w:t> </w:t>
      </w:r>
      <w:r>
        <w:rPr/>
        <w:t>partially</w:t>
      </w:r>
      <w:r>
        <w:rPr>
          <w:spacing w:val="-4"/>
        </w:rPr>
        <w:t> </w:t>
      </w:r>
      <w:r>
        <w:rPr/>
        <w:t>covers</w:t>
      </w:r>
      <w:r>
        <w:rPr>
          <w:spacing w:val="-4"/>
        </w:rPr>
        <w:t> </w:t>
      </w:r>
      <w:r>
        <w:rPr/>
        <w:t>costs</w:t>
      </w:r>
      <w:r>
        <w:rPr>
          <w:spacing w:val="-4"/>
        </w:rPr>
        <w:t> </w:t>
      </w:r>
      <w:r>
        <w:rPr/>
        <w:t>associated</w:t>
      </w:r>
      <w:r>
        <w:rPr>
          <w:spacing w:val="-3"/>
        </w:rPr>
        <w:t> </w:t>
      </w:r>
      <w:r>
        <w:rPr/>
        <w:t>with</w:t>
      </w:r>
      <w:r>
        <w:rPr>
          <w:spacing w:val="-3"/>
        </w:rPr>
        <w:t> </w:t>
      </w:r>
      <w:r>
        <w:rPr/>
        <w:t>instruction,</w:t>
      </w:r>
      <w:r>
        <w:rPr>
          <w:spacing w:val="-3"/>
        </w:rPr>
        <w:t> </w:t>
      </w:r>
      <w:r>
        <w:rPr/>
        <w:t>educational</w:t>
      </w:r>
      <w:r>
        <w:rPr>
          <w:spacing w:val="-3"/>
        </w:rPr>
        <w:t> </w:t>
      </w:r>
      <w:r>
        <w:rPr/>
        <w:t>materials,</w:t>
      </w:r>
      <w:r>
        <w:rPr>
          <w:spacing w:val="-3"/>
        </w:rPr>
        <w:t> </w:t>
      </w:r>
      <w:r>
        <w:rPr/>
        <w:t>assessment instruments, and other program expenses. The tuition must be paid in full by July 1. Tuition is not refundable if a participant withdraws from the program, though it may be applied to a future year. Tuition covers the following:</w:t>
      </w:r>
    </w:p>
    <w:p>
      <w:pPr>
        <w:pStyle w:val="ListParagraph"/>
        <w:numPr>
          <w:ilvl w:val="1"/>
          <w:numId w:val="2"/>
        </w:numPr>
        <w:tabs>
          <w:tab w:pos="1426" w:val="left" w:leader="none"/>
        </w:tabs>
        <w:spacing w:line="254" w:lineRule="auto" w:before="52" w:after="0"/>
        <w:ind w:left="1426" w:right="3898" w:hanging="360"/>
        <w:jc w:val="left"/>
        <w:rPr>
          <w:sz w:val="22"/>
        </w:rPr>
      </w:pPr>
      <w:r>
        <w:rPr>
          <w:sz w:val="22"/>
        </w:rPr>
        <w:t>All</w:t>
      </w:r>
      <w:r>
        <w:rPr>
          <w:spacing w:val="-7"/>
          <w:sz w:val="22"/>
        </w:rPr>
        <w:t> </w:t>
      </w:r>
      <w:r>
        <w:rPr>
          <w:sz w:val="22"/>
        </w:rPr>
        <w:t>instruction</w:t>
      </w:r>
      <w:r>
        <w:rPr>
          <w:spacing w:val="-7"/>
          <w:sz w:val="22"/>
        </w:rPr>
        <w:t> </w:t>
      </w:r>
      <w:r>
        <w:rPr>
          <w:sz w:val="22"/>
        </w:rPr>
        <w:t>and</w:t>
      </w:r>
      <w:r>
        <w:rPr>
          <w:spacing w:val="-7"/>
          <w:sz w:val="22"/>
        </w:rPr>
        <w:t> </w:t>
      </w:r>
      <w:r>
        <w:rPr>
          <w:sz w:val="22"/>
        </w:rPr>
        <w:t>associated</w:t>
      </w:r>
      <w:r>
        <w:rPr>
          <w:spacing w:val="-7"/>
          <w:sz w:val="22"/>
        </w:rPr>
        <w:t> </w:t>
      </w:r>
      <w:r>
        <w:rPr>
          <w:sz w:val="22"/>
        </w:rPr>
        <w:t>materials,</w:t>
      </w:r>
      <w:r>
        <w:rPr>
          <w:spacing w:val="-7"/>
          <w:sz w:val="22"/>
        </w:rPr>
        <w:t> </w:t>
      </w:r>
      <w:r>
        <w:rPr>
          <w:sz w:val="22"/>
        </w:rPr>
        <w:t>books,</w:t>
      </w:r>
      <w:r>
        <w:rPr>
          <w:spacing w:val="-7"/>
          <w:sz w:val="22"/>
        </w:rPr>
        <w:t> </w:t>
      </w:r>
      <w:r>
        <w:rPr>
          <w:sz w:val="22"/>
        </w:rPr>
        <w:t>assessments, </w:t>
      </w:r>
      <w:r>
        <w:rPr>
          <w:spacing w:val="-4"/>
          <w:sz w:val="22"/>
        </w:rPr>
        <w:t>etc.</w:t>
      </w:r>
    </w:p>
    <w:p>
      <w:pPr>
        <w:pStyle w:val="ListParagraph"/>
        <w:numPr>
          <w:ilvl w:val="1"/>
          <w:numId w:val="2"/>
        </w:numPr>
        <w:tabs>
          <w:tab w:pos="1426" w:val="left" w:leader="none"/>
        </w:tabs>
        <w:spacing w:line="251" w:lineRule="exact" w:before="0" w:after="0"/>
        <w:ind w:left="1426" w:right="0" w:hanging="360"/>
        <w:jc w:val="left"/>
        <w:rPr>
          <w:sz w:val="22"/>
        </w:rPr>
      </w:pPr>
      <w:r>
        <w:rPr>
          <w:sz w:val="22"/>
        </w:rPr>
        <w:t>Breakfast and lunch during </w:t>
      </w:r>
      <w:r>
        <w:rPr>
          <w:spacing w:val="-2"/>
          <w:sz w:val="22"/>
        </w:rPr>
        <w:t>sessions</w:t>
      </w:r>
    </w:p>
    <w:p>
      <w:pPr>
        <w:pStyle w:val="ListParagraph"/>
        <w:numPr>
          <w:ilvl w:val="1"/>
          <w:numId w:val="2"/>
        </w:numPr>
        <w:tabs>
          <w:tab w:pos="1426" w:val="left" w:leader="none"/>
        </w:tabs>
        <w:spacing w:line="240" w:lineRule="auto" w:before="0" w:after="0"/>
        <w:ind w:left="1426" w:right="0" w:hanging="360"/>
        <w:jc w:val="left"/>
        <w:rPr>
          <w:sz w:val="22"/>
        </w:rPr>
      </w:pPr>
      <w:r>
        <w:rPr>
          <w:sz w:val="22"/>
        </w:rPr>
        <w:t>1 individual coaching session with CPNR </w:t>
      </w:r>
      <w:r>
        <w:rPr>
          <w:spacing w:val="-2"/>
          <w:sz w:val="22"/>
        </w:rPr>
        <w:t>Director</w:t>
      </w:r>
    </w:p>
    <w:p>
      <w:pPr>
        <w:pStyle w:val="ListParagraph"/>
        <w:numPr>
          <w:ilvl w:val="1"/>
          <w:numId w:val="2"/>
        </w:numPr>
        <w:tabs>
          <w:tab w:pos="1426" w:val="left" w:leader="none"/>
        </w:tabs>
        <w:spacing w:line="472" w:lineRule="auto" w:before="0" w:after="0"/>
        <w:ind w:left="120" w:right="2552" w:firstLine="946"/>
        <w:jc w:val="left"/>
        <w:rPr>
          <w:sz w:val="22"/>
        </w:rPr>
      </w:pPr>
      <w:r>
        <w:rPr>
          <w:sz w:val="22"/>
        </w:rPr>
        <w:t>Registration to the annual Collaboration Symposium in April Transportation,</w:t>
      </w:r>
      <w:r>
        <w:rPr>
          <w:spacing w:val="-4"/>
          <w:sz w:val="22"/>
        </w:rPr>
        <w:t> </w:t>
      </w:r>
      <w:r>
        <w:rPr>
          <w:sz w:val="22"/>
        </w:rPr>
        <w:t>lodging,</w:t>
      </w:r>
      <w:r>
        <w:rPr>
          <w:spacing w:val="-5"/>
          <w:sz w:val="22"/>
        </w:rPr>
        <w:t> </w:t>
      </w:r>
      <w:r>
        <w:rPr>
          <w:sz w:val="22"/>
        </w:rPr>
        <w:t>and</w:t>
      </w:r>
      <w:r>
        <w:rPr>
          <w:spacing w:val="-4"/>
          <w:sz w:val="22"/>
        </w:rPr>
        <w:t> </w:t>
      </w:r>
      <w:r>
        <w:rPr>
          <w:sz w:val="22"/>
        </w:rPr>
        <w:t>other</w:t>
      </w:r>
      <w:r>
        <w:rPr>
          <w:spacing w:val="-4"/>
          <w:sz w:val="22"/>
        </w:rPr>
        <w:t> </w:t>
      </w:r>
      <w:r>
        <w:rPr>
          <w:sz w:val="22"/>
        </w:rPr>
        <w:t>related</w:t>
      </w:r>
      <w:r>
        <w:rPr>
          <w:spacing w:val="-5"/>
          <w:sz w:val="22"/>
        </w:rPr>
        <w:t> </w:t>
      </w:r>
      <w:r>
        <w:rPr>
          <w:sz w:val="22"/>
        </w:rPr>
        <w:t>expenses</w:t>
      </w:r>
      <w:r>
        <w:rPr>
          <w:spacing w:val="-5"/>
          <w:sz w:val="22"/>
        </w:rPr>
        <w:t> </w:t>
      </w:r>
      <w:r>
        <w:rPr>
          <w:sz w:val="22"/>
        </w:rPr>
        <w:t>are</w:t>
      </w:r>
      <w:r>
        <w:rPr>
          <w:spacing w:val="-5"/>
          <w:sz w:val="22"/>
        </w:rPr>
        <w:t> </w:t>
      </w:r>
      <w:r>
        <w:rPr>
          <w:sz w:val="22"/>
        </w:rPr>
        <w:t>the</w:t>
      </w:r>
      <w:r>
        <w:rPr>
          <w:spacing w:val="-5"/>
          <w:sz w:val="22"/>
        </w:rPr>
        <w:t> </w:t>
      </w:r>
      <w:r>
        <w:rPr>
          <w:sz w:val="22"/>
        </w:rPr>
        <w:t>responsibility</w:t>
      </w:r>
      <w:r>
        <w:rPr>
          <w:spacing w:val="-5"/>
          <w:sz w:val="22"/>
        </w:rPr>
        <w:t> </w:t>
      </w:r>
      <w:r>
        <w:rPr>
          <w:sz w:val="22"/>
        </w:rPr>
        <w:t>of</w:t>
      </w:r>
      <w:r>
        <w:rPr>
          <w:spacing w:val="-5"/>
          <w:sz w:val="22"/>
        </w:rPr>
        <w:t> </w:t>
      </w:r>
      <w:r>
        <w:rPr>
          <w:sz w:val="22"/>
        </w:rPr>
        <w:t>the</w:t>
      </w:r>
      <w:r>
        <w:rPr>
          <w:spacing w:val="-5"/>
          <w:sz w:val="22"/>
        </w:rPr>
        <w:t> </w:t>
      </w:r>
      <w:r>
        <w:rPr>
          <w:sz w:val="22"/>
        </w:rPr>
        <w:t>participant.</w:t>
      </w:r>
    </w:p>
    <w:p>
      <w:pPr>
        <w:spacing w:line="247" w:lineRule="exact" w:before="19"/>
        <w:ind w:left="120" w:right="0" w:firstLine="0"/>
        <w:jc w:val="left"/>
        <w:rPr>
          <w:b/>
          <w:sz w:val="22"/>
        </w:rPr>
      </w:pPr>
      <w:r>
        <w:rPr>
          <w:b/>
          <w:spacing w:val="-2"/>
          <w:sz w:val="22"/>
        </w:rPr>
        <w:t>Scholarships</w:t>
      </w:r>
    </w:p>
    <w:p>
      <w:pPr>
        <w:pStyle w:val="BodyText"/>
        <w:ind w:left="120" w:right="319"/>
        <w:jc w:val="both"/>
      </w:pPr>
      <w:r>
        <w:rPr/>
        <w:t>Our</w:t>
      </w:r>
      <w:r>
        <w:rPr>
          <w:spacing w:val="-2"/>
        </w:rPr>
        <w:t> </w:t>
      </w:r>
      <w:r>
        <w:rPr/>
        <w:t>goal</w:t>
      </w:r>
      <w:r>
        <w:rPr>
          <w:spacing w:val="-2"/>
        </w:rPr>
        <w:t> </w:t>
      </w:r>
      <w:r>
        <w:rPr/>
        <w:t>is</w:t>
      </w:r>
      <w:r>
        <w:rPr>
          <w:spacing w:val="-3"/>
        </w:rPr>
        <w:t> </w:t>
      </w:r>
      <w:r>
        <w:rPr/>
        <w:t>to</w:t>
      </w:r>
      <w:r>
        <w:rPr>
          <w:spacing w:val="-3"/>
        </w:rPr>
        <w:t> </w:t>
      </w:r>
      <w:r>
        <w:rPr/>
        <w:t>make</w:t>
      </w:r>
      <w:r>
        <w:rPr>
          <w:spacing w:val="-3"/>
        </w:rPr>
        <w:t> </w:t>
      </w:r>
      <w:r>
        <w:rPr/>
        <w:t>it</w:t>
      </w:r>
      <w:r>
        <w:rPr>
          <w:spacing w:val="-3"/>
        </w:rPr>
        <w:t> </w:t>
      </w:r>
      <w:r>
        <w:rPr/>
        <w:t>possible</w:t>
      </w:r>
      <w:r>
        <w:rPr>
          <w:spacing w:val="-3"/>
        </w:rPr>
        <w:t> </w:t>
      </w:r>
      <w:r>
        <w:rPr/>
        <w:t>for</w:t>
      </w:r>
      <w:r>
        <w:rPr>
          <w:spacing w:val="-2"/>
        </w:rPr>
        <w:t> </w:t>
      </w:r>
      <w:r>
        <w:rPr/>
        <w:t>accepted</w:t>
      </w:r>
      <w:r>
        <w:rPr>
          <w:spacing w:val="-3"/>
        </w:rPr>
        <w:t> </w:t>
      </w:r>
      <w:r>
        <w:rPr/>
        <w:t>participants</w:t>
      </w:r>
      <w:r>
        <w:rPr>
          <w:spacing w:val="-3"/>
        </w:rPr>
        <w:t> </w:t>
      </w:r>
      <w:r>
        <w:rPr/>
        <w:t>to</w:t>
      </w:r>
      <w:r>
        <w:rPr>
          <w:spacing w:val="-2"/>
        </w:rPr>
        <w:t> </w:t>
      </w:r>
      <w:r>
        <w:rPr/>
        <w:t>fully</w:t>
      </w:r>
      <w:r>
        <w:rPr>
          <w:spacing w:val="-3"/>
        </w:rPr>
        <w:t> </w:t>
      </w:r>
      <w:r>
        <w:rPr/>
        <w:t>participate</w:t>
      </w:r>
      <w:r>
        <w:rPr>
          <w:spacing w:val="-3"/>
        </w:rPr>
        <w:t> </w:t>
      </w:r>
      <w:r>
        <w:rPr/>
        <w:t>in</w:t>
      </w:r>
      <w:r>
        <w:rPr>
          <w:spacing w:val="-2"/>
        </w:rPr>
        <w:t> </w:t>
      </w:r>
      <w:r>
        <w:rPr/>
        <w:t>CPNR.</w:t>
      </w:r>
      <w:r>
        <w:rPr>
          <w:spacing w:val="-3"/>
        </w:rPr>
        <w:t> </w:t>
      </w:r>
      <w:r>
        <w:rPr/>
        <w:t>A</w:t>
      </w:r>
      <w:r>
        <w:rPr>
          <w:spacing w:val="-2"/>
        </w:rPr>
        <w:t> </w:t>
      </w:r>
      <w:r>
        <w:rPr/>
        <w:t>limited</w:t>
      </w:r>
      <w:r>
        <w:rPr>
          <w:spacing w:val="-3"/>
        </w:rPr>
        <w:t> </w:t>
      </w:r>
      <w:r>
        <w:rPr/>
        <w:t>number</w:t>
      </w:r>
      <w:r>
        <w:rPr>
          <w:spacing w:val="-2"/>
        </w:rPr>
        <w:t> </w:t>
      </w:r>
      <w:r>
        <w:rPr/>
        <w:t>of</w:t>
      </w:r>
      <w:r>
        <w:rPr>
          <w:spacing w:val="-3"/>
        </w:rPr>
        <w:t> </w:t>
      </w:r>
      <w:r>
        <w:rPr/>
        <w:t>partial</w:t>
      </w:r>
      <w:r>
        <w:rPr>
          <w:spacing w:val="-2"/>
        </w:rPr>
        <w:t> </w:t>
      </w:r>
      <w:r>
        <w:rPr/>
        <w:t>and full scholarships to support tuition and/or travel are available. Priority consideration is given to candidates who meet the core program criteria and who also meet some or all of the following:</w:t>
      </w:r>
    </w:p>
    <w:p>
      <w:pPr>
        <w:pStyle w:val="BodyText"/>
        <w:spacing w:before="65"/>
      </w:pPr>
    </w:p>
    <w:p>
      <w:pPr>
        <w:pStyle w:val="ListParagraph"/>
        <w:numPr>
          <w:ilvl w:val="0"/>
          <w:numId w:val="3"/>
        </w:numPr>
        <w:tabs>
          <w:tab w:pos="1066" w:val="left" w:leader="none"/>
        </w:tabs>
        <w:spacing w:line="240" w:lineRule="auto" w:before="0" w:after="0"/>
        <w:ind w:left="1066" w:right="0" w:hanging="360"/>
        <w:jc w:val="left"/>
        <w:rPr>
          <w:sz w:val="22"/>
        </w:rPr>
      </w:pPr>
      <w:r>
        <w:rPr>
          <w:sz w:val="22"/>
        </w:rPr>
        <w:t>Would</w:t>
      </w:r>
      <w:r>
        <w:rPr>
          <w:spacing w:val="-2"/>
          <w:sz w:val="22"/>
        </w:rPr>
        <w:t> </w:t>
      </w:r>
      <w:r>
        <w:rPr>
          <w:sz w:val="22"/>
        </w:rPr>
        <w:t>be</w:t>
      </w:r>
      <w:r>
        <w:rPr>
          <w:spacing w:val="-2"/>
          <w:sz w:val="22"/>
        </w:rPr>
        <w:t> </w:t>
      </w:r>
      <w:r>
        <w:rPr>
          <w:sz w:val="22"/>
        </w:rPr>
        <w:t>unable</w:t>
      </w:r>
      <w:r>
        <w:rPr>
          <w:spacing w:val="-2"/>
          <w:sz w:val="22"/>
        </w:rPr>
        <w:t> </w:t>
      </w:r>
      <w:r>
        <w:rPr>
          <w:sz w:val="22"/>
        </w:rPr>
        <w:t>to</w:t>
      </w:r>
      <w:r>
        <w:rPr>
          <w:spacing w:val="-2"/>
          <w:sz w:val="22"/>
        </w:rPr>
        <w:t> </w:t>
      </w:r>
      <w:r>
        <w:rPr>
          <w:sz w:val="22"/>
        </w:rPr>
        <w:t>participate</w:t>
      </w:r>
      <w:r>
        <w:rPr>
          <w:spacing w:val="-2"/>
          <w:sz w:val="22"/>
        </w:rPr>
        <w:t> </w:t>
      </w:r>
      <w:r>
        <w:rPr>
          <w:sz w:val="22"/>
        </w:rPr>
        <w:t>in</w:t>
      </w:r>
      <w:r>
        <w:rPr>
          <w:spacing w:val="-2"/>
          <w:sz w:val="22"/>
        </w:rPr>
        <w:t> </w:t>
      </w:r>
      <w:r>
        <w:rPr>
          <w:sz w:val="22"/>
        </w:rPr>
        <w:t>CPNR</w:t>
      </w:r>
      <w:r>
        <w:rPr>
          <w:spacing w:val="-2"/>
          <w:sz w:val="22"/>
        </w:rPr>
        <w:t> </w:t>
      </w:r>
      <w:r>
        <w:rPr>
          <w:sz w:val="22"/>
        </w:rPr>
        <w:t>without</w:t>
      </w:r>
      <w:r>
        <w:rPr>
          <w:spacing w:val="-2"/>
          <w:sz w:val="22"/>
        </w:rPr>
        <w:t> </w:t>
      </w:r>
      <w:r>
        <w:rPr>
          <w:sz w:val="22"/>
        </w:rPr>
        <w:t>some</w:t>
      </w:r>
      <w:r>
        <w:rPr>
          <w:spacing w:val="-2"/>
          <w:sz w:val="22"/>
        </w:rPr>
        <w:t> </w:t>
      </w:r>
      <w:r>
        <w:rPr>
          <w:sz w:val="22"/>
        </w:rPr>
        <w:t>financial</w:t>
      </w:r>
      <w:r>
        <w:rPr>
          <w:spacing w:val="-1"/>
          <w:sz w:val="22"/>
        </w:rPr>
        <w:t> </w:t>
      </w:r>
      <w:r>
        <w:rPr>
          <w:spacing w:val="-2"/>
          <w:sz w:val="22"/>
        </w:rPr>
        <w:t>support;</w:t>
      </w:r>
    </w:p>
    <w:p>
      <w:pPr>
        <w:pStyle w:val="ListParagraph"/>
        <w:numPr>
          <w:ilvl w:val="0"/>
          <w:numId w:val="3"/>
        </w:numPr>
        <w:tabs>
          <w:tab w:pos="1066" w:val="left" w:leader="none"/>
        </w:tabs>
        <w:spacing w:line="240" w:lineRule="auto" w:before="40" w:after="0"/>
        <w:ind w:left="1066" w:right="0" w:hanging="360"/>
        <w:jc w:val="left"/>
        <w:rPr>
          <w:sz w:val="22"/>
        </w:rPr>
      </w:pPr>
      <w:r>
        <w:rPr>
          <w:sz w:val="22"/>
        </w:rPr>
        <w:t>Work</w:t>
      </w:r>
      <w:r>
        <w:rPr>
          <w:spacing w:val="-2"/>
          <w:sz w:val="22"/>
        </w:rPr>
        <w:t> </w:t>
      </w:r>
      <w:r>
        <w:rPr>
          <w:sz w:val="22"/>
        </w:rPr>
        <w:t>for</w:t>
      </w:r>
      <w:r>
        <w:rPr>
          <w:spacing w:val="-2"/>
          <w:sz w:val="22"/>
        </w:rPr>
        <w:t> </w:t>
      </w:r>
      <w:r>
        <w:rPr>
          <w:sz w:val="22"/>
        </w:rPr>
        <w:t>a</w:t>
      </w:r>
      <w:r>
        <w:rPr>
          <w:spacing w:val="-1"/>
          <w:sz w:val="22"/>
        </w:rPr>
        <w:t> </w:t>
      </w:r>
      <w:r>
        <w:rPr>
          <w:sz w:val="22"/>
        </w:rPr>
        <w:t>Wyoming</w:t>
      </w:r>
      <w:r>
        <w:rPr>
          <w:spacing w:val="-2"/>
          <w:sz w:val="22"/>
        </w:rPr>
        <w:t> </w:t>
      </w:r>
      <w:r>
        <w:rPr>
          <w:sz w:val="22"/>
        </w:rPr>
        <w:t>agency</w:t>
      </w:r>
      <w:r>
        <w:rPr>
          <w:spacing w:val="-1"/>
          <w:sz w:val="22"/>
        </w:rPr>
        <w:t> </w:t>
      </w:r>
      <w:r>
        <w:rPr>
          <w:sz w:val="22"/>
        </w:rPr>
        <w:t>or</w:t>
      </w:r>
      <w:r>
        <w:rPr>
          <w:spacing w:val="-2"/>
          <w:sz w:val="22"/>
        </w:rPr>
        <w:t> </w:t>
      </w:r>
      <w:r>
        <w:rPr>
          <w:sz w:val="22"/>
        </w:rPr>
        <w:t>organization</w:t>
      </w:r>
      <w:r>
        <w:rPr>
          <w:spacing w:val="-2"/>
          <w:sz w:val="22"/>
        </w:rPr>
        <w:t> </w:t>
      </w:r>
      <w:r>
        <w:rPr>
          <w:sz w:val="22"/>
        </w:rPr>
        <w:t>involved</w:t>
      </w:r>
      <w:r>
        <w:rPr>
          <w:spacing w:val="-1"/>
          <w:sz w:val="22"/>
        </w:rPr>
        <w:t> </w:t>
      </w:r>
      <w:r>
        <w:rPr>
          <w:sz w:val="22"/>
        </w:rPr>
        <w:t>in</w:t>
      </w:r>
      <w:r>
        <w:rPr>
          <w:spacing w:val="-2"/>
          <w:sz w:val="22"/>
        </w:rPr>
        <w:t> </w:t>
      </w:r>
      <w:r>
        <w:rPr>
          <w:sz w:val="22"/>
        </w:rPr>
        <w:t>collaboration</w:t>
      </w:r>
      <w:r>
        <w:rPr>
          <w:spacing w:val="-1"/>
          <w:sz w:val="22"/>
        </w:rPr>
        <w:t> </w:t>
      </w:r>
      <w:r>
        <w:rPr>
          <w:sz w:val="22"/>
        </w:rPr>
        <w:t>in</w:t>
      </w:r>
      <w:r>
        <w:rPr>
          <w:spacing w:val="-2"/>
          <w:sz w:val="22"/>
        </w:rPr>
        <w:t> </w:t>
      </w:r>
      <w:r>
        <w:rPr>
          <w:sz w:val="22"/>
        </w:rPr>
        <w:t>natural</w:t>
      </w:r>
      <w:r>
        <w:rPr>
          <w:spacing w:val="-1"/>
          <w:sz w:val="22"/>
        </w:rPr>
        <w:t> </w:t>
      </w:r>
      <w:r>
        <w:rPr>
          <w:spacing w:val="-2"/>
          <w:sz w:val="22"/>
        </w:rPr>
        <w:t>resources;</w:t>
      </w:r>
    </w:p>
    <w:p>
      <w:pPr>
        <w:pStyle w:val="ListParagraph"/>
        <w:numPr>
          <w:ilvl w:val="0"/>
          <w:numId w:val="3"/>
        </w:numPr>
        <w:tabs>
          <w:tab w:pos="1066" w:val="left" w:leader="none"/>
        </w:tabs>
        <w:spacing w:line="228" w:lineRule="auto" w:before="21" w:after="0"/>
        <w:ind w:left="1066" w:right="625" w:hanging="360"/>
        <w:jc w:val="left"/>
        <w:rPr>
          <w:rFonts w:ascii="Garamond Premr Pro" w:hAnsi="Garamond Premr Pro"/>
          <w:sz w:val="22"/>
        </w:rPr>
      </w:pPr>
      <w:r>
        <w:rPr>
          <w:rFonts w:ascii="Garamond Premr Pro" w:hAnsi="Garamond Premr Pro"/>
          <w:sz w:val="22"/>
        </w:rPr>
        <w:t>Able</w:t>
      </w:r>
      <w:r>
        <w:rPr>
          <w:rFonts w:ascii="Garamond Premr Pro" w:hAnsi="Garamond Premr Pro"/>
          <w:spacing w:val="-4"/>
          <w:sz w:val="22"/>
        </w:rPr>
        <w:t> </w:t>
      </w:r>
      <w:r>
        <w:rPr>
          <w:rFonts w:ascii="Garamond Premr Pro" w:hAnsi="Garamond Premr Pro"/>
          <w:sz w:val="22"/>
        </w:rPr>
        <w:t>to</w:t>
      </w:r>
      <w:r>
        <w:rPr>
          <w:rFonts w:ascii="Garamond Premr Pro" w:hAnsi="Garamond Premr Pro"/>
          <w:spacing w:val="-4"/>
          <w:sz w:val="22"/>
        </w:rPr>
        <w:t> </w:t>
      </w:r>
      <w:r>
        <w:rPr>
          <w:rFonts w:ascii="Garamond Premr Pro" w:hAnsi="Garamond Premr Pro"/>
          <w:sz w:val="22"/>
        </w:rPr>
        <w:t>represent</w:t>
      </w:r>
      <w:r>
        <w:rPr>
          <w:rFonts w:ascii="Garamond Premr Pro" w:hAnsi="Garamond Premr Pro"/>
          <w:spacing w:val="-4"/>
          <w:sz w:val="22"/>
        </w:rPr>
        <w:t> </w:t>
      </w:r>
      <w:r>
        <w:rPr>
          <w:rFonts w:ascii="Garamond Premr Pro" w:hAnsi="Garamond Premr Pro"/>
          <w:sz w:val="22"/>
        </w:rPr>
        <w:t>different</w:t>
      </w:r>
      <w:r>
        <w:rPr>
          <w:rFonts w:ascii="Garamond Premr Pro" w:hAnsi="Garamond Premr Pro"/>
          <w:spacing w:val="-4"/>
          <w:sz w:val="22"/>
        </w:rPr>
        <w:t> </w:t>
      </w:r>
      <w:r>
        <w:rPr>
          <w:rFonts w:ascii="Garamond Premr Pro" w:hAnsi="Garamond Premr Pro"/>
          <w:sz w:val="22"/>
        </w:rPr>
        <w:t>interests,</w:t>
      </w:r>
      <w:r>
        <w:rPr>
          <w:rFonts w:ascii="Garamond Premr Pro" w:hAnsi="Garamond Premr Pro"/>
          <w:spacing w:val="-4"/>
          <w:sz w:val="22"/>
        </w:rPr>
        <w:t> </w:t>
      </w:r>
      <w:r>
        <w:rPr>
          <w:rFonts w:ascii="Garamond Premr Pro" w:hAnsi="Garamond Premr Pro"/>
          <w:sz w:val="22"/>
        </w:rPr>
        <w:t>backgrounds,</w:t>
      </w:r>
      <w:r>
        <w:rPr>
          <w:rFonts w:ascii="Garamond Premr Pro" w:hAnsi="Garamond Premr Pro"/>
          <w:spacing w:val="-4"/>
          <w:sz w:val="22"/>
        </w:rPr>
        <w:t> </w:t>
      </w:r>
      <w:r>
        <w:rPr>
          <w:rFonts w:ascii="Garamond Premr Pro" w:hAnsi="Garamond Premr Pro"/>
          <w:sz w:val="22"/>
        </w:rPr>
        <w:t>organizations,</w:t>
      </w:r>
      <w:r>
        <w:rPr>
          <w:rFonts w:ascii="Garamond Premr Pro" w:hAnsi="Garamond Premr Pro"/>
          <w:spacing w:val="-4"/>
          <w:sz w:val="22"/>
        </w:rPr>
        <w:t> </w:t>
      </w:r>
      <w:r>
        <w:rPr>
          <w:rFonts w:ascii="Garamond Premr Pro" w:hAnsi="Garamond Premr Pro"/>
          <w:sz w:val="22"/>
        </w:rPr>
        <w:t>perspectives,</w:t>
      </w:r>
      <w:r>
        <w:rPr>
          <w:rFonts w:ascii="Garamond Premr Pro" w:hAnsi="Garamond Premr Pro"/>
          <w:spacing w:val="-4"/>
          <w:sz w:val="22"/>
        </w:rPr>
        <w:t> </w:t>
      </w:r>
      <w:r>
        <w:rPr>
          <w:rFonts w:ascii="Garamond Premr Pro" w:hAnsi="Garamond Premr Pro"/>
          <w:sz w:val="22"/>
        </w:rPr>
        <w:t>etc.</w:t>
      </w:r>
      <w:r>
        <w:rPr>
          <w:rFonts w:ascii="Garamond Premr Pro" w:hAnsi="Garamond Premr Pro"/>
          <w:spacing w:val="-4"/>
          <w:sz w:val="22"/>
        </w:rPr>
        <w:t> </w:t>
      </w:r>
      <w:r>
        <w:rPr>
          <w:rFonts w:ascii="Garamond Premr Pro" w:hAnsi="Garamond Premr Pro"/>
          <w:sz w:val="22"/>
        </w:rPr>
        <w:t>including</w:t>
      </w:r>
      <w:r>
        <w:rPr>
          <w:rFonts w:ascii="Garamond Premr Pro" w:hAnsi="Garamond Premr Pro"/>
          <w:spacing w:val="-4"/>
          <w:sz w:val="22"/>
        </w:rPr>
        <w:t> </w:t>
      </w:r>
      <w:r>
        <w:rPr>
          <w:rFonts w:ascii="Garamond Premr Pro" w:hAnsi="Garamond Premr Pro"/>
          <w:sz w:val="22"/>
        </w:rPr>
        <w:t>communities typically underrepresented in natural resource policy making;</w:t>
      </w:r>
    </w:p>
    <w:p>
      <w:pPr>
        <w:pStyle w:val="ListParagraph"/>
        <w:numPr>
          <w:ilvl w:val="0"/>
          <w:numId w:val="3"/>
        </w:numPr>
        <w:tabs>
          <w:tab w:pos="1066" w:val="left" w:leader="none"/>
        </w:tabs>
        <w:spacing w:line="240" w:lineRule="auto" w:before="10" w:after="0"/>
        <w:ind w:left="1066" w:right="0" w:hanging="360"/>
        <w:jc w:val="left"/>
        <w:rPr>
          <w:sz w:val="22"/>
        </w:rPr>
      </w:pPr>
      <w:r>
        <w:rPr>
          <w:sz w:val="22"/>
        </w:rPr>
        <w:t>Are based in Wyoming or the Rocky Mountain Region; </w:t>
      </w:r>
      <w:r>
        <w:rPr>
          <w:spacing w:val="-2"/>
          <w:sz w:val="22"/>
        </w:rPr>
        <w:t>and/or</w:t>
      </w:r>
    </w:p>
    <w:p>
      <w:pPr>
        <w:pStyle w:val="ListParagraph"/>
        <w:numPr>
          <w:ilvl w:val="0"/>
          <w:numId w:val="3"/>
        </w:numPr>
        <w:tabs>
          <w:tab w:pos="1066" w:val="left" w:leader="none"/>
        </w:tabs>
        <w:spacing w:line="276" w:lineRule="auto" w:before="40" w:after="0"/>
        <w:ind w:left="1066" w:right="910" w:hanging="360"/>
        <w:jc w:val="left"/>
        <w:rPr>
          <w:sz w:val="22"/>
        </w:rPr>
      </w:pPr>
      <w:r>
        <w:rPr>
          <w:sz w:val="22"/>
        </w:rPr>
        <w:t>Are</w:t>
      </w:r>
      <w:r>
        <w:rPr>
          <w:spacing w:val="-5"/>
          <w:sz w:val="22"/>
        </w:rPr>
        <w:t> </w:t>
      </w:r>
      <w:r>
        <w:rPr>
          <w:sz w:val="22"/>
        </w:rPr>
        <w:t>in</w:t>
      </w:r>
      <w:r>
        <w:rPr>
          <w:spacing w:val="-5"/>
          <w:sz w:val="22"/>
        </w:rPr>
        <w:t> </w:t>
      </w:r>
      <w:r>
        <w:rPr>
          <w:sz w:val="22"/>
        </w:rPr>
        <w:t>a</w:t>
      </w:r>
      <w:r>
        <w:rPr>
          <w:spacing w:val="-5"/>
          <w:sz w:val="22"/>
        </w:rPr>
        <w:t> </w:t>
      </w:r>
      <w:r>
        <w:rPr>
          <w:sz w:val="22"/>
        </w:rPr>
        <w:t>position</w:t>
      </w:r>
      <w:r>
        <w:rPr>
          <w:spacing w:val="-5"/>
          <w:sz w:val="22"/>
        </w:rPr>
        <w:t> </w:t>
      </w:r>
      <w:r>
        <w:rPr>
          <w:sz w:val="22"/>
        </w:rPr>
        <w:t>to</w:t>
      </w:r>
      <w:r>
        <w:rPr>
          <w:spacing w:val="-5"/>
          <w:sz w:val="22"/>
        </w:rPr>
        <w:t> </w:t>
      </w:r>
      <w:r>
        <w:rPr>
          <w:sz w:val="22"/>
        </w:rPr>
        <w:t>help</w:t>
      </w:r>
      <w:r>
        <w:rPr>
          <w:spacing w:val="-5"/>
          <w:sz w:val="22"/>
        </w:rPr>
        <w:t> </w:t>
      </w:r>
      <w:r>
        <w:rPr>
          <w:sz w:val="22"/>
        </w:rPr>
        <w:t>grow</w:t>
      </w:r>
      <w:r>
        <w:rPr>
          <w:spacing w:val="-5"/>
          <w:sz w:val="22"/>
        </w:rPr>
        <w:t> </w:t>
      </w:r>
      <w:r>
        <w:rPr>
          <w:sz w:val="22"/>
        </w:rPr>
        <w:t>Wyoming’s</w:t>
      </w:r>
      <w:r>
        <w:rPr>
          <w:spacing w:val="-5"/>
          <w:sz w:val="22"/>
        </w:rPr>
        <w:t> </w:t>
      </w:r>
      <w:r>
        <w:rPr>
          <w:sz w:val="22"/>
        </w:rPr>
        <w:t>collaborative</w:t>
      </w:r>
      <w:r>
        <w:rPr>
          <w:spacing w:val="-5"/>
          <w:sz w:val="22"/>
        </w:rPr>
        <w:t> </w:t>
      </w:r>
      <w:r>
        <w:rPr>
          <w:sz w:val="22"/>
        </w:rPr>
        <w:t>capacity</w:t>
      </w:r>
      <w:r>
        <w:rPr>
          <w:spacing w:val="-5"/>
          <w:sz w:val="22"/>
        </w:rPr>
        <w:t> </w:t>
      </w:r>
      <w:r>
        <w:rPr>
          <w:sz w:val="22"/>
        </w:rPr>
        <w:t>by</w:t>
      </w:r>
      <w:r>
        <w:rPr>
          <w:spacing w:val="-5"/>
          <w:sz w:val="22"/>
        </w:rPr>
        <w:t> </w:t>
      </w:r>
      <w:r>
        <w:rPr>
          <w:sz w:val="22"/>
        </w:rPr>
        <w:t>fostering</w:t>
      </w:r>
      <w:r>
        <w:rPr>
          <w:spacing w:val="-5"/>
          <w:sz w:val="22"/>
        </w:rPr>
        <w:t> </w:t>
      </w:r>
      <w:r>
        <w:rPr>
          <w:sz w:val="22"/>
        </w:rPr>
        <w:t>organizational</w:t>
      </w:r>
      <w:r>
        <w:rPr>
          <w:spacing w:val="-5"/>
          <w:sz w:val="22"/>
        </w:rPr>
        <w:t> </w:t>
      </w:r>
      <w:r>
        <w:rPr>
          <w:sz w:val="22"/>
        </w:rPr>
        <w:t>change; supporting collaboration as a convener, sponsor, or participant; etc.</w:t>
      </w:r>
    </w:p>
    <w:p>
      <w:pPr>
        <w:pStyle w:val="BodyText"/>
        <w:spacing w:before="173"/>
      </w:pPr>
    </w:p>
    <w:p>
      <w:pPr>
        <w:pStyle w:val="BodyText"/>
        <w:spacing w:line="271" w:lineRule="auto"/>
        <w:ind w:left="120" w:right="4866"/>
      </w:pPr>
      <w:r>
        <w:rPr>
          <w:b/>
        </w:rPr>
        <w:t>Questions?</w:t>
      </w:r>
      <w:r>
        <w:rPr>
          <w:b/>
          <w:spacing w:val="-7"/>
        </w:rPr>
        <w:t> </w:t>
      </w:r>
      <w:r>
        <w:rPr/>
        <w:t>Reach</w:t>
      </w:r>
      <w:r>
        <w:rPr>
          <w:spacing w:val="-6"/>
        </w:rPr>
        <w:t> </w:t>
      </w:r>
      <w:r>
        <w:rPr/>
        <w:t>out</w:t>
      </w:r>
      <w:r>
        <w:rPr>
          <w:spacing w:val="-7"/>
        </w:rPr>
        <w:t> </w:t>
      </w:r>
      <w:r>
        <w:rPr/>
        <w:t>to</w:t>
      </w:r>
      <w:r>
        <w:rPr>
          <w:spacing w:val="-6"/>
        </w:rPr>
        <w:t> </w:t>
      </w:r>
      <w:r>
        <w:rPr/>
        <w:t>CPNR</w:t>
      </w:r>
      <w:r>
        <w:rPr>
          <w:spacing w:val="-6"/>
        </w:rPr>
        <w:t> </w:t>
      </w:r>
      <w:r>
        <w:rPr/>
        <w:t>Director</w:t>
      </w:r>
      <w:r>
        <w:rPr>
          <w:spacing w:val="-6"/>
        </w:rPr>
        <w:t> </w:t>
      </w:r>
      <w:r>
        <w:rPr/>
        <w:t>Deb</w:t>
      </w:r>
      <w:r>
        <w:rPr>
          <w:spacing w:val="-6"/>
        </w:rPr>
        <w:t> </w:t>
      </w:r>
      <w:r>
        <w:rPr/>
        <w:t>Kleinman. Email: </w:t>
      </w:r>
      <w:hyperlink r:id="rId6">
        <w:r>
          <w:rPr>
            <w:color w:val="1154CC"/>
            <w:u w:val="single" w:color="1154CC"/>
          </w:rPr>
          <w:t>deb@lupinecollaborative.com</w:t>
        </w:r>
      </w:hyperlink>
    </w:p>
    <w:p>
      <w:pPr>
        <w:pStyle w:val="BodyText"/>
        <w:spacing w:after="0" w:line="271" w:lineRule="auto"/>
        <w:sectPr>
          <w:footerReference w:type="default" r:id="rId5"/>
          <w:pgSz w:w="12240" w:h="15840"/>
          <w:pgMar w:header="0" w:footer="804" w:top="1360" w:bottom="1000" w:left="720" w:right="1080"/>
          <w:pgNumType w:start="2"/>
        </w:sectPr>
      </w:pPr>
    </w:p>
    <w:p>
      <w:pPr>
        <w:pStyle w:val="Heading1"/>
      </w:pPr>
      <w:r>
        <w:rPr/>
        <w:t>GENERAL</w:t>
      </w:r>
      <w:r>
        <w:rPr>
          <w:spacing w:val="-2"/>
        </w:rPr>
        <w:t> INFORMATION</w:t>
      </w:r>
    </w:p>
    <w:p>
      <w:pPr>
        <w:pStyle w:val="BodyText"/>
        <w:spacing w:before="36"/>
        <w:rPr>
          <w:b/>
        </w:rPr>
      </w:pPr>
    </w:p>
    <w:p>
      <w:pPr>
        <w:pStyle w:val="BodyText"/>
        <w:ind w:left="210"/>
      </w:pPr>
      <w:r>
        <w:rPr/>
        <w:t>Name</w:t>
      </w:r>
      <w:r>
        <w:rPr>
          <w:spacing w:val="-3"/>
        </w:rPr>
        <w:t> </w:t>
      </w:r>
      <w:r>
        <w:rPr/>
        <w:t>(First,</w:t>
      </w:r>
      <w:r>
        <w:rPr>
          <w:spacing w:val="-2"/>
        </w:rPr>
        <w:t> Last):</w:t>
      </w:r>
    </w:p>
    <w:p>
      <w:pPr>
        <w:pStyle w:val="BodyText"/>
        <w:spacing w:before="38"/>
      </w:pPr>
    </w:p>
    <w:p>
      <w:pPr>
        <w:pStyle w:val="BodyText"/>
        <w:ind w:left="210"/>
      </w:pPr>
      <w:r>
        <w:rPr/>
        <w:t>Preferred</w:t>
      </w:r>
      <w:r>
        <w:rPr>
          <w:spacing w:val="1"/>
        </w:rPr>
        <w:t> </w:t>
      </w:r>
      <w:r>
        <w:rPr>
          <w:spacing w:val="-4"/>
        </w:rPr>
        <w:t>Name:</w:t>
      </w:r>
    </w:p>
    <w:p>
      <w:pPr>
        <w:pStyle w:val="BodyText"/>
        <w:spacing w:before="37"/>
      </w:pPr>
    </w:p>
    <w:p>
      <w:pPr>
        <w:pStyle w:val="BodyText"/>
        <w:spacing w:before="1"/>
        <w:ind w:left="210"/>
      </w:pPr>
      <w:r>
        <w:rPr>
          <w:spacing w:val="-2"/>
        </w:rPr>
        <w:t>Organization/Employer:</w:t>
      </w:r>
    </w:p>
    <w:p>
      <w:pPr>
        <w:pStyle w:val="BodyText"/>
        <w:spacing w:before="37"/>
      </w:pPr>
    </w:p>
    <w:p>
      <w:pPr>
        <w:pStyle w:val="BodyText"/>
        <w:spacing w:before="1"/>
        <w:ind w:left="210"/>
      </w:pPr>
      <w:r>
        <w:rPr>
          <w:spacing w:val="-2"/>
        </w:rPr>
        <w:t>Title/Position:</w:t>
      </w:r>
    </w:p>
    <w:p>
      <w:pPr>
        <w:pStyle w:val="BodyText"/>
        <w:spacing w:before="37"/>
      </w:pPr>
    </w:p>
    <w:p>
      <w:pPr>
        <w:pStyle w:val="BodyText"/>
        <w:ind w:left="210"/>
      </w:pPr>
      <w:r>
        <w:rPr/>
        <w:t>Years</w:t>
      </w:r>
      <w:r>
        <w:rPr>
          <w:spacing w:val="-5"/>
        </w:rPr>
        <w:t> </w:t>
      </w:r>
      <w:r>
        <w:rPr/>
        <w:t>in</w:t>
      </w:r>
      <w:r>
        <w:rPr>
          <w:spacing w:val="-5"/>
        </w:rPr>
        <w:t> </w:t>
      </w:r>
      <w:r>
        <w:rPr/>
        <w:t>Current</w:t>
      </w:r>
      <w:r>
        <w:rPr>
          <w:spacing w:val="-5"/>
        </w:rPr>
        <w:t> </w:t>
      </w:r>
      <w:r>
        <w:rPr>
          <w:spacing w:val="-2"/>
        </w:rPr>
        <w:t>Position:</w:t>
      </w:r>
    </w:p>
    <w:p>
      <w:pPr>
        <w:pStyle w:val="BodyText"/>
        <w:spacing w:before="38"/>
      </w:pPr>
    </w:p>
    <w:p>
      <w:pPr>
        <w:pStyle w:val="BodyText"/>
        <w:ind w:left="210"/>
      </w:pPr>
      <w:r>
        <w:rPr/>
        <w:t>Mailing </w:t>
      </w:r>
      <w:r>
        <w:rPr>
          <w:spacing w:val="-2"/>
        </w:rPr>
        <w:t>Address:</w:t>
      </w:r>
    </w:p>
    <w:p>
      <w:pPr>
        <w:pStyle w:val="BodyText"/>
      </w:pPr>
    </w:p>
    <w:p>
      <w:pPr>
        <w:pStyle w:val="BodyText"/>
      </w:pPr>
    </w:p>
    <w:p>
      <w:pPr>
        <w:pStyle w:val="BodyText"/>
        <w:spacing w:before="142"/>
      </w:pPr>
    </w:p>
    <w:p>
      <w:pPr>
        <w:pStyle w:val="BodyText"/>
        <w:ind w:left="210"/>
      </w:pPr>
      <w:r>
        <w:rPr>
          <w:spacing w:val="-2"/>
        </w:rPr>
        <w:t>Work</w:t>
      </w:r>
      <w:r>
        <w:rPr>
          <w:spacing w:val="-11"/>
        </w:rPr>
        <w:t> </w:t>
      </w:r>
      <w:r>
        <w:rPr>
          <w:spacing w:val="-2"/>
        </w:rPr>
        <w:t>Phone:</w:t>
      </w:r>
    </w:p>
    <w:p>
      <w:pPr>
        <w:pStyle w:val="BodyText"/>
        <w:spacing w:before="69"/>
      </w:pPr>
    </w:p>
    <w:p>
      <w:pPr>
        <w:pStyle w:val="BodyText"/>
        <w:ind w:left="210"/>
      </w:pPr>
      <w:r>
        <w:rPr/>
        <w:t>Cell</w:t>
      </w:r>
      <w:r>
        <w:rPr>
          <w:spacing w:val="-1"/>
        </w:rPr>
        <w:t> </w:t>
      </w:r>
      <w:r>
        <w:rPr>
          <w:spacing w:val="-2"/>
        </w:rPr>
        <w:t>Phone:</w:t>
      </w:r>
    </w:p>
    <w:p>
      <w:pPr>
        <w:pStyle w:val="BodyText"/>
        <w:spacing w:before="68"/>
      </w:pPr>
    </w:p>
    <w:p>
      <w:pPr>
        <w:pStyle w:val="BodyText"/>
        <w:ind w:left="210"/>
      </w:pPr>
      <w:r>
        <w:rPr/>
        <w:t>E-</w:t>
      </w:r>
      <w:r>
        <w:rPr>
          <w:spacing w:val="-2"/>
        </w:rPr>
        <w:t>mail:</w:t>
      </w:r>
    </w:p>
    <w:p>
      <w:pPr>
        <w:pStyle w:val="BodyText"/>
        <w:spacing w:before="53"/>
      </w:pPr>
    </w:p>
    <w:p>
      <w:pPr>
        <w:pStyle w:val="BodyText"/>
        <w:ind w:left="210"/>
      </w:pPr>
      <w:r>
        <w:rPr>
          <w:rFonts w:ascii="Garamond Premr Pro"/>
        </w:rPr>
        <w:t>Relevant</w:t>
      </w:r>
      <w:r>
        <w:rPr>
          <w:rFonts w:ascii="Garamond Premr Pro"/>
          <w:spacing w:val="-4"/>
        </w:rPr>
        <w:t> </w:t>
      </w:r>
      <w:r>
        <w:rPr>
          <w:rFonts w:ascii="Garamond Premr Pro"/>
        </w:rPr>
        <w:t>formal</w:t>
      </w:r>
      <w:r>
        <w:rPr>
          <w:rFonts w:ascii="Garamond Premr Pro"/>
          <w:spacing w:val="-4"/>
        </w:rPr>
        <w:t> </w:t>
      </w:r>
      <w:r>
        <w:rPr>
          <w:rFonts w:ascii="Garamond Premr Pro"/>
        </w:rPr>
        <w:t>e</w:t>
      </w:r>
      <w:r>
        <w:rPr/>
        <w:t>ducation</w:t>
      </w:r>
      <w:r>
        <w:rPr>
          <w:spacing w:val="-5"/>
        </w:rPr>
        <w:t> </w:t>
      </w:r>
      <w:r>
        <w:rPr/>
        <w:t>(</w:t>
      </w:r>
      <w:r>
        <w:rPr>
          <w:rFonts w:ascii="Garamond Premr Pro"/>
        </w:rPr>
        <w:t>d</w:t>
      </w:r>
      <w:r>
        <w:rPr/>
        <w:t>egree,</w:t>
      </w:r>
      <w:r>
        <w:rPr>
          <w:spacing w:val="-6"/>
        </w:rPr>
        <w:t> </w:t>
      </w:r>
      <w:r>
        <w:rPr>
          <w:rFonts w:ascii="Garamond Premr Pro"/>
        </w:rPr>
        <w:t>f</w:t>
      </w:r>
      <w:r>
        <w:rPr/>
        <w:t>ield</w:t>
      </w:r>
      <w:r>
        <w:rPr>
          <w:spacing w:val="-5"/>
        </w:rPr>
        <w:t> </w:t>
      </w:r>
      <w:r>
        <w:rPr/>
        <w:t>of</w:t>
      </w:r>
      <w:r>
        <w:rPr>
          <w:spacing w:val="-5"/>
        </w:rPr>
        <w:t> </w:t>
      </w:r>
      <w:r>
        <w:rPr>
          <w:rFonts w:ascii="Garamond Premr Pro"/>
        </w:rPr>
        <w:t>s</w:t>
      </w:r>
      <w:r>
        <w:rPr/>
        <w:t>tudy,</w:t>
      </w:r>
      <w:r>
        <w:rPr>
          <w:spacing w:val="-5"/>
        </w:rPr>
        <w:t> </w:t>
      </w:r>
      <w:r>
        <w:rPr>
          <w:rFonts w:ascii="Garamond Premr Pro"/>
        </w:rPr>
        <w:t>y</w:t>
      </w:r>
      <w:r>
        <w:rPr/>
        <w:t>ear</w:t>
      </w:r>
      <w:r>
        <w:rPr>
          <w:spacing w:val="-4"/>
        </w:rPr>
        <w:t> </w:t>
      </w:r>
      <w:r>
        <w:rPr>
          <w:rFonts w:ascii="Garamond Premr Pro"/>
          <w:spacing w:val="-2"/>
        </w:rPr>
        <w:t>c</w:t>
      </w:r>
      <w:r>
        <w:rPr>
          <w:spacing w:val="-2"/>
        </w:rPr>
        <w:t>ompleted):</w:t>
      </w:r>
    </w:p>
    <w:p>
      <w:pPr>
        <w:pStyle w:val="BodyText"/>
      </w:pPr>
    </w:p>
    <w:p>
      <w:pPr>
        <w:pStyle w:val="BodyText"/>
      </w:pPr>
    </w:p>
    <w:p>
      <w:pPr>
        <w:pStyle w:val="BodyText"/>
        <w:spacing w:before="125"/>
      </w:pPr>
    </w:p>
    <w:p>
      <w:pPr>
        <w:pStyle w:val="BodyText"/>
        <w:ind w:left="210"/>
      </w:pPr>
      <w:r>
        <w:rPr/>
        <w:t>Additional</w:t>
      </w:r>
      <w:r>
        <w:rPr>
          <w:spacing w:val="-3"/>
        </w:rPr>
        <w:t> </w:t>
      </w:r>
      <w:r>
        <w:rPr/>
        <w:t>training</w:t>
      </w:r>
      <w:r>
        <w:rPr>
          <w:spacing w:val="-2"/>
        </w:rPr>
        <w:t> </w:t>
      </w:r>
      <w:r>
        <w:rPr/>
        <w:t>relevant</w:t>
      </w:r>
      <w:r>
        <w:rPr>
          <w:spacing w:val="-2"/>
        </w:rPr>
        <w:t> </w:t>
      </w:r>
      <w:r>
        <w:rPr/>
        <w:t>to</w:t>
      </w:r>
      <w:r>
        <w:rPr>
          <w:spacing w:val="-3"/>
        </w:rPr>
        <w:t> </w:t>
      </w:r>
      <w:r>
        <w:rPr/>
        <w:t>the</w:t>
      </w:r>
      <w:r>
        <w:rPr>
          <w:spacing w:val="-3"/>
        </w:rPr>
        <w:t> </w:t>
      </w:r>
      <w:r>
        <w:rPr/>
        <w:t>program</w:t>
      </w:r>
      <w:r>
        <w:rPr>
          <w:spacing w:val="-2"/>
        </w:rPr>
        <w:t> </w:t>
      </w:r>
      <w:r>
        <w:rPr/>
        <w:t>(e.g.</w:t>
      </w:r>
      <w:r>
        <w:rPr>
          <w:spacing w:val="-3"/>
        </w:rPr>
        <w:t> </w:t>
      </w:r>
      <w:r>
        <w:rPr/>
        <w:t>mediation</w:t>
      </w:r>
      <w:r>
        <w:rPr>
          <w:spacing w:val="-2"/>
        </w:rPr>
        <w:t> </w:t>
      </w:r>
      <w:r>
        <w:rPr/>
        <w:t>or</w:t>
      </w:r>
      <w:r>
        <w:rPr>
          <w:spacing w:val="-2"/>
        </w:rPr>
        <w:t> </w:t>
      </w:r>
      <w:r>
        <w:rPr/>
        <w:t>facilitator</w:t>
      </w:r>
      <w:r>
        <w:rPr>
          <w:spacing w:val="-3"/>
        </w:rPr>
        <w:t> </w:t>
      </w:r>
      <w:r>
        <w:rPr/>
        <w:t>training,</w:t>
      </w:r>
      <w:r>
        <w:rPr>
          <w:spacing w:val="-2"/>
        </w:rPr>
        <w:t> </w:t>
      </w:r>
      <w:r>
        <w:rPr/>
        <w:t>leadership</w:t>
      </w:r>
      <w:r>
        <w:rPr>
          <w:spacing w:val="-2"/>
        </w:rPr>
        <w:t> </w:t>
      </w:r>
      <w:r>
        <w:rPr/>
        <w:t>programs,</w:t>
      </w:r>
      <w:r>
        <w:rPr>
          <w:spacing w:val="-2"/>
        </w:rPr>
        <w:t> etc):</w:t>
      </w:r>
    </w:p>
    <w:p>
      <w:pPr>
        <w:pStyle w:val="BodyText"/>
      </w:pPr>
    </w:p>
    <w:p>
      <w:pPr>
        <w:pStyle w:val="BodyText"/>
      </w:pPr>
    </w:p>
    <w:p>
      <w:pPr>
        <w:pStyle w:val="BodyText"/>
        <w:spacing w:before="137"/>
      </w:pPr>
    </w:p>
    <w:p>
      <w:pPr>
        <w:pStyle w:val="BodyText"/>
        <w:ind w:left="210"/>
      </w:pPr>
      <w:r>
        <w:rPr/>
        <w:t>How</w:t>
      </w:r>
      <w:r>
        <w:rPr>
          <w:spacing w:val="-3"/>
        </w:rPr>
        <w:t> </w:t>
      </w:r>
      <w:r>
        <w:rPr/>
        <w:t>did</w:t>
      </w:r>
      <w:r>
        <w:rPr>
          <w:spacing w:val="-1"/>
        </w:rPr>
        <w:t> </w:t>
      </w:r>
      <w:r>
        <w:rPr/>
        <w:t>you</w:t>
      </w:r>
      <w:r>
        <w:rPr>
          <w:spacing w:val="-3"/>
        </w:rPr>
        <w:t> </w:t>
      </w:r>
      <w:r>
        <w:rPr/>
        <w:t>hear</w:t>
      </w:r>
      <w:r>
        <w:rPr>
          <w:spacing w:val="-2"/>
        </w:rPr>
        <w:t> </w:t>
      </w:r>
      <w:r>
        <w:rPr/>
        <w:t>about</w:t>
      </w:r>
      <w:r>
        <w:rPr>
          <w:spacing w:val="-2"/>
        </w:rPr>
        <w:t> </w:t>
      </w:r>
      <w:r>
        <w:rPr/>
        <w:t>the</w:t>
      </w:r>
      <w:r>
        <w:rPr>
          <w:spacing w:val="-2"/>
        </w:rPr>
        <w:t> program?</w:t>
      </w:r>
    </w:p>
    <w:p>
      <w:pPr>
        <w:pStyle w:val="BodyText"/>
      </w:pPr>
    </w:p>
    <w:p>
      <w:pPr>
        <w:pStyle w:val="BodyText"/>
      </w:pPr>
    </w:p>
    <w:p>
      <w:pPr>
        <w:pStyle w:val="BodyText"/>
        <w:spacing w:before="137"/>
      </w:pPr>
    </w:p>
    <w:p>
      <w:pPr>
        <w:pStyle w:val="BodyText"/>
        <w:ind w:left="210"/>
      </w:pPr>
      <w:r>
        <w:rPr/>
        <w:t>Who</w:t>
      </w:r>
      <w:r>
        <w:rPr>
          <w:spacing w:val="-7"/>
        </w:rPr>
        <w:t> </w:t>
      </w:r>
      <w:r>
        <w:rPr/>
        <w:t>will</w:t>
      </w:r>
      <w:r>
        <w:rPr>
          <w:spacing w:val="-4"/>
        </w:rPr>
        <w:t> </w:t>
      </w:r>
      <w:r>
        <w:rPr/>
        <w:t>be</w:t>
      </w:r>
      <w:r>
        <w:rPr>
          <w:spacing w:val="-5"/>
        </w:rPr>
        <w:t> </w:t>
      </w:r>
      <w:r>
        <w:rPr/>
        <w:t>responsible</w:t>
      </w:r>
      <w:r>
        <w:rPr>
          <w:spacing w:val="-5"/>
        </w:rPr>
        <w:t> </w:t>
      </w:r>
      <w:r>
        <w:rPr/>
        <w:t>for</w:t>
      </w:r>
      <w:r>
        <w:rPr>
          <w:spacing w:val="-4"/>
        </w:rPr>
        <w:t> </w:t>
      </w:r>
      <w:r>
        <w:rPr/>
        <w:t>tuition?</w:t>
      </w:r>
      <w:r>
        <w:rPr>
          <w:spacing w:val="-4"/>
        </w:rPr>
        <w:t> </w:t>
      </w:r>
      <w:r>
        <w:rPr/>
        <w:t>(You,</w:t>
      </w:r>
      <w:r>
        <w:rPr>
          <w:spacing w:val="-4"/>
        </w:rPr>
        <w:t> </w:t>
      </w:r>
      <w:r>
        <w:rPr/>
        <w:t>your</w:t>
      </w:r>
      <w:r>
        <w:rPr>
          <w:spacing w:val="-4"/>
        </w:rPr>
        <w:t> </w:t>
      </w:r>
      <w:r>
        <w:rPr/>
        <w:t>employer,</w:t>
      </w:r>
      <w:r>
        <w:rPr>
          <w:spacing w:val="-4"/>
        </w:rPr>
        <w:t> </w:t>
      </w:r>
      <w:r>
        <w:rPr/>
        <w:t>a</w:t>
      </w:r>
      <w:r>
        <w:rPr>
          <w:spacing w:val="-4"/>
        </w:rPr>
        <w:t> </w:t>
      </w:r>
      <w:r>
        <w:rPr/>
        <w:t>sponsor,</w:t>
      </w:r>
      <w:r>
        <w:rPr>
          <w:spacing w:val="-4"/>
        </w:rPr>
        <w:t> </w:t>
      </w:r>
      <w:r>
        <w:rPr/>
        <w:t>and/or</w:t>
      </w:r>
      <w:r>
        <w:rPr>
          <w:spacing w:val="-4"/>
        </w:rPr>
        <w:t> </w:t>
      </w:r>
      <w:r>
        <w:rPr/>
        <w:t>scholarship</w:t>
      </w:r>
      <w:r>
        <w:rPr>
          <w:spacing w:val="-4"/>
        </w:rPr>
        <w:t> </w:t>
      </w:r>
      <w:r>
        <w:rPr>
          <w:spacing w:val="-2"/>
        </w:rPr>
        <w:t>request):</w:t>
      </w:r>
    </w:p>
    <w:p>
      <w:pPr>
        <w:pStyle w:val="BodyText"/>
      </w:pPr>
    </w:p>
    <w:p>
      <w:pPr>
        <w:pStyle w:val="BodyText"/>
      </w:pPr>
    </w:p>
    <w:p>
      <w:pPr>
        <w:pStyle w:val="BodyText"/>
        <w:spacing w:before="142"/>
      </w:pPr>
    </w:p>
    <w:p>
      <w:pPr>
        <w:spacing w:before="1"/>
        <w:ind w:left="210" w:right="8880" w:firstLine="0"/>
        <w:jc w:val="left"/>
        <w:rPr>
          <w:b/>
          <w:sz w:val="22"/>
        </w:rPr>
      </w:pPr>
      <w:r>
        <w:rPr>
          <w:b/>
          <w:spacing w:val="-2"/>
          <w:sz w:val="22"/>
        </w:rPr>
        <w:t>Optional:</w:t>
      </w:r>
    </w:p>
    <w:p>
      <w:pPr>
        <w:pStyle w:val="BodyText"/>
        <w:spacing w:before="246"/>
        <w:ind w:left="210" w:right="8880"/>
      </w:pPr>
      <w:r>
        <w:rPr>
          <w:spacing w:val="-2"/>
        </w:rPr>
        <w:t>Gender:</w:t>
      </w:r>
    </w:p>
    <w:p>
      <w:pPr>
        <w:pStyle w:val="BodyText"/>
      </w:pPr>
    </w:p>
    <w:p>
      <w:pPr>
        <w:pStyle w:val="BodyText"/>
        <w:ind w:left="210" w:right="8880"/>
      </w:pPr>
      <w:r>
        <w:rPr>
          <w:spacing w:val="-2"/>
        </w:rPr>
        <w:t>Race/Ethnicity:</w:t>
      </w:r>
    </w:p>
    <w:p>
      <w:pPr>
        <w:pStyle w:val="BodyText"/>
        <w:spacing w:before="1"/>
      </w:pPr>
    </w:p>
    <w:p>
      <w:pPr>
        <w:pStyle w:val="BodyText"/>
        <w:ind w:left="210" w:right="8880"/>
      </w:pPr>
      <w:r>
        <w:rPr>
          <w:spacing w:val="-4"/>
        </w:rPr>
        <w:t>Age:</w:t>
      </w:r>
    </w:p>
    <w:p>
      <w:pPr>
        <w:pStyle w:val="BodyText"/>
        <w:spacing w:after="0"/>
        <w:sectPr>
          <w:pgSz w:w="12240" w:h="15840"/>
          <w:pgMar w:header="0" w:footer="804" w:top="1360" w:bottom="1000" w:left="720" w:right="1080"/>
        </w:sectPr>
      </w:pPr>
    </w:p>
    <w:p>
      <w:pPr>
        <w:pStyle w:val="BodyText"/>
        <w:spacing w:before="80"/>
        <w:ind w:left="210"/>
      </w:pPr>
      <w:r>
        <w:rPr>
          <w:b/>
        </w:rPr>
        <w:t>QUESTIONS:</w:t>
      </w:r>
      <w:r>
        <w:rPr>
          <w:b/>
          <w:spacing w:val="-6"/>
        </w:rPr>
        <w:t> </w:t>
      </w:r>
      <w:r>
        <w:rPr/>
        <w:t>Please</w:t>
      </w:r>
      <w:r>
        <w:rPr>
          <w:spacing w:val="-5"/>
        </w:rPr>
        <w:t> </w:t>
      </w:r>
      <w:r>
        <w:rPr/>
        <w:t>respond</w:t>
      </w:r>
      <w:r>
        <w:rPr>
          <w:spacing w:val="-4"/>
        </w:rPr>
        <w:t> </w:t>
      </w:r>
      <w:r>
        <w:rPr/>
        <w:t>to</w:t>
      </w:r>
      <w:r>
        <w:rPr>
          <w:spacing w:val="-4"/>
        </w:rPr>
        <w:t> </w:t>
      </w:r>
      <w:r>
        <w:rPr/>
        <w:t>the</w:t>
      </w:r>
      <w:r>
        <w:rPr>
          <w:spacing w:val="-5"/>
        </w:rPr>
        <w:t> </w:t>
      </w:r>
      <w:r>
        <w:rPr/>
        <w:t>following</w:t>
      </w:r>
      <w:r>
        <w:rPr>
          <w:spacing w:val="-5"/>
        </w:rPr>
        <w:t> </w:t>
      </w:r>
      <w:r>
        <w:rPr/>
        <w:t>questions.</w:t>
      </w:r>
      <w:r>
        <w:rPr>
          <w:spacing w:val="-4"/>
        </w:rPr>
        <w:t> </w:t>
      </w:r>
      <w:r>
        <w:rPr/>
        <w:t>Maximum</w:t>
      </w:r>
      <w:r>
        <w:rPr>
          <w:spacing w:val="-5"/>
        </w:rPr>
        <w:t> </w:t>
      </w:r>
      <w:r>
        <w:rPr/>
        <w:t>500</w:t>
      </w:r>
      <w:r>
        <w:rPr>
          <w:spacing w:val="-5"/>
        </w:rPr>
        <w:t> </w:t>
      </w:r>
      <w:r>
        <w:rPr/>
        <w:t>words</w:t>
      </w:r>
      <w:r>
        <w:rPr>
          <w:spacing w:val="-5"/>
        </w:rPr>
        <w:t> </w:t>
      </w:r>
      <w:r>
        <w:rPr/>
        <w:t>per</w:t>
      </w:r>
      <w:r>
        <w:rPr>
          <w:spacing w:val="-3"/>
        </w:rPr>
        <w:t> </w:t>
      </w:r>
      <w:r>
        <w:rPr>
          <w:spacing w:val="-2"/>
        </w:rPr>
        <w:t>response.</w:t>
      </w:r>
    </w:p>
    <w:p>
      <w:pPr>
        <w:pStyle w:val="BodyText"/>
        <w:spacing w:before="247"/>
        <w:ind w:left="300"/>
      </w:pPr>
      <w:r>
        <w:rPr/>
        <w:t>What</w:t>
      </w:r>
      <w:r>
        <w:rPr>
          <w:spacing w:val="-4"/>
        </w:rPr>
        <w:t> </w:t>
      </w:r>
      <w:r>
        <w:rPr/>
        <w:t>have</w:t>
      </w:r>
      <w:r>
        <w:rPr>
          <w:spacing w:val="-4"/>
        </w:rPr>
        <w:t> </w:t>
      </w:r>
      <w:r>
        <w:rPr/>
        <w:t>you</w:t>
      </w:r>
      <w:r>
        <w:rPr>
          <w:spacing w:val="-4"/>
        </w:rPr>
        <w:t> </w:t>
      </w:r>
      <w:r>
        <w:rPr/>
        <w:t>done</w:t>
      </w:r>
      <w:r>
        <w:rPr>
          <w:spacing w:val="-4"/>
        </w:rPr>
        <w:t> </w:t>
      </w:r>
      <w:r>
        <w:rPr/>
        <w:t>in</w:t>
      </w:r>
      <w:r>
        <w:rPr>
          <w:spacing w:val="-3"/>
        </w:rPr>
        <w:t> </w:t>
      </w:r>
      <w:r>
        <w:rPr/>
        <w:t>professional</w:t>
      </w:r>
      <w:r>
        <w:rPr>
          <w:spacing w:val="-3"/>
        </w:rPr>
        <w:t> </w:t>
      </w:r>
      <w:r>
        <w:rPr/>
        <w:t>(paid</w:t>
      </w:r>
      <w:r>
        <w:rPr>
          <w:spacing w:val="-3"/>
        </w:rPr>
        <w:t> </w:t>
      </w:r>
      <w:r>
        <w:rPr/>
        <w:t>or</w:t>
      </w:r>
      <w:r>
        <w:rPr>
          <w:spacing w:val="-3"/>
        </w:rPr>
        <w:t> </w:t>
      </w:r>
      <w:r>
        <w:rPr/>
        <w:t>volunteer)</w:t>
      </w:r>
      <w:r>
        <w:rPr>
          <w:spacing w:val="-4"/>
        </w:rPr>
        <w:t> </w:t>
      </w:r>
      <w:r>
        <w:rPr/>
        <w:t>roles</w:t>
      </w:r>
      <w:r>
        <w:rPr>
          <w:spacing w:val="-4"/>
        </w:rPr>
        <w:t> </w:t>
      </w:r>
      <w:r>
        <w:rPr/>
        <w:t>that</w:t>
      </w:r>
      <w:r>
        <w:rPr>
          <w:spacing w:val="-4"/>
        </w:rPr>
        <w:t> </w:t>
      </w:r>
      <w:r>
        <w:rPr/>
        <w:t>illustrate</w:t>
      </w:r>
      <w:r>
        <w:rPr>
          <w:spacing w:val="-4"/>
        </w:rPr>
        <w:t> </w:t>
      </w:r>
      <w:r>
        <w:rPr/>
        <w:t>your</w:t>
      </w:r>
      <w:r>
        <w:rPr>
          <w:spacing w:val="-3"/>
        </w:rPr>
        <w:t> </w:t>
      </w:r>
      <w:r>
        <w:rPr/>
        <w:t>capacity</w:t>
      </w:r>
      <w:r>
        <w:rPr>
          <w:spacing w:val="-4"/>
        </w:rPr>
        <w:t> </w:t>
      </w:r>
      <w:r>
        <w:rPr/>
        <w:t>as</w:t>
      </w:r>
      <w:r>
        <w:rPr>
          <w:spacing w:val="-4"/>
        </w:rPr>
        <w:t> </w:t>
      </w:r>
      <w:r>
        <w:rPr/>
        <w:t>a</w:t>
      </w:r>
      <w:r>
        <w:rPr>
          <w:spacing w:val="-3"/>
        </w:rPr>
        <w:t> </w:t>
      </w:r>
      <w:r>
        <w:rPr/>
        <w:t>collaborative</w:t>
      </w:r>
      <w:r>
        <w:rPr>
          <w:spacing w:val="-4"/>
        </w:rPr>
        <w:t> </w:t>
      </w:r>
      <w:r>
        <w:rPr/>
        <w:t>partner</w:t>
      </w:r>
      <w:r>
        <w:rPr>
          <w:spacing w:val="-3"/>
        </w:rPr>
        <w:t> </w:t>
      </w:r>
      <w:r>
        <w:rPr/>
        <w:t>and leader? Please tell a story of a recent experience that helps us understand your leadership style, strengths, and growing </w:t>
      </w:r>
      <w:r>
        <w:rPr>
          <w:spacing w:val="-2"/>
        </w:rPr>
        <w:t>edge.</w:t>
      </w:r>
    </w:p>
    <w:p>
      <w:pPr>
        <w:pStyle w:val="BodyText"/>
        <w:spacing w:after="0"/>
        <w:sectPr>
          <w:pgSz w:w="12240" w:h="15840"/>
          <w:pgMar w:header="0" w:footer="804" w:top="1360" w:bottom="1000" w:left="720" w:right="1080"/>
        </w:sectPr>
      </w:pPr>
    </w:p>
    <w:p>
      <w:pPr>
        <w:pStyle w:val="BodyText"/>
        <w:spacing w:before="80"/>
        <w:ind w:left="300"/>
      </w:pPr>
      <w:r>
        <w:rPr/>
        <w:t>Based on what you know about CPNR, what are the opportunities for learning, growth, and development that excite you</w:t>
      </w:r>
      <w:r>
        <w:rPr>
          <w:spacing w:val="-3"/>
        </w:rPr>
        <w:t> </w:t>
      </w:r>
      <w:r>
        <w:rPr/>
        <w:t>the</w:t>
      </w:r>
      <w:r>
        <w:rPr>
          <w:spacing w:val="-3"/>
        </w:rPr>
        <w:t> </w:t>
      </w:r>
      <w:r>
        <w:rPr/>
        <w:t>most?</w:t>
      </w:r>
      <w:r>
        <w:rPr>
          <w:spacing w:val="-3"/>
        </w:rPr>
        <w:t> </w:t>
      </w:r>
      <w:r>
        <w:rPr/>
        <w:t>How</w:t>
      </w:r>
      <w:r>
        <w:rPr>
          <w:spacing w:val="-3"/>
        </w:rPr>
        <w:t> </w:t>
      </w:r>
      <w:r>
        <w:rPr/>
        <w:t>do</w:t>
      </w:r>
      <w:r>
        <w:rPr>
          <w:spacing w:val="-3"/>
        </w:rPr>
        <w:t> </w:t>
      </w:r>
      <w:r>
        <w:rPr/>
        <w:t>you</w:t>
      </w:r>
      <w:r>
        <w:rPr>
          <w:spacing w:val="-3"/>
        </w:rPr>
        <w:t> </w:t>
      </w:r>
      <w:r>
        <w:rPr/>
        <w:t>approach</w:t>
      </w:r>
      <w:r>
        <w:rPr>
          <w:spacing w:val="-3"/>
        </w:rPr>
        <w:t> </w:t>
      </w:r>
      <w:r>
        <w:rPr/>
        <w:t>opportunities</w:t>
      </w:r>
      <w:r>
        <w:rPr>
          <w:spacing w:val="-3"/>
        </w:rPr>
        <w:t> </w:t>
      </w:r>
      <w:r>
        <w:rPr/>
        <w:t>for</w:t>
      </w:r>
      <w:r>
        <w:rPr>
          <w:spacing w:val="-3"/>
        </w:rPr>
        <w:t> </w:t>
      </w:r>
      <w:r>
        <w:rPr/>
        <w:t>professional</w:t>
      </w:r>
      <w:r>
        <w:rPr>
          <w:spacing w:val="-3"/>
        </w:rPr>
        <w:t> </w:t>
      </w:r>
      <w:r>
        <w:rPr/>
        <w:t>reflection</w:t>
      </w:r>
      <w:r>
        <w:rPr>
          <w:spacing w:val="-3"/>
        </w:rPr>
        <w:t> </w:t>
      </w:r>
      <w:r>
        <w:rPr/>
        <w:t>and</w:t>
      </w:r>
      <w:r>
        <w:rPr>
          <w:spacing w:val="-3"/>
        </w:rPr>
        <w:t> </w:t>
      </w:r>
      <w:r>
        <w:rPr/>
        <w:t>growth?</w:t>
      </w:r>
      <w:r>
        <w:rPr>
          <w:spacing w:val="-3"/>
        </w:rPr>
        <w:t> </w:t>
      </w:r>
      <w:r>
        <w:rPr/>
        <w:t>What</w:t>
      </w:r>
      <w:r>
        <w:rPr>
          <w:spacing w:val="-3"/>
        </w:rPr>
        <w:t> </w:t>
      </w:r>
      <w:r>
        <w:rPr/>
        <w:t>are</w:t>
      </w:r>
      <w:r>
        <w:rPr>
          <w:spacing w:val="-3"/>
        </w:rPr>
        <w:t> </w:t>
      </w:r>
      <w:r>
        <w:rPr/>
        <w:t>some</w:t>
      </w:r>
      <w:r>
        <w:rPr>
          <w:spacing w:val="-3"/>
        </w:rPr>
        <w:t> </w:t>
      </w:r>
      <w:r>
        <w:rPr/>
        <w:t>of</w:t>
      </w:r>
      <w:r>
        <w:rPr>
          <w:spacing w:val="-3"/>
        </w:rPr>
        <w:t> </w:t>
      </w:r>
      <w:r>
        <w:rPr/>
        <w:t>the</w:t>
      </w:r>
      <w:r>
        <w:rPr>
          <w:spacing w:val="-3"/>
        </w:rPr>
        <w:t> </w:t>
      </w:r>
      <w:r>
        <w:rPr/>
        <w:t>ways you see CPNR benefiting you, your organization, and the communities you serve?</w:t>
      </w:r>
    </w:p>
    <w:p>
      <w:pPr>
        <w:pStyle w:val="BodyText"/>
        <w:spacing w:after="0"/>
        <w:sectPr>
          <w:pgSz w:w="12240" w:h="15840"/>
          <w:pgMar w:header="0" w:footer="804" w:top="1360" w:bottom="1000" w:left="720" w:right="1080"/>
        </w:sectPr>
      </w:pPr>
    </w:p>
    <w:p>
      <w:pPr>
        <w:pStyle w:val="BodyText"/>
        <w:spacing w:before="80"/>
        <w:ind w:left="300"/>
      </w:pPr>
      <w:r>
        <w:rPr/>
        <w:t>An important component of the program is the completion of a practicum project, where participants apply the skills and knowledge</w:t>
      </w:r>
      <w:r>
        <w:rPr>
          <w:spacing w:val="-1"/>
        </w:rPr>
        <w:t> </w:t>
      </w:r>
      <w:r>
        <w:rPr/>
        <w:t>learned through the</w:t>
      </w:r>
      <w:r>
        <w:rPr>
          <w:spacing w:val="-1"/>
        </w:rPr>
        <w:t> </w:t>
      </w:r>
      <w:r>
        <w:rPr/>
        <w:t>program</w:t>
      </w:r>
      <w:r>
        <w:rPr>
          <w:spacing w:val="-1"/>
        </w:rPr>
        <w:t> </w:t>
      </w:r>
      <w:r>
        <w:rPr/>
        <w:t>to a collaborative</w:t>
      </w:r>
      <w:r>
        <w:rPr>
          <w:spacing w:val="-1"/>
        </w:rPr>
        <w:t> </w:t>
      </w:r>
      <w:r>
        <w:rPr/>
        <w:t>problem</w:t>
      </w:r>
      <w:r>
        <w:rPr>
          <w:spacing w:val="-1"/>
        </w:rPr>
        <w:t> </w:t>
      </w:r>
      <w:r>
        <w:rPr/>
        <w:t>or opportunity</w:t>
      </w:r>
      <w:r>
        <w:rPr>
          <w:spacing w:val="-1"/>
        </w:rPr>
        <w:t> </w:t>
      </w:r>
      <w:r>
        <w:rPr/>
        <w:t>in the</w:t>
      </w:r>
      <w:r>
        <w:rPr>
          <w:spacing w:val="-1"/>
        </w:rPr>
        <w:t> </w:t>
      </w:r>
      <w:r>
        <w:rPr/>
        <w:t>real world. A practicum project</w:t>
      </w:r>
      <w:r>
        <w:rPr>
          <w:spacing w:val="-4"/>
        </w:rPr>
        <w:t> </w:t>
      </w:r>
      <w:r>
        <w:rPr/>
        <w:t>involves</w:t>
      </w:r>
      <w:r>
        <w:rPr>
          <w:spacing w:val="-4"/>
        </w:rPr>
        <w:t> </w:t>
      </w:r>
      <w:r>
        <w:rPr/>
        <w:t>you</w:t>
      </w:r>
      <w:r>
        <w:rPr>
          <w:spacing w:val="-4"/>
        </w:rPr>
        <w:t> </w:t>
      </w:r>
      <w:r>
        <w:rPr/>
        <w:t>in</w:t>
      </w:r>
      <w:r>
        <w:rPr>
          <w:spacing w:val="-3"/>
        </w:rPr>
        <w:t> </w:t>
      </w:r>
      <w:r>
        <w:rPr/>
        <w:t>a</w:t>
      </w:r>
      <w:r>
        <w:rPr>
          <w:spacing w:val="-3"/>
        </w:rPr>
        <w:t> </w:t>
      </w:r>
      <w:r>
        <w:rPr/>
        <w:t>leadership</w:t>
      </w:r>
      <w:r>
        <w:rPr>
          <w:spacing w:val="-3"/>
        </w:rPr>
        <w:t> </w:t>
      </w:r>
      <w:r>
        <w:rPr/>
        <w:t>role,</w:t>
      </w:r>
      <w:r>
        <w:rPr>
          <w:spacing w:val="-3"/>
        </w:rPr>
        <w:t> </w:t>
      </w:r>
      <w:r>
        <w:rPr/>
        <w:t>deals</w:t>
      </w:r>
      <w:r>
        <w:rPr>
          <w:spacing w:val="-4"/>
        </w:rPr>
        <w:t> </w:t>
      </w:r>
      <w:r>
        <w:rPr/>
        <w:t>with</w:t>
      </w:r>
      <w:r>
        <w:rPr>
          <w:spacing w:val="-3"/>
        </w:rPr>
        <w:t> </w:t>
      </w:r>
      <w:r>
        <w:rPr/>
        <w:t>an</w:t>
      </w:r>
      <w:r>
        <w:rPr>
          <w:spacing w:val="-3"/>
        </w:rPr>
        <w:t> </w:t>
      </w:r>
      <w:r>
        <w:rPr/>
        <w:t>issue</w:t>
      </w:r>
      <w:r>
        <w:rPr>
          <w:spacing w:val="-4"/>
        </w:rPr>
        <w:t> </w:t>
      </w:r>
      <w:r>
        <w:rPr/>
        <w:t>in</w:t>
      </w:r>
      <w:r>
        <w:rPr>
          <w:spacing w:val="-3"/>
        </w:rPr>
        <w:t> </w:t>
      </w:r>
      <w:r>
        <w:rPr/>
        <w:t>your</w:t>
      </w:r>
      <w:r>
        <w:rPr>
          <w:spacing w:val="-3"/>
        </w:rPr>
        <w:t> </w:t>
      </w:r>
      <w:r>
        <w:rPr/>
        <w:t>community</w:t>
      </w:r>
      <w:r>
        <w:rPr>
          <w:spacing w:val="-4"/>
        </w:rPr>
        <w:t> </w:t>
      </w:r>
      <w:r>
        <w:rPr/>
        <w:t>or</w:t>
      </w:r>
      <w:r>
        <w:rPr>
          <w:spacing w:val="-3"/>
        </w:rPr>
        <w:t> </w:t>
      </w:r>
      <w:r>
        <w:rPr/>
        <w:t>organization,</w:t>
      </w:r>
      <w:r>
        <w:rPr>
          <w:spacing w:val="-3"/>
        </w:rPr>
        <w:t> </w:t>
      </w:r>
      <w:r>
        <w:rPr/>
        <w:t>and</w:t>
      </w:r>
      <w:r>
        <w:rPr>
          <w:spacing w:val="-3"/>
        </w:rPr>
        <w:t> </w:t>
      </w:r>
      <w:r>
        <w:rPr/>
        <w:t>has</w:t>
      </w:r>
      <w:r>
        <w:rPr>
          <w:spacing w:val="-4"/>
        </w:rPr>
        <w:t> </w:t>
      </w:r>
      <w:r>
        <w:rPr/>
        <w:t>an</w:t>
      </w:r>
      <w:r>
        <w:rPr>
          <w:spacing w:val="-3"/>
        </w:rPr>
        <w:t> </w:t>
      </w:r>
      <w:r>
        <w:rPr/>
        <w:t>element</w:t>
      </w:r>
      <w:r>
        <w:rPr>
          <w:spacing w:val="-4"/>
        </w:rPr>
        <w:t> </w:t>
      </w:r>
      <w:r>
        <w:rPr/>
        <w:t>of collaboration or consensus-building.</w:t>
      </w:r>
      <w:r>
        <w:rPr>
          <w:spacing w:val="40"/>
        </w:rPr>
        <w:t> </w:t>
      </w:r>
      <w:r>
        <w:rPr/>
        <w:t>We</w:t>
      </w:r>
      <w:r>
        <w:rPr>
          <w:spacing w:val="-1"/>
        </w:rPr>
        <w:t> </w:t>
      </w:r>
      <w:r>
        <w:rPr/>
        <w:t>will work</w:t>
      </w:r>
      <w:r>
        <w:rPr>
          <w:spacing w:val="-1"/>
        </w:rPr>
        <w:t> </w:t>
      </w:r>
      <w:r>
        <w:rPr/>
        <w:t>with you</w:t>
      </w:r>
      <w:r>
        <w:rPr>
          <w:spacing w:val="-1"/>
        </w:rPr>
        <w:t> </w:t>
      </w:r>
      <w:r>
        <w:rPr/>
        <w:t>to assist</w:t>
      </w:r>
      <w:r>
        <w:rPr>
          <w:spacing w:val="-1"/>
        </w:rPr>
        <w:t> </w:t>
      </w:r>
      <w:r>
        <w:rPr/>
        <w:t>you</w:t>
      </w:r>
      <w:r>
        <w:rPr>
          <w:spacing w:val="-1"/>
        </w:rPr>
        <w:t> </w:t>
      </w:r>
      <w:r>
        <w:rPr/>
        <w:t>in all aspects</w:t>
      </w:r>
      <w:r>
        <w:rPr>
          <w:spacing w:val="-1"/>
        </w:rPr>
        <w:t> </w:t>
      </w:r>
      <w:r>
        <w:rPr/>
        <w:t>of your project. What</w:t>
      </w:r>
      <w:r>
        <w:rPr>
          <w:spacing w:val="-1"/>
        </w:rPr>
        <w:t> </w:t>
      </w:r>
      <w:r>
        <w:rPr/>
        <w:t>are</w:t>
      </w:r>
      <w:r>
        <w:rPr>
          <w:spacing w:val="-1"/>
        </w:rPr>
        <w:t> </w:t>
      </w:r>
      <w:r>
        <w:rPr/>
        <w:t>your preliminary ideas for a practicum project?</w:t>
      </w:r>
    </w:p>
    <w:p>
      <w:pPr>
        <w:pStyle w:val="BodyText"/>
        <w:spacing w:after="0"/>
        <w:sectPr>
          <w:pgSz w:w="12240" w:h="15840"/>
          <w:pgMar w:header="0" w:footer="804" w:top="1360" w:bottom="1000" w:left="720" w:right="1080"/>
        </w:sectPr>
      </w:pPr>
    </w:p>
    <w:p>
      <w:pPr>
        <w:pStyle w:val="Heading1"/>
        <w:spacing w:line="147" w:lineRule="exact"/>
        <w:ind w:left="300"/>
      </w:pPr>
      <w:r>
        <w:rPr/>
        <w:t>SCHOLARSHIP</w:t>
      </w:r>
      <w:r>
        <w:rPr>
          <w:spacing w:val="-1"/>
        </w:rPr>
        <w:t> </w:t>
      </w:r>
      <w:r>
        <w:rPr>
          <w:spacing w:val="-2"/>
        </w:rPr>
        <w:t>SUPPORT</w:t>
      </w:r>
    </w:p>
    <w:p>
      <w:pPr>
        <w:spacing w:line="376" w:lineRule="exact" w:before="0"/>
        <w:ind w:left="300" w:right="0" w:firstLine="0"/>
        <w:jc w:val="left"/>
        <w:rPr>
          <w:sz w:val="22"/>
        </w:rPr>
      </w:pPr>
      <w:r>
        <w:rPr>
          <w:b/>
          <w:sz w:val="22"/>
        </w:rPr>
        <w:t>Respond</w:t>
      </w:r>
      <w:r>
        <w:rPr>
          <w:b/>
          <w:spacing w:val="-5"/>
          <w:sz w:val="22"/>
        </w:rPr>
        <w:t> </w:t>
      </w:r>
      <w:r>
        <w:rPr>
          <w:b/>
          <w:sz w:val="22"/>
        </w:rPr>
        <w:t>to</w:t>
      </w:r>
      <w:r>
        <w:rPr>
          <w:b/>
          <w:spacing w:val="-3"/>
          <w:sz w:val="22"/>
        </w:rPr>
        <w:t> </w:t>
      </w:r>
      <w:r>
        <w:rPr>
          <w:b/>
          <w:sz w:val="22"/>
        </w:rPr>
        <w:t>the</w:t>
      </w:r>
      <w:r>
        <w:rPr>
          <w:b/>
          <w:spacing w:val="-2"/>
          <w:sz w:val="22"/>
        </w:rPr>
        <w:t> </w:t>
      </w:r>
      <w:r>
        <w:rPr>
          <w:b/>
          <w:sz w:val="22"/>
        </w:rPr>
        <w:t>questions</w:t>
      </w:r>
      <w:r>
        <w:rPr>
          <w:b/>
          <w:spacing w:val="-3"/>
          <w:sz w:val="22"/>
        </w:rPr>
        <w:t> </w:t>
      </w:r>
      <w:r>
        <w:rPr>
          <w:b/>
          <w:sz w:val="22"/>
        </w:rPr>
        <w:t>in</w:t>
      </w:r>
      <w:r>
        <w:rPr>
          <w:b/>
          <w:spacing w:val="-2"/>
          <w:sz w:val="22"/>
        </w:rPr>
        <w:t> </w:t>
      </w:r>
      <w:r>
        <w:rPr>
          <w:b/>
          <w:sz w:val="22"/>
        </w:rPr>
        <w:t>this</w:t>
      </w:r>
      <w:r>
        <w:rPr>
          <w:b/>
          <w:spacing w:val="-3"/>
          <w:sz w:val="22"/>
        </w:rPr>
        <w:t> </w:t>
      </w:r>
      <w:r>
        <w:rPr>
          <w:b/>
          <w:sz w:val="22"/>
        </w:rPr>
        <w:t>section</w:t>
      </w:r>
      <w:r>
        <w:rPr>
          <w:b/>
          <w:spacing w:val="-2"/>
          <w:sz w:val="22"/>
        </w:rPr>
        <w:t> </w:t>
      </w:r>
      <w:r>
        <w:rPr>
          <w:b/>
          <w:sz w:val="22"/>
        </w:rPr>
        <w:t>only</w:t>
      </w:r>
      <w:r>
        <w:rPr>
          <w:b/>
          <w:spacing w:val="-3"/>
          <w:sz w:val="22"/>
        </w:rPr>
        <w:t> </w:t>
      </w:r>
      <w:r>
        <w:rPr>
          <w:b/>
          <w:sz w:val="22"/>
        </w:rPr>
        <w:t>if</w:t>
      </w:r>
      <w:r>
        <w:rPr>
          <w:b/>
          <w:spacing w:val="-2"/>
          <w:sz w:val="22"/>
        </w:rPr>
        <w:t> </w:t>
      </w:r>
      <w:r>
        <w:rPr>
          <w:b/>
          <w:sz w:val="22"/>
        </w:rPr>
        <w:t>you</w:t>
      </w:r>
      <w:r>
        <w:rPr>
          <w:b/>
          <w:spacing w:val="-3"/>
          <w:sz w:val="22"/>
        </w:rPr>
        <w:t> </w:t>
      </w:r>
      <w:r>
        <w:rPr>
          <w:b/>
          <w:sz w:val="22"/>
        </w:rPr>
        <w:t>are</w:t>
      </w:r>
      <w:r>
        <w:rPr>
          <w:b/>
          <w:spacing w:val="-2"/>
          <w:sz w:val="22"/>
        </w:rPr>
        <w:t> </w:t>
      </w:r>
      <w:r>
        <w:rPr>
          <w:b/>
          <w:sz w:val="22"/>
        </w:rPr>
        <w:t>seeking</w:t>
      </w:r>
      <w:r>
        <w:rPr>
          <w:b/>
          <w:spacing w:val="-3"/>
          <w:sz w:val="22"/>
        </w:rPr>
        <w:t> </w:t>
      </w:r>
      <w:r>
        <w:rPr>
          <w:b/>
          <w:sz w:val="22"/>
        </w:rPr>
        <w:t>scholarship</w:t>
      </w:r>
      <w:r>
        <w:rPr>
          <w:b/>
          <w:spacing w:val="-2"/>
          <w:sz w:val="22"/>
        </w:rPr>
        <w:t> </w:t>
      </w:r>
      <w:r>
        <w:rPr>
          <w:b/>
          <w:sz w:val="22"/>
        </w:rPr>
        <w:t>support</w:t>
      </w:r>
      <w:r>
        <w:rPr>
          <w:sz w:val="22"/>
        </w:rPr>
        <w:t>.</w:t>
      </w:r>
      <w:r>
        <w:rPr>
          <w:spacing w:val="-3"/>
          <w:sz w:val="22"/>
        </w:rPr>
        <w:t> </w:t>
      </w:r>
      <w:r>
        <w:rPr>
          <w:sz w:val="22"/>
        </w:rPr>
        <w:t>CPNR</w:t>
      </w:r>
      <w:r>
        <w:rPr>
          <w:spacing w:val="-2"/>
          <w:sz w:val="22"/>
        </w:rPr>
        <w:t> </w:t>
      </w:r>
      <w:r>
        <w:rPr>
          <w:sz w:val="22"/>
        </w:rPr>
        <w:t>has</w:t>
      </w:r>
      <w:r>
        <w:rPr>
          <w:spacing w:val="-2"/>
          <w:sz w:val="22"/>
        </w:rPr>
        <w:t> </w:t>
      </w:r>
      <w:r>
        <w:rPr>
          <w:sz w:val="22"/>
        </w:rPr>
        <w:t>limited</w:t>
      </w:r>
      <w:r>
        <w:rPr>
          <w:spacing w:val="-2"/>
          <w:sz w:val="22"/>
        </w:rPr>
        <w:t> funds</w:t>
      </w:r>
    </w:p>
    <w:p>
      <w:pPr>
        <w:pStyle w:val="BodyText"/>
        <w:spacing w:line="217" w:lineRule="exact"/>
        <w:ind w:left="300"/>
      </w:pPr>
      <w:r>
        <w:rPr/>
        <w:t>to provide</w:t>
      </w:r>
      <w:r>
        <w:rPr>
          <w:spacing w:val="-1"/>
        </w:rPr>
        <w:t> </w:t>
      </w:r>
      <w:r>
        <w:rPr/>
        <w:t>partial or full tuition</w:t>
      </w:r>
      <w:r>
        <w:rPr>
          <w:spacing w:val="-1"/>
        </w:rPr>
        <w:t> </w:t>
      </w:r>
      <w:r>
        <w:rPr/>
        <w:t>and travel</w:t>
      </w:r>
      <w:r>
        <w:rPr>
          <w:spacing w:val="-1"/>
        </w:rPr>
        <w:t> </w:t>
      </w:r>
      <w:r>
        <w:rPr/>
        <w:t>scholarships for applicants</w:t>
      </w:r>
      <w:r>
        <w:rPr>
          <w:spacing w:val="-1"/>
        </w:rPr>
        <w:t> </w:t>
      </w:r>
      <w:r>
        <w:rPr/>
        <w:t>who need</w:t>
      </w:r>
      <w:r>
        <w:rPr>
          <w:spacing w:val="-1"/>
        </w:rPr>
        <w:t> </w:t>
      </w:r>
      <w:r>
        <w:rPr/>
        <w:t>financial support,</w:t>
      </w:r>
      <w:r>
        <w:rPr>
          <w:spacing w:val="-1"/>
        </w:rPr>
        <w:t> </w:t>
      </w:r>
      <w:r>
        <w:rPr/>
        <w:t>based</w:t>
      </w:r>
      <w:r>
        <w:rPr>
          <w:spacing w:val="-1"/>
        </w:rPr>
        <w:t> </w:t>
      </w:r>
      <w:r>
        <w:rPr/>
        <w:t>on </w:t>
      </w:r>
      <w:r>
        <w:rPr>
          <w:spacing w:val="-2"/>
        </w:rPr>
        <w:t>available</w:t>
      </w:r>
    </w:p>
    <w:p>
      <w:pPr>
        <w:pStyle w:val="BodyText"/>
        <w:ind w:left="300" w:right="44"/>
      </w:pPr>
      <w:r>
        <w:rPr/>
        <w:t>funds</w:t>
      </w:r>
      <w:r>
        <w:rPr>
          <w:spacing w:val="-3"/>
        </w:rPr>
        <w:t> </w:t>
      </w:r>
      <w:r>
        <w:rPr/>
        <w:t>which</w:t>
      </w:r>
      <w:r>
        <w:rPr>
          <w:spacing w:val="-2"/>
        </w:rPr>
        <w:t> </w:t>
      </w:r>
      <w:r>
        <w:rPr/>
        <w:t>vary</w:t>
      </w:r>
      <w:r>
        <w:rPr>
          <w:spacing w:val="-3"/>
        </w:rPr>
        <w:t> </w:t>
      </w:r>
      <w:r>
        <w:rPr/>
        <w:t>from</w:t>
      </w:r>
      <w:r>
        <w:rPr>
          <w:spacing w:val="-3"/>
        </w:rPr>
        <w:t> </w:t>
      </w:r>
      <w:r>
        <w:rPr/>
        <w:t>year</w:t>
      </w:r>
      <w:r>
        <w:rPr>
          <w:spacing w:val="-2"/>
        </w:rPr>
        <w:t> </w:t>
      </w:r>
      <w:r>
        <w:rPr/>
        <w:t>to</w:t>
      </w:r>
      <w:r>
        <w:rPr>
          <w:spacing w:val="-2"/>
        </w:rPr>
        <w:t> </w:t>
      </w:r>
      <w:r>
        <w:rPr/>
        <w:t>year.</w:t>
      </w:r>
      <w:r>
        <w:rPr>
          <w:spacing w:val="-3"/>
        </w:rPr>
        <w:t> </w:t>
      </w:r>
      <w:r>
        <w:rPr/>
        <w:t>Our</w:t>
      </w:r>
      <w:r>
        <w:rPr>
          <w:spacing w:val="-2"/>
        </w:rPr>
        <w:t> </w:t>
      </w:r>
      <w:r>
        <w:rPr/>
        <w:t>goal</w:t>
      </w:r>
      <w:r>
        <w:rPr>
          <w:spacing w:val="-2"/>
        </w:rPr>
        <w:t> </w:t>
      </w:r>
      <w:r>
        <w:rPr/>
        <w:t>is</w:t>
      </w:r>
      <w:r>
        <w:rPr>
          <w:spacing w:val="-3"/>
        </w:rPr>
        <w:t> </w:t>
      </w:r>
      <w:r>
        <w:rPr/>
        <w:t>always</w:t>
      </w:r>
      <w:r>
        <w:rPr>
          <w:spacing w:val="-3"/>
        </w:rPr>
        <w:t> </w:t>
      </w:r>
      <w:r>
        <w:rPr/>
        <w:t>to</w:t>
      </w:r>
      <w:r>
        <w:rPr>
          <w:spacing w:val="-2"/>
        </w:rPr>
        <w:t> </w:t>
      </w:r>
      <w:r>
        <w:rPr/>
        <w:t>ensure</w:t>
      </w:r>
      <w:r>
        <w:rPr>
          <w:spacing w:val="-3"/>
        </w:rPr>
        <w:t> </w:t>
      </w:r>
      <w:r>
        <w:rPr/>
        <w:t>that</w:t>
      </w:r>
      <w:r>
        <w:rPr>
          <w:spacing w:val="-3"/>
        </w:rPr>
        <w:t> </w:t>
      </w:r>
      <w:r>
        <w:rPr/>
        <w:t>accepted</w:t>
      </w:r>
      <w:r>
        <w:rPr>
          <w:spacing w:val="-3"/>
        </w:rPr>
        <w:t> </w:t>
      </w:r>
      <w:r>
        <w:rPr/>
        <w:t>participants</w:t>
      </w:r>
      <w:r>
        <w:rPr>
          <w:spacing w:val="-3"/>
        </w:rPr>
        <w:t> </w:t>
      </w:r>
      <w:r>
        <w:rPr/>
        <w:t>are</w:t>
      </w:r>
      <w:r>
        <w:rPr>
          <w:spacing w:val="-3"/>
        </w:rPr>
        <w:t> </w:t>
      </w:r>
      <w:r>
        <w:rPr/>
        <w:t>able</w:t>
      </w:r>
      <w:r>
        <w:rPr>
          <w:spacing w:val="-3"/>
        </w:rPr>
        <w:t> </w:t>
      </w:r>
      <w:r>
        <w:rPr/>
        <w:t>to</w:t>
      </w:r>
      <w:r>
        <w:rPr>
          <w:spacing w:val="-2"/>
        </w:rPr>
        <w:t> </w:t>
      </w:r>
      <w:r>
        <w:rPr/>
        <w:t>fully</w:t>
      </w:r>
      <w:r>
        <w:rPr>
          <w:spacing w:val="-3"/>
        </w:rPr>
        <w:t> </w:t>
      </w:r>
      <w:r>
        <w:rPr/>
        <w:t>participate in CPNR. Priority will be given to applicants who:</w:t>
      </w:r>
    </w:p>
    <w:p>
      <w:pPr>
        <w:pStyle w:val="ListParagraph"/>
        <w:numPr>
          <w:ilvl w:val="0"/>
          <w:numId w:val="4"/>
        </w:numPr>
        <w:tabs>
          <w:tab w:pos="1079" w:val="left" w:leader="none"/>
        </w:tabs>
        <w:spacing w:line="240" w:lineRule="auto" w:before="57" w:after="0"/>
        <w:ind w:left="1079" w:right="0" w:hanging="359"/>
        <w:jc w:val="left"/>
        <w:rPr>
          <w:sz w:val="22"/>
        </w:rPr>
      </w:pPr>
      <w:r>
        <w:rPr>
          <w:rFonts w:ascii="Garamond Premr Pro" w:hAnsi="Garamond Premr Pro"/>
          <w:sz w:val="22"/>
        </w:rPr>
        <w:t>W</w:t>
      </w:r>
      <w:r>
        <w:rPr>
          <w:sz w:val="22"/>
        </w:rPr>
        <w:t>ould be unable to participate in CPNR without some financial </w:t>
      </w:r>
      <w:r>
        <w:rPr>
          <w:spacing w:val="-2"/>
          <w:sz w:val="22"/>
        </w:rPr>
        <w:t>support;</w:t>
      </w:r>
    </w:p>
    <w:p>
      <w:pPr>
        <w:pStyle w:val="ListParagraph"/>
        <w:numPr>
          <w:ilvl w:val="0"/>
          <w:numId w:val="4"/>
        </w:numPr>
        <w:tabs>
          <w:tab w:pos="1079" w:val="left" w:leader="none"/>
        </w:tabs>
        <w:spacing w:line="240" w:lineRule="auto" w:before="24" w:after="0"/>
        <w:ind w:left="1079" w:right="0" w:hanging="359"/>
        <w:jc w:val="left"/>
        <w:rPr>
          <w:sz w:val="22"/>
        </w:rPr>
      </w:pPr>
      <w:r>
        <w:rPr>
          <w:rFonts w:ascii="Garamond Premr Pro" w:hAnsi="Garamond Premr Pro"/>
          <w:sz w:val="22"/>
        </w:rPr>
        <w:t>W</w:t>
      </w:r>
      <w:r>
        <w:rPr>
          <w:sz w:val="22"/>
        </w:rPr>
        <w:t>ork for a Wyoming agency or organization involved in collaboration in natural </w:t>
      </w:r>
      <w:r>
        <w:rPr>
          <w:spacing w:val="-2"/>
          <w:sz w:val="22"/>
        </w:rPr>
        <w:t>resources;</w:t>
      </w:r>
    </w:p>
    <w:p>
      <w:pPr>
        <w:pStyle w:val="ListParagraph"/>
        <w:numPr>
          <w:ilvl w:val="0"/>
          <w:numId w:val="4"/>
        </w:numPr>
        <w:tabs>
          <w:tab w:pos="1080" w:val="left" w:leader="none"/>
        </w:tabs>
        <w:spacing w:line="249" w:lineRule="auto" w:before="18" w:after="0"/>
        <w:ind w:left="1080" w:right="1746" w:hanging="360"/>
        <w:jc w:val="left"/>
        <w:rPr>
          <w:rFonts w:ascii="Garamond Premr Pro" w:hAnsi="Garamond Premr Pro"/>
          <w:sz w:val="22"/>
        </w:rPr>
      </w:pPr>
      <w:r>
        <w:rPr>
          <w:rFonts w:ascii="Garamond Premr Pro" w:hAnsi="Garamond Premr Pro"/>
          <w:sz w:val="22"/>
        </w:rPr>
        <w:t>Able</w:t>
      </w:r>
      <w:r>
        <w:rPr>
          <w:rFonts w:ascii="Garamond Premr Pro" w:hAnsi="Garamond Premr Pro"/>
          <w:spacing w:val="-5"/>
          <w:sz w:val="22"/>
        </w:rPr>
        <w:t> </w:t>
      </w:r>
      <w:r>
        <w:rPr>
          <w:rFonts w:ascii="Garamond Premr Pro" w:hAnsi="Garamond Premr Pro"/>
          <w:sz w:val="22"/>
        </w:rPr>
        <w:t>to</w:t>
      </w:r>
      <w:r>
        <w:rPr>
          <w:rFonts w:ascii="Garamond Premr Pro" w:hAnsi="Garamond Premr Pro"/>
          <w:spacing w:val="-5"/>
          <w:sz w:val="22"/>
        </w:rPr>
        <w:t> </w:t>
      </w:r>
      <w:r>
        <w:rPr>
          <w:rFonts w:ascii="Garamond Premr Pro" w:hAnsi="Garamond Premr Pro"/>
          <w:sz w:val="22"/>
        </w:rPr>
        <w:t>represent</w:t>
      </w:r>
      <w:r>
        <w:rPr>
          <w:rFonts w:ascii="Garamond Premr Pro" w:hAnsi="Garamond Premr Pro"/>
          <w:spacing w:val="-5"/>
          <w:sz w:val="22"/>
        </w:rPr>
        <w:t> </w:t>
      </w:r>
      <w:r>
        <w:rPr>
          <w:rFonts w:ascii="Garamond Premr Pro" w:hAnsi="Garamond Premr Pro"/>
          <w:sz w:val="22"/>
        </w:rPr>
        <w:t>different</w:t>
      </w:r>
      <w:r>
        <w:rPr>
          <w:rFonts w:ascii="Garamond Premr Pro" w:hAnsi="Garamond Premr Pro"/>
          <w:spacing w:val="-5"/>
          <w:sz w:val="22"/>
        </w:rPr>
        <w:t> </w:t>
      </w:r>
      <w:r>
        <w:rPr>
          <w:rFonts w:ascii="Garamond Premr Pro" w:hAnsi="Garamond Premr Pro"/>
          <w:sz w:val="22"/>
        </w:rPr>
        <w:t>interests,</w:t>
      </w:r>
      <w:r>
        <w:rPr>
          <w:rFonts w:ascii="Garamond Premr Pro" w:hAnsi="Garamond Premr Pro"/>
          <w:spacing w:val="-5"/>
          <w:sz w:val="22"/>
        </w:rPr>
        <w:t> </w:t>
      </w:r>
      <w:r>
        <w:rPr>
          <w:rFonts w:ascii="Garamond Premr Pro" w:hAnsi="Garamond Premr Pro"/>
          <w:sz w:val="22"/>
        </w:rPr>
        <w:t>backgrounds,</w:t>
      </w:r>
      <w:r>
        <w:rPr>
          <w:rFonts w:ascii="Garamond Premr Pro" w:hAnsi="Garamond Premr Pro"/>
          <w:spacing w:val="-5"/>
          <w:sz w:val="22"/>
        </w:rPr>
        <w:t> </w:t>
      </w:r>
      <w:r>
        <w:rPr>
          <w:rFonts w:ascii="Garamond Premr Pro" w:hAnsi="Garamond Premr Pro"/>
          <w:sz w:val="22"/>
        </w:rPr>
        <w:t>organizations,</w:t>
      </w:r>
      <w:r>
        <w:rPr>
          <w:rFonts w:ascii="Garamond Premr Pro" w:hAnsi="Garamond Premr Pro"/>
          <w:spacing w:val="-5"/>
          <w:sz w:val="22"/>
        </w:rPr>
        <w:t> </w:t>
      </w:r>
      <w:r>
        <w:rPr>
          <w:rFonts w:ascii="Garamond Premr Pro" w:hAnsi="Garamond Premr Pro"/>
          <w:sz w:val="22"/>
        </w:rPr>
        <w:t>perspectives,</w:t>
      </w:r>
      <w:r>
        <w:rPr>
          <w:rFonts w:ascii="Garamond Premr Pro" w:hAnsi="Garamond Premr Pro"/>
          <w:spacing w:val="-5"/>
          <w:sz w:val="22"/>
        </w:rPr>
        <w:t> </w:t>
      </w:r>
      <w:r>
        <w:rPr>
          <w:rFonts w:ascii="Garamond Premr Pro" w:hAnsi="Garamond Premr Pro"/>
          <w:sz w:val="22"/>
        </w:rPr>
        <w:t>etc.</w:t>
      </w:r>
      <w:r>
        <w:rPr>
          <w:rFonts w:ascii="Garamond Premr Pro" w:hAnsi="Garamond Premr Pro"/>
          <w:spacing w:val="-5"/>
          <w:sz w:val="22"/>
        </w:rPr>
        <w:t> </w:t>
      </w:r>
      <w:r>
        <w:rPr>
          <w:rFonts w:ascii="Garamond Premr Pro" w:hAnsi="Garamond Premr Pro"/>
          <w:sz w:val="22"/>
        </w:rPr>
        <w:t>including communities typically underrepresented in natural resource policy making</w:t>
      </w:r>
    </w:p>
    <w:p>
      <w:pPr>
        <w:pStyle w:val="ListParagraph"/>
        <w:numPr>
          <w:ilvl w:val="0"/>
          <w:numId w:val="4"/>
        </w:numPr>
        <w:tabs>
          <w:tab w:pos="1079" w:val="left" w:leader="none"/>
        </w:tabs>
        <w:spacing w:line="240" w:lineRule="auto" w:before="15" w:after="0"/>
        <w:ind w:left="1079" w:right="0" w:hanging="359"/>
        <w:jc w:val="left"/>
        <w:rPr>
          <w:sz w:val="22"/>
        </w:rPr>
      </w:pPr>
      <w:r>
        <w:rPr>
          <w:rFonts w:ascii="Garamond Premr Pro" w:hAnsi="Garamond Premr Pro"/>
          <w:sz w:val="22"/>
        </w:rPr>
        <w:t>A</w:t>
      </w:r>
      <w:r>
        <w:rPr>
          <w:sz w:val="22"/>
        </w:rPr>
        <w:t>re based in Wyoming or the Rocky Mountain Region; </w:t>
      </w:r>
      <w:r>
        <w:rPr>
          <w:spacing w:val="-2"/>
          <w:sz w:val="22"/>
        </w:rPr>
        <w:t>and/or</w:t>
      </w:r>
    </w:p>
    <w:p>
      <w:pPr>
        <w:pStyle w:val="ListParagraph"/>
        <w:numPr>
          <w:ilvl w:val="0"/>
          <w:numId w:val="4"/>
        </w:numPr>
        <w:tabs>
          <w:tab w:pos="1080" w:val="left" w:leader="none"/>
        </w:tabs>
        <w:spacing w:line="264" w:lineRule="auto" w:before="20" w:after="0"/>
        <w:ind w:left="1080" w:right="897" w:hanging="360"/>
        <w:jc w:val="left"/>
        <w:rPr>
          <w:sz w:val="22"/>
        </w:rPr>
      </w:pPr>
      <w:r>
        <w:rPr>
          <w:rFonts w:ascii="Garamond Premr Pro" w:hAnsi="Garamond Premr Pro"/>
          <w:sz w:val="22"/>
        </w:rPr>
        <w:t>A</w:t>
      </w:r>
      <w:r>
        <w:rPr>
          <w:sz w:val="22"/>
        </w:rPr>
        <w:t>re</w:t>
      </w:r>
      <w:r>
        <w:rPr>
          <w:spacing w:val="-5"/>
          <w:sz w:val="22"/>
        </w:rPr>
        <w:t> </w:t>
      </w:r>
      <w:r>
        <w:rPr>
          <w:sz w:val="22"/>
        </w:rPr>
        <w:t>in</w:t>
      </w:r>
      <w:r>
        <w:rPr>
          <w:spacing w:val="-5"/>
          <w:sz w:val="22"/>
        </w:rPr>
        <w:t> </w:t>
      </w:r>
      <w:r>
        <w:rPr>
          <w:sz w:val="22"/>
        </w:rPr>
        <w:t>a</w:t>
      </w:r>
      <w:r>
        <w:rPr>
          <w:spacing w:val="-5"/>
          <w:sz w:val="22"/>
        </w:rPr>
        <w:t> </w:t>
      </w:r>
      <w:r>
        <w:rPr>
          <w:sz w:val="22"/>
        </w:rPr>
        <w:t>position</w:t>
      </w:r>
      <w:r>
        <w:rPr>
          <w:spacing w:val="-5"/>
          <w:sz w:val="22"/>
        </w:rPr>
        <w:t> </w:t>
      </w:r>
      <w:r>
        <w:rPr>
          <w:sz w:val="22"/>
        </w:rPr>
        <w:t>to</w:t>
      </w:r>
      <w:r>
        <w:rPr>
          <w:spacing w:val="-5"/>
          <w:sz w:val="22"/>
        </w:rPr>
        <w:t> </w:t>
      </w:r>
      <w:r>
        <w:rPr>
          <w:sz w:val="22"/>
        </w:rPr>
        <w:t>help</w:t>
      </w:r>
      <w:r>
        <w:rPr>
          <w:spacing w:val="-5"/>
          <w:sz w:val="22"/>
        </w:rPr>
        <w:t> </w:t>
      </w:r>
      <w:r>
        <w:rPr>
          <w:sz w:val="22"/>
        </w:rPr>
        <w:t>grow</w:t>
      </w:r>
      <w:r>
        <w:rPr>
          <w:spacing w:val="-5"/>
          <w:sz w:val="22"/>
        </w:rPr>
        <w:t> </w:t>
      </w:r>
      <w:r>
        <w:rPr>
          <w:sz w:val="22"/>
        </w:rPr>
        <w:t>Wyoming’s</w:t>
      </w:r>
      <w:r>
        <w:rPr>
          <w:spacing w:val="-5"/>
          <w:sz w:val="22"/>
        </w:rPr>
        <w:t> </w:t>
      </w:r>
      <w:r>
        <w:rPr>
          <w:sz w:val="22"/>
        </w:rPr>
        <w:t>collaborative</w:t>
      </w:r>
      <w:r>
        <w:rPr>
          <w:spacing w:val="-5"/>
          <w:sz w:val="22"/>
        </w:rPr>
        <w:t> </w:t>
      </w:r>
      <w:r>
        <w:rPr>
          <w:sz w:val="22"/>
        </w:rPr>
        <w:t>capacity</w:t>
      </w:r>
      <w:r>
        <w:rPr>
          <w:spacing w:val="-5"/>
          <w:sz w:val="22"/>
        </w:rPr>
        <w:t> </w:t>
      </w:r>
      <w:r>
        <w:rPr>
          <w:sz w:val="22"/>
        </w:rPr>
        <w:t>by</w:t>
      </w:r>
      <w:r>
        <w:rPr>
          <w:spacing w:val="-5"/>
          <w:sz w:val="22"/>
        </w:rPr>
        <w:t> </w:t>
      </w:r>
      <w:r>
        <w:rPr>
          <w:sz w:val="22"/>
        </w:rPr>
        <w:t>fostering</w:t>
      </w:r>
      <w:r>
        <w:rPr>
          <w:spacing w:val="-5"/>
          <w:sz w:val="22"/>
        </w:rPr>
        <w:t> </w:t>
      </w:r>
      <w:r>
        <w:rPr>
          <w:sz w:val="22"/>
        </w:rPr>
        <w:t>organizational</w:t>
      </w:r>
      <w:r>
        <w:rPr>
          <w:spacing w:val="-5"/>
          <w:sz w:val="22"/>
        </w:rPr>
        <w:t> </w:t>
      </w:r>
      <w:r>
        <w:rPr>
          <w:sz w:val="22"/>
        </w:rPr>
        <w:t>change; supporting collaboration as a convener, sponsor, or participant; etc.</w:t>
      </w:r>
    </w:p>
    <w:p>
      <w:pPr>
        <w:pStyle w:val="BodyText"/>
        <w:spacing w:before="242"/>
        <w:ind w:left="270"/>
      </w:pPr>
      <w:r>
        <w:rPr/>
        <w:t>Are</w:t>
      </w:r>
      <w:r>
        <w:rPr>
          <w:spacing w:val="-6"/>
        </w:rPr>
        <w:t> </w:t>
      </w:r>
      <w:r>
        <w:rPr/>
        <w:t>you</w:t>
      </w:r>
      <w:r>
        <w:rPr>
          <w:spacing w:val="-3"/>
        </w:rPr>
        <w:t> </w:t>
      </w:r>
      <w:r>
        <w:rPr/>
        <w:t>seeking</w:t>
      </w:r>
      <w:r>
        <w:rPr>
          <w:spacing w:val="-4"/>
        </w:rPr>
        <w:t> </w:t>
      </w:r>
      <w:r>
        <w:rPr/>
        <w:t>tuition</w:t>
      </w:r>
      <w:r>
        <w:rPr>
          <w:spacing w:val="-2"/>
        </w:rPr>
        <w:t> </w:t>
      </w:r>
      <w:r>
        <w:rPr/>
        <w:t>support,</w:t>
      </w:r>
      <w:r>
        <w:rPr>
          <w:spacing w:val="-2"/>
        </w:rPr>
        <w:t> </w:t>
      </w:r>
      <w:r>
        <w:rPr/>
        <w:t>travel</w:t>
      </w:r>
      <w:r>
        <w:rPr>
          <w:spacing w:val="-3"/>
        </w:rPr>
        <w:t> </w:t>
      </w:r>
      <w:r>
        <w:rPr/>
        <w:t>support,</w:t>
      </w:r>
      <w:r>
        <w:rPr>
          <w:spacing w:val="-2"/>
        </w:rPr>
        <w:t> </w:t>
      </w:r>
      <w:r>
        <w:rPr/>
        <w:t>or</w:t>
      </w:r>
      <w:r>
        <w:rPr>
          <w:spacing w:val="-2"/>
        </w:rPr>
        <w:t> </w:t>
      </w:r>
      <w:r>
        <w:rPr>
          <w:spacing w:val="-4"/>
        </w:rPr>
        <w:t>both?</w:t>
      </w:r>
    </w:p>
    <w:p>
      <w:pPr>
        <w:pStyle w:val="BodyText"/>
        <w:spacing w:before="74"/>
      </w:pPr>
    </w:p>
    <w:p>
      <w:pPr>
        <w:pStyle w:val="BodyText"/>
        <w:ind w:left="270"/>
      </w:pPr>
      <w:r>
        <w:rPr/>
        <w:t>How</w:t>
      </w:r>
      <w:r>
        <w:rPr>
          <w:spacing w:val="-5"/>
        </w:rPr>
        <w:t> </w:t>
      </w:r>
      <w:r>
        <w:rPr/>
        <w:t>does</w:t>
      </w:r>
      <w:r>
        <w:rPr>
          <w:spacing w:val="-2"/>
        </w:rPr>
        <w:t> </w:t>
      </w:r>
      <w:r>
        <w:rPr/>
        <w:t>your</w:t>
      </w:r>
      <w:r>
        <w:rPr>
          <w:spacing w:val="-1"/>
        </w:rPr>
        <w:t> </w:t>
      </w:r>
      <w:r>
        <w:rPr/>
        <w:t>participation</w:t>
      </w:r>
      <w:r>
        <w:rPr>
          <w:spacing w:val="-2"/>
        </w:rPr>
        <w:t> </w:t>
      </w:r>
      <w:r>
        <w:rPr/>
        <w:t>align</w:t>
      </w:r>
      <w:r>
        <w:rPr>
          <w:spacing w:val="-1"/>
        </w:rPr>
        <w:t> </w:t>
      </w:r>
      <w:r>
        <w:rPr/>
        <w:t>with</w:t>
      </w:r>
      <w:r>
        <w:rPr>
          <w:spacing w:val="-1"/>
        </w:rPr>
        <w:t> </w:t>
      </w:r>
      <w:r>
        <w:rPr/>
        <w:t>one</w:t>
      </w:r>
      <w:r>
        <w:rPr>
          <w:spacing w:val="-3"/>
        </w:rPr>
        <w:t> </w:t>
      </w:r>
      <w:r>
        <w:rPr/>
        <w:t>or</w:t>
      </w:r>
      <w:r>
        <w:rPr>
          <w:spacing w:val="-1"/>
        </w:rPr>
        <w:t> </w:t>
      </w:r>
      <w:r>
        <w:rPr/>
        <w:t>more</w:t>
      </w:r>
      <w:r>
        <w:rPr>
          <w:spacing w:val="-2"/>
        </w:rPr>
        <w:t> </w:t>
      </w:r>
      <w:r>
        <w:rPr/>
        <w:t>of</w:t>
      </w:r>
      <w:r>
        <w:rPr>
          <w:spacing w:val="-1"/>
        </w:rPr>
        <w:t> </w:t>
      </w:r>
      <w:r>
        <w:rPr/>
        <w:t>the</w:t>
      </w:r>
      <w:r>
        <w:rPr>
          <w:spacing w:val="-3"/>
        </w:rPr>
        <w:t> </w:t>
      </w:r>
      <w:r>
        <w:rPr/>
        <w:t>priorities</w:t>
      </w:r>
      <w:r>
        <w:rPr>
          <w:spacing w:val="-2"/>
        </w:rPr>
        <w:t> </w:t>
      </w:r>
      <w:r>
        <w:rPr/>
        <w:t>as</w:t>
      </w:r>
      <w:r>
        <w:rPr>
          <w:spacing w:val="-2"/>
        </w:rPr>
        <w:t> </w:t>
      </w:r>
      <w:r>
        <w:rPr/>
        <w:t>outlined</w:t>
      </w:r>
      <w:r>
        <w:rPr>
          <w:spacing w:val="-1"/>
        </w:rPr>
        <w:t> </w:t>
      </w:r>
      <w:r>
        <w:rPr>
          <w:spacing w:val="-2"/>
        </w:rPr>
        <w:t>above?</w:t>
      </w:r>
    </w:p>
    <w:p>
      <w:pPr>
        <w:pStyle w:val="BodyText"/>
      </w:pPr>
    </w:p>
    <w:p>
      <w:pPr>
        <w:pStyle w:val="BodyText"/>
      </w:pPr>
    </w:p>
    <w:p>
      <w:pPr>
        <w:pStyle w:val="BodyText"/>
      </w:pPr>
    </w:p>
    <w:p>
      <w:pPr>
        <w:pStyle w:val="BodyText"/>
        <w:spacing w:before="52"/>
      </w:pPr>
    </w:p>
    <w:p>
      <w:pPr>
        <w:pStyle w:val="BodyText"/>
        <w:spacing w:before="1"/>
        <w:ind w:left="280"/>
      </w:pPr>
      <w:r>
        <w:rPr/>
        <w:t>How</w:t>
      </w:r>
      <w:r>
        <w:rPr>
          <w:spacing w:val="-5"/>
        </w:rPr>
        <w:t> </w:t>
      </w:r>
      <w:r>
        <w:rPr/>
        <w:t>much</w:t>
      </w:r>
      <w:r>
        <w:rPr>
          <w:spacing w:val="-4"/>
        </w:rPr>
        <w:t> </w:t>
      </w:r>
      <w:r>
        <w:rPr/>
        <w:t>are</w:t>
      </w:r>
      <w:r>
        <w:rPr>
          <w:spacing w:val="-4"/>
        </w:rPr>
        <w:t> </w:t>
      </w:r>
      <w:r>
        <w:rPr/>
        <w:t>you</w:t>
      </w:r>
      <w:r>
        <w:rPr>
          <w:spacing w:val="-5"/>
        </w:rPr>
        <w:t> </w:t>
      </w:r>
      <w:r>
        <w:rPr/>
        <w:t>requesting</w:t>
      </w:r>
      <w:r>
        <w:rPr>
          <w:spacing w:val="-5"/>
        </w:rPr>
        <w:t> </w:t>
      </w:r>
      <w:r>
        <w:rPr/>
        <w:t>for</w:t>
      </w:r>
      <w:r>
        <w:rPr>
          <w:spacing w:val="-3"/>
        </w:rPr>
        <w:t> </w:t>
      </w:r>
      <w:r>
        <w:rPr>
          <w:spacing w:val="-2"/>
        </w:rPr>
        <w:t>tuition?</w:t>
      </w:r>
    </w:p>
    <w:p>
      <w:pPr>
        <w:pStyle w:val="BodyText"/>
        <w:spacing w:before="98"/>
      </w:pPr>
    </w:p>
    <w:p>
      <w:pPr>
        <w:pStyle w:val="BodyText"/>
        <w:ind w:left="280"/>
      </w:pPr>
      <w:r>
        <w:rPr/>
        <w:t>How</w:t>
      </w:r>
      <w:r>
        <w:rPr>
          <w:spacing w:val="-7"/>
        </w:rPr>
        <w:t> </w:t>
      </w:r>
      <w:r>
        <w:rPr/>
        <w:t>much</w:t>
      </w:r>
      <w:r>
        <w:rPr>
          <w:spacing w:val="-4"/>
        </w:rPr>
        <w:t> </w:t>
      </w:r>
      <w:r>
        <w:rPr/>
        <w:t>are</w:t>
      </w:r>
      <w:r>
        <w:rPr>
          <w:spacing w:val="-4"/>
        </w:rPr>
        <w:t> </w:t>
      </w:r>
      <w:r>
        <w:rPr/>
        <w:t>you</w:t>
      </w:r>
      <w:r>
        <w:rPr>
          <w:spacing w:val="-5"/>
        </w:rPr>
        <w:t> </w:t>
      </w:r>
      <w:r>
        <w:rPr/>
        <w:t>requesting</w:t>
      </w:r>
      <w:r>
        <w:rPr>
          <w:spacing w:val="-4"/>
        </w:rPr>
        <w:t> </w:t>
      </w:r>
      <w:r>
        <w:rPr/>
        <w:t>for</w:t>
      </w:r>
      <w:r>
        <w:rPr>
          <w:spacing w:val="-4"/>
        </w:rPr>
        <w:t> </w:t>
      </w:r>
      <w:r>
        <w:rPr/>
        <w:t>travel?</w:t>
      </w:r>
      <w:r>
        <w:rPr>
          <w:spacing w:val="-4"/>
        </w:rPr>
        <w:t> </w:t>
      </w:r>
      <w:r>
        <w:rPr/>
        <w:t>Please</w:t>
      </w:r>
      <w:r>
        <w:rPr>
          <w:spacing w:val="-5"/>
        </w:rPr>
        <w:t> </w:t>
      </w:r>
      <w:r>
        <w:rPr/>
        <w:t>use</w:t>
      </w:r>
      <w:r>
        <w:rPr>
          <w:spacing w:val="-5"/>
        </w:rPr>
        <w:t> </w:t>
      </w:r>
      <w:r>
        <w:rPr/>
        <w:t>this</w:t>
      </w:r>
      <w:r>
        <w:rPr>
          <w:spacing w:val="-4"/>
        </w:rPr>
        <w:t> </w:t>
      </w:r>
      <w:r>
        <w:rPr/>
        <w:t>table</w:t>
      </w:r>
      <w:r>
        <w:rPr>
          <w:spacing w:val="-5"/>
        </w:rPr>
        <w:t> </w:t>
      </w:r>
      <w:r>
        <w:rPr/>
        <w:t>as</w:t>
      </w:r>
      <w:r>
        <w:rPr>
          <w:spacing w:val="-4"/>
        </w:rPr>
        <w:t> </w:t>
      </w:r>
      <w:r>
        <w:rPr/>
        <w:t>guidance</w:t>
      </w:r>
      <w:r>
        <w:rPr>
          <w:spacing w:val="-5"/>
        </w:rPr>
        <w:t> </w:t>
      </w:r>
      <w:r>
        <w:rPr/>
        <w:t>for</w:t>
      </w:r>
      <w:r>
        <w:rPr>
          <w:spacing w:val="-3"/>
        </w:rPr>
        <w:t> </w:t>
      </w:r>
      <w:r>
        <w:rPr/>
        <w:t>estimating</w:t>
      </w:r>
      <w:r>
        <w:rPr>
          <w:spacing w:val="-5"/>
        </w:rPr>
        <w:t> </w:t>
      </w:r>
      <w:r>
        <w:rPr/>
        <w:t>travel</w:t>
      </w:r>
      <w:r>
        <w:rPr>
          <w:spacing w:val="-3"/>
        </w:rPr>
        <w:t> </w:t>
      </w:r>
      <w:r>
        <w:rPr>
          <w:spacing w:val="-2"/>
        </w:rPr>
        <w:t>expenses.</w:t>
      </w:r>
    </w:p>
    <w:p>
      <w:pPr>
        <w:pStyle w:val="BodyText"/>
        <w:rPr>
          <w:sz w:val="20"/>
        </w:rPr>
      </w:pPr>
    </w:p>
    <w:p>
      <w:pPr>
        <w:pStyle w:val="BodyText"/>
        <w:rPr>
          <w:sz w:val="20"/>
        </w:rPr>
      </w:pPr>
    </w:p>
    <w:p>
      <w:pPr>
        <w:pStyle w:val="BodyText"/>
        <w:spacing w:before="54"/>
        <w:rPr>
          <w:sz w:val="20"/>
        </w:rPr>
      </w:pPr>
    </w:p>
    <w:tbl>
      <w:tblPr>
        <w:tblW w:w="0" w:type="auto"/>
        <w:jc w:val="left"/>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40"/>
        <w:gridCol w:w="1180"/>
        <w:gridCol w:w="1160"/>
        <w:gridCol w:w="1180"/>
        <w:gridCol w:w="1160"/>
        <w:gridCol w:w="1180"/>
        <w:gridCol w:w="1160"/>
      </w:tblGrid>
      <w:tr>
        <w:trPr>
          <w:trHeight w:val="880" w:hRule="atLeast"/>
        </w:trPr>
        <w:tc>
          <w:tcPr>
            <w:tcW w:w="2340" w:type="dxa"/>
            <w:shd w:val="clear" w:color="auto" w:fill="CCCCCC"/>
          </w:tcPr>
          <w:p>
            <w:pPr>
              <w:pStyle w:val="TableParagraph"/>
              <w:spacing w:before="0"/>
              <w:rPr>
                <w:rFonts w:ascii="Times New Roman"/>
                <w:sz w:val="20"/>
              </w:rPr>
            </w:pPr>
          </w:p>
        </w:tc>
        <w:tc>
          <w:tcPr>
            <w:tcW w:w="1180" w:type="dxa"/>
            <w:shd w:val="clear" w:color="auto" w:fill="CCCCCC"/>
          </w:tcPr>
          <w:p>
            <w:pPr>
              <w:pStyle w:val="TableParagraph"/>
              <w:spacing w:before="90"/>
              <w:rPr>
                <w:rFonts w:ascii="Garamond"/>
                <w:sz w:val="20"/>
              </w:rPr>
            </w:pPr>
          </w:p>
          <w:p>
            <w:pPr>
              <w:pStyle w:val="TableParagraph"/>
              <w:spacing w:line="276" w:lineRule="auto" w:before="0"/>
              <w:ind w:left="49"/>
              <w:rPr>
                <w:b/>
                <w:sz w:val="20"/>
              </w:rPr>
            </w:pPr>
            <w:r>
              <w:rPr>
                <w:b/>
                <w:sz w:val="20"/>
              </w:rPr>
              <w:t>Session</w:t>
            </w:r>
            <w:r>
              <w:rPr>
                <w:b/>
                <w:spacing w:val="-14"/>
                <w:sz w:val="20"/>
              </w:rPr>
              <w:t> </w:t>
            </w:r>
            <w:r>
              <w:rPr>
                <w:b/>
                <w:sz w:val="20"/>
              </w:rPr>
              <w:t>1</w:t>
            </w:r>
            <w:r>
              <w:rPr>
                <w:b/>
                <w:spacing w:val="-14"/>
                <w:sz w:val="20"/>
              </w:rPr>
              <w:t> </w:t>
            </w:r>
            <w:r>
              <w:rPr>
                <w:b/>
                <w:sz w:val="20"/>
              </w:rPr>
              <w:t>- </w:t>
            </w:r>
            <w:r>
              <w:rPr>
                <w:b/>
                <w:spacing w:val="-2"/>
                <w:sz w:val="20"/>
              </w:rPr>
              <w:t>Lander</w:t>
            </w:r>
          </w:p>
        </w:tc>
        <w:tc>
          <w:tcPr>
            <w:tcW w:w="1160" w:type="dxa"/>
            <w:shd w:val="clear" w:color="auto" w:fill="CCCCCC"/>
          </w:tcPr>
          <w:p>
            <w:pPr>
              <w:pStyle w:val="TableParagraph"/>
              <w:spacing w:before="90"/>
              <w:rPr>
                <w:rFonts w:ascii="Garamond"/>
                <w:sz w:val="20"/>
              </w:rPr>
            </w:pPr>
          </w:p>
          <w:p>
            <w:pPr>
              <w:pStyle w:val="TableParagraph"/>
              <w:spacing w:line="276" w:lineRule="auto" w:before="0"/>
              <w:ind w:left="39"/>
              <w:rPr>
                <w:b/>
                <w:sz w:val="20"/>
              </w:rPr>
            </w:pPr>
            <w:r>
              <w:rPr>
                <w:b/>
                <w:sz w:val="20"/>
              </w:rPr>
              <w:t>Session</w:t>
            </w:r>
            <w:r>
              <w:rPr>
                <w:b/>
                <w:spacing w:val="-14"/>
                <w:sz w:val="20"/>
              </w:rPr>
              <w:t> </w:t>
            </w:r>
            <w:r>
              <w:rPr>
                <w:b/>
                <w:sz w:val="20"/>
              </w:rPr>
              <w:t>2</w:t>
            </w:r>
            <w:r>
              <w:rPr>
                <w:b/>
                <w:spacing w:val="-14"/>
                <w:sz w:val="20"/>
              </w:rPr>
              <w:t> </w:t>
            </w:r>
            <w:r>
              <w:rPr>
                <w:b/>
                <w:sz w:val="20"/>
              </w:rPr>
              <w:t>- Ten Sleep</w:t>
            </w:r>
          </w:p>
        </w:tc>
        <w:tc>
          <w:tcPr>
            <w:tcW w:w="1180" w:type="dxa"/>
            <w:shd w:val="clear" w:color="auto" w:fill="CCCCCC"/>
          </w:tcPr>
          <w:p>
            <w:pPr>
              <w:pStyle w:val="TableParagraph"/>
              <w:spacing w:before="90"/>
              <w:rPr>
                <w:rFonts w:ascii="Garamond"/>
                <w:sz w:val="20"/>
              </w:rPr>
            </w:pPr>
          </w:p>
          <w:p>
            <w:pPr>
              <w:pStyle w:val="TableParagraph"/>
              <w:spacing w:before="0"/>
              <w:ind w:left="49"/>
              <w:rPr>
                <w:b/>
                <w:sz w:val="20"/>
              </w:rPr>
            </w:pPr>
            <w:r>
              <w:rPr>
                <w:b/>
                <w:sz w:val="20"/>
              </w:rPr>
              <w:t>Session 3 </w:t>
            </w:r>
            <w:r>
              <w:rPr>
                <w:b/>
                <w:spacing w:val="-10"/>
                <w:sz w:val="20"/>
              </w:rPr>
              <w:t>-</w:t>
            </w:r>
          </w:p>
          <w:p>
            <w:pPr>
              <w:pStyle w:val="TableParagraph"/>
              <w:spacing w:before="34"/>
              <w:ind w:left="49"/>
              <w:rPr>
                <w:b/>
                <w:sz w:val="20"/>
              </w:rPr>
            </w:pPr>
            <w:r>
              <w:rPr>
                <w:b/>
                <w:sz w:val="20"/>
              </w:rPr>
              <w:t>SE </w:t>
            </w:r>
            <w:r>
              <w:rPr>
                <w:b/>
                <w:spacing w:val="-5"/>
                <w:sz w:val="20"/>
              </w:rPr>
              <w:t>WY</w:t>
            </w:r>
          </w:p>
        </w:tc>
        <w:tc>
          <w:tcPr>
            <w:tcW w:w="1160" w:type="dxa"/>
            <w:shd w:val="clear" w:color="auto" w:fill="CCCCCC"/>
          </w:tcPr>
          <w:p>
            <w:pPr>
              <w:pStyle w:val="TableParagraph"/>
              <w:spacing w:before="39"/>
              <w:rPr>
                <w:rFonts w:ascii="Garamond"/>
                <w:sz w:val="20"/>
              </w:rPr>
            </w:pPr>
          </w:p>
          <w:p>
            <w:pPr>
              <w:pStyle w:val="TableParagraph"/>
              <w:ind w:left="50"/>
              <w:rPr>
                <w:b/>
                <w:sz w:val="20"/>
              </w:rPr>
            </w:pPr>
            <w:r>
              <w:rPr>
                <w:b/>
                <w:sz w:val="20"/>
              </w:rPr>
              <w:t>Session 4 </w:t>
            </w:r>
            <w:r>
              <w:rPr>
                <w:b/>
                <w:spacing w:val="-10"/>
                <w:sz w:val="20"/>
              </w:rPr>
              <w:t>-</w:t>
            </w:r>
          </w:p>
          <w:p>
            <w:pPr>
              <w:pStyle w:val="TableParagraph"/>
              <w:spacing w:before="45"/>
              <w:ind w:left="72"/>
              <w:rPr>
                <w:b/>
                <w:sz w:val="20"/>
              </w:rPr>
            </w:pPr>
            <w:r>
              <w:rPr>
                <w:b/>
                <w:spacing w:val="-4"/>
                <w:sz w:val="20"/>
              </w:rPr>
              <w:t>Cody</w:t>
            </w:r>
          </w:p>
        </w:tc>
        <w:tc>
          <w:tcPr>
            <w:tcW w:w="1180" w:type="dxa"/>
            <w:shd w:val="clear" w:color="auto" w:fill="CCCCCC"/>
          </w:tcPr>
          <w:p>
            <w:pPr>
              <w:pStyle w:val="TableParagraph"/>
              <w:spacing w:before="90"/>
              <w:rPr>
                <w:rFonts w:ascii="Garamond"/>
                <w:sz w:val="20"/>
              </w:rPr>
            </w:pPr>
          </w:p>
          <w:p>
            <w:pPr>
              <w:pStyle w:val="TableParagraph"/>
              <w:spacing w:line="276" w:lineRule="auto" w:before="0"/>
              <w:ind w:left="49"/>
              <w:rPr>
                <w:b/>
                <w:sz w:val="20"/>
              </w:rPr>
            </w:pPr>
            <w:r>
              <w:rPr>
                <w:b/>
                <w:sz w:val="20"/>
              </w:rPr>
              <w:t>Session</w:t>
            </w:r>
            <w:r>
              <w:rPr>
                <w:b/>
                <w:spacing w:val="-14"/>
                <w:sz w:val="20"/>
              </w:rPr>
              <w:t> </w:t>
            </w:r>
            <w:r>
              <w:rPr>
                <w:b/>
                <w:sz w:val="20"/>
              </w:rPr>
              <w:t>5</w:t>
            </w:r>
            <w:r>
              <w:rPr>
                <w:b/>
                <w:spacing w:val="-14"/>
                <w:sz w:val="20"/>
              </w:rPr>
              <w:t> </w:t>
            </w:r>
            <w:r>
              <w:rPr>
                <w:b/>
                <w:sz w:val="20"/>
              </w:rPr>
              <w:t>- </w:t>
            </w:r>
            <w:r>
              <w:rPr>
                <w:b/>
                <w:spacing w:val="-2"/>
                <w:sz w:val="20"/>
              </w:rPr>
              <w:t>Laramie</w:t>
            </w:r>
          </w:p>
        </w:tc>
        <w:tc>
          <w:tcPr>
            <w:tcW w:w="1160" w:type="dxa"/>
            <w:shd w:val="clear" w:color="auto" w:fill="CCCCCC"/>
          </w:tcPr>
          <w:p>
            <w:pPr>
              <w:pStyle w:val="TableParagraph"/>
              <w:spacing w:before="90"/>
              <w:rPr>
                <w:rFonts w:ascii="Garamond"/>
                <w:sz w:val="20"/>
              </w:rPr>
            </w:pPr>
          </w:p>
          <w:p>
            <w:pPr>
              <w:pStyle w:val="TableParagraph"/>
              <w:spacing w:line="276" w:lineRule="auto" w:before="0"/>
              <w:ind w:left="39"/>
              <w:rPr>
                <w:b/>
                <w:sz w:val="20"/>
              </w:rPr>
            </w:pPr>
            <w:r>
              <w:rPr>
                <w:b/>
                <w:sz w:val="20"/>
              </w:rPr>
              <w:t>Session</w:t>
            </w:r>
            <w:r>
              <w:rPr>
                <w:b/>
                <w:spacing w:val="-14"/>
                <w:sz w:val="20"/>
              </w:rPr>
              <w:t> </w:t>
            </w:r>
            <w:r>
              <w:rPr>
                <w:b/>
                <w:sz w:val="20"/>
              </w:rPr>
              <w:t>6</w:t>
            </w:r>
            <w:r>
              <w:rPr>
                <w:b/>
                <w:spacing w:val="-14"/>
                <w:sz w:val="20"/>
              </w:rPr>
              <w:t> </w:t>
            </w:r>
            <w:r>
              <w:rPr>
                <w:b/>
                <w:sz w:val="20"/>
              </w:rPr>
              <w:t>- </w:t>
            </w:r>
            <w:r>
              <w:rPr>
                <w:b/>
                <w:spacing w:val="-4"/>
                <w:sz w:val="20"/>
              </w:rPr>
              <w:t>TBD</w:t>
            </w:r>
          </w:p>
        </w:tc>
      </w:tr>
      <w:tr>
        <w:trPr>
          <w:trHeight w:val="340" w:hRule="atLeast"/>
        </w:trPr>
        <w:tc>
          <w:tcPr>
            <w:tcW w:w="2340" w:type="dxa"/>
            <w:shd w:val="clear" w:color="auto" w:fill="D9D9D9"/>
          </w:tcPr>
          <w:p>
            <w:pPr>
              <w:pStyle w:val="TableParagraph"/>
              <w:spacing w:before="49"/>
              <w:ind w:left="34"/>
              <w:rPr>
                <w:b/>
                <w:sz w:val="20"/>
              </w:rPr>
            </w:pPr>
            <w:r>
              <w:rPr>
                <w:b/>
                <w:spacing w:val="-2"/>
                <w:sz w:val="20"/>
              </w:rPr>
              <w:t>Lodging</w:t>
            </w:r>
          </w:p>
        </w:tc>
        <w:tc>
          <w:tcPr>
            <w:tcW w:w="1180" w:type="dxa"/>
          </w:tcPr>
          <w:p>
            <w:pPr>
              <w:pStyle w:val="TableParagraph"/>
              <w:spacing w:before="49"/>
              <w:ind w:left="20"/>
              <w:jc w:val="center"/>
              <w:rPr>
                <w:sz w:val="20"/>
              </w:rPr>
            </w:pPr>
            <w:r>
              <w:rPr>
                <w:spacing w:val="-2"/>
                <w:sz w:val="20"/>
              </w:rPr>
              <w:t>$110/night</w:t>
            </w:r>
          </w:p>
        </w:tc>
        <w:tc>
          <w:tcPr>
            <w:tcW w:w="1160" w:type="dxa"/>
          </w:tcPr>
          <w:p>
            <w:pPr>
              <w:pStyle w:val="TableParagraph"/>
              <w:spacing w:before="49"/>
              <w:ind w:left="20"/>
              <w:jc w:val="center"/>
              <w:rPr>
                <w:sz w:val="20"/>
              </w:rPr>
            </w:pPr>
            <w:r>
              <w:rPr>
                <w:sz w:val="20"/>
              </w:rPr>
              <w:t>$90 </w:t>
            </w:r>
            <w:r>
              <w:rPr>
                <w:spacing w:val="-2"/>
                <w:sz w:val="20"/>
              </w:rPr>
              <w:t>total</w:t>
            </w:r>
          </w:p>
        </w:tc>
        <w:tc>
          <w:tcPr>
            <w:tcW w:w="1180" w:type="dxa"/>
          </w:tcPr>
          <w:p>
            <w:pPr>
              <w:pStyle w:val="TableParagraph"/>
              <w:spacing w:before="49"/>
              <w:ind w:left="20"/>
              <w:jc w:val="center"/>
              <w:rPr>
                <w:sz w:val="20"/>
              </w:rPr>
            </w:pPr>
            <w:r>
              <w:rPr>
                <w:spacing w:val="-2"/>
                <w:sz w:val="20"/>
              </w:rPr>
              <w:t>$110/night</w:t>
            </w:r>
          </w:p>
        </w:tc>
        <w:tc>
          <w:tcPr>
            <w:tcW w:w="1160" w:type="dxa"/>
          </w:tcPr>
          <w:p>
            <w:pPr>
              <w:pStyle w:val="TableParagraph"/>
              <w:spacing w:before="49"/>
              <w:ind w:left="20"/>
              <w:jc w:val="center"/>
              <w:rPr>
                <w:sz w:val="20"/>
              </w:rPr>
            </w:pPr>
            <w:r>
              <w:rPr>
                <w:spacing w:val="-2"/>
                <w:sz w:val="20"/>
              </w:rPr>
              <w:t>$127/night</w:t>
            </w:r>
          </w:p>
        </w:tc>
        <w:tc>
          <w:tcPr>
            <w:tcW w:w="1180" w:type="dxa"/>
          </w:tcPr>
          <w:p>
            <w:pPr>
              <w:pStyle w:val="TableParagraph"/>
              <w:spacing w:before="49"/>
              <w:ind w:left="20"/>
              <w:jc w:val="center"/>
              <w:rPr>
                <w:sz w:val="20"/>
              </w:rPr>
            </w:pPr>
            <w:r>
              <w:rPr>
                <w:spacing w:val="-2"/>
                <w:sz w:val="20"/>
              </w:rPr>
              <w:t>$110/night</w:t>
            </w:r>
          </w:p>
        </w:tc>
        <w:tc>
          <w:tcPr>
            <w:tcW w:w="1160" w:type="dxa"/>
          </w:tcPr>
          <w:p>
            <w:pPr>
              <w:pStyle w:val="TableParagraph"/>
              <w:spacing w:before="49"/>
              <w:ind w:left="20"/>
              <w:jc w:val="center"/>
              <w:rPr>
                <w:sz w:val="20"/>
              </w:rPr>
            </w:pPr>
            <w:r>
              <w:rPr>
                <w:spacing w:val="-2"/>
                <w:sz w:val="20"/>
              </w:rPr>
              <w:t>$110/night</w:t>
            </w:r>
          </w:p>
        </w:tc>
      </w:tr>
      <w:tr>
        <w:trPr>
          <w:trHeight w:val="619" w:hRule="atLeast"/>
        </w:trPr>
        <w:tc>
          <w:tcPr>
            <w:tcW w:w="2340" w:type="dxa"/>
            <w:shd w:val="clear" w:color="auto" w:fill="D9D9D9"/>
          </w:tcPr>
          <w:p>
            <w:pPr>
              <w:pStyle w:val="TableParagraph"/>
              <w:spacing w:line="276" w:lineRule="auto" w:before="58"/>
              <w:ind w:left="34"/>
              <w:rPr>
                <w:b/>
                <w:sz w:val="20"/>
              </w:rPr>
            </w:pPr>
            <w:r>
              <w:rPr>
                <w:b/>
                <w:sz w:val="20"/>
              </w:rPr>
              <w:t>Per</w:t>
            </w:r>
            <w:r>
              <w:rPr>
                <w:b/>
                <w:spacing w:val="-13"/>
                <w:sz w:val="20"/>
              </w:rPr>
              <w:t> </w:t>
            </w:r>
            <w:r>
              <w:rPr>
                <w:b/>
                <w:sz w:val="20"/>
              </w:rPr>
              <w:t>Diem</w:t>
            </w:r>
            <w:r>
              <w:rPr>
                <w:b/>
                <w:spacing w:val="-13"/>
                <w:sz w:val="20"/>
              </w:rPr>
              <w:t> </w:t>
            </w:r>
            <w:r>
              <w:rPr>
                <w:b/>
                <w:sz w:val="20"/>
              </w:rPr>
              <w:t>Meals</w:t>
            </w:r>
            <w:r>
              <w:rPr>
                <w:b/>
                <w:spacing w:val="-13"/>
                <w:sz w:val="20"/>
              </w:rPr>
              <w:t> </w:t>
            </w:r>
            <w:r>
              <w:rPr>
                <w:b/>
                <w:sz w:val="20"/>
              </w:rPr>
              <w:t>(2 </w:t>
            </w:r>
            <w:r>
              <w:rPr>
                <w:b/>
                <w:spacing w:val="-2"/>
                <w:sz w:val="20"/>
              </w:rPr>
              <w:t>Dinners/Session)</w:t>
            </w:r>
          </w:p>
        </w:tc>
        <w:tc>
          <w:tcPr>
            <w:tcW w:w="1180" w:type="dxa"/>
          </w:tcPr>
          <w:p>
            <w:pPr>
              <w:pStyle w:val="TableParagraph"/>
              <w:spacing w:before="97"/>
              <w:rPr>
                <w:rFonts w:ascii="Garamond"/>
                <w:sz w:val="20"/>
              </w:rPr>
            </w:pPr>
          </w:p>
          <w:p>
            <w:pPr>
              <w:pStyle w:val="TableParagraph"/>
              <w:ind w:left="20"/>
              <w:jc w:val="center"/>
              <w:rPr>
                <w:sz w:val="20"/>
              </w:rPr>
            </w:pPr>
            <w:r>
              <w:rPr>
                <w:spacing w:val="-5"/>
                <w:sz w:val="20"/>
              </w:rPr>
              <w:t>$56</w:t>
            </w:r>
          </w:p>
        </w:tc>
        <w:tc>
          <w:tcPr>
            <w:tcW w:w="1160" w:type="dxa"/>
          </w:tcPr>
          <w:p>
            <w:pPr>
              <w:pStyle w:val="TableParagraph"/>
              <w:spacing w:before="97"/>
              <w:rPr>
                <w:rFonts w:ascii="Garamond"/>
                <w:sz w:val="20"/>
              </w:rPr>
            </w:pPr>
          </w:p>
          <w:p>
            <w:pPr>
              <w:pStyle w:val="TableParagraph"/>
              <w:ind w:left="20"/>
              <w:jc w:val="center"/>
              <w:rPr>
                <w:sz w:val="20"/>
              </w:rPr>
            </w:pPr>
            <w:r>
              <w:rPr>
                <w:sz w:val="20"/>
              </w:rPr>
              <w:t>-</w:t>
            </w:r>
            <w:r>
              <w:rPr>
                <w:spacing w:val="-10"/>
                <w:sz w:val="20"/>
              </w:rPr>
              <w:t>-</w:t>
            </w:r>
          </w:p>
        </w:tc>
        <w:tc>
          <w:tcPr>
            <w:tcW w:w="1180" w:type="dxa"/>
          </w:tcPr>
          <w:p>
            <w:pPr>
              <w:pStyle w:val="TableParagraph"/>
              <w:spacing w:before="97"/>
              <w:rPr>
                <w:rFonts w:ascii="Garamond"/>
                <w:sz w:val="20"/>
              </w:rPr>
            </w:pPr>
          </w:p>
          <w:p>
            <w:pPr>
              <w:pStyle w:val="TableParagraph"/>
              <w:ind w:left="20"/>
              <w:jc w:val="center"/>
              <w:rPr>
                <w:sz w:val="20"/>
              </w:rPr>
            </w:pPr>
            <w:r>
              <w:rPr>
                <w:spacing w:val="-5"/>
                <w:sz w:val="20"/>
              </w:rPr>
              <w:t>$56</w:t>
            </w:r>
          </w:p>
        </w:tc>
        <w:tc>
          <w:tcPr>
            <w:tcW w:w="1160" w:type="dxa"/>
          </w:tcPr>
          <w:p>
            <w:pPr>
              <w:pStyle w:val="TableParagraph"/>
              <w:spacing w:before="97"/>
              <w:rPr>
                <w:rFonts w:ascii="Garamond"/>
                <w:sz w:val="20"/>
              </w:rPr>
            </w:pPr>
          </w:p>
          <w:p>
            <w:pPr>
              <w:pStyle w:val="TableParagraph"/>
              <w:ind w:left="20"/>
              <w:jc w:val="center"/>
              <w:rPr>
                <w:sz w:val="20"/>
              </w:rPr>
            </w:pPr>
            <w:r>
              <w:rPr>
                <w:spacing w:val="-5"/>
                <w:sz w:val="20"/>
              </w:rPr>
              <w:t>$62</w:t>
            </w:r>
          </w:p>
        </w:tc>
        <w:tc>
          <w:tcPr>
            <w:tcW w:w="1180" w:type="dxa"/>
          </w:tcPr>
          <w:p>
            <w:pPr>
              <w:pStyle w:val="TableParagraph"/>
              <w:spacing w:before="97"/>
              <w:rPr>
                <w:rFonts w:ascii="Garamond"/>
                <w:sz w:val="20"/>
              </w:rPr>
            </w:pPr>
          </w:p>
          <w:p>
            <w:pPr>
              <w:pStyle w:val="TableParagraph"/>
              <w:ind w:left="20"/>
              <w:jc w:val="center"/>
              <w:rPr>
                <w:sz w:val="20"/>
              </w:rPr>
            </w:pPr>
            <w:r>
              <w:rPr>
                <w:spacing w:val="-5"/>
                <w:sz w:val="20"/>
              </w:rPr>
              <w:t>$56</w:t>
            </w:r>
          </w:p>
        </w:tc>
        <w:tc>
          <w:tcPr>
            <w:tcW w:w="1160" w:type="dxa"/>
          </w:tcPr>
          <w:p>
            <w:pPr>
              <w:pStyle w:val="TableParagraph"/>
              <w:spacing w:before="97"/>
              <w:rPr>
                <w:rFonts w:ascii="Garamond"/>
                <w:sz w:val="20"/>
              </w:rPr>
            </w:pPr>
          </w:p>
          <w:p>
            <w:pPr>
              <w:pStyle w:val="TableParagraph"/>
              <w:ind w:left="20"/>
              <w:jc w:val="center"/>
              <w:rPr>
                <w:sz w:val="20"/>
              </w:rPr>
            </w:pPr>
            <w:r>
              <w:rPr>
                <w:spacing w:val="-5"/>
                <w:sz w:val="20"/>
              </w:rPr>
              <w:t>$56</w:t>
            </w:r>
          </w:p>
        </w:tc>
      </w:tr>
      <w:tr>
        <w:trPr>
          <w:trHeight w:val="620" w:hRule="atLeast"/>
        </w:trPr>
        <w:tc>
          <w:tcPr>
            <w:tcW w:w="2340" w:type="dxa"/>
            <w:shd w:val="clear" w:color="auto" w:fill="D9D9D9"/>
          </w:tcPr>
          <w:p>
            <w:pPr>
              <w:pStyle w:val="TableParagraph"/>
              <w:spacing w:before="91"/>
              <w:rPr>
                <w:rFonts w:ascii="Garamond"/>
                <w:sz w:val="20"/>
              </w:rPr>
            </w:pPr>
          </w:p>
          <w:p>
            <w:pPr>
              <w:pStyle w:val="TableParagraph"/>
              <w:ind w:left="34"/>
              <w:rPr>
                <w:b/>
                <w:sz w:val="20"/>
              </w:rPr>
            </w:pPr>
            <w:r>
              <w:rPr>
                <w:b/>
                <w:spacing w:val="-2"/>
                <w:sz w:val="20"/>
              </w:rPr>
              <w:t>Transportation</w:t>
            </w:r>
          </w:p>
        </w:tc>
        <w:tc>
          <w:tcPr>
            <w:tcW w:w="7020" w:type="dxa"/>
            <w:gridSpan w:val="6"/>
          </w:tcPr>
          <w:p>
            <w:pPr>
              <w:pStyle w:val="TableParagraph"/>
              <w:spacing w:line="276" w:lineRule="auto" w:before="52"/>
              <w:ind w:left="49" w:right="215"/>
              <w:rPr>
                <w:sz w:val="20"/>
              </w:rPr>
            </w:pPr>
            <w:r>
              <w:rPr>
                <w:sz w:val="20"/>
              </w:rPr>
              <w:t>Personal</w:t>
            </w:r>
            <w:r>
              <w:rPr>
                <w:spacing w:val="-5"/>
                <w:sz w:val="20"/>
              </w:rPr>
              <w:t> </w:t>
            </w:r>
            <w:r>
              <w:rPr>
                <w:sz w:val="20"/>
              </w:rPr>
              <w:t>Vehicles:</w:t>
            </w:r>
            <w:r>
              <w:rPr>
                <w:spacing w:val="-5"/>
                <w:sz w:val="20"/>
              </w:rPr>
              <w:t> </w:t>
            </w:r>
            <w:r>
              <w:rPr>
                <w:sz w:val="20"/>
              </w:rPr>
              <w:t>Estimate</w:t>
            </w:r>
            <w:r>
              <w:rPr>
                <w:spacing w:val="-5"/>
                <w:sz w:val="20"/>
              </w:rPr>
              <w:t> </w:t>
            </w:r>
            <w:r>
              <w:rPr>
                <w:sz w:val="20"/>
              </w:rPr>
              <w:t>fuel</w:t>
            </w:r>
            <w:r>
              <w:rPr>
                <w:spacing w:val="-5"/>
                <w:sz w:val="20"/>
              </w:rPr>
              <w:t> </w:t>
            </w:r>
            <w:r>
              <w:rPr>
                <w:sz w:val="20"/>
              </w:rPr>
              <w:t>cost</w:t>
            </w:r>
            <w:r>
              <w:rPr>
                <w:spacing w:val="-5"/>
                <w:sz w:val="20"/>
              </w:rPr>
              <w:t> </w:t>
            </w:r>
            <w:r>
              <w:rPr>
                <w:sz w:val="20"/>
              </w:rPr>
              <w:t>or</w:t>
            </w:r>
            <w:r>
              <w:rPr>
                <w:spacing w:val="-5"/>
                <w:sz w:val="20"/>
              </w:rPr>
              <w:t> </w:t>
            </w:r>
            <w:r>
              <w:rPr>
                <w:sz w:val="20"/>
              </w:rPr>
              <w:t>mileage,</w:t>
            </w:r>
            <w:r>
              <w:rPr>
                <w:spacing w:val="-5"/>
                <w:sz w:val="20"/>
              </w:rPr>
              <w:t> </w:t>
            </w:r>
            <w:r>
              <w:rPr>
                <w:sz w:val="20"/>
              </w:rPr>
              <w:t>whichever</w:t>
            </w:r>
            <w:r>
              <w:rPr>
                <w:spacing w:val="-5"/>
                <w:sz w:val="20"/>
              </w:rPr>
              <w:t> </w:t>
            </w:r>
            <w:r>
              <w:rPr>
                <w:sz w:val="20"/>
              </w:rPr>
              <w:t>is</w:t>
            </w:r>
            <w:r>
              <w:rPr>
                <w:spacing w:val="-5"/>
                <w:sz w:val="20"/>
              </w:rPr>
              <w:t> </w:t>
            </w:r>
            <w:r>
              <w:rPr>
                <w:sz w:val="20"/>
              </w:rPr>
              <w:t>less.</w:t>
            </w:r>
            <w:r>
              <w:rPr>
                <w:spacing w:val="-5"/>
                <w:sz w:val="20"/>
              </w:rPr>
              <w:t> </w:t>
            </w:r>
            <w:r>
              <w:rPr>
                <w:sz w:val="20"/>
              </w:rPr>
              <w:t>We</w:t>
            </w:r>
            <w:r>
              <w:rPr>
                <w:spacing w:val="-5"/>
                <w:sz w:val="20"/>
              </w:rPr>
              <w:t> </w:t>
            </w:r>
            <w:r>
              <w:rPr>
                <w:sz w:val="20"/>
              </w:rPr>
              <w:t>may not be able to cover car rentals or flights, depending on available funds.</w:t>
            </w:r>
          </w:p>
        </w:tc>
      </w:tr>
    </w:tbl>
    <w:p>
      <w:pPr>
        <w:pStyle w:val="TableParagraph"/>
        <w:spacing w:after="0" w:line="276" w:lineRule="auto"/>
        <w:rPr>
          <w:sz w:val="20"/>
        </w:rPr>
        <w:sectPr>
          <w:pgSz w:w="12240" w:h="15840"/>
          <w:pgMar w:header="0" w:footer="804" w:top="1360" w:bottom="1000" w:left="720" w:right="1080"/>
        </w:sectPr>
      </w:pPr>
    </w:p>
    <w:p>
      <w:pPr>
        <w:spacing w:before="80"/>
        <w:ind w:left="0" w:right="0" w:firstLine="0"/>
        <w:jc w:val="left"/>
        <w:rPr>
          <w:b/>
          <w:sz w:val="22"/>
        </w:rPr>
      </w:pPr>
      <w:r>
        <w:rPr>
          <w:b/>
          <w:spacing w:val="-2"/>
          <w:sz w:val="22"/>
        </w:rPr>
        <w:t>PARTICIPANT</w:t>
      </w:r>
      <w:r>
        <w:rPr>
          <w:b/>
          <w:sz w:val="22"/>
        </w:rPr>
        <w:t> </w:t>
      </w:r>
      <w:r>
        <w:rPr>
          <w:b/>
          <w:spacing w:val="-2"/>
          <w:sz w:val="22"/>
        </w:rPr>
        <w:t>AGREEMENT:</w:t>
      </w:r>
      <w:r>
        <w:rPr>
          <w:b/>
          <w:spacing w:val="4"/>
          <w:sz w:val="22"/>
        </w:rPr>
        <w:t> </w:t>
      </w:r>
      <w:r>
        <w:rPr>
          <w:b/>
          <w:spacing w:val="-2"/>
          <w:sz w:val="22"/>
        </w:rPr>
        <w:t>Roles,</w:t>
      </w:r>
      <w:r>
        <w:rPr>
          <w:b/>
          <w:spacing w:val="4"/>
          <w:sz w:val="22"/>
        </w:rPr>
        <w:t> </w:t>
      </w:r>
      <w:r>
        <w:rPr>
          <w:b/>
          <w:spacing w:val="-2"/>
          <w:sz w:val="22"/>
        </w:rPr>
        <w:t>Responsibilities,</w:t>
      </w:r>
      <w:r>
        <w:rPr>
          <w:b/>
          <w:spacing w:val="4"/>
          <w:sz w:val="22"/>
        </w:rPr>
        <w:t> </w:t>
      </w:r>
      <w:r>
        <w:rPr>
          <w:b/>
          <w:spacing w:val="-2"/>
          <w:sz w:val="22"/>
        </w:rPr>
        <w:t>&amp;</w:t>
      </w:r>
      <w:r>
        <w:rPr>
          <w:b/>
          <w:spacing w:val="5"/>
          <w:sz w:val="22"/>
        </w:rPr>
        <w:t> </w:t>
      </w:r>
      <w:r>
        <w:rPr>
          <w:b/>
          <w:spacing w:val="-2"/>
          <w:sz w:val="22"/>
        </w:rPr>
        <w:t>Commitments</w:t>
      </w:r>
    </w:p>
    <w:p>
      <w:pPr>
        <w:pStyle w:val="BodyText"/>
        <w:spacing w:before="37"/>
        <w:rPr>
          <w:b/>
        </w:rPr>
      </w:pPr>
    </w:p>
    <w:p>
      <w:pPr>
        <w:pStyle w:val="BodyText"/>
        <w:ind w:left="300" w:right="209"/>
      </w:pPr>
      <w:r>
        <w:rPr/>
        <w:t>Participants</w:t>
      </w:r>
      <w:r>
        <w:rPr>
          <w:spacing w:val="-1"/>
        </w:rPr>
        <w:t> </w:t>
      </w:r>
      <w:r>
        <w:rPr/>
        <w:t>in the</w:t>
      </w:r>
      <w:r>
        <w:rPr>
          <w:spacing w:val="-1"/>
        </w:rPr>
        <w:t> </w:t>
      </w:r>
      <w:r>
        <w:rPr/>
        <w:t>Collaboration Program</w:t>
      </w:r>
      <w:r>
        <w:rPr>
          <w:spacing w:val="-1"/>
        </w:rPr>
        <w:t> </w:t>
      </w:r>
      <w:r>
        <w:rPr/>
        <w:t>in</w:t>
      </w:r>
      <w:r>
        <w:rPr>
          <w:spacing w:val="-1"/>
        </w:rPr>
        <w:t> </w:t>
      </w:r>
      <w:r>
        <w:rPr/>
        <w:t>Natural Resources</w:t>
      </w:r>
      <w:r>
        <w:rPr>
          <w:spacing w:val="-1"/>
        </w:rPr>
        <w:t> </w:t>
      </w:r>
      <w:r>
        <w:rPr/>
        <w:t>must</w:t>
      </w:r>
      <w:r>
        <w:rPr>
          <w:spacing w:val="-1"/>
        </w:rPr>
        <w:t> </w:t>
      </w:r>
      <w:r>
        <w:rPr/>
        <w:t>commit</w:t>
      </w:r>
      <w:r>
        <w:rPr>
          <w:spacing w:val="-1"/>
        </w:rPr>
        <w:t> </w:t>
      </w:r>
      <w:r>
        <w:rPr/>
        <w:t>the</w:t>
      </w:r>
      <w:r>
        <w:rPr>
          <w:spacing w:val="-1"/>
        </w:rPr>
        <w:t> </w:t>
      </w:r>
      <w:r>
        <w:rPr/>
        <w:t>time</w:t>
      </w:r>
      <w:r>
        <w:rPr>
          <w:spacing w:val="-1"/>
        </w:rPr>
        <w:t> </w:t>
      </w:r>
      <w:r>
        <w:rPr/>
        <w:t>required</w:t>
      </w:r>
      <w:r>
        <w:rPr>
          <w:spacing w:val="-1"/>
        </w:rPr>
        <w:t> </w:t>
      </w:r>
      <w:r>
        <w:rPr/>
        <w:t>to participate</w:t>
      </w:r>
      <w:r>
        <w:rPr>
          <w:spacing w:val="-1"/>
        </w:rPr>
        <w:t> </w:t>
      </w:r>
      <w:r>
        <w:rPr/>
        <w:t>in six sessions,</w:t>
      </w:r>
      <w:r>
        <w:rPr>
          <w:spacing w:val="-4"/>
        </w:rPr>
        <w:t> </w:t>
      </w:r>
      <w:r>
        <w:rPr/>
        <w:t>usually</w:t>
      </w:r>
      <w:r>
        <w:rPr>
          <w:spacing w:val="-4"/>
        </w:rPr>
        <w:t> </w:t>
      </w:r>
      <w:r>
        <w:rPr/>
        <w:t>beginning</w:t>
      </w:r>
      <w:r>
        <w:rPr>
          <w:spacing w:val="-4"/>
        </w:rPr>
        <w:t> </w:t>
      </w:r>
      <w:r>
        <w:rPr/>
        <w:t>at</w:t>
      </w:r>
      <w:r>
        <w:rPr>
          <w:spacing w:val="-4"/>
        </w:rPr>
        <w:t> </w:t>
      </w:r>
      <w:r>
        <w:rPr/>
        <w:t>noon</w:t>
      </w:r>
      <w:r>
        <w:rPr>
          <w:spacing w:val="-3"/>
        </w:rPr>
        <w:t> </w:t>
      </w:r>
      <w:r>
        <w:rPr/>
        <w:t>with</w:t>
      </w:r>
      <w:r>
        <w:rPr>
          <w:spacing w:val="-4"/>
        </w:rPr>
        <w:t> </w:t>
      </w:r>
      <w:r>
        <w:rPr/>
        <w:t>lunch</w:t>
      </w:r>
      <w:r>
        <w:rPr>
          <w:spacing w:val="-4"/>
        </w:rPr>
        <w:t> </w:t>
      </w:r>
      <w:r>
        <w:rPr/>
        <w:t>on</w:t>
      </w:r>
      <w:r>
        <w:rPr>
          <w:spacing w:val="-3"/>
        </w:rPr>
        <w:t> </w:t>
      </w:r>
      <w:r>
        <w:rPr/>
        <w:t>the</w:t>
      </w:r>
      <w:r>
        <w:rPr>
          <w:spacing w:val="-4"/>
        </w:rPr>
        <w:t> </w:t>
      </w:r>
      <w:r>
        <w:rPr/>
        <w:t>first</w:t>
      </w:r>
      <w:r>
        <w:rPr>
          <w:spacing w:val="-4"/>
        </w:rPr>
        <w:t> </w:t>
      </w:r>
      <w:r>
        <w:rPr/>
        <w:t>day</w:t>
      </w:r>
      <w:r>
        <w:rPr>
          <w:spacing w:val="-4"/>
        </w:rPr>
        <w:t> </w:t>
      </w:r>
      <w:r>
        <w:rPr/>
        <w:t>and</w:t>
      </w:r>
      <w:r>
        <w:rPr>
          <w:spacing w:val="-3"/>
        </w:rPr>
        <w:t> </w:t>
      </w:r>
      <w:r>
        <w:rPr/>
        <w:t>end</w:t>
      </w:r>
      <w:r>
        <w:rPr>
          <w:spacing w:val="-4"/>
        </w:rPr>
        <w:t> </w:t>
      </w:r>
      <w:r>
        <w:rPr/>
        <w:t>at</w:t>
      </w:r>
      <w:r>
        <w:rPr>
          <w:spacing w:val="-4"/>
        </w:rPr>
        <w:t> </w:t>
      </w:r>
      <w:r>
        <w:rPr/>
        <w:t>noon</w:t>
      </w:r>
      <w:r>
        <w:rPr>
          <w:spacing w:val="-3"/>
        </w:rPr>
        <w:t> </w:t>
      </w:r>
      <w:r>
        <w:rPr/>
        <w:t>on</w:t>
      </w:r>
      <w:r>
        <w:rPr>
          <w:spacing w:val="-3"/>
        </w:rPr>
        <w:t> </w:t>
      </w:r>
      <w:r>
        <w:rPr/>
        <w:t>the</w:t>
      </w:r>
      <w:r>
        <w:rPr>
          <w:spacing w:val="-4"/>
        </w:rPr>
        <w:t> </w:t>
      </w:r>
      <w:r>
        <w:rPr/>
        <w:t>third</w:t>
      </w:r>
      <w:r>
        <w:rPr>
          <w:spacing w:val="-3"/>
        </w:rPr>
        <w:t> </w:t>
      </w:r>
      <w:r>
        <w:rPr/>
        <w:t>day,</w:t>
      </w:r>
      <w:r>
        <w:rPr>
          <w:spacing w:val="-4"/>
        </w:rPr>
        <w:t> </w:t>
      </w:r>
      <w:r>
        <w:rPr/>
        <w:t>with</w:t>
      </w:r>
      <w:r>
        <w:rPr>
          <w:spacing w:val="-4"/>
        </w:rPr>
        <w:t> </w:t>
      </w:r>
      <w:r>
        <w:rPr/>
        <w:t>the</w:t>
      </w:r>
      <w:r>
        <w:rPr>
          <w:spacing w:val="-4"/>
        </w:rPr>
        <w:t> </w:t>
      </w:r>
      <w:r>
        <w:rPr/>
        <w:t>possibility of optional field trips and local tours the morning of the first day or the afternoon of the last day. Sessions are not typically available via Zoom, nor are they recorded. Participants are encouraged to make up missed sessions by seeking out support from their colleagues. In between sessions, participants will be asked to complete reading assignments and self-assessments, participate in discussions, and engage with each other online.</w:t>
      </w:r>
    </w:p>
    <w:p>
      <w:pPr>
        <w:pStyle w:val="BodyText"/>
        <w:spacing w:before="92"/>
      </w:pPr>
    </w:p>
    <w:p>
      <w:pPr>
        <w:pStyle w:val="BodyText"/>
        <w:ind w:left="2294"/>
      </w:pPr>
      <w:r>
        <w:rPr/>
        <w:t>July</w:t>
      </w:r>
      <w:r>
        <w:rPr>
          <w:spacing w:val="-2"/>
        </w:rPr>
        <w:t> </w:t>
      </w:r>
      <w:r>
        <w:rPr/>
        <w:t>15-17,</w:t>
      </w:r>
      <w:r>
        <w:rPr>
          <w:spacing w:val="-2"/>
        </w:rPr>
        <w:t> </w:t>
      </w:r>
      <w:r>
        <w:rPr/>
        <w:t>2026:</w:t>
      </w:r>
      <w:r>
        <w:rPr>
          <w:spacing w:val="-2"/>
        </w:rPr>
        <w:t> Lander</w:t>
      </w:r>
    </w:p>
    <w:p>
      <w:pPr>
        <w:pStyle w:val="BodyText"/>
        <w:spacing w:line="132" w:lineRule="auto" w:before="86"/>
        <w:ind w:left="2294" w:right="3471"/>
      </w:pPr>
      <w:r>
        <w:rPr/>
        <w:t>August</w:t>
      </w:r>
      <w:r>
        <w:rPr>
          <w:spacing w:val="-7"/>
        </w:rPr>
        <w:t> </w:t>
      </w:r>
      <w:r>
        <w:rPr/>
        <w:t>11-15:</w:t>
      </w:r>
      <w:r>
        <w:rPr>
          <w:spacing w:val="-7"/>
        </w:rPr>
        <w:t> </w:t>
      </w:r>
      <w:r>
        <w:rPr/>
        <w:t>Ten</w:t>
      </w:r>
      <w:r>
        <w:rPr>
          <w:spacing w:val="-7"/>
        </w:rPr>
        <w:t> </w:t>
      </w:r>
      <w:r>
        <w:rPr/>
        <w:t>Sleep</w:t>
      </w:r>
      <w:r>
        <w:rPr>
          <w:spacing w:val="-7"/>
        </w:rPr>
        <w:t> </w:t>
      </w:r>
      <w:r>
        <w:rPr/>
        <w:t>Preserve,</w:t>
      </w:r>
      <w:r>
        <w:rPr>
          <w:spacing w:val="-7"/>
        </w:rPr>
        <w:t> </w:t>
      </w:r>
      <w:r>
        <w:rPr/>
        <w:t>Ten</w:t>
      </w:r>
      <w:r>
        <w:rPr>
          <w:spacing w:val="-7"/>
        </w:rPr>
        <w:t> </w:t>
      </w:r>
      <w:r>
        <w:rPr/>
        <w:t>Sleep September 16-18: SE Wyoming</w:t>
      </w:r>
    </w:p>
    <w:p>
      <w:pPr>
        <w:pStyle w:val="BodyText"/>
        <w:spacing w:line="273" w:lineRule="exact"/>
        <w:ind w:left="2294"/>
      </w:pPr>
      <w:r>
        <w:rPr/>
        <w:t>October</w:t>
      </w:r>
      <w:r>
        <w:rPr>
          <w:spacing w:val="-4"/>
        </w:rPr>
        <w:t> </w:t>
      </w:r>
      <w:r>
        <w:rPr/>
        <w:t>14-16:</w:t>
      </w:r>
      <w:r>
        <w:rPr>
          <w:spacing w:val="-4"/>
        </w:rPr>
        <w:t> Cody</w:t>
      </w:r>
    </w:p>
    <w:p>
      <w:pPr>
        <w:pStyle w:val="BodyText"/>
        <w:spacing w:line="217" w:lineRule="exact"/>
        <w:ind w:left="2294"/>
      </w:pPr>
      <w:r>
        <w:rPr/>
        <w:t>November</w:t>
      </w:r>
      <w:r>
        <w:rPr>
          <w:spacing w:val="-3"/>
        </w:rPr>
        <w:t> </w:t>
      </w:r>
      <w:r>
        <w:rPr/>
        <w:t>11-13:</w:t>
      </w:r>
      <w:r>
        <w:rPr>
          <w:spacing w:val="-3"/>
        </w:rPr>
        <w:t> </w:t>
      </w:r>
      <w:r>
        <w:rPr/>
        <w:t>Laramie,</w:t>
      </w:r>
      <w:r>
        <w:rPr>
          <w:spacing w:val="-3"/>
        </w:rPr>
        <w:t> </w:t>
      </w:r>
      <w:r>
        <w:rPr>
          <w:spacing w:val="-5"/>
        </w:rPr>
        <w:t>WY</w:t>
      </w:r>
    </w:p>
    <w:p>
      <w:pPr>
        <w:pStyle w:val="BodyText"/>
        <w:spacing w:line="247" w:lineRule="exact"/>
        <w:ind w:left="2294"/>
      </w:pPr>
      <w:r>
        <w:rPr/>
        <w:t>March</w:t>
      </w:r>
      <w:r>
        <w:rPr>
          <w:spacing w:val="-3"/>
        </w:rPr>
        <w:t> </w:t>
      </w:r>
      <w:r>
        <w:rPr/>
        <w:t>31-April</w:t>
      </w:r>
      <w:r>
        <w:rPr>
          <w:spacing w:val="-2"/>
        </w:rPr>
        <w:t> </w:t>
      </w:r>
      <w:r>
        <w:rPr/>
        <w:t>2,</w:t>
      </w:r>
      <w:r>
        <w:rPr>
          <w:spacing w:val="-2"/>
        </w:rPr>
        <w:t> </w:t>
      </w:r>
      <w:r>
        <w:rPr/>
        <w:t>2027:</w:t>
      </w:r>
      <w:r>
        <w:rPr>
          <w:spacing w:val="-2"/>
        </w:rPr>
        <w:t> </w:t>
      </w:r>
      <w:r>
        <w:rPr/>
        <w:t>TBD,</w:t>
      </w:r>
      <w:r>
        <w:rPr>
          <w:spacing w:val="-1"/>
        </w:rPr>
        <w:t> </w:t>
      </w:r>
      <w:r>
        <w:rPr>
          <w:spacing w:val="-2"/>
        </w:rPr>
        <w:t>Wyoming</w:t>
      </w:r>
    </w:p>
    <w:p>
      <w:pPr>
        <w:pStyle w:val="BodyText"/>
        <w:spacing w:before="141"/>
      </w:pPr>
    </w:p>
    <w:p>
      <w:pPr>
        <w:pStyle w:val="BodyText"/>
        <w:spacing w:line="276" w:lineRule="auto"/>
        <w:ind w:left="300"/>
      </w:pPr>
      <w:r>
        <w:rPr/>
        <w:t>An important component of the program is the completion of a practicum project, where participants apply the skills and</w:t>
      </w:r>
      <w:r>
        <w:rPr>
          <w:spacing w:val="-3"/>
        </w:rPr>
        <w:t> </w:t>
      </w:r>
      <w:r>
        <w:rPr/>
        <w:t>knowledge</w:t>
      </w:r>
      <w:r>
        <w:rPr>
          <w:spacing w:val="-4"/>
        </w:rPr>
        <w:t> </w:t>
      </w:r>
      <w:r>
        <w:rPr/>
        <w:t>learned</w:t>
      </w:r>
      <w:r>
        <w:rPr>
          <w:spacing w:val="-3"/>
        </w:rPr>
        <w:t> </w:t>
      </w:r>
      <w:r>
        <w:rPr/>
        <w:t>through</w:t>
      </w:r>
      <w:r>
        <w:rPr>
          <w:spacing w:val="-3"/>
        </w:rPr>
        <w:t> </w:t>
      </w:r>
      <w:r>
        <w:rPr/>
        <w:t>the</w:t>
      </w:r>
      <w:r>
        <w:rPr>
          <w:spacing w:val="-4"/>
        </w:rPr>
        <w:t> </w:t>
      </w:r>
      <w:r>
        <w:rPr/>
        <w:t>program</w:t>
      </w:r>
      <w:r>
        <w:rPr>
          <w:spacing w:val="-4"/>
        </w:rPr>
        <w:t> </w:t>
      </w:r>
      <w:r>
        <w:rPr/>
        <w:t>to</w:t>
      </w:r>
      <w:r>
        <w:rPr>
          <w:spacing w:val="-3"/>
        </w:rPr>
        <w:t> </w:t>
      </w:r>
      <w:r>
        <w:rPr/>
        <w:t>a</w:t>
      </w:r>
      <w:r>
        <w:rPr>
          <w:spacing w:val="-3"/>
        </w:rPr>
        <w:t> </w:t>
      </w:r>
      <w:r>
        <w:rPr/>
        <w:t>collaborative</w:t>
      </w:r>
      <w:r>
        <w:rPr>
          <w:spacing w:val="-4"/>
        </w:rPr>
        <w:t> </w:t>
      </w:r>
      <w:r>
        <w:rPr/>
        <w:t>problem</w:t>
      </w:r>
      <w:r>
        <w:rPr>
          <w:spacing w:val="-4"/>
        </w:rPr>
        <w:t> </w:t>
      </w:r>
      <w:r>
        <w:rPr/>
        <w:t>or</w:t>
      </w:r>
      <w:r>
        <w:rPr>
          <w:spacing w:val="-3"/>
        </w:rPr>
        <w:t> </w:t>
      </w:r>
      <w:r>
        <w:rPr/>
        <w:t>opportunity</w:t>
      </w:r>
      <w:r>
        <w:rPr>
          <w:spacing w:val="-4"/>
        </w:rPr>
        <w:t> </w:t>
      </w:r>
      <w:r>
        <w:rPr/>
        <w:t>in</w:t>
      </w:r>
      <w:r>
        <w:rPr>
          <w:spacing w:val="-3"/>
        </w:rPr>
        <w:t> </w:t>
      </w:r>
      <w:r>
        <w:rPr/>
        <w:t>their</w:t>
      </w:r>
      <w:r>
        <w:rPr>
          <w:spacing w:val="-3"/>
        </w:rPr>
        <w:t> </w:t>
      </w:r>
      <w:r>
        <w:rPr/>
        <w:t>community,</w:t>
      </w:r>
      <w:r>
        <w:rPr>
          <w:spacing w:val="-3"/>
        </w:rPr>
        <w:t> </w:t>
      </w:r>
      <w:r>
        <w:rPr/>
        <w:t>or</w:t>
      </w:r>
      <w:r>
        <w:rPr>
          <w:spacing w:val="-3"/>
        </w:rPr>
        <w:t> </w:t>
      </w:r>
      <w:r>
        <w:rPr/>
        <w:t>in</w:t>
      </w:r>
      <w:r>
        <w:rPr>
          <w:spacing w:val="-3"/>
        </w:rPr>
        <w:t> </w:t>
      </w:r>
      <w:r>
        <w:rPr/>
        <w:t>their work setting. Participants will be asked to submit a formal proposal for their practicum at the September session, and final presentations will take place prior to graduation in April.</w:t>
      </w:r>
    </w:p>
    <w:p>
      <w:pPr>
        <w:pStyle w:val="BodyText"/>
        <w:spacing w:before="232"/>
      </w:pPr>
    </w:p>
    <w:p>
      <w:pPr>
        <w:pStyle w:val="BodyText"/>
        <w:spacing w:line="276" w:lineRule="auto"/>
        <w:ind w:left="300" w:right="768"/>
        <w:jc w:val="both"/>
      </w:pPr>
      <w:r>
        <w:rPr>
          <w:b/>
        </w:rPr>
        <w:t>To</w:t>
      </w:r>
      <w:r>
        <w:rPr>
          <w:b/>
          <w:spacing w:val="-4"/>
        </w:rPr>
        <w:t> </w:t>
      </w:r>
      <w:r>
        <w:rPr>
          <w:b/>
        </w:rPr>
        <w:t>Be</w:t>
      </w:r>
      <w:r>
        <w:rPr>
          <w:b/>
          <w:spacing w:val="-5"/>
        </w:rPr>
        <w:t> </w:t>
      </w:r>
      <w:r>
        <w:rPr>
          <w:b/>
        </w:rPr>
        <w:t>Completed</w:t>
      </w:r>
      <w:r>
        <w:rPr>
          <w:b/>
          <w:spacing w:val="-4"/>
        </w:rPr>
        <w:t> </w:t>
      </w:r>
      <w:r>
        <w:rPr>
          <w:b/>
        </w:rPr>
        <w:t>By</w:t>
      </w:r>
      <w:r>
        <w:rPr>
          <w:b/>
          <w:spacing w:val="-5"/>
        </w:rPr>
        <w:t> </w:t>
      </w:r>
      <w:r>
        <w:rPr>
          <w:b/>
        </w:rPr>
        <w:t>Applicant:</w:t>
      </w:r>
      <w:r>
        <w:rPr>
          <w:b/>
          <w:spacing w:val="-4"/>
        </w:rPr>
        <w:t> </w:t>
      </w:r>
      <w:r>
        <w:rPr/>
        <w:t>I</w:t>
      </w:r>
      <w:r>
        <w:rPr>
          <w:spacing w:val="-4"/>
        </w:rPr>
        <w:t> </w:t>
      </w:r>
      <w:r>
        <w:rPr/>
        <w:t>am</w:t>
      </w:r>
      <w:r>
        <w:rPr>
          <w:spacing w:val="-5"/>
        </w:rPr>
        <w:t> </w:t>
      </w:r>
      <w:r>
        <w:rPr/>
        <w:t>willing</w:t>
      </w:r>
      <w:r>
        <w:rPr>
          <w:spacing w:val="-5"/>
        </w:rPr>
        <w:t> </w:t>
      </w:r>
      <w:r>
        <w:rPr/>
        <w:t>and</w:t>
      </w:r>
      <w:r>
        <w:rPr>
          <w:spacing w:val="-4"/>
        </w:rPr>
        <w:t> </w:t>
      </w:r>
      <w:r>
        <w:rPr/>
        <w:t>able</w:t>
      </w:r>
      <w:r>
        <w:rPr>
          <w:spacing w:val="-5"/>
        </w:rPr>
        <w:t> </w:t>
      </w:r>
      <w:r>
        <w:rPr/>
        <w:t>to</w:t>
      </w:r>
      <w:r>
        <w:rPr>
          <w:spacing w:val="-4"/>
        </w:rPr>
        <w:t> </w:t>
      </w:r>
      <w:r>
        <w:rPr/>
        <w:t>make</w:t>
      </w:r>
      <w:r>
        <w:rPr>
          <w:spacing w:val="-5"/>
        </w:rPr>
        <w:t> </w:t>
      </w:r>
      <w:r>
        <w:rPr/>
        <w:t>the</w:t>
      </w:r>
      <w:r>
        <w:rPr>
          <w:spacing w:val="-5"/>
        </w:rPr>
        <w:t> </w:t>
      </w:r>
      <w:r>
        <w:rPr/>
        <w:t>following</w:t>
      </w:r>
      <w:r>
        <w:rPr>
          <w:spacing w:val="-5"/>
        </w:rPr>
        <w:t> </w:t>
      </w:r>
      <w:r>
        <w:rPr/>
        <w:t>commitments</w:t>
      </w:r>
      <w:r>
        <w:rPr>
          <w:spacing w:val="-5"/>
        </w:rPr>
        <w:t> </w:t>
      </w:r>
      <w:r>
        <w:rPr/>
        <w:t>if</w:t>
      </w:r>
      <w:r>
        <w:rPr>
          <w:spacing w:val="-4"/>
        </w:rPr>
        <w:t> </w:t>
      </w:r>
      <w:r>
        <w:rPr/>
        <w:t>invited</w:t>
      </w:r>
      <w:r>
        <w:rPr>
          <w:spacing w:val="-4"/>
        </w:rPr>
        <w:t> </w:t>
      </w:r>
      <w:r>
        <w:rPr/>
        <w:t>to</w:t>
      </w:r>
      <w:r>
        <w:rPr>
          <w:spacing w:val="-4"/>
        </w:rPr>
        <w:t> </w:t>
      </w:r>
      <w:r>
        <w:rPr/>
        <w:t>be</w:t>
      </w:r>
      <w:r>
        <w:rPr>
          <w:spacing w:val="-5"/>
        </w:rPr>
        <w:t> </w:t>
      </w:r>
      <w:r>
        <w:rPr/>
        <w:t>a participant</w:t>
      </w:r>
      <w:r>
        <w:rPr>
          <w:spacing w:val="-2"/>
        </w:rPr>
        <w:t> </w:t>
      </w:r>
      <w:r>
        <w:rPr/>
        <w:t>in</w:t>
      </w:r>
      <w:r>
        <w:rPr>
          <w:spacing w:val="-1"/>
        </w:rPr>
        <w:t> </w:t>
      </w:r>
      <w:r>
        <w:rPr/>
        <w:t>the</w:t>
      </w:r>
      <w:r>
        <w:rPr>
          <w:spacing w:val="-2"/>
        </w:rPr>
        <w:t> </w:t>
      </w:r>
      <w:r>
        <w:rPr/>
        <w:t>Collaboration</w:t>
      </w:r>
      <w:r>
        <w:rPr>
          <w:spacing w:val="-1"/>
        </w:rPr>
        <w:t> </w:t>
      </w:r>
      <w:r>
        <w:rPr/>
        <w:t>Program</w:t>
      </w:r>
      <w:r>
        <w:rPr>
          <w:spacing w:val="-2"/>
        </w:rPr>
        <w:t> </w:t>
      </w:r>
      <w:r>
        <w:rPr/>
        <w:t>in</w:t>
      </w:r>
      <w:r>
        <w:rPr>
          <w:spacing w:val="-1"/>
        </w:rPr>
        <w:t> </w:t>
      </w:r>
      <w:r>
        <w:rPr/>
        <w:t>Natural</w:t>
      </w:r>
      <w:r>
        <w:rPr>
          <w:spacing w:val="-1"/>
        </w:rPr>
        <w:t> </w:t>
      </w:r>
      <w:r>
        <w:rPr/>
        <w:t>Resources.</w:t>
      </w:r>
      <w:r>
        <w:rPr>
          <w:spacing w:val="-1"/>
        </w:rPr>
        <w:t> </w:t>
      </w:r>
      <w:r>
        <w:rPr/>
        <w:t>I</w:t>
      </w:r>
      <w:r>
        <w:rPr>
          <w:spacing w:val="-1"/>
        </w:rPr>
        <w:t> </w:t>
      </w:r>
      <w:r>
        <w:rPr/>
        <w:t>understand</w:t>
      </w:r>
      <w:r>
        <w:rPr>
          <w:spacing w:val="-1"/>
        </w:rPr>
        <w:t> </w:t>
      </w:r>
      <w:r>
        <w:rPr/>
        <w:t>that</w:t>
      </w:r>
      <w:r>
        <w:rPr>
          <w:spacing w:val="-2"/>
        </w:rPr>
        <w:t> </w:t>
      </w:r>
      <w:r>
        <w:rPr/>
        <w:t>if</w:t>
      </w:r>
      <w:r>
        <w:rPr>
          <w:spacing w:val="-1"/>
        </w:rPr>
        <w:t> </w:t>
      </w:r>
      <w:r>
        <w:rPr/>
        <w:t>I</w:t>
      </w:r>
      <w:r>
        <w:rPr>
          <w:spacing w:val="-1"/>
        </w:rPr>
        <w:t> </w:t>
      </w:r>
      <w:r>
        <w:rPr/>
        <w:t>am</w:t>
      </w:r>
      <w:r>
        <w:rPr>
          <w:spacing w:val="-2"/>
        </w:rPr>
        <w:t> </w:t>
      </w:r>
      <w:r>
        <w:rPr/>
        <w:t>unable</w:t>
      </w:r>
      <w:r>
        <w:rPr>
          <w:spacing w:val="-2"/>
        </w:rPr>
        <w:t> </w:t>
      </w:r>
      <w:r>
        <w:rPr/>
        <w:t>to</w:t>
      </w:r>
      <w:r>
        <w:rPr>
          <w:spacing w:val="-1"/>
        </w:rPr>
        <w:t> </w:t>
      </w:r>
      <w:r>
        <w:rPr/>
        <w:t>make</w:t>
      </w:r>
      <w:r>
        <w:rPr>
          <w:spacing w:val="-2"/>
        </w:rPr>
        <w:t> </w:t>
      </w:r>
      <w:r>
        <w:rPr/>
        <w:t>these commitments, it may not be the right time for me to apply.</w:t>
      </w:r>
    </w:p>
    <w:p>
      <w:pPr>
        <w:pStyle w:val="BodyText"/>
        <w:spacing w:before="231"/>
      </w:pPr>
    </w:p>
    <w:p>
      <w:pPr>
        <w:pStyle w:val="ListParagraph"/>
        <w:numPr>
          <w:ilvl w:val="0"/>
          <w:numId w:val="5"/>
        </w:numPr>
        <w:tabs>
          <w:tab w:pos="1439" w:val="left" w:leader="none"/>
        </w:tabs>
        <w:spacing w:line="240" w:lineRule="auto" w:before="0" w:after="0"/>
        <w:ind w:left="1439" w:right="0" w:hanging="719"/>
        <w:jc w:val="left"/>
        <w:rPr>
          <w:sz w:val="22"/>
        </w:rPr>
      </w:pPr>
      <w:r>
        <w:rPr>
          <w:sz w:val="22"/>
        </w:rPr>
        <w:t>I</w:t>
      </w:r>
      <w:r>
        <w:rPr>
          <w:spacing w:val="-3"/>
          <w:sz w:val="22"/>
        </w:rPr>
        <w:t> </w:t>
      </w:r>
      <w:r>
        <w:rPr>
          <w:sz w:val="22"/>
        </w:rPr>
        <w:t>will</w:t>
      </w:r>
      <w:r>
        <w:rPr>
          <w:spacing w:val="-1"/>
          <w:sz w:val="22"/>
        </w:rPr>
        <w:t> </w:t>
      </w:r>
      <w:r>
        <w:rPr>
          <w:sz w:val="22"/>
        </w:rPr>
        <w:t>commit</w:t>
      </w:r>
      <w:r>
        <w:rPr>
          <w:spacing w:val="-1"/>
          <w:sz w:val="22"/>
        </w:rPr>
        <w:t> </w:t>
      </w:r>
      <w:r>
        <w:rPr>
          <w:sz w:val="22"/>
        </w:rPr>
        <w:t>the</w:t>
      </w:r>
      <w:r>
        <w:rPr>
          <w:spacing w:val="-2"/>
          <w:sz w:val="22"/>
        </w:rPr>
        <w:t> </w:t>
      </w:r>
      <w:r>
        <w:rPr>
          <w:sz w:val="22"/>
        </w:rPr>
        <w:t>time</w:t>
      </w:r>
      <w:r>
        <w:rPr>
          <w:spacing w:val="-1"/>
          <w:sz w:val="22"/>
        </w:rPr>
        <w:t> </w:t>
      </w:r>
      <w:r>
        <w:rPr>
          <w:sz w:val="22"/>
        </w:rPr>
        <w:t>necessary</w:t>
      </w:r>
      <w:r>
        <w:rPr>
          <w:spacing w:val="-2"/>
          <w:sz w:val="22"/>
        </w:rPr>
        <w:t> </w:t>
      </w:r>
      <w:r>
        <w:rPr>
          <w:sz w:val="22"/>
        </w:rPr>
        <w:t>to participate</w:t>
      </w:r>
      <w:r>
        <w:rPr>
          <w:spacing w:val="-2"/>
          <w:sz w:val="22"/>
        </w:rPr>
        <w:t> </w:t>
      </w:r>
      <w:r>
        <w:rPr>
          <w:sz w:val="22"/>
        </w:rPr>
        <w:t>in all</w:t>
      </w:r>
      <w:r>
        <w:rPr>
          <w:spacing w:val="-1"/>
          <w:sz w:val="22"/>
        </w:rPr>
        <w:t> </w:t>
      </w:r>
      <w:r>
        <w:rPr>
          <w:sz w:val="22"/>
        </w:rPr>
        <w:t>CPNR sessions</w:t>
      </w:r>
      <w:r>
        <w:rPr>
          <w:spacing w:val="-2"/>
          <w:sz w:val="22"/>
        </w:rPr>
        <w:t> </w:t>
      </w:r>
      <w:r>
        <w:rPr>
          <w:sz w:val="22"/>
        </w:rPr>
        <w:t>and fulfill</w:t>
      </w:r>
      <w:r>
        <w:rPr>
          <w:spacing w:val="-1"/>
          <w:sz w:val="22"/>
        </w:rPr>
        <w:t> </w:t>
      </w:r>
      <w:r>
        <w:rPr>
          <w:sz w:val="22"/>
        </w:rPr>
        <w:t>program</w:t>
      </w:r>
      <w:r>
        <w:rPr>
          <w:spacing w:val="-1"/>
          <w:sz w:val="22"/>
        </w:rPr>
        <w:t> </w:t>
      </w:r>
      <w:r>
        <w:rPr>
          <w:spacing w:val="-2"/>
          <w:sz w:val="22"/>
        </w:rPr>
        <w:t>assignments</w:t>
      </w:r>
    </w:p>
    <w:p>
      <w:pPr>
        <w:pStyle w:val="ListParagraph"/>
        <w:numPr>
          <w:ilvl w:val="0"/>
          <w:numId w:val="5"/>
        </w:numPr>
        <w:tabs>
          <w:tab w:pos="1439" w:val="left" w:leader="none"/>
        </w:tabs>
        <w:spacing w:line="240" w:lineRule="auto" w:before="43" w:after="0"/>
        <w:ind w:left="1439" w:right="0" w:hanging="719"/>
        <w:jc w:val="left"/>
        <w:rPr>
          <w:sz w:val="22"/>
        </w:rPr>
      </w:pPr>
      <w:r>
        <w:rPr>
          <w:sz w:val="22"/>
        </w:rPr>
        <w:t>I</w:t>
      </w:r>
      <w:r>
        <w:rPr>
          <w:spacing w:val="-2"/>
          <w:sz w:val="22"/>
        </w:rPr>
        <w:t> </w:t>
      </w:r>
      <w:r>
        <w:rPr>
          <w:sz w:val="22"/>
        </w:rPr>
        <w:t>will be</w:t>
      </w:r>
      <w:r>
        <w:rPr>
          <w:spacing w:val="-1"/>
          <w:sz w:val="22"/>
        </w:rPr>
        <w:t> </w:t>
      </w:r>
      <w:r>
        <w:rPr>
          <w:sz w:val="22"/>
        </w:rPr>
        <w:t>an active</w:t>
      </w:r>
      <w:r>
        <w:rPr>
          <w:spacing w:val="-1"/>
          <w:sz w:val="22"/>
        </w:rPr>
        <w:t> </w:t>
      </w:r>
      <w:r>
        <w:rPr>
          <w:sz w:val="22"/>
        </w:rPr>
        <w:t>participant in the</w:t>
      </w:r>
      <w:r>
        <w:rPr>
          <w:spacing w:val="-1"/>
          <w:sz w:val="22"/>
        </w:rPr>
        <w:t> </w:t>
      </w:r>
      <w:r>
        <w:rPr>
          <w:sz w:val="22"/>
        </w:rPr>
        <w:t>program, and agree to participate</w:t>
      </w:r>
      <w:r>
        <w:rPr>
          <w:spacing w:val="-1"/>
          <w:sz w:val="22"/>
        </w:rPr>
        <w:t> </w:t>
      </w:r>
      <w:r>
        <w:rPr>
          <w:sz w:val="22"/>
        </w:rPr>
        <w:t>in all program </w:t>
      </w:r>
      <w:r>
        <w:rPr>
          <w:spacing w:val="-2"/>
          <w:sz w:val="22"/>
        </w:rPr>
        <w:t>activities</w:t>
      </w:r>
    </w:p>
    <w:p>
      <w:pPr>
        <w:pStyle w:val="ListParagraph"/>
        <w:numPr>
          <w:ilvl w:val="0"/>
          <w:numId w:val="5"/>
        </w:numPr>
        <w:tabs>
          <w:tab w:pos="1440" w:val="left" w:leader="none"/>
        </w:tabs>
        <w:spacing w:line="278" w:lineRule="auto" w:before="43" w:after="0"/>
        <w:ind w:left="1440" w:right="361" w:hanging="720"/>
        <w:jc w:val="left"/>
        <w:rPr>
          <w:sz w:val="22"/>
        </w:rPr>
      </w:pPr>
      <w:r>
        <w:rPr>
          <w:sz w:val="22"/>
        </w:rPr>
        <w:t>I</w:t>
      </w:r>
      <w:r>
        <w:rPr>
          <w:spacing w:val="-3"/>
          <w:sz w:val="22"/>
        </w:rPr>
        <w:t> </w:t>
      </w:r>
      <w:r>
        <w:rPr>
          <w:sz w:val="22"/>
        </w:rPr>
        <w:t>will</w:t>
      </w:r>
      <w:r>
        <w:rPr>
          <w:spacing w:val="-3"/>
          <w:sz w:val="22"/>
        </w:rPr>
        <w:t> </w:t>
      </w:r>
      <w:r>
        <w:rPr>
          <w:sz w:val="22"/>
        </w:rPr>
        <w:t>be</w:t>
      </w:r>
      <w:r>
        <w:rPr>
          <w:spacing w:val="-4"/>
          <w:sz w:val="22"/>
        </w:rPr>
        <w:t> </w:t>
      </w:r>
      <w:r>
        <w:rPr>
          <w:sz w:val="22"/>
        </w:rPr>
        <w:t>prepared</w:t>
      </w:r>
      <w:r>
        <w:rPr>
          <w:spacing w:val="-3"/>
          <w:sz w:val="22"/>
        </w:rPr>
        <w:t> </w:t>
      </w:r>
      <w:r>
        <w:rPr>
          <w:sz w:val="22"/>
        </w:rPr>
        <w:t>to</w:t>
      </w:r>
      <w:r>
        <w:rPr>
          <w:spacing w:val="-3"/>
          <w:sz w:val="22"/>
        </w:rPr>
        <w:t> </w:t>
      </w:r>
      <w:r>
        <w:rPr>
          <w:sz w:val="22"/>
        </w:rPr>
        <w:t>propose</w:t>
      </w:r>
      <w:r>
        <w:rPr>
          <w:spacing w:val="-4"/>
          <w:sz w:val="22"/>
        </w:rPr>
        <w:t> </w:t>
      </w:r>
      <w:r>
        <w:rPr>
          <w:sz w:val="22"/>
        </w:rPr>
        <w:t>a</w:t>
      </w:r>
      <w:r>
        <w:rPr>
          <w:spacing w:val="-3"/>
          <w:sz w:val="22"/>
        </w:rPr>
        <w:t> </w:t>
      </w:r>
      <w:r>
        <w:rPr>
          <w:sz w:val="22"/>
        </w:rPr>
        <w:t>project</w:t>
      </w:r>
      <w:r>
        <w:rPr>
          <w:spacing w:val="-4"/>
          <w:sz w:val="22"/>
        </w:rPr>
        <w:t> </w:t>
      </w:r>
      <w:r>
        <w:rPr>
          <w:sz w:val="22"/>
        </w:rPr>
        <w:t>for</w:t>
      </w:r>
      <w:r>
        <w:rPr>
          <w:spacing w:val="-3"/>
          <w:sz w:val="22"/>
        </w:rPr>
        <w:t> </w:t>
      </w:r>
      <w:r>
        <w:rPr>
          <w:sz w:val="22"/>
        </w:rPr>
        <w:t>my</w:t>
      </w:r>
      <w:r>
        <w:rPr>
          <w:spacing w:val="-4"/>
          <w:sz w:val="22"/>
        </w:rPr>
        <w:t> </w:t>
      </w:r>
      <w:r>
        <w:rPr>
          <w:sz w:val="22"/>
        </w:rPr>
        <w:t>practicum</w:t>
      </w:r>
      <w:r>
        <w:rPr>
          <w:spacing w:val="-4"/>
          <w:sz w:val="22"/>
        </w:rPr>
        <w:t> </w:t>
      </w:r>
      <w:r>
        <w:rPr>
          <w:sz w:val="22"/>
        </w:rPr>
        <w:t>with</w:t>
      </w:r>
      <w:r>
        <w:rPr>
          <w:spacing w:val="-3"/>
          <w:sz w:val="22"/>
        </w:rPr>
        <w:t> </w:t>
      </w:r>
      <w:r>
        <w:rPr>
          <w:sz w:val="22"/>
        </w:rPr>
        <w:t>the</w:t>
      </w:r>
      <w:r>
        <w:rPr>
          <w:spacing w:val="-4"/>
          <w:sz w:val="22"/>
        </w:rPr>
        <w:t> </w:t>
      </w:r>
      <w:r>
        <w:rPr>
          <w:sz w:val="22"/>
        </w:rPr>
        <w:t>guidance</w:t>
      </w:r>
      <w:r>
        <w:rPr>
          <w:spacing w:val="-4"/>
          <w:sz w:val="22"/>
        </w:rPr>
        <w:t> </w:t>
      </w:r>
      <w:r>
        <w:rPr>
          <w:sz w:val="22"/>
        </w:rPr>
        <w:t>of</w:t>
      </w:r>
      <w:r>
        <w:rPr>
          <w:spacing w:val="-3"/>
          <w:sz w:val="22"/>
        </w:rPr>
        <w:t> </w:t>
      </w:r>
      <w:r>
        <w:rPr>
          <w:sz w:val="22"/>
        </w:rPr>
        <w:t>program</w:t>
      </w:r>
      <w:r>
        <w:rPr>
          <w:spacing w:val="-4"/>
          <w:sz w:val="22"/>
        </w:rPr>
        <w:t> </w:t>
      </w:r>
      <w:r>
        <w:rPr>
          <w:sz w:val="22"/>
        </w:rPr>
        <w:t>faculty,</w:t>
      </w:r>
      <w:r>
        <w:rPr>
          <w:spacing w:val="-3"/>
          <w:sz w:val="22"/>
        </w:rPr>
        <w:t> </w:t>
      </w:r>
      <w:r>
        <w:rPr>
          <w:sz w:val="22"/>
        </w:rPr>
        <w:t>and</w:t>
      </w:r>
      <w:r>
        <w:rPr>
          <w:spacing w:val="-3"/>
          <w:sz w:val="22"/>
        </w:rPr>
        <w:t> </w:t>
      </w:r>
      <w:r>
        <w:rPr>
          <w:sz w:val="22"/>
        </w:rPr>
        <w:t>to dedicate the time necessary to complete my project by April</w:t>
      </w:r>
    </w:p>
    <w:p>
      <w:pPr>
        <w:pStyle w:val="ListParagraph"/>
        <w:numPr>
          <w:ilvl w:val="0"/>
          <w:numId w:val="5"/>
        </w:numPr>
        <w:tabs>
          <w:tab w:pos="1494" w:val="left" w:leader="none"/>
        </w:tabs>
        <w:spacing w:line="281" w:lineRule="exact" w:before="0" w:after="0"/>
        <w:ind w:left="1494" w:right="0" w:hanging="774"/>
        <w:jc w:val="left"/>
        <w:rPr>
          <w:sz w:val="22"/>
        </w:rPr>
      </w:pPr>
      <w:r>
        <w:rPr>
          <w:sz w:val="22"/>
        </w:rPr>
        <w:t>I</w:t>
      </w:r>
      <w:r>
        <w:rPr>
          <w:spacing w:val="-4"/>
          <w:sz w:val="22"/>
        </w:rPr>
        <w:t> </w:t>
      </w:r>
      <w:r>
        <w:rPr>
          <w:sz w:val="22"/>
        </w:rPr>
        <w:t>have</w:t>
      </w:r>
      <w:r>
        <w:rPr>
          <w:spacing w:val="-3"/>
          <w:sz w:val="22"/>
        </w:rPr>
        <w:t> </w:t>
      </w:r>
      <w:r>
        <w:rPr>
          <w:sz w:val="22"/>
        </w:rPr>
        <w:t>my</w:t>
      </w:r>
      <w:r>
        <w:rPr>
          <w:spacing w:val="-3"/>
          <w:sz w:val="22"/>
        </w:rPr>
        <w:t> </w:t>
      </w:r>
      <w:r>
        <w:rPr>
          <w:sz w:val="22"/>
        </w:rPr>
        <w:t>supervisor’s</w:t>
      </w:r>
      <w:r>
        <w:rPr>
          <w:spacing w:val="-3"/>
          <w:sz w:val="22"/>
        </w:rPr>
        <w:t> </w:t>
      </w:r>
      <w:r>
        <w:rPr>
          <w:sz w:val="22"/>
        </w:rPr>
        <w:t>support</w:t>
      </w:r>
      <w:r>
        <w:rPr>
          <w:spacing w:val="-3"/>
          <w:sz w:val="22"/>
        </w:rPr>
        <w:t> </w:t>
      </w:r>
      <w:r>
        <w:rPr>
          <w:sz w:val="22"/>
        </w:rPr>
        <w:t>to</w:t>
      </w:r>
      <w:r>
        <w:rPr>
          <w:spacing w:val="-1"/>
          <w:sz w:val="22"/>
        </w:rPr>
        <w:t> </w:t>
      </w:r>
      <w:r>
        <w:rPr>
          <w:sz w:val="22"/>
        </w:rPr>
        <w:t>participate</w:t>
      </w:r>
      <w:r>
        <w:rPr>
          <w:spacing w:val="-3"/>
          <w:sz w:val="22"/>
        </w:rPr>
        <w:t> </w:t>
      </w:r>
      <w:r>
        <w:rPr>
          <w:sz w:val="22"/>
        </w:rPr>
        <w:t>fully</w:t>
      </w:r>
      <w:r>
        <w:rPr>
          <w:spacing w:val="-3"/>
          <w:sz w:val="22"/>
        </w:rPr>
        <w:t> </w:t>
      </w:r>
      <w:r>
        <w:rPr>
          <w:sz w:val="22"/>
        </w:rPr>
        <w:t>in</w:t>
      </w:r>
      <w:r>
        <w:rPr>
          <w:spacing w:val="-2"/>
          <w:sz w:val="22"/>
        </w:rPr>
        <w:t> </w:t>
      </w:r>
      <w:r>
        <w:rPr>
          <w:sz w:val="22"/>
        </w:rPr>
        <w:t>the</w:t>
      </w:r>
      <w:r>
        <w:rPr>
          <w:spacing w:val="-3"/>
          <w:sz w:val="22"/>
        </w:rPr>
        <w:t> </w:t>
      </w:r>
      <w:r>
        <w:rPr>
          <w:sz w:val="22"/>
        </w:rPr>
        <w:t>program</w:t>
      </w:r>
      <w:r>
        <w:rPr>
          <w:spacing w:val="-3"/>
          <w:sz w:val="22"/>
        </w:rPr>
        <w:t> </w:t>
      </w:r>
      <w:r>
        <w:rPr>
          <w:sz w:val="22"/>
        </w:rPr>
        <w:t>(if</w:t>
      </w:r>
      <w:r>
        <w:rPr>
          <w:spacing w:val="-1"/>
          <w:sz w:val="22"/>
        </w:rPr>
        <w:t> </w:t>
      </w:r>
      <w:r>
        <w:rPr>
          <w:spacing w:val="-2"/>
          <w:sz w:val="22"/>
        </w:rPr>
        <w:t>applicable)</w:t>
      </w:r>
    </w:p>
    <w:p>
      <w:pPr>
        <w:pStyle w:val="BodyText"/>
      </w:pPr>
    </w:p>
    <w:p>
      <w:pPr>
        <w:pStyle w:val="BodyText"/>
        <w:spacing w:before="29"/>
      </w:pPr>
    </w:p>
    <w:p>
      <w:pPr>
        <w:spacing w:before="1"/>
        <w:ind w:left="270" w:right="0" w:firstLine="0"/>
        <w:jc w:val="left"/>
        <w:rPr>
          <w:b/>
          <w:sz w:val="22"/>
        </w:rPr>
      </w:pPr>
      <w:r>
        <w:rPr>
          <w:b/>
          <w:sz w:val="22"/>
        </w:rPr>
        <w:t>Applicant</w:t>
      </w:r>
      <w:r>
        <w:rPr>
          <w:b/>
          <w:spacing w:val="-2"/>
          <w:sz w:val="22"/>
        </w:rPr>
        <w:t> Signature:</w:t>
      </w:r>
    </w:p>
    <w:p>
      <w:pPr>
        <w:pStyle w:val="BodyText"/>
        <w:rPr>
          <w:b/>
        </w:rPr>
      </w:pPr>
    </w:p>
    <w:p>
      <w:pPr>
        <w:pStyle w:val="BodyText"/>
        <w:spacing w:before="21"/>
        <w:rPr>
          <w:b/>
        </w:rPr>
      </w:pPr>
    </w:p>
    <w:p>
      <w:pPr>
        <w:spacing w:before="1"/>
        <w:ind w:left="300" w:right="0" w:firstLine="0"/>
        <w:jc w:val="left"/>
        <w:rPr>
          <w:b/>
          <w:sz w:val="22"/>
        </w:rPr>
      </w:pPr>
      <w:r>
        <w:rPr>
          <w:b/>
          <w:sz w:val="22"/>
        </w:rPr>
        <w:t>Print/Type</w:t>
      </w:r>
      <w:r>
        <w:rPr>
          <w:b/>
          <w:spacing w:val="-11"/>
          <w:sz w:val="22"/>
        </w:rPr>
        <w:t> </w:t>
      </w:r>
      <w:r>
        <w:rPr>
          <w:b/>
          <w:spacing w:val="-2"/>
          <w:sz w:val="22"/>
        </w:rPr>
        <w:t>Name:</w:t>
      </w:r>
    </w:p>
    <w:p>
      <w:pPr>
        <w:pStyle w:val="BodyText"/>
        <w:rPr>
          <w:b/>
        </w:rPr>
      </w:pPr>
    </w:p>
    <w:p>
      <w:pPr>
        <w:pStyle w:val="BodyText"/>
        <w:spacing w:before="22"/>
        <w:rPr>
          <w:b/>
        </w:rPr>
      </w:pPr>
    </w:p>
    <w:p>
      <w:pPr>
        <w:spacing w:before="0"/>
        <w:ind w:left="300" w:right="0" w:firstLine="0"/>
        <w:jc w:val="left"/>
        <w:rPr>
          <w:b/>
          <w:sz w:val="22"/>
        </w:rPr>
      </w:pPr>
      <w:r>
        <w:rPr>
          <w:b/>
          <w:spacing w:val="-2"/>
          <w:sz w:val="22"/>
        </w:rPr>
        <w:t>Date:</w:t>
      </w:r>
    </w:p>
    <w:sectPr>
      <w:pgSz w:w="12240" w:h="15840"/>
      <w:pgMar w:header="0" w:footer="804" w:top="1360" w:bottom="100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auto"/>
    <w:pitch w:val="default"/>
  </w:font>
  <w:font w:name="Garamond Premr Pro">
    <w:altName w:val="Garamond Premr Pro"/>
    <w:charset w:val="0"/>
    <w:family w:val="roman"/>
    <w:pitch w:val="variable"/>
  </w:font>
  <w:font w:name="MS Gothic">
    <w:altName w:val="MS Gothic"/>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6800">
              <wp:simplePos x="0" y="0"/>
              <wp:positionH relativeFrom="page">
                <wp:posOffset>6742261</wp:posOffset>
              </wp:positionH>
              <wp:positionV relativeFrom="page">
                <wp:posOffset>9408329</wp:posOffset>
              </wp:positionV>
              <wp:extent cx="16700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1610"/>
                      </a:xfrm>
                      <a:prstGeom prst="rect">
                        <a:avLst/>
                      </a:prstGeom>
                    </wps:spPr>
                    <wps:txbx>
                      <w:txbxContent>
                        <w:p>
                          <w:pPr>
                            <w:pStyle w:val="BodyText"/>
                            <w:spacing w:before="13"/>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2</w:t>
                          </w:r>
                          <w:r>
                            <w:rPr>
                              <w:rFonts w:ascii="Arial"/>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886719pt;margin-top:740.813354pt;width:13.15pt;height:14.3pt;mso-position-horizontal-relative:page;mso-position-vertical-relative:page;z-index:-15879680" type="#_x0000_t202" id="docshape1" filled="false" stroked="false">
              <v:textbox inset="0,0,0,0">
                <w:txbxContent>
                  <w:p>
                    <w:pPr>
                      <w:pStyle w:val="BodyText"/>
                      <w:spacing w:before="13"/>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2</w:t>
                    </w:r>
                    <w:r>
                      <w:rPr>
                        <w:rFonts w:ascii="Arial"/>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440" w:hanging="720"/>
      </w:pPr>
      <w:rPr>
        <w:rFonts w:hint="default" w:ascii="MS Gothic" w:hAnsi="MS Gothic" w:eastAsia="MS Gothic" w:cs="MS Gothic"/>
        <w:b w:val="0"/>
        <w:bCs w:val="0"/>
        <w:i w:val="0"/>
        <w:iCs w:val="0"/>
        <w:spacing w:val="0"/>
        <w:w w:val="100"/>
        <w:sz w:val="22"/>
        <w:szCs w:val="22"/>
        <w:lang w:val="en-US" w:eastAsia="en-US" w:bidi="ar-SA"/>
      </w:rPr>
    </w:lvl>
    <w:lvl w:ilvl="1">
      <w:start w:val="0"/>
      <w:numFmt w:val="bullet"/>
      <w:lvlText w:val="•"/>
      <w:lvlJc w:val="left"/>
      <w:pPr>
        <w:ind w:left="2340" w:hanging="720"/>
      </w:pPr>
      <w:rPr>
        <w:rFonts w:hint="default"/>
        <w:lang w:val="en-US" w:eastAsia="en-US" w:bidi="ar-SA"/>
      </w:rPr>
    </w:lvl>
    <w:lvl w:ilvl="2">
      <w:start w:val="0"/>
      <w:numFmt w:val="bullet"/>
      <w:lvlText w:val="•"/>
      <w:lvlJc w:val="left"/>
      <w:pPr>
        <w:ind w:left="3240" w:hanging="720"/>
      </w:pPr>
      <w:rPr>
        <w:rFonts w:hint="default"/>
        <w:lang w:val="en-US" w:eastAsia="en-US" w:bidi="ar-SA"/>
      </w:rPr>
    </w:lvl>
    <w:lvl w:ilvl="3">
      <w:start w:val="0"/>
      <w:numFmt w:val="bullet"/>
      <w:lvlText w:val="•"/>
      <w:lvlJc w:val="left"/>
      <w:pPr>
        <w:ind w:left="4140" w:hanging="720"/>
      </w:pPr>
      <w:rPr>
        <w:rFonts w:hint="default"/>
        <w:lang w:val="en-US" w:eastAsia="en-US" w:bidi="ar-SA"/>
      </w:rPr>
    </w:lvl>
    <w:lvl w:ilvl="4">
      <w:start w:val="0"/>
      <w:numFmt w:val="bullet"/>
      <w:lvlText w:val="•"/>
      <w:lvlJc w:val="left"/>
      <w:pPr>
        <w:ind w:left="5040"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840" w:hanging="720"/>
      </w:pPr>
      <w:rPr>
        <w:rFonts w:hint="default"/>
        <w:lang w:val="en-US" w:eastAsia="en-US" w:bidi="ar-SA"/>
      </w:rPr>
    </w:lvl>
    <w:lvl w:ilvl="7">
      <w:start w:val="0"/>
      <w:numFmt w:val="bullet"/>
      <w:lvlText w:val="•"/>
      <w:lvlJc w:val="left"/>
      <w:pPr>
        <w:ind w:left="774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3">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2">
    <w:multiLevelType w:val="hybridMultilevel"/>
    <w:lvl w:ilvl="0">
      <w:start w:val="0"/>
      <w:numFmt w:val="bullet"/>
      <w:lvlText w:val="●"/>
      <w:lvlJc w:val="left"/>
      <w:pPr>
        <w:ind w:left="1066"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2936" w:hanging="360"/>
      </w:pPr>
      <w:rPr>
        <w:rFonts w:hint="default"/>
        <w:lang w:val="en-US" w:eastAsia="en-US" w:bidi="ar-SA"/>
      </w:rPr>
    </w:lvl>
    <w:lvl w:ilvl="3">
      <w:start w:val="0"/>
      <w:numFmt w:val="bullet"/>
      <w:lvlText w:val="•"/>
      <w:lvlJc w:val="left"/>
      <w:pPr>
        <w:ind w:left="3874" w:hanging="360"/>
      </w:pPr>
      <w:rPr>
        <w:rFonts w:hint="default"/>
        <w:lang w:val="en-US" w:eastAsia="en-US" w:bidi="ar-SA"/>
      </w:rPr>
    </w:lvl>
    <w:lvl w:ilvl="4">
      <w:start w:val="0"/>
      <w:numFmt w:val="bullet"/>
      <w:lvlText w:val="•"/>
      <w:lvlJc w:val="left"/>
      <w:pPr>
        <w:ind w:left="4812" w:hanging="360"/>
      </w:pPr>
      <w:rPr>
        <w:rFonts w:hint="default"/>
        <w:lang w:val="en-US" w:eastAsia="en-US" w:bidi="ar-SA"/>
      </w:rPr>
    </w:lvl>
    <w:lvl w:ilvl="5">
      <w:start w:val="0"/>
      <w:numFmt w:val="bullet"/>
      <w:lvlText w:val="•"/>
      <w:lvlJc w:val="left"/>
      <w:pPr>
        <w:ind w:left="5750" w:hanging="360"/>
      </w:pPr>
      <w:rPr>
        <w:rFonts w:hint="default"/>
        <w:lang w:val="en-US" w:eastAsia="en-US" w:bidi="ar-SA"/>
      </w:rPr>
    </w:lvl>
    <w:lvl w:ilvl="6">
      <w:start w:val="0"/>
      <w:numFmt w:val="bullet"/>
      <w:lvlText w:val="•"/>
      <w:lvlJc w:val="left"/>
      <w:pPr>
        <w:ind w:left="6688" w:hanging="360"/>
      </w:pPr>
      <w:rPr>
        <w:rFonts w:hint="default"/>
        <w:lang w:val="en-US" w:eastAsia="en-US" w:bidi="ar-SA"/>
      </w:rPr>
    </w:lvl>
    <w:lvl w:ilvl="7">
      <w:start w:val="0"/>
      <w:numFmt w:val="bullet"/>
      <w:lvlText w:val="•"/>
      <w:lvlJc w:val="left"/>
      <w:pPr>
        <w:ind w:left="7626" w:hanging="360"/>
      </w:pPr>
      <w:rPr>
        <w:rFonts w:hint="default"/>
        <w:lang w:val="en-US" w:eastAsia="en-US" w:bidi="ar-SA"/>
      </w:rPr>
    </w:lvl>
    <w:lvl w:ilvl="8">
      <w:start w:val="0"/>
      <w:numFmt w:val="bullet"/>
      <w:lvlText w:val="•"/>
      <w:lvlJc w:val="left"/>
      <w:pPr>
        <w:ind w:left="8564" w:hanging="360"/>
      </w:pPr>
      <w:rPr>
        <w:rFonts w:hint="default"/>
        <w:lang w:val="en-US" w:eastAsia="en-US" w:bidi="ar-SA"/>
      </w:rPr>
    </w:lvl>
  </w:abstractNum>
  <w:abstractNum w:abstractNumId="1">
    <w:multiLevelType w:val="hybridMultilevel"/>
    <w:lvl w:ilvl="0">
      <w:start w:val="13"/>
      <w:numFmt w:val="decimal"/>
      <w:lvlText w:val="%1."/>
      <w:lvlJc w:val="left"/>
      <w:pPr>
        <w:ind w:left="416" w:hanging="310"/>
        <w:jc w:val="left"/>
      </w:pPr>
      <w:rPr>
        <w:rFonts w:hint="default" w:ascii="Garamond" w:hAnsi="Garamond" w:eastAsia="Garamond" w:cs="Garamond"/>
        <w:b w:val="0"/>
        <w:bCs w:val="0"/>
        <w:i w:val="0"/>
        <w:iCs w:val="0"/>
        <w:spacing w:val="0"/>
        <w:w w:val="100"/>
        <w:sz w:val="22"/>
        <w:szCs w:val="22"/>
        <w:lang w:val="en-US" w:eastAsia="en-US" w:bidi="ar-SA"/>
      </w:rPr>
    </w:lvl>
    <w:lvl w:ilvl="1">
      <w:start w:val="0"/>
      <w:numFmt w:val="bullet"/>
      <w:lvlText w:val="●"/>
      <w:lvlJc w:val="left"/>
      <w:pPr>
        <w:ind w:left="140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2404" w:hanging="360"/>
      </w:pPr>
      <w:rPr>
        <w:rFonts w:hint="default"/>
        <w:lang w:val="en-US" w:eastAsia="en-US" w:bidi="ar-SA"/>
      </w:rPr>
    </w:lvl>
    <w:lvl w:ilvl="3">
      <w:start w:val="0"/>
      <w:numFmt w:val="bullet"/>
      <w:lvlText w:val="•"/>
      <w:lvlJc w:val="left"/>
      <w:pPr>
        <w:ind w:left="3408" w:hanging="360"/>
      </w:pPr>
      <w:rPr>
        <w:rFonts w:hint="default"/>
        <w:lang w:val="en-US" w:eastAsia="en-US" w:bidi="ar-SA"/>
      </w:rPr>
    </w:lvl>
    <w:lvl w:ilvl="4">
      <w:start w:val="0"/>
      <w:numFmt w:val="bullet"/>
      <w:lvlText w:val="•"/>
      <w:lvlJc w:val="left"/>
      <w:pPr>
        <w:ind w:left="4413" w:hanging="360"/>
      </w:pPr>
      <w:rPr>
        <w:rFonts w:hint="default"/>
        <w:lang w:val="en-US" w:eastAsia="en-US" w:bidi="ar-SA"/>
      </w:rPr>
    </w:lvl>
    <w:lvl w:ilvl="5">
      <w:start w:val="0"/>
      <w:numFmt w:val="bullet"/>
      <w:lvlText w:val="•"/>
      <w:lvlJc w:val="left"/>
      <w:pPr>
        <w:ind w:left="5417" w:hanging="360"/>
      </w:pPr>
      <w:rPr>
        <w:rFonts w:hint="default"/>
        <w:lang w:val="en-US" w:eastAsia="en-US" w:bidi="ar-SA"/>
      </w:rPr>
    </w:lvl>
    <w:lvl w:ilvl="6">
      <w:start w:val="0"/>
      <w:numFmt w:val="bullet"/>
      <w:lvlText w:val="•"/>
      <w:lvlJc w:val="left"/>
      <w:pPr>
        <w:ind w:left="6422" w:hanging="360"/>
      </w:pPr>
      <w:rPr>
        <w:rFonts w:hint="default"/>
        <w:lang w:val="en-US" w:eastAsia="en-US" w:bidi="ar-SA"/>
      </w:rPr>
    </w:lvl>
    <w:lvl w:ilvl="7">
      <w:start w:val="0"/>
      <w:numFmt w:val="bullet"/>
      <w:lvlText w:val="•"/>
      <w:lvlJc w:val="left"/>
      <w:pPr>
        <w:ind w:left="7426" w:hanging="360"/>
      </w:pPr>
      <w:rPr>
        <w:rFonts w:hint="default"/>
        <w:lang w:val="en-US" w:eastAsia="en-US" w:bidi="ar-SA"/>
      </w:rPr>
    </w:lvl>
    <w:lvl w:ilvl="8">
      <w:start w:val="0"/>
      <w:numFmt w:val="bullet"/>
      <w:lvlText w:val="•"/>
      <w:lvlJc w:val="left"/>
      <w:pPr>
        <w:ind w:left="8431"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84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1906" w:hanging="360"/>
      </w:pPr>
      <w:rPr>
        <w:rFonts w:hint="default"/>
        <w:lang w:val="en-US" w:eastAsia="en-US" w:bidi="ar-SA"/>
      </w:rPr>
    </w:lvl>
    <w:lvl w:ilvl="3">
      <w:start w:val="0"/>
      <w:numFmt w:val="bullet"/>
      <w:lvlText w:val="•"/>
      <w:lvlJc w:val="left"/>
      <w:pPr>
        <w:ind w:left="2973" w:hanging="360"/>
      </w:pPr>
      <w:rPr>
        <w:rFonts w:hint="default"/>
        <w:lang w:val="en-US" w:eastAsia="en-US" w:bidi="ar-SA"/>
      </w:rPr>
    </w:lvl>
    <w:lvl w:ilvl="4">
      <w:start w:val="0"/>
      <w:numFmt w:val="bullet"/>
      <w:lvlText w:val="•"/>
      <w:lvlJc w:val="left"/>
      <w:pPr>
        <w:ind w:left="4040" w:hanging="360"/>
      </w:pPr>
      <w:rPr>
        <w:rFonts w:hint="default"/>
        <w:lang w:val="en-US" w:eastAsia="en-US" w:bidi="ar-SA"/>
      </w:rPr>
    </w:lvl>
    <w:lvl w:ilvl="5">
      <w:start w:val="0"/>
      <w:numFmt w:val="bullet"/>
      <w:lvlText w:val="•"/>
      <w:lvlJc w:val="left"/>
      <w:pPr>
        <w:ind w:left="5106" w:hanging="360"/>
      </w:pPr>
      <w:rPr>
        <w:rFonts w:hint="default"/>
        <w:lang w:val="en-US" w:eastAsia="en-US" w:bidi="ar-SA"/>
      </w:rPr>
    </w:lvl>
    <w:lvl w:ilvl="6">
      <w:start w:val="0"/>
      <w:numFmt w:val="bullet"/>
      <w:lvlText w:val="•"/>
      <w:lvlJc w:val="left"/>
      <w:pPr>
        <w:ind w:left="6173" w:hanging="360"/>
      </w:pPr>
      <w:rPr>
        <w:rFonts w:hint="default"/>
        <w:lang w:val="en-US" w:eastAsia="en-US" w:bidi="ar-SA"/>
      </w:rPr>
    </w:lvl>
    <w:lvl w:ilvl="7">
      <w:start w:val="0"/>
      <w:numFmt w:val="bullet"/>
      <w:lvlText w:val="•"/>
      <w:lvlJc w:val="left"/>
      <w:pPr>
        <w:ind w:left="7240" w:hanging="360"/>
      </w:pPr>
      <w:rPr>
        <w:rFonts w:hint="default"/>
        <w:lang w:val="en-US" w:eastAsia="en-US" w:bidi="ar-SA"/>
      </w:rPr>
    </w:lvl>
    <w:lvl w:ilvl="8">
      <w:start w:val="0"/>
      <w:numFmt w:val="bullet"/>
      <w:lvlText w:val="•"/>
      <w:lvlJc w:val="left"/>
      <w:pPr>
        <w:ind w:left="8306"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ar-SA"/>
    </w:rPr>
  </w:style>
  <w:style w:styleId="BodyText" w:type="paragraph">
    <w:name w:val="Body Text"/>
    <w:basedOn w:val="Normal"/>
    <w:uiPriority w:val="1"/>
    <w:qFormat/>
    <w:pPr/>
    <w:rPr>
      <w:rFonts w:ascii="Garamond" w:hAnsi="Garamond" w:eastAsia="Garamond" w:cs="Garamond"/>
      <w:sz w:val="22"/>
      <w:szCs w:val="22"/>
      <w:lang w:val="en-US" w:eastAsia="en-US" w:bidi="ar-SA"/>
    </w:rPr>
  </w:style>
  <w:style w:styleId="Heading1" w:type="paragraph">
    <w:name w:val="Heading 1"/>
    <w:basedOn w:val="Normal"/>
    <w:uiPriority w:val="1"/>
    <w:qFormat/>
    <w:pPr>
      <w:spacing w:before="80"/>
      <w:ind w:left="120"/>
      <w:outlineLvl w:val="1"/>
    </w:pPr>
    <w:rPr>
      <w:rFonts w:ascii="Garamond" w:hAnsi="Garamond" w:eastAsia="Garamond" w:cs="Garamond"/>
      <w:b/>
      <w:bCs/>
      <w:sz w:val="22"/>
      <w:szCs w:val="22"/>
      <w:lang w:val="en-US" w:eastAsia="en-US" w:bidi="ar-SA"/>
    </w:rPr>
  </w:style>
  <w:style w:styleId="ListParagraph" w:type="paragraph">
    <w:name w:val="List Paragraph"/>
    <w:basedOn w:val="Normal"/>
    <w:uiPriority w:val="1"/>
    <w:qFormat/>
    <w:pPr>
      <w:ind w:left="1066" w:hanging="360"/>
    </w:pPr>
    <w:rPr>
      <w:rFonts w:ascii="Garamond" w:hAnsi="Garamond" w:eastAsia="Garamond" w:cs="Garamond"/>
      <w:lang w:val="en-US" w:eastAsia="en-US" w:bidi="ar-SA"/>
    </w:rPr>
  </w:style>
  <w:style w:styleId="TableParagraph" w:type="paragraph">
    <w:name w:val="Table Paragraph"/>
    <w:basedOn w:val="Normal"/>
    <w:uiPriority w:val="1"/>
    <w:qFormat/>
    <w:pPr>
      <w:spacing w:before="1"/>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deb@lupinecollaborative.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CPNR Application Final.docx</dc:title>
  <dcterms:created xsi:type="dcterms:W3CDTF">2026-03-24T19:57:12Z</dcterms:created>
  <dcterms:modified xsi:type="dcterms:W3CDTF">2026-03-24T19:57:12Z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LastSaved">
    <vt:filetime>2026-03-24T00:00:00Z</vt:filetime>
  </property>
  <property fmtid="{D5CDD505-2E9C-101B-9397-08002B2CF9AE}" pid="4" name="Producer">
    <vt:lpwstr>Skia/PDF m134 Google Docs Renderer</vt:lpwstr>
  </property>
</Properties>
</file>