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BA" w:rsidRPr="00DC41DC" w:rsidRDefault="00C569BA" w:rsidP="00F1448E">
      <w:pPr>
        <w:pBdr>
          <w:bottom w:val="single" w:sz="4" w:space="1" w:color="D1282E" w:themeColor="text2"/>
        </w:pBdr>
        <w:jc w:val="center"/>
        <w:rPr>
          <w:rFonts w:ascii="Baskerville Old Face" w:hAnsi="Baskerville Old Face"/>
          <w:b/>
          <w:sz w:val="36"/>
          <w:szCs w:val="36"/>
        </w:rPr>
      </w:pPr>
      <w:r w:rsidRPr="00DC41DC">
        <w:rPr>
          <w:rFonts w:ascii="Baskerville Old Face" w:hAnsi="Baskerville Old Face"/>
          <w:b/>
          <w:sz w:val="36"/>
          <w:szCs w:val="36"/>
        </w:rPr>
        <w:t xml:space="preserve">Selection of Faculty Fellows </w:t>
      </w:r>
    </w:p>
    <w:p w:rsidR="00C569BA" w:rsidRDefault="00C569BA" w:rsidP="00C569BA">
      <w:pPr>
        <w:ind w:left="360"/>
        <w:rPr>
          <w:rFonts w:ascii="Times New Roman" w:hAnsi="Times New Roman"/>
          <w:szCs w:val="23"/>
        </w:rPr>
      </w:pPr>
    </w:p>
    <w:p w:rsidR="00C569BA" w:rsidRPr="0072095C" w:rsidRDefault="0072095C" w:rsidP="0072095C">
      <w:pPr>
        <w:pStyle w:val="ListParagraph"/>
        <w:numPr>
          <w:ilvl w:val="0"/>
          <w:numId w:val="17"/>
        </w:numPr>
        <w:rPr>
          <w:rFonts w:ascii="Times New Roman" w:hAnsi="Times New Roman"/>
          <w:szCs w:val="23"/>
        </w:rPr>
      </w:pPr>
      <w:r>
        <w:rPr>
          <w:rFonts w:ascii="Times New Roman" w:hAnsi="Times New Roman"/>
          <w:szCs w:val="23"/>
        </w:rPr>
        <w:t xml:space="preserve">Quality of course proposal </w:t>
      </w:r>
      <w:r w:rsidR="00C569BA" w:rsidRPr="0072095C">
        <w:rPr>
          <w:rFonts w:ascii="Times New Roman" w:hAnsi="Times New Roman"/>
          <w:szCs w:val="23"/>
        </w:rPr>
        <w:t xml:space="preserve">including the development of creativity and reasoning skills </w:t>
      </w:r>
    </w:p>
    <w:p w:rsidR="00C569BA" w:rsidRPr="00C569BA" w:rsidRDefault="00C569BA" w:rsidP="00C569BA">
      <w:pPr>
        <w:rPr>
          <w:rFonts w:ascii="Times New Roman" w:hAnsi="Times New Roman"/>
          <w:szCs w:val="23"/>
        </w:rPr>
      </w:pPr>
    </w:p>
    <w:p w:rsidR="00C569BA" w:rsidRPr="0072095C" w:rsidRDefault="00C569BA" w:rsidP="0072095C">
      <w:pPr>
        <w:pStyle w:val="ListParagraph"/>
        <w:numPr>
          <w:ilvl w:val="0"/>
          <w:numId w:val="18"/>
        </w:numPr>
        <w:rPr>
          <w:rFonts w:ascii="Times New Roman" w:hAnsi="Times New Roman"/>
          <w:szCs w:val="23"/>
        </w:rPr>
      </w:pPr>
      <w:r w:rsidRPr="0072095C">
        <w:rPr>
          <w:rFonts w:ascii="Times New Roman" w:hAnsi="Times New Roman"/>
          <w:szCs w:val="23"/>
        </w:rPr>
        <w:t xml:space="preserve">Development of a multifaceted student-centered course </w:t>
      </w:r>
    </w:p>
    <w:p w:rsidR="00C569BA" w:rsidRPr="00C569BA" w:rsidRDefault="00C569BA" w:rsidP="00C569BA">
      <w:pPr>
        <w:rPr>
          <w:rFonts w:ascii="Times New Roman" w:hAnsi="Times New Roman"/>
          <w:szCs w:val="23"/>
        </w:rPr>
      </w:pPr>
    </w:p>
    <w:p w:rsidR="00C569BA" w:rsidRPr="0072095C" w:rsidRDefault="00C569BA" w:rsidP="0072095C">
      <w:pPr>
        <w:pStyle w:val="ListParagraph"/>
        <w:numPr>
          <w:ilvl w:val="0"/>
          <w:numId w:val="18"/>
        </w:numPr>
        <w:rPr>
          <w:rFonts w:ascii="Times New Roman" w:hAnsi="Times New Roman"/>
          <w:szCs w:val="23"/>
        </w:rPr>
      </w:pPr>
      <w:r w:rsidRPr="0072095C">
        <w:rPr>
          <w:rFonts w:ascii="Times New Roman" w:hAnsi="Times New Roman"/>
          <w:szCs w:val="23"/>
        </w:rPr>
        <w:t xml:space="preserve">Evidence of energy and creativity in teaching </w:t>
      </w:r>
    </w:p>
    <w:p w:rsidR="00C569BA" w:rsidRPr="00C569BA" w:rsidRDefault="00C569BA" w:rsidP="00C569BA">
      <w:pPr>
        <w:rPr>
          <w:rFonts w:ascii="Times New Roman" w:hAnsi="Times New Roman"/>
          <w:szCs w:val="23"/>
        </w:rPr>
      </w:pPr>
    </w:p>
    <w:p w:rsidR="00C569BA" w:rsidRPr="0072095C" w:rsidRDefault="00C569BA" w:rsidP="0072095C">
      <w:pPr>
        <w:pStyle w:val="ListParagraph"/>
        <w:numPr>
          <w:ilvl w:val="0"/>
          <w:numId w:val="18"/>
        </w:numPr>
        <w:rPr>
          <w:rFonts w:ascii="Times New Roman" w:hAnsi="Times New Roman"/>
          <w:szCs w:val="23"/>
        </w:rPr>
      </w:pPr>
      <w:r w:rsidRPr="0072095C">
        <w:rPr>
          <w:rFonts w:ascii="Times New Roman" w:hAnsi="Times New Roman"/>
          <w:szCs w:val="23"/>
        </w:rPr>
        <w:t xml:space="preserve">Enthusiasm for working with and nurturing the development of high school students </w:t>
      </w:r>
    </w:p>
    <w:p w:rsidR="00C569BA" w:rsidRPr="00C569BA" w:rsidRDefault="00C569BA" w:rsidP="00C569BA">
      <w:pPr>
        <w:rPr>
          <w:rFonts w:ascii="Times New Roman" w:hAnsi="Times New Roman"/>
          <w:szCs w:val="23"/>
        </w:rPr>
      </w:pPr>
    </w:p>
    <w:p w:rsidR="00C569BA" w:rsidRPr="0072095C" w:rsidRDefault="00C569BA" w:rsidP="0072095C">
      <w:pPr>
        <w:pStyle w:val="ListParagraph"/>
        <w:numPr>
          <w:ilvl w:val="0"/>
          <w:numId w:val="18"/>
        </w:numPr>
        <w:rPr>
          <w:rFonts w:ascii="Times New Roman" w:hAnsi="Times New Roman"/>
          <w:szCs w:val="23"/>
        </w:rPr>
      </w:pPr>
      <w:r w:rsidRPr="0072095C">
        <w:rPr>
          <w:rFonts w:ascii="Times New Roman" w:hAnsi="Times New Roman"/>
          <w:szCs w:val="23"/>
        </w:rPr>
        <w:t xml:space="preserve">Flexibility and willingness to adapt in response to this special student audience </w:t>
      </w:r>
    </w:p>
    <w:p w:rsidR="00C569BA" w:rsidRPr="00C569BA" w:rsidRDefault="00C569BA" w:rsidP="00C569BA">
      <w:pPr>
        <w:rPr>
          <w:rFonts w:ascii="Times New Roman" w:hAnsi="Times New Roman"/>
          <w:szCs w:val="23"/>
        </w:rPr>
      </w:pPr>
    </w:p>
    <w:p w:rsidR="008610F1" w:rsidRPr="0072095C" w:rsidRDefault="00C569BA" w:rsidP="0072095C">
      <w:pPr>
        <w:pStyle w:val="ListParagraph"/>
        <w:numPr>
          <w:ilvl w:val="0"/>
          <w:numId w:val="18"/>
        </w:numPr>
        <w:rPr>
          <w:rFonts w:ascii="Times New Roman" w:hAnsi="Times New Roman"/>
          <w:szCs w:val="23"/>
        </w:rPr>
      </w:pPr>
      <w:r w:rsidRPr="0072095C">
        <w:rPr>
          <w:rFonts w:ascii="Times New Roman" w:hAnsi="Times New Roman"/>
          <w:szCs w:val="23"/>
        </w:rPr>
        <w:t xml:space="preserve">Range of personal, academic, and cultural interests </w:t>
      </w:r>
    </w:p>
    <w:p w:rsidR="008610F1" w:rsidRDefault="008610F1" w:rsidP="00C569BA">
      <w:pPr>
        <w:jc w:val="center"/>
        <w:rPr>
          <w:rFonts w:ascii="Baskerville Old Face" w:hAnsi="Baskerville Old Face"/>
          <w:b/>
          <w:sz w:val="40"/>
          <w:szCs w:val="40"/>
        </w:rPr>
      </w:pPr>
    </w:p>
    <w:p w:rsidR="00F1448E" w:rsidRDefault="00F1448E" w:rsidP="00F1448E">
      <w:pPr>
        <w:pBdr>
          <w:bottom w:val="single" w:sz="4" w:space="1" w:color="D1282E" w:themeColor="text2"/>
        </w:pBdr>
        <w:jc w:val="center"/>
        <w:rPr>
          <w:rFonts w:ascii="Baskerville Old Face" w:hAnsi="Baskerville Old Face"/>
          <w:b/>
          <w:sz w:val="40"/>
          <w:szCs w:val="40"/>
        </w:rPr>
      </w:pPr>
    </w:p>
    <w:p w:rsidR="00F1448E" w:rsidRPr="00DC41DC" w:rsidRDefault="00F1448E" w:rsidP="00F1448E">
      <w:pPr>
        <w:pBdr>
          <w:bottom w:val="single" w:sz="4" w:space="1" w:color="D1282E" w:themeColor="text2"/>
        </w:pBdr>
        <w:jc w:val="center"/>
        <w:rPr>
          <w:rFonts w:ascii="Baskerville Old Face" w:hAnsi="Baskerville Old Face"/>
          <w:b/>
          <w:sz w:val="36"/>
          <w:szCs w:val="36"/>
        </w:rPr>
      </w:pPr>
      <w:r w:rsidRPr="00DC41DC">
        <w:rPr>
          <w:rFonts w:ascii="Baskerville Old Face" w:hAnsi="Baskerville Old Face"/>
          <w:b/>
          <w:sz w:val="36"/>
          <w:szCs w:val="36"/>
        </w:rPr>
        <w:t>What Do Faculty Fe</w:t>
      </w:r>
      <w:r w:rsidR="00DC41DC">
        <w:rPr>
          <w:rFonts w:ascii="Baskerville Old Face" w:hAnsi="Baskerville Old Face"/>
          <w:b/>
          <w:sz w:val="36"/>
          <w:szCs w:val="36"/>
        </w:rPr>
        <w:t>llows Gain From This E</w:t>
      </w:r>
      <w:r w:rsidRPr="00DC41DC">
        <w:rPr>
          <w:rFonts w:ascii="Baskerville Old Face" w:hAnsi="Baskerville Old Face"/>
          <w:b/>
          <w:sz w:val="36"/>
          <w:szCs w:val="36"/>
        </w:rPr>
        <w:t>xperience?</w:t>
      </w:r>
    </w:p>
    <w:p w:rsidR="00F1448E" w:rsidRPr="00F1448E" w:rsidRDefault="00F1448E" w:rsidP="00F1448E">
      <w:pPr>
        <w:jc w:val="center"/>
        <w:rPr>
          <w:rFonts w:ascii="Baskerville Old Face" w:hAnsi="Baskerville Old Face"/>
          <w:b/>
          <w:szCs w:val="23"/>
        </w:rPr>
      </w:pPr>
    </w:p>
    <w:p w:rsidR="008610F1" w:rsidRDefault="00F1448E" w:rsidP="00F1448E">
      <w:pPr>
        <w:rPr>
          <w:rFonts w:ascii="Times New Roman" w:hAnsi="Times New Roman"/>
          <w:szCs w:val="23"/>
        </w:rPr>
      </w:pPr>
      <w:r w:rsidRPr="00F1448E">
        <w:rPr>
          <w:rFonts w:ascii="Times New Roman" w:hAnsi="Times New Roman"/>
          <w:szCs w:val="23"/>
        </w:rPr>
        <w:t xml:space="preserve">Being a Faculty Fellow for the Summer High School institute means you will have the rare opportunity to share the joy of learning in a community atmosphere where curiosity and enthusiasm inspire discovery.  Your time will also be compensated with up to a </w:t>
      </w:r>
      <w:r w:rsidR="00D25674" w:rsidRPr="00F47213">
        <w:rPr>
          <w:rFonts w:ascii="Times New Roman" w:hAnsi="Times New Roman"/>
          <w:szCs w:val="23"/>
        </w:rPr>
        <w:t>$35</w:t>
      </w:r>
      <w:r w:rsidRPr="00F47213">
        <w:rPr>
          <w:rFonts w:ascii="Times New Roman" w:hAnsi="Times New Roman"/>
          <w:szCs w:val="23"/>
        </w:rPr>
        <w:t>00</w:t>
      </w:r>
      <w:r w:rsidRPr="00F1448E">
        <w:rPr>
          <w:rFonts w:ascii="Times New Roman" w:hAnsi="Times New Roman"/>
          <w:szCs w:val="23"/>
        </w:rPr>
        <w:t xml:space="preserve"> stipend.  </w:t>
      </w:r>
    </w:p>
    <w:p w:rsidR="0072095C" w:rsidRPr="00F1448E" w:rsidRDefault="0072095C" w:rsidP="00F1448E">
      <w:pPr>
        <w:rPr>
          <w:rFonts w:ascii="Times New Roman" w:hAnsi="Times New Roman"/>
          <w:szCs w:val="23"/>
        </w:rPr>
      </w:pPr>
    </w:p>
    <w:p w:rsidR="00F24EC0" w:rsidRDefault="00F24EC0" w:rsidP="00C569BA">
      <w:pPr>
        <w:pBdr>
          <w:bottom w:val="single" w:sz="4" w:space="1" w:color="D1282E" w:themeColor="text2"/>
        </w:pBdr>
        <w:rPr>
          <w:rFonts w:ascii="Baskerville Old Face" w:hAnsi="Baskerville Old Face"/>
          <w:b/>
          <w:sz w:val="36"/>
          <w:szCs w:val="36"/>
        </w:rPr>
      </w:pPr>
    </w:p>
    <w:p w:rsidR="00F24EC0" w:rsidRDefault="00F24EC0" w:rsidP="00C569BA">
      <w:pPr>
        <w:pBdr>
          <w:bottom w:val="single" w:sz="4" w:space="1" w:color="D1282E" w:themeColor="text2"/>
        </w:pBdr>
        <w:rPr>
          <w:rFonts w:ascii="Baskerville Old Face" w:hAnsi="Baskerville Old Face"/>
          <w:b/>
          <w:sz w:val="36"/>
          <w:szCs w:val="36"/>
        </w:rPr>
      </w:pPr>
    </w:p>
    <w:p w:rsidR="000C3FF1" w:rsidRPr="00DC41DC" w:rsidRDefault="00F24EC0" w:rsidP="00C569BA">
      <w:pPr>
        <w:pBdr>
          <w:bottom w:val="single" w:sz="4" w:space="1" w:color="D1282E" w:themeColor="text2"/>
        </w:pBdr>
        <w:rPr>
          <w:rFonts w:ascii="Baskerville Old Face" w:hAnsi="Baskerville Old Face"/>
          <w:b/>
          <w:sz w:val="36"/>
          <w:szCs w:val="36"/>
        </w:rPr>
      </w:pPr>
      <w:r>
        <w:rPr>
          <w:rFonts w:ascii="Baskerville Old Face" w:hAnsi="Baskerville Old Face"/>
          <w:b/>
          <w:sz w:val="36"/>
          <w:szCs w:val="36"/>
        </w:rPr>
        <w:lastRenderedPageBreak/>
        <w:t>To Apply Please Provide:</w:t>
      </w:r>
    </w:p>
    <w:p w:rsidR="000C3FF1" w:rsidRDefault="000C3FF1" w:rsidP="000C3FF1">
      <w:pPr>
        <w:jc w:val="center"/>
        <w:rPr>
          <w:b/>
          <w:color w:val="FF0000"/>
        </w:rPr>
      </w:pPr>
    </w:p>
    <w:p w:rsidR="000C3FF1" w:rsidRPr="000C3FF1" w:rsidRDefault="000C3FF1" w:rsidP="000C3FF1">
      <w:pPr>
        <w:pStyle w:val="ListParagraph"/>
        <w:numPr>
          <w:ilvl w:val="0"/>
          <w:numId w:val="11"/>
        </w:numPr>
        <w:rPr>
          <w:rFonts w:ascii="Times New Roman" w:hAnsi="Times New Roman"/>
          <w:color w:val="000000" w:themeColor="text1"/>
        </w:rPr>
      </w:pPr>
      <w:r w:rsidRPr="000C3FF1">
        <w:rPr>
          <w:rFonts w:ascii="Times New Roman" w:hAnsi="Times New Roman"/>
          <w:color w:val="000000" w:themeColor="text1"/>
        </w:rPr>
        <w:t>A course description (3-5 pages) which includes a general description of the instructional format and a suggested list of reading materials. (Please be specific about the ways in which you would have the students actively engaged in class.  Variety--even within one class period—is essential for high school students.)</w:t>
      </w:r>
    </w:p>
    <w:p w:rsidR="000C3FF1" w:rsidRPr="000C3FF1" w:rsidRDefault="000C3FF1" w:rsidP="000C3FF1">
      <w:pPr>
        <w:rPr>
          <w:rFonts w:ascii="Times New Roman" w:hAnsi="Times New Roman"/>
          <w:color w:val="000000" w:themeColor="text1"/>
        </w:rPr>
      </w:pPr>
    </w:p>
    <w:p w:rsidR="000C3FF1" w:rsidRPr="000C3FF1" w:rsidRDefault="000C3FF1" w:rsidP="000C3FF1">
      <w:pPr>
        <w:pStyle w:val="ListParagraph"/>
        <w:numPr>
          <w:ilvl w:val="0"/>
          <w:numId w:val="11"/>
        </w:numPr>
        <w:rPr>
          <w:rFonts w:ascii="Times New Roman" w:hAnsi="Times New Roman"/>
          <w:color w:val="000000" w:themeColor="text1"/>
        </w:rPr>
      </w:pPr>
      <w:r w:rsidRPr="000C3FF1">
        <w:rPr>
          <w:rFonts w:ascii="Times New Roman" w:hAnsi="Times New Roman"/>
          <w:color w:val="000000" w:themeColor="text1"/>
        </w:rPr>
        <w:t>A cover letter explaining your reasons for wanting to teach and learn in this environment.</w:t>
      </w:r>
    </w:p>
    <w:p w:rsidR="000C3FF1" w:rsidRPr="000C3FF1" w:rsidRDefault="000C3FF1" w:rsidP="000C3FF1">
      <w:pPr>
        <w:rPr>
          <w:rFonts w:ascii="Times New Roman" w:hAnsi="Times New Roman"/>
          <w:color w:val="000000" w:themeColor="text1"/>
        </w:rPr>
      </w:pPr>
    </w:p>
    <w:p w:rsidR="000C3FF1" w:rsidRPr="000C3FF1" w:rsidRDefault="000C3FF1" w:rsidP="000C3FF1">
      <w:pPr>
        <w:pStyle w:val="ListParagraph"/>
        <w:numPr>
          <w:ilvl w:val="0"/>
          <w:numId w:val="11"/>
        </w:numPr>
        <w:rPr>
          <w:rFonts w:ascii="Times New Roman" w:hAnsi="Times New Roman"/>
          <w:color w:val="000000" w:themeColor="text1"/>
        </w:rPr>
      </w:pPr>
      <w:r w:rsidRPr="000C3FF1">
        <w:rPr>
          <w:rFonts w:ascii="Times New Roman" w:hAnsi="Times New Roman"/>
          <w:color w:val="000000" w:themeColor="text1"/>
        </w:rPr>
        <w:t>A brief resume of your academic career, including references to course development and teaching achievements.</w:t>
      </w:r>
    </w:p>
    <w:p w:rsidR="000C3FF1" w:rsidRDefault="000C3FF1" w:rsidP="000C3FF1">
      <w:pPr>
        <w:jc w:val="center"/>
        <w:rPr>
          <w:b/>
          <w:color w:val="FF0000"/>
        </w:rPr>
      </w:pPr>
    </w:p>
    <w:p w:rsidR="008610F1" w:rsidRPr="009D379A" w:rsidRDefault="008610F1" w:rsidP="008610F1">
      <w:pPr>
        <w:rPr>
          <w:rFonts w:ascii="Cambria Math" w:hAnsi="Cambria Math"/>
          <w:b/>
          <w:color w:val="FF0000"/>
          <w:sz w:val="22"/>
          <w:szCs w:val="22"/>
        </w:rPr>
      </w:pPr>
    </w:p>
    <w:p w:rsidR="000C3FF1" w:rsidRPr="009D379A" w:rsidRDefault="00EB76AC" w:rsidP="000C3FF1">
      <w:pPr>
        <w:jc w:val="center"/>
        <w:rPr>
          <w:rFonts w:ascii="Cambria Math" w:eastAsia="Batang" w:hAnsi="Cambria Math" w:hint="eastAsia"/>
          <w:b/>
          <w:color w:val="000000" w:themeColor="text1"/>
          <w:sz w:val="22"/>
          <w:szCs w:val="22"/>
        </w:rPr>
      </w:pPr>
      <w:r>
        <w:rPr>
          <w:rFonts w:ascii="Cambria Math" w:eastAsia="Batang" w:hAnsi="Cambria Math"/>
          <w:b/>
          <w:color w:val="000000" w:themeColor="text1"/>
          <w:sz w:val="22"/>
          <w:szCs w:val="22"/>
        </w:rPr>
        <w:t>Deadline has been extended until position is filled.  Please submit as soon as possible--</w:t>
      </w:r>
    </w:p>
    <w:p w:rsidR="000C3FF1" w:rsidRPr="009D379A" w:rsidRDefault="000C3FF1" w:rsidP="000C3FF1">
      <w:pPr>
        <w:jc w:val="center"/>
        <w:rPr>
          <w:rFonts w:ascii="Cambria Math" w:eastAsia="Batang" w:hAnsi="Cambria Math" w:hint="eastAsia"/>
          <w:b/>
          <w:color w:val="000000" w:themeColor="text1"/>
          <w:sz w:val="22"/>
          <w:szCs w:val="22"/>
        </w:rPr>
      </w:pPr>
    </w:p>
    <w:p w:rsidR="000C3FF1" w:rsidRPr="009D379A" w:rsidRDefault="000C3FF1" w:rsidP="000C3FF1">
      <w:pPr>
        <w:jc w:val="center"/>
        <w:rPr>
          <w:rFonts w:ascii="Cambria Math" w:eastAsia="Batang" w:hAnsi="Cambria Math" w:hint="eastAsia"/>
          <w:b/>
          <w:color w:val="000000" w:themeColor="text1"/>
          <w:sz w:val="22"/>
          <w:szCs w:val="22"/>
        </w:rPr>
      </w:pPr>
      <w:r w:rsidRPr="009D379A">
        <w:rPr>
          <w:rFonts w:ascii="Cambria Math" w:eastAsia="Batang" w:hAnsi="Cambria Math"/>
          <w:b/>
          <w:color w:val="000000" w:themeColor="text1"/>
          <w:sz w:val="22"/>
          <w:szCs w:val="22"/>
        </w:rPr>
        <w:t xml:space="preserve">Bring or send to:  </w:t>
      </w:r>
    </w:p>
    <w:p w:rsidR="000C3FF1" w:rsidRPr="009D379A" w:rsidRDefault="000C3FF1" w:rsidP="000C3FF1">
      <w:pPr>
        <w:jc w:val="center"/>
        <w:rPr>
          <w:rFonts w:ascii="Cambria Math" w:eastAsia="Batang" w:hAnsi="Cambria Math" w:hint="eastAsia"/>
          <w:b/>
          <w:color w:val="000000" w:themeColor="text1"/>
          <w:sz w:val="22"/>
          <w:szCs w:val="22"/>
        </w:rPr>
      </w:pPr>
    </w:p>
    <w:p w:rsidR="000C3FF1" w:rsidRPr="009D379A" w:rsidRDefault="000C3FF1" w:rsidP="000C3FF1">
      <w:pPr>
        <w:jc w:val="center"/>
        <w:rPr>
          <w:rFonts w:ascii="Cambria Math" w:eastAsia="Batang" w:hAnsi="Cambria Math" w:hint="eastAsia"/>
          <w:color w:val="000000" w:themeColor="text1"/>
          <w:sz w:val="22"/>
          <w:szCs w:val="22"/>
        </w:rPr>
      </w:pPr>
      <w:r w:rsidRPr="009D379A">
        <w:rPr>
          <w:rFonts w:ascii="Cambria Math" w:eastAsia="Batang" w:hAnsi="Cambria Math"/>
          <w:color w:val="000000" w:themeColor="text1"/>
          <w:sz w:val="22"/>
          <w:szCs w:val="22"/>
        </w:rPr>
        <w:t>UW Summer High School Institute</w:t>
      </w:r>
    </w:p>
    <w:p w:rsidR="000F1C5F" w:rsidRPr="009D379A" w:rsidRDefault="000F1C5F" w:rsidP="000C3FF1">
      <w:pPr>
        <w:jc w:val="center"/>
        <w:rPr>
          <w:rFonts w:ascii="Cambria Math" w:eastAsia="Batang" w:hAnsi="Cambria Math" w:hint="eastAsia"/>
          <w:color w:val="000000" w:themeColor="text1"/>
          <w:sz w:val="22"/>
          <w:szCs w:val="22"/>
        </w:rPr>
      </w:pPr>
      <w:r w:rsidRPr="009D379A">
        <w:rPr>
          <w:rFonts w:ascii="Cambria Math" w:eastAsia="Batang" w:hAnsi="Cambria Math"/>
          <w:color w:val="000000" w:themeColor="text1"/>
          <w:sz w:val="22"/>
          <w:szCs w:val="22"/>
        </w:rPr>
        <w:t>Red House</w:t>
      </w:r>
    </w:p>
    <w:p w:rsidR="000C3FF1" w:rsidRPr="009D379A" w:rsidRDefault="000F1C5F" w:rsidP="000C3FF1">
      <w:pPr>
        <w:jc w:val="center"/>
        <w:rPr>
          <w:rFonts w:ascii="Cambria Math" w:eastAsia="Batang" w:hAnsi="Cambria Math" w:hint="eastAsia"/>
          <w:color w:val="000000" w:themeColor="text1"/>
          <w:sz w:val="22"/>
          <w:szCs w:val="22"/>
        </w:rPr>
      </w:pPr>
      <w:r w:rsidRPr="009D379A">
        <w:rPr>
          <w:rFonts w:ascii="Cambria Math" w:eastAsia="Batang" w:hAnsi="Cambria Math"/>
          <w:color w:val="000000" w:themeColor="text1"/>
          <w:sz w:val="22"/>
          <w:szCs w:val="22"/>
        </w:rPr>
        <w:t>(200 S. 10</w:t>
      </w:r>
      <w:r w:rsidRPr="009D379A">
        <w:rPr>
          <w:rFonts w:ascii="Cambria Math" w:eastAsia="Batang" w:hAnsi="Cambria Math"/>
          <w:color w:val="000000" w:themeColor="text1"/>
          <w:sz w:val="22"/>
          <w:szCs w:val="22"/>
          <w:vertAlign w:val="superscript"/>
        </w:rPr>
        <w:t>th</w:t>
      </w:r>
      <w:r w:rsidRPr="009D379A">
        <w:rPr>
          <w:rFonts w:ascii="Cambria Math" w:eastAsia="Batang" w:hAnsi="Cambria Math"/>
          <w:color w:val="000000" w:themeColor="text1"/>
          <w:sz w:val="22"/>
          <w:szCs w:val="22"/>
        </w:rPr>
        <w:t xml:space="preserve"> Street) </w:t>
      </w:r>
    </w:p>
    <w:p w:rsidR="000C3FF1" w:rsidRPr="009D379A" w:rsidRDefault="000C3FF1" w:rsidP="000C3FF1">
      <w:pPr>
        <w:jc w:val="center"/>
        <w:rPr>
          <w:rFonts w:ascii="Cambria Math" w:eastAsia="Batang" w:hAnsi="Cambria Math" w:hint="eastAsia"/>
          <w:color w:val="000000" w:themeColor="text1"/>
          <w:sz w:val="22"/>
          <w:szCs w:val="22"/>
        </w:rPr>
      </w:pPr>
    </w:p>
    <w:p w:rsidR="000C3FF1" w:rsidRPr="009D379A" w:rsidRDefault="000C3FF1" w:rsidP="000C3FF1">
      <w:pPr>
        <w:jc w:val="center"/>
        <w:rPr>
          <w:rFonts w:ascii="Cambria Math" w:eastAsia="Batang" w:hAnsi="Cambria Math" w:hint="eastAsia"/>
          <w:b/>
          <w:color w:val="000000" w:themeColor="text1"/>
          <w:sz w:val="22"/>
          <w:szCs w:val="22"/>
        </w:rPr>
      </w:pPr>
      <w:r w:rsidRPr="009D379A">
        <w:rPr>
          <w:rFonts w:ascii="Cambria Math" w:eastAsia="Batang" w:hAnsi="Cambria Math"/>
          <w:b/>
          <w:color w:val="000000" w:themeColor="text1"/>
          <w:sz w:val="22"/>
          <w:szCs w:val="22"/>
        </w:rPr>
        <w:t>Email applications should be sent to:</w:t>
      </w:r>
    </w:p>
    <w:p w:rsidR="000C3FF1" w:rsidRPr="009D379A" w:rsidRDefault="000C3FF1" w:rsidP="000C3FF1">
      <w:pPr>
        <w:jc w:val="center"/>
        <w:rPr>
          <w:rFonts w:ascii="Cambria Math" w:eastAsia="Batang" w:hAnsi="Cambria Math" w:hint="eastAsia"/>
          <w:color w:val="000000" w:themeColor="text1"/>
          <w:sz w:val="22"/>
          <w:szCs w:val="22"/>
        </w:rPr>
      </w:pPr>
      <w:r w:rsidRPr="009D379A">
        <w:rPr>
          <w:rFonts w:ascii="Cambria Math" w:eastAsia="Batang" w:hAnsi="Cambria Math"/>
          <w:color w:val="000000" w:themeColor="text1"/>
          <w:sz w:val="22"/>
          <w:szCs w:val="22"/>
        </w:rPr>
        <w:t>hsi@uwyo.edu.</w:t>
      </w:r>
    </w:p>
    <w:p w:rsidR="000C3FF1" w:rsidRDefault="000C3FF1" w:rsidP="000C3FF1">
      <w:pPr>
        <w:jc w:val="center"/>
        <w:rPr>
          <w:rFonts w:ascii="Cambria Math" w:eastAsia="Batang" w:hAnsi="Cambria Math"/>
          <w:color w:val="000000" w:themeColor="text1"/>
          <w:sz w:val="22"/>
          <w:szCs w:val="22"/>
        </w:rPr>
      </w:pPr>
    </w:p>
    <w:p w:rsidR="00C61359" w:rsidRPr="009D379A" w:rsidRDefault="00C61359" w:rsidP="000C3FF1">
      <w:pPr>
        <w:jc w:val="center"/>
        <w:rPr>
          <w:rFonts w:ascii="Cambria Math" w:eastAsia="Batang" w:hAnsi="Cambria Math" w:hint="eastAsia"/>
          <w:color w:val="000000" w:themeColor="text1"/>
          <w:sz w:val="22"/>
          <w:szCs w:val="22"/>
        </w:rPr>
      </w:pPr>
      <w:r>
        <w:rPr>
          <w:rFonts w:ascii="Cambria Math" w:eastAsia="Batang" w:hAnsi="Cambria Math"/>
          <w:color w:val="000000" w:themeColor="text1"/>
          <w:sz w:val="22"/>
          <w:szCs w:val="22"/>
        </w:rPr>
        <w:t>Due February 1st</w:t>
      </w:r>
    </w:p>
    <w:p w:rsidR="000C3FF1" w:rsidRPr="009D379A" w:rsidRDefault="000C3FF1" w:rsidP="000C3FF1">
      <w:pPr>
        <w:jc w:val="center"/>
        <w:rPr>
          <w:rFonts w:ascii="Cambria Math" w:eastAsia="Batang" w:hAnsi="Cambria Math" w:hint="eastAsia"/>
          <w:color w:val="000000" w:themeColor="text1"/>
          <w:sz w:val="22"/>
          <w:szCs w:val="22"/>
        </w:rPr>
      </w:pPr>
    </w:p>
    <w:p w:rsidR="000C3FF1" w:rsidRPr="009D379A" w:rsidRDefault="000C3FF1" w:rsidP="000C3FF1">
      <w:pPr>
        <w:jc w:val="center"/>
        <w:rPr>
          <w:rFonts w:ascii="Cambria Math" w:eastAsia="Batang" w:hAnsi="Cambria Math" w:hint="eastAsia"/>
          <w:color w:val="000000" w:themeColor="text1"/>
          <w:sz w:val="22"/>
          <w:szCs w:val="22"/>
        </w:rPr>
      </w:pPr>
      <w:r w:rsidRPr="009D379A">
        <w:rPr>
          <w:rFonts w:ascii="Cambria Math" w:eastAsia="Batang" w:hAnsi="Cambria Math"/>
          <w:color w:val="000000" w:themeColor="text1"/>
          <w:sz w:val="22"/>
          <w:szCs w:val="22"/>
        </w:rPr>
        <w:t xml:space="preserve">If you have any questions about the program or application process, please call </w:t>
      </w:r>
      <w:r w:rsidR="00DC41DC" w:rsidRPr="009D379A">
        <w:rPr>
          <w:rFonts w:ascii="Cambria Math" w:eastAsia="Batang" w:hAnsi="Cambria Math"/>
          <w:color w:val="000000" w:themeColor="text1"/>
          <w:sz w:val="22"/>
          <w:szCs w:val="22"/>
        </w:rPr>
        <w:t xml:space="preserve">Rene Sanchez at </w:t>
      </w:r>
      <w:r w:rsidRPr="009D379A">
        <w:rPr>
          <w:rFonts w:ascii="Cambria Math" w:eastAsia="Batang" w:hAnsi="Cambria Math"/>
          <w:color w:val="000000" w:themeColor="text1"/>
          <w:sz w:val="22"/>
          <w:szCs w:val="22"/>
        </w:rPr>
        <w:t>766-3005.</w:t>
      </w:r>
    </w:p>
    <w:p w:rsidR="000C3FF1" w:rsidRPr="009D379A" w:rsidRDefault="000C3FF1" w:rsidP="000C3FF1">
      <w:pPr>
        <w:jc w:val="center"/>
        <w:rPr>
          <w:b/>
          <w:color w:val="FF0000"/>
          <w:sz w:val="20"/>
          <w:szCs w:val="20"/>
        </w:rPr>
      </w:pPr>
    </w:p>
    <w:p w:rsidR="000C3FF1" w:rsidRDefault="000C3FF1" w:rsidP="000C3FF1">
      <w:pPr>
        <w:jc w:val="center"/>
        <w:rPr>
          <w:b/>
          <w:color w:val="FF0000"/>
        </w:rPr>
      </w:pPr>
    </w:p>
    <w:p w:rsidR="000C3FF1" w:rsidRDefault="000C3FF1" w:rsidP="008610F1">
      <w:pPr>
        <w:rPr>
          <w:b/>
          <w:color w:val="FF0000"/>
        </w:rPr>
      </w:pPr>
    </w:p>
    <w:p w:rsidR="000C3FF1" w:rsidRPr="000C3FF1" w:rsidRDefault="00867DE1" w:rsidP="000C3FF1">
      <w:pPr>
        <w:jc w:val="center"/>
        <w:rPr>
          <w:b/>
          <w:color w:val="FF0000"/>
        </w:rPr>
      </w:pPr>
      <w:r>
        <w:rPr>
          <w:b/>
          <w:noProof/>
          <w:color w:val="FF0000"/>
        </w:rPr>
        <mc:AlternateContent>
          <mc:Choice Requires="wps">
            <w:drawing>
              <wp:inline distT="0" distB="0" distL="0" distR="0">
                <wp:extent cx="2000250" cy="2129790"/>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0250" cy="2129790"/>
                        </a:xfrm>
                        <a:prstGeom prst="rect">
                          <a:avLst/>
                        </a:prstGeom>
                        <a:extLst>
                          <a:ext uri="{AF507438-7753-43E0-B8FC-AC1667EBCBE1}">
                            <a14:hiddenEffects xmlns:a14="http://schemas.microsoft.com/office/drawing/2010/main">
                              <a:effectLst/>
                            </a14:hiddenEffects>
                          </a:ext>
                        </a:extLst>
                      </wps:spPr>
                      <wps:txbx>
                        <w:txbxContent>
                          <w:p w:rsidR="00867DE1" w:rsidRDefault="009D379A" w:rsidP="00867DE1">
                            <w:pPr>
                              <w:pStyle w:val="NormalWeb"/>
                              <w:spacing w:before="0" w:beforeAutospacing="0" w:after="0" w:afterAutospacing="0"/>
                              <w:jc w:val="center"/>
                            </w:pPr>
                            <w:r>
                              <w:rPr>
                                <w:rFonts w:ascii="Baskerville Old Face" w:hAnsi="Baskerville Old Face"/>
                                <w:b/>
                                <w:bCs/>
                                <w:color w:val="000000" w:themeColor="text1"/>
                                <w:sz w:val="72"/>
                                <w:szCs w:val="72"/>
                                <w14:textOutline w14:w="9525" w14:cap="flat" w14:cmpd="sng" w14:algn="ctr">
                                  <w14:solidFill>
                                    <w14:srgbClr w14:val="000000"/>
                                  </w14:solidFill>
                                  <w14:prstDash w14:val="solid"/>
                                  <w14:round/>
                                </w14:textOutline>
                              </w:rPr>
                              <w:t>Attentio</w:t>
                            </w:r>
                            <w:r w:rsidR="00867DE1">
                              <w:rPr>
                                <w:rFonts w:ascii="Baskerville Old Face" w:hAnsi="Baskerville Old Face"/>
                                <w:b/>
                                <w:bCs/>
                                <w:color w:val="000000" w:themeColor="text1"/>
                                <w:sz w:val="72"/>
                                <w:szCs w:val="72"/>
                                <w14:textOutline w14:w="9525" w14:cap="flat" w14:cmpd="sng" w14:algn="ctr">
                                  <w14:solidFill>
                                    <w14:srgbClr w14:val="000000"/>
                                  </w14:solidFill>
                                  <w14:prstDash w14:val="solid"/>
                                  <w14:round/>
                                </w14:textOutline>
                              </w:rPr>
                              <w:t>n</w:t>
                            </w:r>
                          </w:p>
                          <w:p w:rsidR="00867DE1" w:rsidRDefault="00867DE1" w:rsidP="00867DE1">
                            <w:pPr>
                              <w:pStyle w:val="NormalWeb"/>
                              <w:spacing w:before="0" w:beforeAutospacing="0" w:after="0" w:afterAutospacing="0"/>
                              <w:jc w:val="center"/>
                            </w:pPr>
                            <w:r>
                              <w:rPr>
                                <w:rFonts w:ascii="Baskerville Old Face" w:hAnsi="Baskerville Old Face"/>
                                <w:b/>
                                <w:bCs/>
                                <w:color w:val="000000" w:themeColor="text1"/>
                                <w:sz w:val="72"/>
                                <w:szCs w:val="72"/>
                                <w14:textOutline w14:w="9525" w14:cap="flat" w14:cmpd="sng" w14:algn="ctr">
                                  <w14:solidFill>
                                    <w14:srgbClr w14:val="000000"/>
                                  </w14:solidFill>
                                  <w14:prstDash w14:val="solid"/>
                                  <w14:round/>
                                </w14:textOutline>
                              </w:rPr>
                              <w:t>UW</w:t>
                            </w:r>
                          </w:p>
                          <w:p w:rsidR="00867DE1" w:rsidRDefault="00867DE1" w:rsidP="00867DE1">
                            <w:pPr>
                              <w:pStyle w:val="NormalWeb"/>
                              <w:spacing w:before="0" w:beforeAutospacing="0" w:after="0" w:afterAutospacing="0"/>
                              <w:jc w:val="center"/>
                            </w:pPr>
                            <w:r>
                              <w:rPr>
                                <w:rFonts w:ascii="Baskerville Old Face" w:hAnsi="Baskerville Old Face"/>
                                <w:b/>
                                <w:bCs/>
                                <w:color w:val="000000" w:themeColor="text1"/>
                                <w:sz w:val="72"/>
                                <w:szCs w:val="72"/>
                                <w14:textOutline w14:w="9525" w14:cap="flat" w14:cmpd="sng" w14:algn="ctr">
                                  <w14:solidFill>
                                    <w14:srgbClr w14:val="000000"/>
                                  </w14:solidFill>
                                  <w14:prstDash w14:val="solid"/>
                                  <w14:round/>
                                </w14:textOutline>
                              </w:rPr>
                              <w:t>Faculty</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57.5pt;height:16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" filled="f" stroked="f">
                <o:lock v:ext="edit" shapetype="t"/>
                <v:textbox style="mso-fit-shape-to-text:t">
                  <w:txbxContent>
                    <w:p w:rsidR="00867DE1" w:rsidRDefault="009D379A" w:rsidP="00867DE1">
                      <w:pPr>
                        <w:pStyle w:val="NormalWeb"/>
                        <w:spacing w:before="0" w:beforeAutospacing="0" w:after="0" w:afterAutospacing="0"/>
                        <w:jc w:val="center"/>
                      </w:pPr>
                      <w:r>
                        <w:rPr>
                          <w:rFonts w:ascii="Baskerville Old Face" w:hAnsi="Baskerville Old Face"/>
                          <w:b/>
                          <w:bCs/>
                          <w:color w:val="000000" w:themeColor="text1"/>
                          <w:sz w:val="72"/>
                          <w:szCs w:val="72"/>
                          <w14:textOutline w14:w="9525" w14:cap="flat" w14:cmpd="sng" w14:algn="ctr">
                            <w14:solidFill>
                              <w14:srgbClr w14:val="000000"/>
                            </w14:solidFill>
                            <w14:prstDash w14:val="solid"/>
                            <w14:round/>
                          </w14:textOutline>
                        </w:rPr>
                        <w:t>Attentio</w:t>
                      </w:r>
                      <w:r w:rsidR="00867DE1">
                        <w:rPr>
                          <w:rFonts w:ascii="Baskerville Old Face" w:hAnsi="Baskerville Old Face"/>
                          <w:b/>
                          <w:bCs/>
                          <w:color w:val="000000" w:themeColor="text1"/>
                          <w:sz w:val="72"/>
                          <w:szCs w:val="72"/>
                          <w14:textOutline w14:w="9525" w14:cap="flat" w14:cmpd="sng" w14:algn="ctr">
                            <w14:solidFill>
                              <w14:srgbClr w14:val="000000"/>
                            </w14:solidFill>
                            <w14:prstDash w14:val="solid"/>
                            <w14:round/>
                          </w14:textOutline>
                        </w:rPr>
                        <w:t>n</w:t>
                      </w:r>
                    </w:p>
                    <w:p w:rsidR="00867DE1" w:rsidRDefault="00867DE1" w:rsidP="00867DE1">
                      <w:pPr>
                        <w:pStyle w:val="NormalWeb"/>
                        <w:spacing w:before="0" w:beforeAutospacing="0" w:after="0" w:afterAutospacing="0"/>
                        <w:jc w:val="center"/>
                      </w:pPr>
                      <w:r>
                        <w:rPr>
                          <w:rFonts w:ascii="Baskerville Old Face" w:hAnsi="Baskerville Old Face"/>
                          <w:b/>
                          <w:bCs/>
                          <w:color w:val="000000" w:themeColor="text1"/>
                          <w:sz w:val="72"/>
                          <w:szCs w:val="72"/>
                          <w14:textOutline w14:w="9525" w14:cap="flat" w14:cmpd="sng" w14:algn="ctr">
                            <w14:solidFill>
                              <w14:srgbClr w14:val="000000"/>
                            </w14:solidFill>
                            <w14:prstDash w14:val="solid"/>
                            <w14:round/>
                          </w14:textOutline>
                        </w:rPr>
                        <w:t>UW</w:t>
                      </w:r>
                    </w:p>
                    <w:p w:rsidR="00867DE1" w:rsidRDefault="00867DE1" w:rsidP="00867DE1">
                      <w:pPr>
                        <w:pStyle w:val="NormalWeb"/>
                        <w:spacing w:before="0" w:beforeAutospacing="0" w:after="0" w:afterAutospacing="0"/>
                        <w:jc w:val="center"/>
                      </w:pPr>
                      <w:r>
                        <w:rPr>
                          <w:rFonts w:ascii="Baskerville Old Face" w:hAnsi="Baskerville Old Face"/>
                          <w:b/>
                          <w:bCs/>
                          <w:color w:val="000000" w:themeColor="text1"/>
                          <w:sz w:val="72"/>
                          <w:szCs w:val="72"/>
                          <w14:textOutline w14:w="9525" w14:cap="flat" w14:cmpd="sng" w14:algn="ctr">
                            <w14:solidFill>
                              <w14:srgbClr w14:val="000000"/>
                            </w14:solidFill>
                            <w14:prstDash w14:val="solid"/>
                            <w14:round/>
                          </w14:textOutline>
                        </w:rPr>
                        <w:t>Faculty</w:t>
                      </w:r>
                    </w:p>
                  </w:txbxContent>
                </v:textbox>
                <w10:anchorlock/>
              </v:shape>
            </w:pict>
          </mc:Fallback>
        </mc:AlternateContent>
      </w:r>
    </w:p>
    <w:p w:rsidR="00E15481" w:rsidRDefault="00E15481" w:rsidP="00E15481">
      <w:pPr>
        <w:jc w:val="center"/>
        <w:rPr>
          <w:b/>
          <w:color w:val="FF0000"/>
          <w:u w:val="single"/>
        </w:rPr>
      </w:pPr>
    </w:p>
    <w:p w:rsidR="00E15481" w:rsidRPr="00E15481" w:rsidRDefault="000C3FF1" w:rsidP="00E15481">
      <w:pPr>
        <w:jc w:val="center"/>
        <w:rPr>
          <w:rFonts w:ascii="Baskerville Old Face" w:hAnsi="Baskerville Old Face"/>
          <w:b/>
          <w:sz w:val="24"/>
        </w:rPr>
      </w:pPr>
      <w:r>
        <w:rPr>
          <w:rFonts w:ascii="Baskerville Old Face" w:hAnsi="Baskerville Old Face"/>
          <w:b/>
          <w:sz w:val="24"/>
        </w:rPr>
        <w:t>Apply to the</w:t>
      </w:r>
      <w:r w:rsidR="00E15481" w:rsidRPr="00E15481">
        <w:rPr>
          <w:rFonts w:ascii="Baskerville Old Face" w:hAnsi="Baskerville Old Face"/>
          <w:b/>
          <w:sz w:val="24"/>
        </w:rPr>
        <w:t xml:space="preserve"> </w:t>
      </w:r>
      <w:r>
        <w:rPr>
          <w:rFonts w:ascii="Baskerville Old Face" w:hAnsi="Baskerville Old Face"/>
          <w:b/>
          <w:sz w:val="24"/>
        </w:rPr>
        <w:t>Summer</w:t>
      </w:r>
    </w:p>
    <w:p w:rsidR="00E15481" w:rsidRPr="00E15481" w:rsidRDefault="00E15481" w:rsidP="00E15481">
      <w:pPr>
        <w:jc w:val="center"/>
        <w:rPr>
          <w:rFonts w:ascii="Baskerville Old Face" w:hAnsi="Baskerville Old Face"/>
          <w:b/>
          <w:sz w:val="24"/>
        </w:rPr>
      </w:pPr>
      <w:r w:rsidRPr="00E15481">
        <w:rPr>
          <w:rFonts w:ascii="Baskerville Old Face" w:hAnsi="Baskerville Old Face"/>
          <w:b/>
          <w:sz w:val="24"/>
        </w:rPr>
        <w:t>High School Institute!</w:t>
      </w:r>
    </w:p>
    <w:p w:rsidR="00E15481" w:rsidRPr="00E15481" w:rsidRDefault="00E15481" w:rsidP="00E15481">
      <w:pPr>
        <w:jc w:val="center"/>
        <w:rPr>
          <w:i/>
          <w:sz w:val="40"/>
          <w:szCs w:val="40"/>
        </w:rPr>
      </w:pPr>
      <w:r>
        <w:rPr>
          <w:noProof/>
        </w:rPr>
        <w:drawing>
          <wp:inline distT="0" distB="0" distL="0" distR="0" wp14:anchorId="3A93C21B" wp14:editId="518A651E">
            <wp:extent cx="2743200" cy="2370742"/>
            <wp:effectExtent l="0" t="0" r="0" b="0"/>
            <wp:docPr id="1" name="Picture 1" descr="hsi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i logo2"/>
                    <pic:cNvPicPr>
                      <a:picLocks noChangeAspect="1" noChangeArrowheads="1"/>
                    </pic:cNvPicPr>
                  </pic:nvPicPr>
                  <pic:blipFill>
                    <a:blip r:embed="rId6">
                      <a:lum contrast="24000"/>
                      <a:extLst>
                        <a:ext uri="{28A0092B-C50C-407E-A947-70E740481C1C}">
                          <a14:useLocalDpi xmlns:a14="http://schemas.microsoft.com/office/drawing/2010/main" val="0"/>
                        </a:ext>
                      </a:extLst>
                    </a:blip>
                    <a:srcRect/>
                    <a:stretch>
                      <a:fillRect/>
                    </a:stretch>
                  </pic:blipFill>
                  <pic:spPr bwMode="auto">
                    <a:xfrm>
                      <a:off x="0" y="0"/>
                      <a:ext cx="2743200" cy="2370742"/>
                    </a:xfrm>
                    <a:prstGeom prst="rect">
                      <a:avLst/>
                    </a:prstGeom>
                    <a:noFill/>
                  </pic:spPr>
                </pic:pic>
              </a:graphicData>
            </a:graphic>
          </wp:inline>
        </w:drawing>
      </w:r>
    </w:p>
    <w:p w:rsidR="00E15481" w:rsidRPr="00E15481" w:rsidRDefault="00E15481" w:rsidP="00DA47CF">
      <w:pPr>
        <w:jc w:val="center"/>
        <w:rPr>
          <w:b/>
          <w:sz w:val="40"/>
          <w:szCs w:val="40"/>
        </w:rPr>
      </w:pPr>
    </w:p>
    <w:p w:rsidR="00DA47CF" w:rsidRPr="00E15481" w:rsidRDefault="00D25674" w:rsidP="00DA47CF">
      <w:pPr>
        <w:jc w:val="center"/>
        <w:rPr>
          <w:rFonts w:ascii="Baskerville Old Face" w:hAnsi="Baskerville Old Face"/>
          <w:b/>
          <w:sz w:val="40"/>
          <w:szCs w:val="40"/>
        </w:rPr>
      </w:pPr>
      <w:r>
        <w:rPr>
          <w:rFonts w:ascii="Baskerville Old Face" w:hAnsi="Baskerville Old Face"/>
          <w:b/>
          <w:sz w:val="40"/>
          <w:szCs w:val="40"/>
        </w:rPr>
        <w:t>2017</w:t>
      </w:r>
    </w:p>
    <w:p w:rsidR="00E15481" w:rsidRPr="00E15481" w:rsidRDefault="00E15481" w:rsidP="00DA47CF">
      <w:pPr>
        <w:jc w:val="center"/>
        <w:rPr>
          <w:rFonts w:ascii="Baskerville Old Face" w:hAnsi="Baskerville Old Face"/>
          <w:b/>
          <w:sz w:val="40"/>
          <w:szCs w:val="40"/>
        </w:rPr>
      </w:pPr>
    </w:p>
    <w:p w:rsidR="00E15481" w:rsidRDefault="00E15481" w:rsidP="00DA47CF">
      <w:pPr>
        <w:jc w:val="center"/>
        <w:rPr>
          <w:rFonts w:ascii="Baskerville Old Face" w:hAnsi="Baskerville Old Face"/>
          <w:b/>
          <w:sz w:val="40"/>
          <w:szCs w:val="40"/>
        </w:rPr>
      </w:pPr>
      <w:r w:rsidRPr="00E15481">
        <w:rPr>
          <w:rFonts w:ascii="Baskerville Old Face" w:hAnsi="Baskerville Old Face"/>
          <w:b/>
          <w:sz w:val="40"/>
          <w:szCs w:val="40"/>
        </w:rPr>
        <w:t>June</w:t>
      </w:r>
      <w:r w:rsidR="00C61359">
        <w:rPr>
          <w:rFonts w:ascii="Baskerville Old Face" w:hAnsi="Baskerville Old Face"/>
          <w:b/>
          <w:sz w:val="40"/>
          <w:szCs w:val="40"/>
        </w:rPr>
        <w:t xml:space="preserve"> </w:t>
      </w:r>
      <w:r w:rsidR="00AC7380">
        <w:rPr>
          <w:rFonts w:ascii="Baskerville Old Face" w:hAnsi="Baskerville Old Face"/>
          <w:b/>
          <w:sz w:val="40"/>
          <w:szCs w:val="40"/>
        </w:rPr>
        <w:t>4</w:t>
      </w:r>
      <w:bookmarkStart w:id="0" w:name="_GoBack"/>
      <w:bookmarkEnd w:id="0"/>
      <w:r w:rsidR="00D25674">
        <w:rPr>
          <w:rFonts w:ascii="Baskerville Old Face" w:hAnsi="Baskerville Old Face"/>
          <w:b/>
          <w:sz w:val="40"/>
          <w:szCs w:val="40"/>
        </w:rPr>
        <w:t xml:space="preserve"> – June 24</w:t>
      </w:r>
    </w:p>
    <w:p w:rsidR="00C61359" w:rsidRDefault="00C61359" w:rsidP="00DA47CF">
      <w:pPr>
        <w:jc w:val="center"/>
        <w:rPr>
          <w:rFonts w:ascii="Baskerville Old Face" w:hAnsi="Baskerville Old Face"/>
          <w:b/>
          <w:sz w:val="40"/>
          <w:szCs w:val="40"/>
        </w:rPr>
      </w:pPr>
    </w:p>
    <w:p w:rsidR="00C61359" w:rsidRPr="00E15481" w:rsidRDefault="00C61359" w:rsidP="00C61359">
      <w:pPr>
        <w:rPr>
          <w:rFonts w:ascii="Baskerville Old Face" w:hAnsi="Baskerville Old Face"/>
          <w:b/>
          <w:sz w:val="40"/>
          <w:szCs w:val="40"/>
        </w:rPr>
      </w:pPr>
    </w:p>
    <w:p w:rsidR="00DA47CF" w:rsidRDefault="00DA47CF" w:rsidP="00DA47CF">
      <w:pPr>
        <w:jc w:val="center"/>
        <w:rPr>
          <w:sz w:val="40"/>
          <w:szCs w:val="40"/>
        </w:rPr>
      </w:pPr>
    </w:p>
    <w:p w:rsidR="00DA47CF" w:rsidRDefault="00DA47CF" w:rsidP="00DA47CF">
      <w:pPr>
        <w:jc w:val="center"/>
        <w:rPr>
          <w:i/>
          <w:sz w:val="40"/>
          <w:szCs w:val="40"/>
        </w:rPr>
      </w:pPr>
    </w:p>
    <w:p w:rsidR="00E15481" w:rsidRDefault="00E15481" w:rsidP="00E1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askerville Old Face" w:hAnsi="Baskerville Old Face"/>
          <w:sz w:val="40"/>
          <w:szCs w:val="40"/>
        </w:rPr>
      </w:pPr>
    </w:p>
    <w:p w:rsidR="009D379A" w:rsidRDefault="009D379A" w:rsidP="00F24EC0">
      <w:pPr>
        <w:widowControl w:val="0"/>
        <w:pBdr>
          <w:bottom w:val="single" w:sz="4" w:space="1" w:color="D1282E" w:themeColor="text2"/>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Old Face" w:hAnsi="Baskerville Old Face"/>
          <w:b/>
          <w:color w:val="000000" w:themeColor="text1"/>
          <w:sz w:val="36"/>
          <w:szCs w:val="36"/>
        </w:rPr>
      </w:pPr>
    </w:p>
    <w:p w:rsidR="00E15481" w:rsidRPr="00DC41DC" w:rsidRDefault="00E15481" w:rsidP="00E15481">
      <w:pPr>
        <w:widowControl w:val="0"/>
        <w:pBdr>
          <w:bottom w:val="single" w:sz="4" w:space="1" w:color="D1282E" w:themeColor="text2"/>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askerville Old Face" w:hAnsi="Baskerville Old Face"/>
          <w:b/>
          <w:color w:val="000000" w:themeColor="text1"/>
          <w:sz w:val="36"/>
          <w:szCs w:val="36"/>
        </w:rPr>
      </w:pPr>
      <w:r w:rsidRPr="00DC41DC">
        <w:rPr>
          <w:rFonts w:ascii="Baskerville Old Face" w:hAnsi="Baskerville Old Face"/>
          <w:b/>
          <w:color w:val="000000" w:themeColor="text1"/>
          <w:sz w:val="36"/>
          <w:szCs w:val="36"/>
        </w:rPr>
        <w:t>What is the Summer High School Institute?</w:t>
      </w:r>
    </w:p>
    <w:p w:rsidR="00E15481" w:rsidRDefault="00DA47CF" w:rsidP="00E1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SansMS" w:hAnsi="ComicSansMS"/>
          <w:color w:val="000000"/>
          <w:szCs w:val="23"/>
        </w:rPr>
      </w:pPr>
      <w:r w:rsidRPr="00DA47CF">
        <w:rPr>
          <w:rFonts w:ascii="ComicSansMS" w:hAnsi="ComicSansMS"/>
          <w:color w:val="000000"/>
          <w:szCs w:val="23"/>
        </w:rPr>
        <w:tab/>
      </w:r>
    </w:p>
    <w:p w:rsidR="00DA47CF" w:rsidRDefault="00E15481" w:rsidP="00E1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3"/>
        </w:rPr>
      </w:pPr>
      <w:r>
        <w:rPr>
          <w:rFonts w:ascii="Times New Roman" w:hAnsi="Times New Roman"/>
          <w:color w:val="000000"/>
          <w:szCs w:val="23"/>
        </w:rPr>
        <w:tab/>
      </w:r>
      <w:r w:rsidRPr="00E15481">
        <w:rPr>
          <w:rFonts w:ascii="Times New Roman" w:hAnsi="Times New Roman"/>
          <w:color w:val="000000"/>
          <w:szCs w:val="23"/>
        </w:rPr>
        <w:t xml:space="preserve">The Institute is a three-week summer residential program for </w:t>
      </w:r>
      <w:r w:rsidRPr="00D25674">
        <w:rPr>
          <w:rFonts w:ascii="Times New Roman" w:hAnsi="Times New Roman"/>
          <w:color w:val="000000"/>
          <w:szCs w:val="23"/>
        </w:rPr>
        <w:t>approximately one hundred of Wyoming’s outstanding high</w:t>
      </w:r>
      <w:r w:rsidRPr="00E15481">
        <w:rPr>
          <w:rFonts w:ascii="Times New Roman" w:hAnsi="Times New Roman"/>
          <w:color w:val="000000"/>
          <w:szCs w:val="23"/>
        </w:rPr>
        <w:t xml:space="preserve"> school sophomores.  These young people are selected on the basis of demonstrated achievement in a combination of the following areas: general intellectual ability, specific academic aptitude, creative thinking, leadership skills, and the arts.</w:t>
      </w:r>
    </w:p>
    <w:p w:rsidR="00F16CD5" w:rsidRDefault="00F16CD5" w:rsidP="00E1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3"/>
        </w:rPr>
      </w:pPr>
    </w:p>
    <w:p w:rsidR="00F16CD5" w:rsidRDefault="00F16CD5" w:rsidP="00E1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3"/>
        </w:rPr>
      </w:pPr>
    </w:p>
    <w:p w:rsidR="00E15481" w:rsidRDefault="00E15481" w:rsidP="00E1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3"/>
        </w:rPr>
      </w:pPr>
    </w:p>
    <w:p w:rsidR="00F16CD5" w:rsidRPr="00DC41DC" w:rsidRDefault="00F16CD5" w:rsidP="00F16CD5">
      <w:pPr>
        <w:widowControl w:val="0"/>
        <w:pBdr>
          <w:bottom w:val="single" w:sz="4" w:space="1" w:color="D1282E" w:themeColor="text2"/>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askerville Old Face" w:hAnsi="Baskerville Old Face"/>
          <w:b/>
          <w:color w:val="000000"/>
          <w:sz w:val="36"/>
          <w:szCs w:val="36"/>
        </w:rPr>
      </w:pPr>
      <w:r w:rsidRPr="00DC41DC">
        <w:rPr>
          <w:rFonts w:ascii="Baskerville Old Face" w:hAnsi="Baskerville Old Face"/>
          <w:b/>
          <w:color w:val="000000"/>
          <w:sz w:val="36"/>
          <w:szCs w:val="36"/>
        </w:rPr>
        <w:t xml:space="preserve">What Role Will </w:t>
      </w:r>
    </w:p>
    <w:p w:rsidR="00F16CD5" w:rsidRPr="00DC41DC" w:rsidRDefault="00F16CD5" w:rsidP="00F16CD5">
      <w:pPr>
        <w:widowControl w:val="0"/>
        <w:pBdr>
          <w:bottom w:val="single" w:sz="4" w:space="1" w:color="D1282E" w:themeColor="text2"/>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askerville Old Face" w:hAnsi="Baskerville Old Face"/>
          <w:b/>
          <w:color w:val="000000"/>
          <w:sz w:val="36"/>
          <w:szCs w:val="36"/>
        </w:rPr>
      </w:pPr>
      <w:r w:rsidRPr="00DC41DC">
        <w:rPr>
          <w:rFonts w:ascii="Baskerville Old Face" w:hAnsi="Baskerville Old Face"/>
          <w:b/>
          <w:color w:val="000000"/>
          <w:sz w:val="36"/>
          <w:szCs w:val="36"/>
        </w:rPr>
        <w:t>Faculty Play?</w:t>
      </w:r>
    </w:p>
    <w:p w:rsidR="00E15481" w:rsidRDefault="00E15481" w:rsidP="00E1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3"/>
        </w:rPr>
      </w:pPr>
    </w:p>
    <w:p w:rsidR="00E15481" w:rsidRPr="000C3FF1" w:rsidRDefault="00F16CD5" w:rsidP="00E1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Cs w:val="23"/>
        </w:rPr>
      </w:pPr>
      <w:r>
        <w:rPr>
          <w:rFonts w:ascii="Times New Roman" w:hAnsi="Times New Roman"/>
          <w:color w:val="000000"/>
          <w:szCs w:val="23"/>
        </w:rPr>
        <w:tab/>
      </w:r>
      <w:r w:rsidRPr="00F16CD5">
        <w:rPr>
          <w:rFonts w:ascii="Times New Roman" w:hAnsi="Times New Roman"/>
          <w:color w:val="000000"/>
          <w:szCs w:val="23"/>
        </w:rPr>
        <w:t>You are invited to be a part of an exciting teaching/learning experience.  Applications are requested from UW tenured and tenure-track faculty for position</w:t>
      </w:r>
      <w:r w:rsidR="00CD09C2">
        <w:rPr>
          <w:rFonts w:ascii="Times New Roman" w:hAnsi="Times New Roman"/>
          <w:color w:val="000000"/>
          <w:szCs w:val="23"/>
        </w:rPr>
        <w:t xml:space="preserve">s as Faculty Fellows </w:t>
      </w:r>
      <w:r w:rsidR="00D25674">
        <w:rPr>
          <w:rFonts w:ascii="Times New Roman" w:hAnsi="Times New Roman"/>
          <w:color w:val="000000"/>
          <w:szCs w:val="23"/>
        </w:rPr>
        <w:t>in the 2017</w:t>
      </w:r>
      <w:r w:rsidRPr="00F16CD5">
        <w:rPr>
          <w:rFonts w:ascii="Times New Roman" w:hAnsi="Times New Roman"/>
          <w:color w:val="000000"/>
          <w:szCs w:val="23"/>
        </w:rPr>
        <w:t xml:space="preserve"> UW Summer High School Institute.</w:t>
      </w:r>
      <w:r>
        <w:rPr>
          <w:rFonts w:ascii="Times New Roman" w:hAnsi="Times New Roman"/>
          <w:color w:val="000000"/>
          <w:szCs w:val="23"/>
        </w:rPr>
        <w:t xml:space="preserve">  </w:t>
      </w:r>
      <w:r w:rsidRPr="00F16CD5">
        <w:rPr>
          <w:rFonts w:ascii="Times New Roman" w:hAnsi="Times New Roman"/>
          <w:szCs w:val="23"/>
        </w:rPr>
        <w:t>At the Institute we attempt to provide the students with an enriching academic experience within a lively, nurturing environment.  The emphasis of the program is on the development of the whole person.  The goal is to draw talented high school students to the University to challenge their intellectual interests, adaptability, creativity, and critical thinking abilities.</w:t>
      </w:r>
    </w:p>
    <w:p w:rsidR="00DA47CF" w:rsidRPr="00DA47CF" w:rsidRDefault="00DA47CF" w:rsidP="00DA47CF">
      <w:pPr>
        <w:jc w:val="center"/>
        <w:rPr>
          <w:b/>
          <w:szCs w:val="23"/>
          <w:u w:val="single"/>
        </w:rPr>
      </w:pPr>
    </w:p>
    <w:p w:rsidR="000C3FF1" w:rsidRDefault="000C3FF1" w:rsidP="000C3FF1">
      <w:pPr>
        <w:rPr>
          <w:szCs w:val="23"/>
        </w:rPr>
      </w:pPr>
    </w:p>
    <w:p w:rsidR="000C3FF1" w:rsidRDefault="000C3FF1" w:rsidP="000C3FF1">
      <w:pPr>
        <w:rPr>
          <w:szCs w:val="23"/>
        </w:rPr>
      </w:pPr>
    </w:p>
    <w:p w:rsidR="000C3FF1" w:rsidRDefault="000C3FF1" w:rsidP="000C3FF1">
      <w:pPr>
        <w:rPr>
          <w:szCs w:val="23"/>
        </w:rPr>
      </w:pPr>
    </w:p>
    <w:p w:rsidR="000C3FF1" w:rsidRDefault="000C3FF1" w:rsidP="000C3FF1">
      <w:pPr>
        <w:rPr>
          <w:szCs w:val="23"/>
        </w:rPr>
      </w:pPr>
    </w:p>
    <w:p w:rsidR="000C3FF1" w:rsidRDefault="000C3FF1" w:rsidP="000C3FF1">
      <w:pPr>
        <w:rPr>
          <w:szCs w:val="23"/>
        </w:rPr>
      </w:pPr>
    </w:p>
    <w:p w:rsidR="00C569BA" w:rsidRDefault="00C569BA" w:rsidP="008623BA">
      <w:pPr>
        <w:pBdr>
          <w:bottom w:val="single" w:sz="4" w:space="1" w:color="D1282E" w:themeColor="text2"/>
        </w:pBdr>
        <w:rPr>
          <w:rFonts w:ascii="Baskerville Old Face" w:hAnsi="Baskerville Old Face"/>
          <w:b/>
          <w:sz w:val="40"/>
          <w:szCs w:val="40"/>
        </w:rPr>
      </w:pPr>
    </w:p>
    <w:p w:rsidR="00C569BA" w:rsidRDefault="008623BA" w:rsidP="00C569BA">
      <w:pPr>
        <w:pBdr>
          <w:bottom w:val="single" w:sz="4" w:space="1" w:color="D1282E" w:themeColor="text2"/>
        </w:pBdr>
        <w:jc w:val="center"/>
        <w:rPr>
          <w:rFonts w:ascii="Baskerville Old Face" w:hAnsi="Baskerville Old Face"/>
          <w:b/>
          <w:sz w:val="40"/>
          <w:szCs w:val="40"/>
        </w:rPr>
      </w:pPr>
      <w:r>
        <w:rPr>
          <w:rFonts w:ascii="Baskerville Old Face" w:hAnsi="Baskerville Old Face"/>
          <w:b/>
          <w:noProof/>
          <w:sz w:val="40"/>
          <w:szCs w:val="40"/>
        </w:rPr>
        <w:drawing>
          <wp:inline distT="0" distB="0" distL="0" distR="0">
            <wp:extent cx="2324100" cy="1743075"/>
            <wp:effectExtent l="0" t="0" r="0" b="0"/>
            <wp:docPr id="2" name="Picture 2" descr="J:\2010 HSI PICTURES\HSI PICTURES\DSC0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2010 HSI PICTURES\HSI PICTURES\DSC001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743075"/>
                    </a:xfrm>
                    <a:prstGeom prst="rect">
                      <a:avLst/>
                    </a:prstGeom>
                    <a:noFill/>
                    <a:ln>
                      <a:noFill/>
                    </a:ln>
                  </pic:spPr>
                </pic:pic>
              </a:graphicData>
            </a:graphic>
          </wp:inline>
        </w:drawing>
      </w:r>
    </w:p>
    <w:p w:rsidR="008623BA" w:rsidRDefault="008623BA" w:rsidP="008623BA">
      <w:pPr>
        <w:pBdr>
          <w:bottom w:val="single" w:sz="4" w:space="1" w:color="D1282E" w:themeColor="text2"/>
        </w:pBdr>
        <w:rPr>
          <w:rFonts w:ascii="Baskerville Old Face" w:hAnsi="Baskerville Old Face"/>
          <w:b/>
          <w:sz w:val="40"/>
          <w:szCs w:val="40"/>
        </w:rPr>
      </w:pPr>
    </w:p>
    <w:p w:rsidR="000C3FF1" w:rsidRPr="00DC41DC" w:rsidRDefault="00C569BA" w:rsidP="00C569BA">
      <w:pPr>
        <w:pBdr>
          <w:bottom w:val="single" w:sz="4" w:space="1" w:color="D1282E" w:themeColor="text2"/>
        </w:pBdr>
        <w:jc w:val="center"/>
        <w:rPr>
          <w:rFonts w:ascii="Baskerville Old Face" w:hAnsi="Baskerville Old Face"/>
          <w:b/>
          <w:sz w:val="36"/>
          <w:szCs w:val="36"/>
        </w:rPr>
      </w:pPr>
      <w:r w:rsidRPr="00DC41DC">
        <w:rPr>
          <w:rFonts w:ascii="Baskerville Old Face" w:hAnsi="Baskerville Old Face"/>
          <w:b/>
          <w:sz w:val="36"/>
          <w:szCs w:val="36"/>
        </w:rPr>
        <w:t>Expectations</w:t>
      </w:r>
    </w:p>
    <w:p w:rsidR="000C3FF1" w:rsidRDefault="000C3FF1" w:rsidP="000C3FF1">
      <w:pPr>
        <w:rPr>
          <w:szCs w:val="23"/>
        </w:rPr>
      </w:pPr>
    </w:p>
    <w:p w:rsidR="00C569BA" w:rsidRPr="00C569BA" w:rsidRDefault="00C569BA" w:rsidP="00C569BA">
      <w:pPr>
        <w:rPr>
          <w:rFonts w:ascii="Times New Roman" w:hAnsi="Times New Roman"/>
          <w:szCs w:val="23"/>
        </w:rPr>
      </w:pPr>
      <w:r w:rsidRPr="00F24EC0">
        <w:rPr>
          <w:rFonts w:ascii="Times New Roman" w:hAnsi="Times New Roman"/>
          <w:b/>
          <w:i/>
          <w:szCs w:val="23"/>
        </w:rPr>
        <w:t>It is our belief that a close relationship between instructors and students greatly contributes to the academic progress of the students.</w:t>
      </w:r>
      <w:r w:rsidRPr="00C569BA">
        <w:rPr>
          <w:rFonts w:ascii="Times New Roman" w:hAnsi="Times New Roman"/>
          <w:szCs w:val="23"/>
        </w:rPr>
        <w:t xml:space="preserve">  Therefore, we encourage open communication and active dialogue between instructors, students and staff.</w:t>
      </w:r>
    </w:p>
    <w:p w:rsidR="00C569BA" w:rsidRPr="00C569BA" w:rsidRDefault="00C569BA" w:rsidP="00C569BA">
      <w:pPr>
        <w:rPr>
          <w:rFonts w:ascii="Times New Roman" w:hAnsi="Times New Roman"/>
          <w:szCs w:val="23"/>
        </w:rPr>
      </w:pPr>
    </w:p>
    <w:p w:rsidR="00C569BA" w:rsidRPr="00C569BA" w:rsidRDefault="00C569BA" w:rsidP="00C569BA">
      <w:pPr>
        <w:rPr>
          <w:rFonts w:ascii="Times New Roman" w:hAnsi="Times New Roman"/>
          <w:szCs w:val="23"/>
        </w:rPr>
      </w:pPr>
      <w:r w:rsidRPr="00C569BA">
        <w:rPr>
          <w:rFonts w:ascii="Times New Roman" w:hAnsi="Times New Roman"/>
          <w:szCs w:val="23"/>
        </w:rPr>
        <w:t>Because the students are 15-16 years old, instructors must make extra effort to ensure student safety and comfort away from home.</w:t>
      </w:r>
    </w:p>
    <w:p w:rsidR="00C569BA" w:rsidRPr="00C569BA" w:rsidRDefault="00C569BA" w:rsidP="00C569BA">
      <w:pPr>
        <w:rPr>
          <w:rFonts w:ascii="Times New Roman" w:hAnsi="Times New Roman"/>
          <w:szCs w:val="23"/>
        </w:rPr>
      </w:pPr>
    </w:p>
    <w:p w:rsidR="000C3FF1" w:rsidRPr="00C569BA" w:rsidRDefault="00C569BA" w:rsidP="00C569BA">
      <w:pPr>
        <w:rPr>
          <w:rFonts w:ascii="Times New Roman" w:hAnsi="Times New Roman"/>
          <w:szCs w:val="23"/>
        </w:rPr>
      </w:pPr>
      <w:r w:rsidRPr="00C569BA">
        <w:rPr>
          <w:rFonts w:ascii="Times New Roman" w:hAnsi="Times New Roman"/>
          <w:szCs w:val="23"/>
        </w:rPr>
        <w:t>The Institute is an intense and exhilarating immersion experience.  In addition to the courses, an array of cultural and recreational activities offers excite</w:t>
      </w:r>
      <w:r w:rsidR="00DC41DC">
        <w:rPr>
          <w:rFonts w:ascii="Times New Roman" w:hAnsi="Times New Roman"/>
          <w:szCs w:val="23"/>
        </w:rPr>
        <w:t xml:space="preserve">ment every day of the week. </w:t>
      </w:r>
      <w:r w:rsidR="00DC41DC" w:rsidRPr="00F24EC0">
        <w:rPr>
          <w:rFonts w:ascii="Times New Roman" w:hAnsi="Times New Roman"/>
          <w:szCs w:val="23"/>
          <w:u w:val="single"/>
        </w:rPr>
        <w:t>F</w:t>
      </w:r>
      <w:r w:rsidRPr="00F24EC0">
        <w:rPr>
          <w:rFonts w:ascii="Times New Roman" w:hAnsi="Times New Roman"/>
          <w:szCs w:val="23"/>
          <w:u w:val="single"/>
        </w:rPr>
        <w:t xml:space="preserve">aculty </w:t>
      </w:r>
      <w:r w:rsidR="00DC41DC" w:rsidRPr="00F24EC0">
        <w:rPr>
          <w:rFonts w:ascii="Times New Roman" w:hAnsi="Times New Roman"/>
          <w:szCs w:val="23"/>
          <w:u w:val="single"/>
        </w:rPr>
        <w:t xml:space="preserve">members </w:t>
      </w:r>
      <w:r w:rsidRPr="00F24EC0">
        <w:rPr>
          <w:rFonts w:ascii="Times New Roman" w:hAnsi="Times New Roman"/>
          <w:szCs w:val="23"/>
          <w:u w:val="single"/>
        </w:rPr>
        <w:t>are encouraged to be active participants and engage the students outside the classroom</w:t>
      </w:r>
      <w:r w:rsidRPr="00C569BA">
        <w:rPr>
          <w:rFonts w:ascii="Times New Roman" w:hAnsi="Times New Roman"/>
          <w:szCs w:val="23"/>
        </w:rPr>
        <w:t xml:space="preserve">.  One of the most popular and appreciated activities in recent years has been a class dinner in the faculty members’ homes.  Instructors are </w:t>
      </w:r>
      <w:r>
        <w:rPr>
          <w:rFonts w:ascii="Times New Roman" w:hAnsi="Times New Roman"/>
          <w:szCs w:val="23"/>
        </w:rPr>
        <w:t xml:space="preserve">also </w:t>
      </w:r>
      <w:r w:rsidRPr="00C569BA">
        <w:rPr>
          <w:rFonts w:ascii="Times New Roman" w:hAnsi="Times New Roman"/>
          <w:szCs w:val="23"/>
        </w:rPr>
        <w:lastRenderedPageBreak/>
        <w:t>expected to a</w:t>
      </w:r>
      <w:r w:rsidR="00DC41DC">
        <w:rPr>
          <w:rFonts w:ascii="Times New Roman" w:hAnsi="Times New Roman"/>
          <w:szCs w:val="23"/>
        </w:rPr>
        <w:t xml:space="preserve">ttend </w:t>
      </w:r>
      <w:r w:rsidR="00867DE1">
        <w:rPr>
          <w:rFonts w:ascii="Times New Roman" w:hAnsi="Times New Roman"/>
          <w:szCs w:val="23"/>
        </w:rPr>
        <w:t>the closing brunch and one group activity.</w:t>
      </w:r>
    </w:p>
    <w:p w:rsidR="000C3FF1" w:rsidRDefault="000C3FF1" w:rsidP="000C3FF1">
      <w:pPr>
        <w:rPr>
          <w:szCs w:val="23"/>
        </w:rPr>
      </w:pPr>
    </w:p>
    <w:p w:rsidR="000C3FF1" w:rsidRDefault="000C3FF1" w:rsidP="000C3FF1">
      <w:pPr>
        <w:rPr>
          <w:szCs w:val="23"/>
        </w:rPr>
      </w:pPr>
    </w:p>
    <w:p w:rsidR="00C569BA" w:rsidRPr="00DC41DC" w:rsidRDefault="00C569BA" w:rsidP="00C569BA">
      <w:pPr>
        <w:pBdr>
          <w:bottom w:val="single" w:sz="4" w:space="1" w:color="D1282E" w:themeColor="text2"/>
        </w:pBdr>
        <w:jc w:val="center"/>
        <w:rPr>
          <w:rFonts w:ascii="Baskerville Old Face" w:hAnsi="Baskerville Old Face"/>
          <w:b/>
          <w:sz w:val="36"/>
          <w:szCs w:val="36"/>
        </w:rPr>
      </w:pPr>
      <w:r w:rsidRPr="00DC41DC">
        <w:rPr>
          <w:rFonts w:ascii="Baskerville Old Face" w:hAnsi="Baskerville Old Face"/>
          <w:b/>
          <w:sz w:val="36"/>
          <w:szCs w:val="36"/>
        </w:rPr>
        <w:t>The Curriculum</w:t>
      </w:r>
    </w:p>
    <w:p w:rsidR="00C569BA" w:rsidRPr="00C569BA" w:rsidRDefault="00C569BA" w:rsidP="00C569BA">
      <w:pPr>
        <w:rPr>
          <w:szCs w:val="23"/>
        </w:rPr>
      </w:pPr>
    </w:p>
    <w:p w:rsidR="007E7363" w:rsidRPr="007E7363" w:rsidRDefault="007E7363" w:rsidP="007E7363">
      <w:pPr>
        <w:rPr>
          <w:rFonts w:ascii="Times New Roman" w:hAnsi="Times New Roman"/>
          <w:szCs w:val="23"/>
        </w:rPr>
      </w:pPr>
      <w:r w:rsidRPr="007E7363">
        <w:rPr>
          <w:rFonts w:ascii="Times New Roman" w:hAnsi="Times New Roman"/>
          <w:szCs w:val="23"/>
        </w:rPr>
        <w:t>Students in the program have a wide spectrum of interest</w:t>
      </w:r>
      <w:r w:rsidR="00DC41DC" w:rsidRPr="007E7363">
        <w:rPr>
          <w:rFonts w:ascii="Times New Roman" w:hAnsi="Times New Roman"/>
          <w:szCs w:val="23"/>
        </w:rPr>
        <w:t>;</w:t>
      </w:r>
      <w:r w:rsidRPr="007E7363">
        <w:rPr>
          <w:rFonts w:ascii="Times New Roman" w:hAnsi="Times New Roman"/>
          <w:szCs w:val="23"/>
        </w:rPr>
        <w:t xml:space="preserve"> course designs should engage them in as many different ways as possible.  The most successful courses in the past have given students the chance to develop their intellectual and creative abilities through a variety of activities.  The classes offered at the Summer High School Institute do not focus on grades but rather on critical thinking and discussion.  Thus, introducing them to cou</w:t>
      </w:r>
      <w:r w:rsidR="00F1448E">
        <w:rPr>
          <w:rFonts w:ascii="Times New Roman" w:hAnsi="Times New Roman"/>
          <w:szCs w:val="23"/>
        </w:rPr>
        <w:t xml:space="preserve">rses designed for college level </w:t>
      </w:r>
      <w:r w:rsidRPr="007E7363">
        <w:rPr>
          <w:rFonts w:ascii="Times New Roman" w:hAnsi="Times New Roman"/>
          <w:szCs w:val="23"/>
        </w:rPr>
        <w:t xml:space="preserve">reasoning. </w:t>
      </w:r>
    </w:p>
    <w:p w:rsidR="007E7363" w:rsidRDefault="007E7363" w:rsidP="007E7363">
      <w:pPr>
        <w:rPr>
          <w:rFonts w:ascii="Times New Roman" w:hAnsi="Times New Roman"/>
          <w:szCs w:val="23"/>
        </w:rPr>
      </w:pPr>
    </w:p>
    <w:p w:rsidR="000C3FF1" w:rsidRDefault="007E7363" w:rsidP="000C3FF1">
      <w:pPr>
        <w:rPr>
          <w:rFonts w:ascii="Times New Roman" w:hAnsi="Times New Roman"/>
          <w:szCs w:val="23"/>
        </w:rPr>
      </w:pPr>
      <w:r w:rsidRPr="007E7363">
        <w:rPr>
          <w:rFonts w:ascii="Times New Roman" w:hAnsi="Times New Roman"/>
          <w:szCs w:val="23"/>
        </w:rPr>
        <w:t xml:space="preserve">Each student will enroll in one </w:t>
      </w:r>
      <w:r w:rsidR="00CD09C2">
        <w:rPr>
          <w:rFonts w:ascii="Times New Roman" w:hAnsi="Times New Roman"/>
          <w:szCs w:val="23"/>
        </w:rPr>
        <w:t>Human Culture</w:t>
      </w:r>
      <w:r w:rsidRPr="007E7363">
        <w:rPr>
          <w:rFonts w:ascii="Times New Roman" w:hAnsi="Times New Roman"/>
          <w:szCs w:val="23"/>
        </w:rPr>
        <w:t xml:space="preserve"> class and one </w:t>
      </w:r>
      <w:r w:rsidR="00CD09C2">
        <w:rPr>
          <w:rFonts w:ascii="Times New Roman" w:hAnsi="Times New Roman"/>
          <w:szCs w:val="23"/>
        </w:rPr>
        <w:t>Physical &amp; Natural World</w:t>
      </w:r>
      <w:r w:rsidRPr="007E7363">
        <w:rPr>
          <w:rFonts w:ascii="Times New Roman" w:hAnsi="Times New Roman"/>
          <w:szCs w:val="23"/>
        </w:rPr>
        <w:t xml:space="preserve"> cl</w:t>
      </w:r>
      <w:r w:rsidR="00CD09C2">
        <w:rPr>
          <w:rFonts w:ascii="Times New Roman" w:hAnsi="Times New Roman"/>
          <w:szCs w:val="23"/>
        </w:rPr>
        <w:t>ass.  Each class will contain 13-16</w:t>
      </w:r>
      <w:r w:rsidRPr="007E7363">
        <w:rPr>
          <w:rFonts w:ascii="Times New Roman" w:hAnsi="Times New Roman"/>
          <w:szCs w:val="23"/>
        </w:rPr>
        <w:t xml:space="preserve"> students and will meet </w:t>
      </w:r>
      <w:r w:rsidRPr="00D25674">
        <w:rPr>
          <w:rFonts w:ascii="Times New Roman" w:hAnsi="Times New Roman"/>
          <w:szCs w:val="23"/>
          <w:u w:val="single"/>
        </w:rPr>
        <w:t xml:space="preserve">four times </w:t>
      </w:r>
      <w:r w:rsidR="000F1C5F" w:rsidRPr="00D25674">
        <w:rPr>
          <w:rFonts w:ascii="Times New Roman" w:hAnsi="Times New Roman"/>
          <w:szCs w:val="23"/>
          <w:u w:val="single"/>
        </w:rPr>
        <w:t>per week</w:t>
      </w:r>
      <w:r w:rsidR="000F1C5F">
        <w:rPr>
          <w:rFonts w:ascii="Times New Roman" w:hAnsi="Times New Roman"/>
          <w:szCs w:val="23"/>
        </w:rPr>
        <w:t xml:space="preserve">.  </w:t>
      </w:r>
      <w:r w:rsidR="0072095C">
        <w:rPr>
          <w:rFonts w:ascii="Times New Roman" w:hAnsi="Times New Roman"/>
          <w:szCs w:val="23"/>
        </w:rPr>
        <w:t xml:space="preserve">Human Culture </w:t>
      </w:r>
      <w:r w:rsidRPr="007E7363">
        <w:rPr>
          <w:rFonts w:ascii="Times New Roman" w:hAnsi="Times New Roman"/>
          <w:szCs w:val="23"/>
        </w:rPr>
        <w:t xml:space="preserve">classes will meet in the morning (9:00- 11:15am), </w:t>
      </w:r>
      <w:r w:rsidR="0072095C">
        <w:rPr>
          <w:rFonts w:ascii="Times New Roman" w:hAnsi="Times New Roman"/>
          <w:szCs w:val="23"/>
        </w:rPr>
        <w:t>Physical &amp; Natural World classes</w:t>
      </w:r>
      <w:r w:rsidRPr="007E7363">
        <w:rPr>
          <w:rFonts w:ascii="Times New Roman" w:hAnsi="Times New Roman"/>
          <w:szCs w:val="23"/>
        </w:rPr>
        <w:t xml:space="preserve"> will meet in the afternoon (1:45-4:00pm), and extra time will be allotted for field trips.</w:t>
      </w:r>
    </w:p>
    <w:p w:rsidR="000C3FF1" w:rsidRDefault="000C3FF1" w:rsidP="008623BA">
      <w:pPr>
        <w:jc w:val="center"/>
        <w:rPr>
          <w:szCs w:val="23"/>
        </w:rPr>
      </w:pPr>
    </w:p>
    <w:p w:rsidR="000C3FF1" w:rsidRDefault="000C3FF1" w:rsidP="000C3FF1">
      <w:pPr>
        <w:rPr>
          <w:szCs w:val="23"/>
        </w:rPr>
      </w:pPr>
    </w:p>
    <w:p w:rsidR="000C3FF1" w:rsidRDefault="008623BA" w:rsidP="008623BA">
      <w:pPr>
        <w:jc w:val="center"/>
        <w:rPr>
          <w:szCs w:val="23"/>
        </w:rPr>
      </w:pPr>
      <w:r>
        <w:rPr>
          <w:noProof/>
          <w:szCs w:val="23"/>
        </w:rPr>
        <w:drawing>
          <wp:inline distT="0" distB="0" distL="0" distR="0">
            <wp:extent cx="1152525" cy="1447800"/>
            <wp:effectExtent l="0" t="0" r="0" b="0"/>
            <wp:docPr id="3" name="Picture 3" descr="J:\appl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apple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47800"/>
                    </a:xfrm>
                    <a:prstGeom prst="rect">
                      <a:avLst/>
                    </a:prstGeom>
                    <a:noFill/>
                    <a:ln>
                      <a:noFill/>
                    </a:ln>
                  </pic:spPr>
                </pic:pic>
              </a:graphicData>
            </a:graphic>
          </wp:inline>
        </w:drawing>
      </w:r>
    </w:p>
    <w:p w:rsidR="000C3FF1" w:rsidRDefault="000C3FF1" w:rsidP="000C3FF1">
      <w:pPr>
        <w:rPr>
          <w:szCs w:val="23"/>
        </w:rPr>
      </w:pPr>
    </w:p>
    <w:p w:rsidR="000C3FF1" w:rsidRDefault="000C3FF1" w:rsidP="000C3FF1">
      <w:pPr>
        <w:rPr>
          <w:szCs w:val="23"/>
        </w:rPr>
      </w:pPr>
    </w:p>
    <w:p w:rsidR="000C3FF1" w:rsidRDefault="000C3FF1" w:rsidP="000C3FF1">
      <w:pPr>
        <w:rPr>
          <w:szCs w:val="23"/>
        </w:rPr>
      </w:pPr>
    </w:p>
    <w:p w:rsidR="000C3FF1" w:rsidRDefault="000C3FF1" w:rsidP="000C3FF1">
      <w:pPr>
        <w:rPr>
          <w:szCs w:val="23"/>
        </w:rPr>
      </w:pPr>
    </w:p>
    <w:p w:rsidR="00C569BA" w:rsidRPr="00C569BA" w:rsidRDefault="00C569BA" w:rsidP="008623BA">
      <w:pPr>
        <w:rPr>
          <w:rFonts w:ascii="Times New Roman" w:hAnsi="Times New Roman"/>
          <w:b/>
          <w:szCs w:val="23"/>
          <w:u w:val="single"/>
        </w:rPr>
      </w:pPr>
    </w:p>
    <w:sectPr w:rsidR="00C569BA" w:rsidRPr="00C569BA" w:rsidSect="00DA47CF">
      <w:pgSz w:w="15840" w:h="12240" w:orient="landscape"/>
      <w:pgMar w:top="720" w:right="720" w:bottom="18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SansMS">
    <w:altName w:val="Comic Sans MS"/>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366"/>
    <w:multiLevelType w:val="hybridMultilevel"/>
    <w:tmpl w:val="41A48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52254"/>
    <w:multiLevelType w:val="hybridMultilevel"/>
    <w:tmpl w:val="2EBEA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A0B2E91"/>
    <w:multiLevelType w:val="hybridMultilevel"/>
    <w:tmpl w:val="33D03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E95810"/>
    <w:multiLevelType w:val="hybridMultilevel"/>
    <w:tmpl w:val="5A7017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BEA7731"/>
    <w:multiLevelType w:val="multilevel"/>
    <w:tmpl w:val="44A270B6"/>
    <w:lvl w:ilvl="0">
      <w:start w:val="1"/>
      <w:numFmt w:val="bullet"/>
      <w:lvlText w:val="o"/>
      <w:lvlJc w:val="left"/>
      <w:pPr>
        <w:tabs>
          <w:tab w:val="num" w:pos="1440"/>
        </w:tabs>
        <w:ind w:left="1440" w:hanging="360"/>
      </w:pPr>
      <w:rPr>
        <w:rFonts w:ascii="Courier New" w:hAnsi="Courier New" w:cs="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E1C1804"/>
    <w:multiLevelType w:val="hybridMultilevel"/>
    <w:tmpl w:val="11B6B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82087"/>
    <w:multiLevelType w:val="hybridMultilevel"/>
    <w:tmpl w:val="35F8E3B6"/>
    <w:lvl w:ilvl="0" w:tplc="A8068BF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E451F"/>
    <w:multiLevelType w:val="hybridMultilevel"/>
    <w:tmpl w:val="E278ABAE"/>
    <w:lvl w:ilvl="0" w:tplc="A8068BF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D43A89"/>
    <w:multiLevelType w:val="hybridMultilevel"/>
    <w:tmpl w:val="A212F4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5625F9E"/>
    <w:multiLevelType w:val="hybridMultilevel"/>
    <w:tmpl w:val="D0CA634E"/>
    <w:lvl w:ilvl="0" w:tplc="A8068BF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A22D95"/>
    <w:multiLevelType w:val="hybridMultilevel"/>
    <w:tmpl w:val="C9925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E0792E"/>
    <w:multiLevelType w:val="hybridMultilevel"/>
    <w:tmpl w:val="44A270B6"/>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21317F"/>
    <w:multiLevelType w:val="hybridMultilevel"/>
    <w:tmpl w:val="141CD4AA"/>
    <w:lvl w:ilvl="0" w:tplc="758CEC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72AE5D22"/>
    <w:multiLevelType w:val="hybridMultilevel"/>
    <w:tmpl w:val="53C0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2E026A"/>
    <w:multiLevelType w:val="hybridMultilevel"/>
    <w:tmpl w:val="9BD01E9C"/>
    <w:lvl w:ilvl="0" w:tplc="A8068BF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B34B30"/>
    <w:multiLevelType w:val="hybridMultilevel"/>
    <w:tmpl w:val="89C238E0"/>
    <w:lvl w:ilvl="0" w:tplc="04090001">
      <w:start w:val="1"/>
      <w:numFmt w:val="bullet"/>
      <w:lvlText w:val=""/>
      <w:lvlJc w:val="left"/>
      <w:pPr>
        <w:ind w:left="720" w:hanging="360"/>
      </w:pPr>
      <w:rPr>
        <w:rFonts w:ascii="Symbol" w:hAnsi="Symbol" w:hint="default"/>
      </w:rPr>
    </w:lvl>
    <w:lvl w:ilvl="1" w:tplc="47B4336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286EE5"/>
    <w:multiLevelType w:val="hybridMultilevel"/>
    <w:tmpl w:val="177E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7B36D6"/>
    <w:multiLevelType w:val="hybridMultilevel"/>
    <w:tmpl w:val="E9643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1"/>
  </w:num>
  <w:num w:numId="4">
    <w:abstractNumId w:val="17"/>
  </w:num>
  <w:num w:numId="5">
    <w:abstractNumId w:val="11"/>
  </w:num>
  <w:num w:numId="6">
    <w:abstractNumId w:val="4"/>
  </w:num>
  <w:num w:numId="7">
    <w:abstractNumId w:val="12"/>
  </w:num>
  <w:num w:numId="8">
    <w:abstractNumId w:val="15"/>
  </w:num>
  <w:num w:numId="9">
    <w:abstractNumId w:val="5"/>
  </w:num>
  <w:num w:numId="10">
    <w:abstractNumId w:val="13"/>
  </w:num>
  <w:num w:numId="11">
    <w:abstractNumId w:val="0"/>
  </w:num>
  <w:num w:numId="12">
    <w:abstractNumId w:val="16"/>
  </w:num>
  <w:num w:numId="13">
    <w:abstractNumId w:val="6"/>
  </w:num>
  <w:num w:numId="14">
    <w:abstractNumId w:val="9"/>
  </w:num>
  <w:num w:numId="15">
    <w:abstractNumId w:val="14"/>
  </w:num>
  <w:num w:numId="16">
    <w:abstractNumId w:val="7"/>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81"/>
    <w:rsid w:val="000C3FF1"/>
    <w:rsid w:val="000F1C5F"/>
    <w:rsid w:val="000F4E95"/>
    <w:rsid w:val="00410B5E"/>
    <w:rsid w:val="0041406F"/>
    <w:rsid w:val="00491319"/>
    <w:rsid w:val="00537931"/>
    <w:rsid w:val="005A49AC"/>
    <w:rsid w:val="0072095C"/>
    <w:rsid w:val="00764F7C"/>
    <w:rsid w:val="007B4DBA"/>
    <w:rsid w:val="007E7363"/>
    <w:rsid w:val="0082019C"/>
    <w:rsid w:val="008610F1"/>
    <w:rsid w:val="008623BA"/>
    <w:rsid w:val="00867DE1"/>
    <w:rsid w:val="009D379A"/>
    <w:rsid w:val="00AC7380"/>
    <w:rsid w:val="00AD183C"/>
    <w:rsid w:val="00B044DB"/>
    <w:rsid w:val="00C569BA"/>
    <w:rsid w:val="00C61359"/>
    <w:rsid w:val="00CD09C2"/>
    <w:rsid w:val="00D25674"/>
    <w:rsid w:val="00DA47CF"/>
    <w:rsid w:val="00DC41DC"/>
    <w:rsid w:val="00DF6F16"/>
    <w:rsid w:val="00E15481"/>
    <w:rsid w:val="00EB76AC"/>
    <w:rsid w:val="00ED2597"/>
    <w:rsid w:val="00F1448E"/>
    <w:rsid w:val="00F16CD5"/>
    <w:rsid w:val="00F24EC0"/>
    <w:rsid w:val="00F4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F7A565-2A23-4804-BD75-36A8CC84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06F"/>
    <w:rPr>
      <w:rFonts w:ascii="Comic Sans MS" w:hAnsi="Comic Sans MS"/>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46EE"/>
    <w:rPr>
      <w:color w:val="0000FF"/>
      <w:u w:val="single"/>
    </w:rPr>
  </w:style>
  <w:style w:type="paragraph" w:styleId="BalloonText">
    <w:name w:val="Balloon Text"/>
    <w:basedOn w:val="Normal"/>
    <w:semiHidden/>
    <w:rsid w:val="00BA21B7"/>
    <w:rPr>
      <w:rFonts w:ascii="Tahoma" w:hAnsi="Tahoma" w:cs="Tahoma"/>
      <w:sz w:val="16"/>
      <w:szCs w:val="16"/>
    </w:rPr>
  </w:style>
  <w:style w:type="paragraph" w:styleId="ListParagraph">
    <w:name w:val="List Paragraph"/>
    <w:basedOn w:val="Normal"/>
    <w:uiPriority w:val="34"/>
    <w:qFormat/>
    <w:rsid w:val="00F16CD5"/>
    <w:pPr>
      <w:ind w:left="720"/>
      <w:contextualSpacing/>
    </w:pPr>
  </w:style>
  <w:style w:type="paragraph" w:styleId="NormalWeb">
    <w:name w:val="Normal (Web)"/>
    <w:basedOn w:val="Normal"/>
    <w:uiPriority w:val="99"/>
    <w:semiHidden/>
    <w:unhideWhenUsed/>
    <w:rsid w:val="00867DE1"/>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anche2\AppData\Roaming\Microsoft\Templates\TP030000700.dotx" TargetMode="Externa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CC8BCDF-488C-4D6A-8291-2A2DC6CA7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TP030000700</Template>
  <TotalTime>8</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4558</CharactersWithSpaces>
  <SharedDoc>false</SharedDoc>
  <HLinks>
    <vt:vector size="12" baseType="variant">
      <vt:variant>
        <vt:i4>1966140</vt:i4>
      </vt:variant>
      <vt:variant>
        <vt:i4>3</vt:i4>
      </vt:variant>
      <vt:variant>
        <vt:i4>0</vt:i4>
      </vt:variant>
      <vt:variant>
        <vt:i4>5</vt:i4>
      </vt:variant>
      <vt:variant>
        <vt:lpwstr>mailto:okshannon@comcast.net</vt:lpwstr>
      </vt:variant>
      <vt:variant>
        <vt:lpwstr/>
      </vt:variant>
      <vt:variant>
        <vt:i4>2818133</vt:i4>
      </vt:variant>
      <vt:variant>
        <vt:i4>0</vt:i4>
      </vt:variant>
      <vt:variant>
        <vt:i4>0</vt:i4>
      </vt:variant>
      <vt:variant>
        <vt:i4>5</vt:i4>
      </vt:variant>
      <vt:variant>
        <vt:lpwstr>mailto:skeyam@hsd401.org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T. Sanchez</dc:creator>
  <cp:lastModifiedBy>Maia</cp:lastModifiedBy>
  <cp:revision>7</cp:revision>
  <cp:lastPrinted>2014-09-29T20:53:00Z</cp:lastPrinted>
  <dcterms:created xsi:type="dcterms:W3CDTF">2016-11-23T19:06:00Z</dcterms:created>
  <dcterms:modified xsi:type="dcterms:W3CDTF">2017-03-09T18:32:00Z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TC300007009990</vt:lpwstr>
  </property>
</Properties>
</file>