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5B351" w14:textId="46E14C68" w:rsidR="00D16599" w:rsidRPr="00356AD8" w:rsidRDefault="00E760E5" w:rsidP="00B7076B">
      <w:pPr>
        <w:jc w:val="center"/>
        <w:rPr>
          <w:rFonts w:cstheme="minorHAnsi"/>
          <w:b/>
          <w:sz w:val="24"/>
          <w:szCs w:val="24"/>
        </w:rPr>
      </w:pPr>
      <w:bookmarkStart w:id="0" w:name="_GoBack"/>
      <w:bookmarkEnd w:id="0"/>
      <w:r w:rsidRPr="00356AD8">
        <w:rPr>
          <w:rFonts w:cstheme="minorHAnsi"/>
          <w:b/>
          <w:sz w:val="24"/>
          <w:szCs w:val="24"/>
        </w:rPr>
        <w:t xml:space="preserve">Course Descriptions and </w:t>
      </w:r>
      <w:r w:rsidR="003632FB" w:rsidRPr="00356AD8">
        <w:rPr>
          <w:rFonts w:cstheme="minorHAnsi"/>
          <w:b/>
          <w:sz w:val="24"/>
          <w:szCs w:val="24"/>
        </w:rPr>
        <w:t xml:space="preserve">SLOs for </w:t>
      </w:r>
      <w:r w:rsidRPr="00356AD8">
        <w:rPr>
          <w:rFonts w:cstheme="minorHAnsi"/>
          <w:b/>
          <w:sz w:val="24"/>
          <w:szCs w:val="24"/>
        </w:rPr>
        <w:t xml:space="preserve">UW </w:t>
      </w:r>
      <w:r w:rsidR="003632FB" w:rsidRPr="00356AD8">
        <w:rPr>
          <w:rFonts w:cstheme="minorHAnsi"/>
          <w:b/>
          <w:sz w:val="24"/>
          <w:szCs w:val="24"/>
        </w:rPr>
        <w:t>Psychology Lower Division</w:t>
      </w:r>
      <w:r w:rsidRPr="00356AD8">
        <w:rPr>
          <w:rFonts w:cstheme="minorHAnsi"/>
          <w:b/>
          <w:sz w:val="24"/>
          <w:szCs w:val="24"/>
        </w:rPr>
        <w:t xml:space="preserve"> Courses</w:t>
      </w:r>
    </w:p>
    <w:p w14:paraId="6B6C8327" w14:textId="77777777" w:rsidR="00B7076B" w:rsidRPr="00356AD8" w:rsidRDefault="00B7076B" w:rsidP="00B7076B">
      <w:pPr>
        <w:rPr>
          <w:rFonts w:cstheme="minorHAnsi"/>
          <w:sz w:val="24"/>
          <w:szCs w:val="24"/>
        </w:rPr>
      </w:pPr>
    </w:p>
    <w:p w14:paraId="167597FB" w14:textId="3FA9AD5C" w:rsidR="00B7076B" w:rsidRPr="00356AD8" w:rsidRDefault="00B7076B" w:rsidP="00B7076B">
      <w:pPr>
        <w:rPr>
          <w:rFonts w:cstheme="minorHAnsi"/>
          <w:b/>
          <w:sz w:val="24"/>
          <w:szCs w:val="24"/>
        </w:rPr>
      </w:pPr>
      <w:r w:rsidRPr="00356AD8">
        <w:rPr>
          <w:rFonts w:cstheme="minorHAnsi"/>
          <w:b/>
          <w:sz w:val="24"/>
          <w:szCs w:val="24"/>
        </w:rPr>
        <w:t>PSYC 1000 General Psychology</w:t>
      </w:r>
    </w:p>
    <w:p w14:paraId="67809D69" w14:textId="385427B0" w:rsidR="00E760E5" w:rsidRPr="00356AD8" w:rsidRDefault="00B7076B" w:rsidP="00B7076B">
      <w:pPr>
        <w:rPr>
          <w:rFonts w:cstheme="minorHAnsi"/>
          <w:i/>
          <w:sz w:val="24"/>
          <w:szCs w:val="24"/>
        </w:rPr>
      </w:pPr>
      <w:r w:rsidRPr="00356AD8">
        <w:rPr>
          <w:rFonts w:cstheme="minorHAnsi"/>
          <w:i/>
          <w:sz w:val="24"/>
          <w:szCs w:val="24"/>
        </w:rPr>
        <w:t>Course description</w:t>
      </w:r>
    </w:p>
    <w:p w14:paraId="4E039F98" w14:textId="66770B63" w:rsidR="00B7076B" w:rsidRPr="00356AD8" w:rsidRDefault="00B7076B" w:rsidP="00B7076B">
      <w:pPr>
        <w:ind w:left="360"/>
        <w:rPr>
          <w:rFonts w:cstheme="minorHAnsi"/>
          <w:sz w:val="24"/>
          <w:szCs w:val="24"/>
        </w:rPr>
      </w:pPr>
      <w:r w:rsidRPr="00356AD8">
        <w:rPr>
          <w:rFonts w:cstheme="minorHAnsi"/>
          <w:sz w:val="24"/>
          <w:szCs w:val="24"/>
        </w:rPr>
        <w:t>Credits: 3</w:t>
      </w:r>
      <w:r w:rsidRPr="00356AD8">
        <w:rPr>
          <w:rFonts w:cstheme="minorHAnsi"/>
          <w:sz w:val="24"/>
          <w:szCs w:val="24"/>
        </w:rPr>
        <w:br/>
        <w:t>Surveys the field of psychology through lectures, class discussion and assigned readings. Includes development of behavior, physiological mechanisms of behavior, perception, motivation and emotion, learning, intelligence, individuality and personality and mental health.</w:t>
      </w:r>
      <w:r w:rsidRPr="00356AD8">
        <w:rPr>
          <w:rFonts w:cstheme="minorHAnsi"/>
          <w:sz w:val="24"/>
          <w:szCs w:val="24"/>
        </w:rPr>
        <w:br/>
      </w:r>
      <w:r w:rsidRPr="00356AD8">
        <w:rPr>
          <w:rFonts w:cstheme="minorHAnsi"/>
          <w:sz w:val="24"/>
          <w:szCs w:val="24"/>
        </w:rPr>
        <w:br/>
        <w:t>USP 2003-2014 Code U3CS</w:t>
      </w:r>
      <w:r w:rsidRPr="00356AD8">
        <w:rPr>
          <w:rFonts w:cstheme="minorHAnsi"/>
          <w:sz w:val="24"/>
          <w:szCs w:val="24"/>
        </w:rPr>
        <w:br/>
        <w:t>USP 2015 Code U5H</w:t>
      </w:r>
    </w:p>
    <w:p w14:paraId="6C0EB7F7" w14:textId="7FFCC115" w:rsidR="00B7076B" w:rsidRPr="00356AD8" w:rsidRDefault="00B7076B" w:rsidP="00B7076B">
      <w:pPr>
        <w:rPr>
          <w:rFonts w:eastAsia="Times New Roman" w:cstheme="minorHAnsi"/>
          <w:i/>
          <w:color w:val="000000"/>
          <w:sz w:val="24"/>
          <w:szCs w:val="24"/>
        </w:rPr>
      </w:pPr>
      <w:r w:rsidRPr="00356AD8">
        <w:rPr>
          <w:rFonts w:eastAsia="Times New Roman" w:cstheme="minorHAnsi"/>
          <w:i/>
          <w:color w:val="000000"/>
          <w:sz w:val="24"/>
          <w:szCs w:val="24"/>
        </w:rPr>
        <w:t>Learning Objectives</w:t>
      </w:r>
    </w:p>
    <w:p w14:paraId="0BB46217" w14:textId="77777777" w:rsidR="00B7076B" w:rsidRPr="00356AD8" w:rsidRDefault="00B7076B" w:rsidP="00B7076B">
      <w:pPr>
        <w:pStyle w:val="ListParagraph"/>
        <w:numPr>
          <w:ilvl w:val="0"/>
          <w:numId w:val="11"/>
        </w:numPr>
        <w:contextualSpacing w:val="0"/>
        <w:rPr>
          <w:rFonts w:asciiTheme="minorHAnsi" w:eastAsia="Times New Roman" w:hAnsiTheme="minorHAnsi" w:cstheme="minorHAnsi"/>
          <w:color w:val="000000"/>
        </w:rPr>
      </w:pPr>
      <w:r w:rsidRPr="00356AD8">
        <w:rPr>
          <w:rFonts w:asciiTheme="minorHAnsi" w:eastAsia="Times New Roman" w:hAnsiTheme="minorHAnsi" w:cstheme="minorHAnsi"/>
          <w:color w:val="000000"/>
        </w:rPr>
        <w:t>Define and describe key terms, concepts, and theories within major subdisciplines of psychology (i.e., Biological, Developmental, Cognitive, Social, Clinical).</w:t>
      </w:r>
    </w:p>
    <w:p w14:paraId="2223BA70" w14:textId="77777777" w:rsidR="00B7076B" w:rsidRPr="00356AD8" w:rsidRDefault="00B7076B" w:rsidP="00B7076B">
      <w:pPr>
        <w:pStyle w:val="ListParagraph"/>
        <w:numPr>
          <w:ilvl w:val="0"/>
          <w:numId w:val="11"/>
        </w:numPr>
        <w:spacing w:before="120"/>
        <w:contextualSpacing w:val="0"/>
        <w:rPr>
          <w:rFonts w:asciiTheme="minorHAnsi" w:eastAsia="Times New Roman" w:hAnsiTheme="minorHAnsi" w:cstheme="minorHAnsi"/>
          <w:color w:val="000000"/>
        </w:rPr>
      </w:pPr>
      <w:r w:rsidRPr="00356AD8">
        <w:rPr>
          <w:rFonts w:asciiTheme="minorHAnsi" w:eastAsia="Times New Roman" w:hAnsiTheme="minorHAnsi" w:cstheme="minorHAnsi"/>
          <w:color w:val="000000"/>
        </w:rPr>
        <w:t>Review methods used within psychological science and evaluate the ways in which research informs a larger understanding of behavior</w:t>
      </w:r>
    </w:p>
    <w:p w14:paraId="4FB4295D" w14:textId="77777777" w:rsidR="00B7076B" w:rsidRPr="00356AD8" w:rsidRDefault="00B7076B" w:rsidP="00B7076B">
      <w:pPr>
        <w:pStyle w:val="ListParagraph"/>
        <w:numPr>
          <w:ilvl w:val="0"/>
          <w:numId w:val="11"/>
        </w:numPr>
        <w:spacing w:before="120"/>
        <w:contextualSpacing w:val="0"/>
        <w:rPr>
          <w:rFonts w:asciiTheme="minorHAnsi" w:eastAsia="Times New Roman" w:hAnsiTheme="minorHAnsi" w:cstheme="minorHAnsi"/>
          <w:color w:val="000000"/>
        </w:rPr>
      </w:pPr>
      <w:r w:rsidRPr="00356AD8">
        <w:rPr>
          <w:rFonts w:asciiTheme="minorHAnsi" w:eastAsia="Times New Roman" w:hAnsiTheme="minorHAnsi" w:cstheme="minorHAnsi"/>
          <w:color w:val="000000"/>
        </w:rPr>
        <w:t>Understand the relative strengths and weaknesses of different psychological theories and perspectives</w:t>
      </w:r>
    </w:p>
    <w:p w14:paraId="4DA3A3FC" w14:textId="77777777" w:rsidR="00B7076B" w:rsidRPr="00356AD8" w:rsidRDefault="00B7076B" w:rsidP="00B7076B">
      <w:pPr>
        <w:pStyle w:val="ListParagraph"/>
        <w:numPr>
          <w:ilvl w:val="0"/>
          <w:numId w:val="11"/>
        </w:numPr>
        <w:spacing w:before="120"/>
        <w:contextualSpacing w:val="0"/>
        <w:rPr>
          <w:rFonts w:asciiTheme="minorHAnsi" w:eastAsia="Times New Roman" w:hAnsiTheme="minorHAnsi" w:cstheme="minorHAnsi"/>
          <w:color w:val="000000"/>
        </w:rPr>
      </w:pPr>
      <w:r w:rsidRPr="00356AD8">
        <w:rPr>
          <w:rFonts w:asciiTheme="minorHAnsi" w:eastAsia="Times New Roman" w:hAnsiTheme="minorHAnsi" w:cstheme="minorHAnsi"/>
          <w:color w:val="000000"/>
        </w:rPr>
        <w:t xml:space="preserve">Identify ways in which psychological theories, concepts, and ideas apply to the real world   </w:t>
      </w:r>
    </w:p>
    <w:p w14:paraId="1A6076D0" w14:textId="77777777" w:rsidR="00B7076B" w:rsidRPr="00356AD8" w:rsidRDefault="00B7076B" w:rsidP="00B7076B">
      <w:pPr>
        <w:rPr>
          <w:rFonts w:cstheme="minorHAnsi"/>
          <w:b/>
          <w:sz w:val="24"/>
          <w:szCs w:val="24"/>
          <w:u w:val="single"/>
        </w:rPr>
      </w:pPr>
    </w:p>
    <w:p w14:paraId="5500C8ED" w14:textId="2D75C703" w:rsidR="00B7076B" w:rsidRPr="00356AD8" w:rsidRDefault="00B7076B" w:rsidP="00B7076B">
      <w:pPr>
        <w:ind w:firstLine="360"/>
        <w:rPr>
          <w:rFonts w:cstheme="minorHAnsi"/>
          <w:i/>
          <w:sz w:val="24"/>
          <w:szCs w:val="24"/>
        </w:rPr>
      </w:pPr>
      <w:r w:rsidRPr="00356AD8">
        <w:rPr>
          <w:rFonts w:cstheme="minorHAnsi"/>
          <w:i/>
          <w:sz w:val="24"/>
          <w:szCs w:val="24"/>
        </w:rPr>
        <w:t>Human Culture Learning Outcomes</w:t>
      </w:r>
    </w:p>
    <w:p w14:paraId="1A29026B" w14:textId="77777777" w:rsidR="00B7076B" w:rsidRPr="00356AD8" w:rsidRDefault="00B7076B" w:rsidP="00B7076B">
      <w:pPr>
        <w:ind w:left="720"/>
        <w:rPr>
          <w:rFonts w:cstheme="minorHAnsi"/>
          <w:sz w:val="24"/>
          <w:szCs w:val="24"/>
        </w:rPr>
      </w:pPr>
      <w:r w:rsidRPr="00356AD8">
        <w:rPr>
          <w:rFonts w:cstheme="minorHAnsi"/>
          <w:sz w:val="24"/>
          <w:szCs w:val="24"/>
        </w:rPr>
        <w:t>In order to meet the University of Wyoming Human Culture (H) requirement, courses must meet four of the six Human Culture Student Learning Outcomes and two of the six Critical and Creative Thinking student learning outcomes.</w:t>
      </w:r>
    </w:p>
    <w:p w14:paraId="088EF574" w14:textId="77777777" w:rsidR="00B7076B" w:rsidRPr="00356AD8" w:rsidRDefault="00B7076B" w:rsidP="00B7076B">
      <w:pPr>
        <w:ind w:left="720"/>
        <w:rPr>
          <w:rFonts w:cstheme="minorHAnsi"/>
          <w:bCs/>
          <w:i/>
          <w:sz w:val="24"/>
          <w:szCs w:val="24"/>
        </w:rPr>
      </w:pPr>
      <w:r w:rsidRPr="00356AD8">
        <w:rPr>
          <w:rFonts w:cstheme="minorHAnsi"/>
          <w:bCs/>
          <w:i/>
          <w:sz w:val="24"/>
          <w:szCs w:val="24"/>
        </w:rPr>
        <w:t>Human Culture Student Learning Outcomes</w:t>
      </w:r>
    </w:p>
    <w:p w14:paraId="6F6B1FC1" w14:textId="77777777" w:rsidR="00B7076B" w:rsidRPr="00356AD8" w:rsidRDefault="00B7076B" w:rsidP="00B7076B">
      <w:pPr>
        <w:pStyle w:val="ListParagraph"/>
        <w:numPr>
          <w:ilvl w:val="0"/>
          <w:numId w:val="12"/>
        </w:numPr>
        <w:ind w:left="1080"/>
        <w:rPr>
          <w:rFonts w:asciiTheme="minorHAnsi" w:hAnsiTheme="minorHAnsi" w:cstheme="minorHAnsi"/>
        </w:rPr>
      </w:pPr>
      <w:r w:rsidRPr="00356AD8">
        <w:rPr>
          <w:rFonts w:asciiTheme="minorHAnsi" w:hAnsiTheme="minorHAnsi" w:cstheme="minorHAnsi"/>
        </w:rPr>
        <w:t>Examine values about human culture and the place of humanity in the world.</w:t>
      </w:r>
    </w:p>
    <w:p w14:paraId="7BAE2D4A" w14:textId="77777777" w:rsidR="00B7076B" w:rsidRPr="00356AD8" w:rsidRDefault="00B7076B" w:rsidP="00B7076B">
      <w:pPr>
        <w:pStyle w:val="ListParagraph"/>
        <w:numPr>
          <w:ilvl w:val="0"/>
          <w:numId w:val="12"/>
        </w:numPr>
        <w:ind w:left="1080"/>
        <w:rPr>
          <w:rFonts w:asciiTheme="minorHAnsi" w:hAnsiTheme="minorHAnsi" w:cstheme="minorHAnsi"/>
        </w:rPr>
      </w:pPr>
      <w:r w:rsidRPr="00356AD8">
        <w:rPr>
          <w:rFonts w:asciiTheme="minorHAnsi" w:hAnsiTheme="minorHAnsi" w:cstheme="minorHAnsi"/>
        </w:rPr>
        <w:t>Explain human ideas and experiences and how those influence societies, human behavior, and human-social interactions.</w:t>
      </w:r>
    </w:p>
    <w:p w14:paraId="640C6B96" w14:textId="77777777" w:rsidR="00B7076B" w:rsidRPr="00356AD8" w:rsidRDefault="00B7076B" w:rsidP="00B7076B">
      <w:pPr>
        <w:pStyle w:val="ListParagraph"/>
        <w:numPr>
          <w:ilvl w:val="0"/>
          <w:numId w:val="12"/>
        </w:numPr>
        <w:ind w:left="1080"/>
        <w:rPr>
          <w:rFonts w:asciiTheme="minorHAnsi" w:hAnsiTheme="minorHAnsi" w:cstheme="minorHAnsi"/>
        </w:rPr>
      </w:pPr>
      <w:r w:rsidRPr="00356AD8">
        <w:rPr>
          <w:rFonts w:asciiTheme="minorHAnsi" w:hAnsiTheme="minorHAnsi" w:cstheme="minorHAnsi"/>
        </w:rPr>
        <w:t>Compare different methods and theories to interpret and explain human events and cultures.</w:t>
      </w:r>
    </w:p>
    <w:p w14:paraId="4B885580" w14:textId="77777777" w:rsidR="00B7076B" w:rsidRPr="00356AD8" w:rsidRDefault="00B7076B" w:rsidP="00B7076B">
      <w:pPr>
        <w:pStyle w:val="ListParagraph"/>
        <w:numPr>
          <w:ilvl w:val="0"/>
          <w:numId w:val="12"/>
        </w:numPr>
        <w:ind w:left="1080"/>
        <w:rPr>
          <w:rFonts w:asciiTheme="minorHAnsi" w:hAnsiTheme="minorHAnsi" w:cstheme="minorHAnsi"/>
        </w:rPr>
      </w:pPr>
      <w:r w:rsidRPr="00356AD8">
        <w:rPr>
          <w:rFonts w:asciiTheme="minorHAnsi" w:hAnsiTheme="minorHAnsi" w:cstheme="minorHAnsi"/>
        </w:rPr>
        <w:t>Examine the role of diversity in human societies and how diversity impacts global change.</w:t>
      </w:r>
    </w:p>
    <w:p w14:paraId="4844DA94" w14:textId="77777777" w:rsidR="00B7076B" w:rsidRPr="00356AD8" w:rsidRDefault="00B7076B" w:rsidP="00B7076B">
      <w:pPr>
        <w:pStyle w:val="ListParagraph"/>
        <w:numPr>
          <w:ilvl w:val="0"/>
          <w:numId w:val="12"/>
        </w:numPr>
        <w:ind w:left="1080"/>
        <w:rPr>
          <w:rFonts w:asciiTheme="minorHAnsi" w:hAnsiTheme="minorHAnsi" w:cstheme="minorHAnsi"/>
        </w:rPr>
      </w:pPr>
      <w:r w:rsidRPr="00356AD8">
        <w:rPr>
          <w:rFonts w:asciiTheme="minorHAnsi" w:hAnsiTheme="minorHAnsi" w:cstheme="minorHAnsi"/>
        </w:rPr>
        <w:lastRenderedPageBreak/>
        <w:t>Analyze how culture and diversity can be depicted through different forms of expression (e.g., visual arts, performing arts).</w:t>
      </w:r>
    </w:p>
    <w:p w14:paraId="148239C2" w14:textId="77777777" w:rsidR="00B7076B" w:rsidRPr="00356AD8" w:rsidRDefault="00B7076B" w:rsidP="00B7076B">
      <w:pPr>
        <w:pStyle w:val="ListParagraph"/>
        <w:numPr>
          <w:ilvl w:val="0"/>
          <w:numId w:val="12"/>
        </w:numPr>
        <w:ind w:left="1080"/>
        <w:rPr>
          <w:rFonts w:asciiTheme="minorHAnsi" w:hAnsiTheme="minorHAnsi" w:cstheme="minorHAnsi"/>
        </w:rPr>
      </w:pPr>
      <w:r w:rsidRPr="00356AD8">
        <w:rPr>
          <w:rFonts w:asciiTheme="minorHAnsi" w:hAnsiTheme="minorHAnsi" w:cstheme="minorHAnsi"/>
        </w:rPr>
        <w:t>Apply Cultural meaning through different forms of expression (e.g., music, art, dance).</w:t>
      </w:r>
    </w:p>
    <w:p w14:paraId="62EE80B8" w14:textId="77777777" w:rsidR="00B7076B" w:rsidRPr="00356AD8" w:rsidRDefault="00B7076B" w:rsidP="00B7076B">
      <w:pPr>
        <w:ind w:left="1080"/>
        <w:rPr>
          <w:rFonts w:cstheme="minorHAnsi"/>
          <w:b/>
          <w:bCs/>
          <w:sz w:val="24"/>
          <w:szCs w:val="24"/>
        </w:rPr>
      </w:pPr>
    </w:p>
    <w:p w14:paraId="72CD0A5A" w14:textId="77777777" w:rsidR="00B7076B" w:rsidRPr="00356AD8" w:rsidRDefault="00B7076B" w:rsidP="00B7076B">
      <w:pPr>
        <w:ind w:left="1080"/>
        <w:rPr>
          <w:rFonts w:cstheme="minorHAnsi"/>
          <w:bCs/>
          <w:i/>
          <w:sz w:val="24"/>
          <w:szCs w:val="24"/>
        </w:rPr>
      </w:pPr>
      <w:r w:rsidRPr="00356AD8">
        <w:rPr>
          <w:rFonts w:cstheme="minorHAnsi"/>
          <w:bCs/>
          <w:i/>
          <w:sz w:val="24"/>
          <w:szCs w:val="24"/>
        </w:rPr>
        <w:t>Critical and Creative Thinking Student Learning Outcomes</w:t>
      </w:r>
    </w:p>
    <w:p w14:paraId="3F131409" w14:textId="77777777" w:rsidR="00B7076B" w:rsidRPr="00356AD8" w:rsidRDefault="00B7076B" w:rsidP="00B7076B">
      <w:pPr>
        <w:pStyle w:val="ListParagraph"/>
        <w:numPr>
          <w:ilvl w:val="0"/>
          <w:numId w:val="13"/>
        </w:numPr>
        <w:ind w:left="1080"/>
        <w:rPr>
          <w:rFonts w:asciiTheme="minorHAnsi" w:hAnsiTheme="minorHAnsi" w:cstheme="minorHAnsi"/>
        </w:rPr>
      </w:pPr>
      <w:r w:rsidRPr="00356AD8">
        <w:rPr>
          <w:rFonts w:asciiTheme="minorHAnsi" w:hAnsiTheme="minorHAnsi" w:cstheme="minorHAnsi"/>
        </w:rPr>
        <w:t xml:space="preserve">Access diverse information through focused research, active discussion and collaboration with peers. </w:t>
      </w:r>
    </w:p>
    <w:p w14:paraId="59F46221" w14:textId="77777777" w:rsidR="00B7076B" w:rsidRPr="00356AD8" w:rsidRDefault="00B7076B" w:rsidP="00B7076B">
      <w:pPr>
        <w:pStyle w:val="ListParagraph"/>
        <w:numPr>
          <w:ilvl w:val="0"/>
          <w:numId w:val="13"/>
        </w:numPr>
        <w:ind w:left="1080"/>
        <w:rPr>
          <w:rFonts w:asciiTheme="minorHAnsi" w:hAnsiTheme="minorHAnsi" w:cstheme="minorHAnsi"/>
        </w:rPr>
      </w:pPr>
      <w:r w:rsidRPr="00356AD8">
        <w:rPr>
          <w:rFonts w:asciiTheme="minorHAnsi" w:hAnsiTheme="minorHAnsi" w:cstheme="minorHAnsi"/>
        </w:rPr>
        <w:t xml:space="preserve">Separate facts from inferences and relevant from irrelevant information and explain the limitations of information. </w:t>
      </w:r>
    </w:p>
    <w:p w14:paraId="0F65630F" w14:textId="77777777" w:rsidR="00B7076B" w:rsidRPr="00356AD8" w:rsidRDefault="00B7076B" w:rsidP="00B7076B">
      <w:pPr>
        <w:pStyle w:val="ListParagraph"/>
        <w:numPr>
          <w:ilvl w:val="0"/>
          <w:numId w:val="13"/>
        </w:numPr>
        <w:ind w:left="1080"/>
        <w:rPr>
          <w:rFonts w:asciiTheme="minorHAnsi" w:hAnsiTheme="minorHAnsi" w:cstheme="minorHAnsi"/>
        </w:rPr>
      </w:pPr>
      <w:r w:rsidRPr="00356AD8">
        <w:rPr>
          <w:rFonts w:asciiTheme="minorHAnsi" w:hAnsiTheme="minorHAnsi" w:cstheme="minorHAnsi"/>
        </w:rPr>
        <w:t xml:space="preserve">Evaluate the credibility, accuracy and reliability of conclusions drawn from information. </w:t>
      </w:r>
    </w:p>
    <w:p w14:paraId="3F95EC79" w14:textId="77777777" w:rsidR="00B7076B" w:rsidRPr="00356AD8" w:rsidRDefault="00B7076B" w:rsidP="00B7076B">
      <w:pPr>
        <w:pStyle w:val="ListParagraph"/>
        <w:numPr>
          <w:ilvl w:val="0"/>
          <w:numId w:val="13"/>
        </w:numPr>
        <w:ind w:left="1080"/>
        <w:rPr>
          <w:rFonts w:asciiTheme="minorHAnsi" w:hAnsiTheme="minorHAnsi" w:cstheme="minorHAnsi"/>
        </w:rPr>
      </w:pPr>
      <w:r w:rsidRPr="00356AD8">
        <w:rPr>
          <w:rFonts w:asciiTheme="minorHAnsi" w:hAnsiTheme="minorHAnsi" w:cstheme="minorHAnsi"/>
        </w:rPr>
        <w:t xml:space="preserve">Recognize and synthesize multiple perspectives to develop innovative viewpoints. </w:t>
      </w:r>
    </w:p>
    <w:p w14:paraId="759DB65F" w14:textId="77777777" w:rsidR="00B7076B" w:rsidRPr="00356AD8" w:rsidRDefault="00B7076B" w:rsidP="00B7076B">
      <w:pPr>
        <w:pStyle w:val="ListParagraph"/>
        <w:numPr>
          <w:ilvl w:val="0"/>
          <w:numId w:val="13"/>
        </w:numPr>
        <w:ind w:left="1080"/>
        <w:rPr>
          <w:rFonts w:asciiTheme="minorHAnsi" w:hAnsiTheme="minorHAnsi" w:cstheme="minorHAnsi"/>
        </w:rPr>
      </w:pPr>
      <w:r w:rsidRPr="00356AD8">
        <w:rPr>
          <w:rFonts w:asciiTheme="minorHAnsi" w:hAnsiTheme="minorHAnsi" w:cstheme="minorHAnsi"/>
        </w:rPr>
        <w:t xml:space="preserve">Analyze one's own and other's assumptions and evaluate the relevance of contexts when presenting a position. </w:t>
      </w:r>
    </w:p>
    <w:p w14:paraId="3E6A413D" w14:textId="77777777" w:rsidR="00B7076B" w:rsidRPr="00356AD8" w:rsidRDefault="00B7076B" w:rsidP="00B7076B">
      <w:pPr>
        <w:pStyle w:val="ListParagraph"/>
        <w:numPr>
          <w:ilvl w:val="0"/>
          <w:numId w:val="13"/>
        </w:numPr>
        <w:ind w:left="1080"/>
        <w:rPr>
          <w:rFonts w:asciiTheme="minorHAnsi" w:hAnsiTheme="minorHAnsi" w:cstheme="minorHAnsi"/>
        </w:rPr>
      </w:pPr>
      <w:r w:rsidRPr="00356AD8">
        <w:rPr>
          <w:rFonts w:asciiTheme="minorHAnsi" w:hAnsiTheme="minorHAnsi" w:cstheme="minorHAnsi"/>
        </w:rPr>
        <w:t>Communicate ideas in writing using appropriate documentation.</w:t>
      </w:r>
    </w:p>
    <w:p w14:paraId="58BBB482" w14:textId="77777777" w:rsidR="003632FB" w:rsidRPr="00356AD8" w:rsidRDefault="003632FB" w:rsidP="00B7076B">
      <w:pPr>
        <w:rPr>
          <w:rFonts w:cstheme="minorHAnsi"/>
          <w:sz w:val="24"/>
          <w:szCs w:val="24"/>
        </w:rPr>
      </w:pPr>
    </w:p>
    <w:p w14:paraId="1D9FF2C2" w14:textId="602F47D8" w:rsidR="003632FB" w:rsidRPr="00356AD8" w:rsidRDefault="003632FB" w:rsidP="00B7076B">
      <w:pPr>
        <w:rPr>
          <w:rFonts w:cstheme="minorHAnsi"/>
          <w:b/>
          <w:sz w:val="24"/>
          <w:szCs w:val="24"/>
        </w:rPr>
      </w:pPr>
      <w:r w:rsidRPr="00356AD8">
        <w:rPr>
          <w:rFonts w:cstheme="minorHAnsi"/>
          <w:b/>
          <w:sz w:val="24"/>
          <w:szCs w:val="24"/>
        </w:rPr>
        <w:t>PSYC 2000</w:t>
      </w:r>
      <w:r w:rsidR="00B7076B" w:rsidRPr="00356AD8">
        <w:rPr>
          <w:rFonts w:cstheme="minorHAnsi"/>
          <w:b/>
          <w:sz w:val="24"/>
          <w:szCs w:val="24"/>
        </w:rPr>
        <w:t xml:space="preserve"> – Research in Psychological Methods</w:t>
      </w:r>
    </w:p>
    <w:p w14:paraId="7C0F9739" w14:textId="6995CD6E" w:rsidR="00B7076B" w:rsidRPr="00356AD8" w:rsidRDefault="00B7076B" w:rsidP="00B7076B">
      <w:pPr>
        <w:rPr>
          <w:rFonts w:cstheme="minorHAnsi"/>
          <w:i/>
          <w:sz w:val="24"/>
          <w:szCs w:val="24"/>
        </w:rPr>
      </w:pPr>
      <w:r w:rsidRPr="00356AD8">
        <w:rPr>
          <w:rFonts w:cstheme="minorHAnsi"/>
          <w:i/>
          <w:sz w:val="24"/>
          <w:szCs w:val="24"/>
        </w:rPr>
        <w:t>Course description</w:t>
      </w:r>
    </w:p>
    <w:p w14:paraId="32F6D459" w14:textId="5FF2C645" w:rsidR="00B7076B" w:rsidRPr="00356AD8" w:rsidRDefault="00B7076B" w:rsidP="00B7076B">
      <w:pPr>
        <w:ind w:left="360"/>
        <w:rPr>
          <w:rFonts w:cstheme="minorHAnsi"/>
          <w:sz w:val="24"/>
          <w:szCs w:val="24"/>
        </w:rPr>
      </w:pPr>
      <w:r w:rsidRPr="00356AD8">
        <w:rPr>
          <w:rFonts w:cstheme="minorHAnsi"/>
          <w:sz w:val="24"/>
          <w:szCs w:val="24"/>
        </w:rPr>
        <w:t>Credits: 4</w:t>
      </w:r>
      <w:r w:rsidRPr="00356AD8">
        <w:rPr>
          <w:rFonts w:cstheme="minorHAnsi"/>
          <w:sz w:val="24"/>
          <w:szCs w:val="24"/>
        </w:rPr>
        <w:br/>
        <w:t>Introduces some of the methods of investigating psychological questions. Exposure to various research strategies ranging from observational to experimental, using representative laboratory exercises, lectures, readings, films and demonstrations. Requires written and oral reports. May be used to satisfy department’s written and oral communication requirement for majors. Laboratory two hours per week.</w:t>
      </w:r>
      <w:r w:rsidRPr="00356AD8">
        <w:rPr>
          <w:rFonts w:cstheme="minorHAnsi"/>
          <w:sz w:val="24"/>
          <w:szCs w:val="24"/>
        </w:rPr>
        <w:br/>
      </w:r>
      <w:r w:rsidRPr="00356AD8">
        <w:rPr>
          <w:rFonts w:cstheme="minorHAnsi"/>
          <w:sz w:val="24"/>
          <w:szCs w:val="24"/>
        </w:rPr>
        <w:br/>
        <w:t>Prerequisite: A grade of C or better in </w:t>
      </w:r>
      <w:hyperlink r:id="rId8" w:anchor="tt6698" w:tgtFrame="_blank" w:history="1">
        <w:r w:rsidRPr="00356AD8">
          <w:rPr>
            <w:rStyle w:val="Hyperlink"/>
            <w:rFonts w:cstheme="minorHAnsi"/>
            <w:sz w:val="24"/>
            <w:szCs w:val="24"/>
          </w:rPr>
          <w:t>PSYC 1000</w:t>
        </w:r>
      </w:hyperlink>
      <w:r w:rsidRPr="00356AD8">
        <w:rPr>
          <w:rFonts w:cstheme="minorHAnsi"/>
          <w:sz w:val="24"/>
          <w:szCs w:val="24"/>
        </w:rPr>
        <w:t>, WA or COM1, </w:t>
      </w:r>
      <w:hyperlink r:id="rId9" w:anchor="tt2298" w:tgtFrame="_blank" w:history="1">
        <w:r w:rsidRPr="00356AD8">
          <w:rPr>
            <w:rStyle w:val="Hyperlink"/>
            <w:rFonts w:cstheme="minorHAnsi"/>
            <w:sz w:val="24"/>
            <w:szCs w:val="24"/>
          </w:rPr>
          <w:t>STAT 2050</w:t>
        </w:r>
      </w:hyperlink>
      <w:r w:rsidRPr="00356AD8">
        <w:rPr>
          <w:rFonts w:cstheme="minorHAnsi"/>
          <w:sz w:val="24"/>
          <w:szCs w:val="24"/>
        </w:rPr>
        <w:t> or </w:t>
      </w:r>
      <w:hyperlink r:id="rId10" w:anchor="tt5160" w:tgtFrame="_blank" w:history="1">
        <w:r w:rsidRPr="00356AD8">
          <w:rPr>
            <w:rStyle w:val="Hyperlink"/>
            <w:rFonts w:cstheme="minorHAnsi"/>
            <w:sz w:val="24"/>
            <w:szCs w:val="24"/>
          </w:rPr>
          <w:t>STAT 2070</w:t>
        </w:r>
      </w:hyperlink>
      <w:r w:rsidRPr="00356AD8">
        <w:rPr>
          <w:rFonts w:cstheme="minorHAnsi"/>
          <w:sz w:val="24"/>
          <w:szCs w:val="24"/>
        </w:rPr>
        <w:t>.</w:t>
      </w:r>
      <w:r w:rsidRPr="00356AD8">
        <w:rPr>
          <w:rFonts w:cstheme="minorHAnsi"/>
          <w:sz w:val="24"/>
          <w:szCs w:val="24"/>
        </w:rPr>
        <w:br/>
        <w:t>USP 2003-2014 Code U3WB</w:t>
      </w:r>
    </w:p>
    <w:p w14:paraId="20086389" w14:textId="566BC2C6" w:rsidR="00B7076B" w:rsidRPr="00356AD8" w:rsidRDefault="00B7076B" w:rsidP="00B7076B">
      <w:pPr>
        <w:rPr>
          <w:rFonts w:cstheme="minorHAnsi"/>
          <w:i/>
          <w:sz w:val="24"/>
          <w:szCs w:val="24"/>
        </w:rPr>
      </w:pPr>
      <w:r w:rsidRPr="00356AD8">
        <w:rPr>
          <w:rFonts w:cstheme="minorHAnsi"/>
          <w:i/>
          <w:sz w:val="24"/>
          <w:szCs w:val="24"/>
        </w:rPr>
        <w:t>Learning objectives</w:t>
      </w:r>
    </w:p>
    <w:p w14:paraId="57C6D9DA" w14:textId="0F9902DD" w:rsidR="00B7076B" w:rsidRPr="00356AD8" w:rsidRDefault="00B7076B" w:rsidP="00356AD8">
      <w:pPr>
        <w:ind w:firstLine="360"/>
        <w:rPr>
          <w:rFonts w:cstheme="minorHAnsi"/>
          <w:sz w:val="24"/>
          <w:szCs w:val="24"/>
        </w:rPr>
      </w:pPr>
      <w:r w:rsidRPr="00356AD8">
        <w:rPr>
          <w:rFonts w:cstheme="minorHAnsi"/>
          <w:sz w:val="24"/>
          <w:szCs w:val="24"/>
        </w:rPr>
        <w:t>By the end of this class, you will be able to:</w:t>
      </w:r>
    </w:p>
    <w:p w14:paraId="02A072EA" w14:textId="77777777" w:rsidR="00B7076B" w:rsidRPr="00356AD8" w:rsidRDefault="00B7076B" w:rsidP="00B7076B">
      <w:pPr>
        <w:numPr>
          <w:ilvl w:val="0"/>
          <w:numId w:val="5"/>
        </w:numPr>
        <w:spacing w:after="0" w:line="240" w:lineRule="auto"/>
        <w:rPr>
          <w:rFonts w:eastAsia="Times New Roman" w:cstheme="minorHAnsi"/>
          <w:sz w:val="24"/>
          <w:szCs w:val="24"/>
        </w:rPr>
      </w:pPr>
      <w:r w:rsidRPr="00356AD8">
        <w:rPr>
          <w:rFonts w:eastAsia="Times New Roman" w:cstheme="minorHAnsi"/>
          <w:sz w:val="24"/>
          <w:szCs w:val="24"/>
        </w:rPr>
        <w:t>Define, and use, terminology and concepts relating to research methodology.</w:t>
      </w:r>
    </w:p>
    <w:p w14:paraId="60653201" w14:textId="77777777" w:rsidR="00B7076B" w:rsidRPr="00356AD8" w:rsidRDefault="00B7076B" w:rsidP="00B7076B">
      <w:pPr>
        <w:numPr>
          <w:ilvl w:val="0"/>
          <w:numId w:val="5"/>
        </w:numPr>
        <w:spacing w:after="0" w:line="240" w:lineRule="auto"/>
        <w:rPr>
          <w:rFonts w:eastAsia="Times New Roman" w:cstheme="minorHAnsi"/>
          <w:sz w:val="24"/>
          <w:szCs w:val="24"/>
        </w:rPr>
      </w:pPr>
      <w:r w:rsidRPr="00356AD8">
        <w:rPr>
          <w:rFonts w:eastAsia="Times New Roman" w:cstheme="minorHAnsi"/>
          <w:sz w:val="24"/>
          <w:szCs w:val="24"/>
        </w:rPr>
        <w:t>Analyze research designs and scientific claims.</w:t>
      </w:r>
    </w:p>
    <w:p w14:paraId="253C36A5" w14:textId="77777777" w:rsidR="00B7076B" w:rsidRPr="00356AD8" w:rsidRDefault="00B7076B" w:rsidP="00B7076B">
      <w:pPr>
        <w:numPr>
          <w:ilvl w:val="0"/>
          <w:numId w:val="5"/>
        </w:numPr>
        <w:spacing w:after="0" w:line="240" w:lineRule="auto"/>
        <w:rPr>
          <w:rFonts w:eastAsia="Times New Roman" w:cstheme="minorHAnsi"/>
          <w:sz w:val="24"/>
          <w:szCs w:val="24"/>
        </w:rPr>
      </w:pPr>
      <w:r w:rsidRPr="00356AD8">
        <w:rPr>
          <w:rFonts w:eastAsia="Times New Roman" w:cstheme="minorHAnsi"/>
          <w:sz w:val="24"/>
          <w:szCs w:val="24"/>
        </w:rPr>
        <w:t>Consider ethical and contextual issues when conducting research.</w:t>
      </w:r>
    </w:p>
    <w:p w14:paraId="1209201A" w14:textId="77777777" w:rsidR="00B7076B" w:rsidRPr="00356AD8" w:rsidRDefault="00B7076B" w:rsidP="00B7076B">
      <w:pPr>
        <w:numPr>
          <w:ilvl w:val="0"/>
          <w:numId w:val="5"/>
        </w:numPr>
        <w:spacing w:after="0" w:line="240" w:lineRule="auto"/>
        <w:rPr>
          <w:rFonts w:eastAsia="Times New Roman" w:cstheme="minorHAnsi"/>
          <w:sz w:val="24"/>
          <w:szCs w:val="24"/>
        </w:rPr>
      </w:pPr>
      <w:r w:rsidRPr="00356AD8">
        <w:rPr>
          <w:rFonts w:eastAsia="Times New Roman" w:cstheme="minorHAnsi"/>
          <w:sz w:val="24"/>
          <w:szCs w:val="24"/>
        </w:rPr>
        <w:t>Analyze and interpret the results of statistical analyses.</w:t>
      </w:r>
    </w:p>
    <w:p w14:paraId="032135DA" w14:textId="77777777" w:rsidR="00B7076B" w:rsidRPr="00356AD8" w:rsidRDefault="00B7076B" w:rsidP="00B7076B">
      <w:pPr>
        <w:numPr>
          <w:ilvl w:val="0"/>
          <w:numId w:val="5"/>
        </w:numPr>
        <w:spacing w:after="0" w:line="240" w:lineRule="auto"/>
        <w:rPr>
          <w:rFonts w:eastAsia="Times New Roman" w:cstheme="minorHAnsi"/>
          <w:sz w:val="24"/>
          <w:szCs w:val="24"/>
        </w:rPr>
      </w:pPr>
      <w:r w:rsidRPr="00356AD8">
        <w:rPr>
          <w:rFonts w:eastAsia="Times New Roman" w:cstheme="minorHAnsi"/>
          <w:sz w:val="24"/>
          <w:szCs w:val="24"/>
        </w:rPr>
        <w:t>Communicate effectively and professionally about research.</w:t>
      </w:r>
    </w:p>
    <w:p w14:paraId="2C1BACB6" w14:textId="77777777" w:rsidR="00B7076B" w:rsidRPr="00356AD8" w:rsidRDefault="00B7076B" w:rsidP="00B7076B">
      <w:pPr>
        <w:numPr>
          <w:ilvl w:val="0"/>
          <w:numId w:val="5"/>
        </w:numPr>
        <w:spacing w:after="0" w:line="240" w:lineRule="auto"/>
        <w:rPr>
          <w:rFonts w:eastAsia="Times New Roman" w:cstheme="minorHAnsi"/>
          <w:sz w:val="24"/>
          <w:szCs w:val="24"/>
        </w:rPr>
      </w:pPr>
      <w:r w:rsidRPr="00356AD8">
        <w:rPr>
          <w:rFonts w:eastAsia="Times New Roman" w:cstheme="minorHAnsi"/>
          <w:sz w:val="24"/>
          <w:szCs w:val="24"/>
        </w:rPr>
        <w:t>Design and conduct a research study written in APA style format that integrates other learning objectives described above.</w:t>
      </w:r>
    </w:p>
    <w:p w14:paraId="3CBD84A8" w14:textId="77777777" w:rsidR="00B7076B" w:rsidRPr="00356AD8" w:rsidRDefault="00B7076B" w:rsidP="00B7076B">
      <w:pPr>
        <w:rPr>
          <w:rFonts w:cstheme="minorHAnsi"/>
          <w:sz w:val="24"/>
          <w:szCs w:val="24"/>
        </w:rPr>
      </w:pPr>
    </w:p>
    <w:p w14:paraId="4D96F6E6" w14:textId="77777777" w:rsidR="00B7076B" w:rsidRPr="00356AD8" w:rsidRDefault="00B7076B" w:rsidP="00B7076B">
      <w:pPr>
        <w:rPr>
          <w:rFonts w:cstheme="minorHAnsi"/>
          <w:sz w:val="24"/>
          <w:szCs w:val="24"/>
        </w:rPr>
      </w:pPr>
    </w:p>
    <w:p w14:paraId="6BDDB43D" w14:textId="727AF66E" w:rsidR="00702863" w:rsidRPr="00356AD8" w:rsidRDefault="00B7076B" w:rsidP="00B7076B">
      <w:pPr>
        <w:rPr>
          <w:rFonts w:cstheme="minorHAnsi"/>
          <w:b/>
          <w:sz w:val="24"/>
          <w:szCs w:val="24"/>
        </w:rPr>
      </w:pPr>
      <w:r w:rsidRPr="00356AD8">
        <w:rPr>
          <w:rFonts w:cstheme="minorHAnsi"/>
          <w:b/>
          <w:sz w:val="24"/>
          <w:szCs w:val="24"/>
        </w:rPr>
        <w:t xml:space="preserve">PSYC 2080 </w:t>
      </w:r>
      <w:r w:rsidR="00702863" w:rsidRPr="00356AD8">
        <w:rPr>
          <w:rFonts w:cstheme="minorHAnsi"/>
          <w:b/>
          <w:sz w:val="24"/>
          <w:szCs w:val="24"/>
        </w:rPr>
        <w:t>Bio</w:t>
      </w:r>
      <w:r w:rsidRPr="00356AD8">
        <w:rPr>
          <w:rFonts w:cstheme="minorHAnsi"/>
          <w:b/>
          <w:sz w:val="24"/>
          <w:szCs w:val="24"/>
        </w:rPr>
        <w:t>logical Psychology</w:t>
      </w:r>
    </w:p>
    <w:p w14:paraId="6F6C8308" w14:textId="6E8B140E" w:rsidR="00B7076B" w:rsidRPr="00356AD8" w:rsidRDefault="00B7076B" w:rsidP="00B7076B">
      <w:pPr>
        <w:pStyle w:val="elementtoproof"/>
        <w:rPr>
          <w:rFonts w:asciiTheme="minorHAnsi" w:hAnsiTheme="minorHAnsi" w:cstheme="minorHAnsi"/>
          <w:bCs/>
          <w:i/>
          <w:color w:val="2D3B45"/>
        </w:rPr>
      </w:pPr>
      <w:r w:rsidRPr="00356AD8">
        <w:rPr>
          <w:rFonts w:asciiTheme="minorHAnsi" w:hAnsiTheme="minorHAnsi" w:cstheme="minorHAnsi"/>
          <w:bCs/>
          <w:i/>
          <w:color w:val="2D3B45"/>
        </w:rPr>
        <w:t>Course description</w:t>
      </w:r>
    </w:p>
    <w:p w14:paraId="688D490E" w14:textId="202F68B0" w:rsidR="00B7076B" w:rsidRPr="00356AD8" w:rsidRDefault="00B7076B" w:rsidP="00B7076B">
      <w:pPr>
        <w:pStyle w:val="elementtoproof"/>
        <w:rPr>
          <w:rFonts w:asciiTheme="minorHAnsi" w:hAnsiTheme="minorHAnsi" w:cstheme="minorHAnsi"/>
          <w:b/>
          <w:bCs/>
          <w:color w:val="2D3B45"/>
        </w:rPr>
      </w:pPr>
    </w:p>
    <w:p w14:paraId="05975A42" w14:textId="309172B9" w:rsidR="00B7076B" w:rsidRPr="00356AD8" w:rsidRDefault="00B7076B" w:rsidP="00356AD8">
      <w:pPr>
        <w:ind w:left="360"/>
        <w:rPr>
          <w:rFonts w:cstheme="minorHAnsi"/>
          <w:sz w:val="24"/>
          <w:szCs w:val="24"/>
        </w:rPr>
      </w:pPr>
      <w:r w:rsidRPr="00356AD8">
        <w:rPr>
          <w:rFonts w:cstheme="minorHAnsi"/>
          <w:sz w:val="24"/>
          <w:szCs w:val="24"/>
        </w:rPr>
        <w:t>Credits: 3</w:t>
      </w:r>
      <w:r w:rsidRPr="00356AD8">
        <w:rPr>
          <w:rFonts w:cstheme="minorHAnsi"/>
          <w:sz w:val="24"/>
          <w:szCs w:val="24"/>
        </w:rPr>
        <w:br/>
        <w:t>Introduces biological bases of behavior. Includes ethology and comparative behavior, psychobiological development, physiological and sensory mechanisms of behavior, and evolution and behavioral genetics. Presents basic structural and functional properties of the nervous system.</w:t>
      </w:r>
      <w:r w:rsidRPr="00356AD8">
        <w:rPr>
          <w:rFonts w:cstheme="minorHAnsi"/>
          <w:sz w:val="24"/>
          <w:szCs w:val="24"/>
        </w:rPr>
        <w:br/>
      </w:r>
      <w:r w:rsidRPr="00356AD8">
        <w:rPr>
          <w:rFonts w:cstheme="minorHAnsi"/>
          <w:sz w:val="24"/>
          <w:szCs w:val="24"/>
        </w:rPr>
        <w:br/>
        <w:t>Prerequisite: A grade of C or better in </w:t>
      </w:r>
      <w:hyperlink r:id="rId11" w:anchor="tt6158" w:tgtFrame="_blank" w:history="1">
        <w:r w:rsidRPr="00356AD8">
          <w:rPr>
            <w:rStyle w:val="Hyperlink"/>
            <w:rFonts w:cstheme="minorHAnsi"/>
            <w:sz w:val="24"/>
            <w:szCs w:val="24"/>
          </w:rPr>
          <w:t>PSYC 1000</w:t>
        </w:r>
      </w:hyperlink>
      <w:r w:rsidRPr="00356AD8">
        <w:rPr>
          <w:rFonts w:cstheme="minorHAnsi"/>
          <w:sz w:val="24"/>
          <w:szCs w:val="24"/>
        </w:rPr>
        <w:t> and general biology.</w:t>
      </w:r>
    </w:p>
    <w:p w14:paraId="0C5A10CF" w14:textId="77777777" w:rsidR="00B7076B" w:rsidRPr="00356AD8" w:rsidRDefault="00B7076B" w:rsidP="00B7076B">
      <w:pPr>
        <w:pStyle w:val="elementtoproof"/>
        <w:rPr>
          <w:rFonts w:asciiTheme="minorHAnsi" w:hAnsiTheme="minorHAnsi" w:cstheme="minorHAnsi"/>
          <w:b/>
          <w:bCs/>
          <w:color w:val="2D3B45"/>
        </w:rPr>
      </w:pPr>
    </w:p>
    <w:p w14:paraId="55CFF124" w14:textId="56EAE4D8" w:rsidR="00B7076B" w:rsidRPr="00356AD8" w:rsidRDefault="00B7076B" w:rsidP="00B7076B">
      <w:pPr>
        <w:pStyle w:val="elementtoproof"/>
        <w:rPr>
          <w:rFonts w:asciiTheme="minorHAnsi" w:hAnsiTheme="minorHAnsi" w:cstheme="minorHAnsi"/>
          <w:bCs/>
          <w:i/>
          <w:color w:val="2D3B45"/>
        </w:rPr>
      </w:pPr>
      <w:r w:rsidRPr="00356AD8">
        <w:rPr>
          <w:rFonts w:asciiTheme="minorHAnsi" w:hAnsiTheme="minorHAnsi" w:cstheme="minorHAnsi"/>
          <w:bCs/>
          <w:i/>
          <w:color w:val="2D3B45"/>
        </w:rPr>
        <w:t>Learning objectives</w:t>
      </w:r>
    </w:p>
    <w:p w14:paraId="0FA878BE" w14:textId="77777777" w:rsidR="00B7076B" w:rsidRPr="00356AD8" w:rsidRDefault="00B7076B" w:rsidP="00B7076B">
      <w:pPr>
        <w:pStyle w:val="elementtoproof"/>
        <w:rPr>
          <w:rFonts w:asciiTheme="minorHAnsi" w:hAnsiTheme="minorHAnsi" w:cstheme="minorHAnsi"/>
          <w:b/>
          <w:bCs/>
          <w:color w:val="2D3B45"/>
        </w:rPr>
      </w:pPr>
    </w:p>
    <w:p w14:paraId="6188AC85" w14:textId="76437C9C" w:rsidR="00B7076B" w:rsidRPr="00356AD8" w:rsidRDefault="00B7076B" w:rsidP="00356AD8">
      <w:pPr>
        <w:pStyle w:val="elementtoproof"/>
        <w:ind w:firstLine="360"/>
        <w:rPr>
          <w:rFonts w:asciiTheme="minorHAnsi" w:hAnsiTheme="minorHAnsi" w:cstheme="minorHAnsi"/>
        </w:rPr>
      </w:pPr>
      <w:r w:rsidRPr="00356AD8">
        <w:rPr>
          <w:rFonts w:asciiTheme="minorHAnsi" w:hAnsiTheme="minorHAnsi" w:cstheme="minorHAnsi"/>
          <w:bCs/>
          <w:color w:val="2D3B45"/>
        </w:rPr>
        <w:t>#1: Demonstrate a working knowledge of brain anatomy.</w:t>
      </w:r>
    </w:p>
    <w:p w14:paraId="534F455A" w14:textId="77777777" w:rsidR="00B7076B" w:rsidRPr="00356AD8" w:rsidRDefault="00B7076B" w:rsidP="00356AD8">
      <w:pPr>
        <w:numPr>
          <w:ilvl w:val="0"/>
          <w:numId w:val="7"/>
        </w:numPr>
        <w:spacing w:line="240" w:lineRule="auto"/>
        <w:ind w:left="1815" w:firstLine="360"/>
        <w:rPr>
          <w:rFonts w:eastAsia="Times New Roman" w:cstheme="minorHAnsi"/>
          <w:color w:val="2D3B45"/>
          <w:sz w:val="24"/>
          <w:szCs w:val="24"/>
        </w:rPr>
      </w:pPr>
      <w:r w:rsidRPr="00356AD8">
        <w:rPr>
          <w:rFonts w:eastAsia="Times New Roman" w:cstheme="minorHAnsi"/>
          <w:color w:val="2D3B45"/>
          <w:sz w:val="24"/>
          <w:szCs w:val="24"/>
        </w:rPr>
        <w:t>Students can label key areas of the brain and provide their basic functions. </w:t>
      </w:r>
    </w:p>
    <w:p w14:paraId="23248223" w14:textId="77777777" w:rsidR="00B7076B" w:rsidRPr="00356AD8" w:rsidRDefault="00B7076B" w:rsidP="00356AD8">
      <w:pPr>
        <w:numPr>
          <w:ilvl w:val="0"/>
          <w:numId w:val="7"/>
        </w:numPr>
        <w:spacing w:line="240" w:lineRule="auto"/>
        <w:ind w:left="1815" w:firstLine="360"/>
        <w:rPr>
          <w:rFonts w:eastAsia="Times New Roman" w:cstheme="minorHAnsi"/>
          <w:color w:val="2D3B45"/>
          <w:sz w:val="24"/>
          <w:szCs w:val="24"/>
        </w:rPr>
      </w:pPr>
      <w:r w:rsidRPr="00356AD8">
        <w:rPr>
          <w:rFonts w:eastAsia="Times New Roman" w:cstheme="minorHAnsi"/>
          <w:color w:val="2D3B45"/>
          <w:sz w:val="24"/>
          <w:szCs w:val="24"/>
        </w:rPr>
        <w:t>Students can employ correct anatomical terms to verbally describe relationships between different areas. </w:t>
      </w:r>
    </w:p>
    <w:p w14:paraId="4AA13688" w14:textId="77777777" w:rsidR="00B7076B" w:rsidRPr="00356AD8" w:rsidRDefault="00B7076B" w:rsidP="00356AD8">
      <w:pPr>
        <w:numPr>
          <w:ilvl w:val="0"/>
          <w:numId w:val="7"/>
        </w:numPr>
        <w:spacing w:line="240" w:lineRule="auto"/>
        <w:ind w:left="1815" w:firstLine="360"/>
        <w:rPr>
          <w:rFonts w:eastAsia="Times New Roman" w:cstheme="minorHAnsi"/>
          <w:color w:val="2D3B45"/>
          <w:sz w:val="24"/>
          <w:szCs w:val="24"/>
        </w:rPr>
      </w:pPr>
      <w:r w:rsidRPr="00356AD8">
        <w:rPr>
          <w:rFonts w:eastAsia="Times New Roman" w:cstheme="minorHAnsi"/>
          <w:color w:val="2D3B45"/>
          <w:sz w:val="24"/>
          <w:szCs w:val="24"/>
        </w:rPr>
        <w:t>Students can locate cross-sections in all three planes with reasonable accuracy. </w:t>
      </w:r>
    </w:p>
    <w:p w14:paraId="25B5D3A1" w14:textId="77777777" w:rsidR="00B7076B" w:rsidRPr="00356AD8" w:rsidRDefault="00B7076B" w:rsidP="00356AD8">
      <w:pPr>
        <w:numPr>
          <w:ilvl w:val="0"/>
          <w:numId w:val="7"/>
        </w:numPr>
        <w:spacing w:line="240" w:lineRule="auto"/>
        <w:ind w:left="1815" w:firstLine="360"/>
        <w:rPr>
          <w:rFonts w:eastAsia="Times New Roman" w:cstheme="minorHAnsi"/>
          <w:color w:val="2D3B45"/>
          <w:sz w:val="24"/>
          <w:szCs w:val="24"/>
        </w:rPr>
      </w:pPr>
      <w:r w:rsidRPr="00356AD8">
        <w:rPr>
          <w:rFonts w:eastAsia="Times New Roman" w:cstheme="minorHAnsi"/>
          <w:color w:val="2D3B45"/>
          <w:sz w:val="24"/>
          <w:szCs w:val="24"/>
        </w:rPr>
        <w:t>Students can identify brain areas shown in research articles.</w:t>
      </w:r>
    </w:p>
    <w:p w14:paraId="4B848142" w14:textId="16105B58" w:rsidR="00B7076B" w:rsidRPr="00356AD8" w:rsidRDefault="00B7076B" w:rsidP="00356AD8">
      <w:pPr>
        <w:pStyle w:val="NormalWeb"/>
        <w:spacing w:before="180" w:after="180"/>
        <w:ind w:firstLine="360"/>
        <w:rPr>
          <w:rFonts w:asciiTheme="minorHAnsi" w:hAnsiTheme="minorHAnsi" w:cstheme="minorHAnsi"/>
        </w:rPr>
      </w:pPr>
      <w:r w:rsidRPr="00356AD8">
        <w:rPr>
          <w:rFonts w:asciiTheme="minorHAnsi" w:hAnsiTheme="minorHAnsi" w:cstheme="minorHAnsi"/>
          <w:bCs/>
          <w:color w:val="2D3B45"/>
        </w:rPr>
        <w:t>#2: Explain how different neuroimaging techniques are used to study the brain.</w:t>
      </w:r>
    </w:p>
    <w:p w14:paraId="355F9C8A" w14:textId="77777777" w:rsidR="00B7076B" w:rsidRPr="00356AD8" w:rsidRDefault="00B7076B" w:rsidP="00356AD8">
      <w:pPr>
        <w:numPr>
          <w:ilvl w:val="0"/>
          <w:numId w:val="8"/>
        </w:numPr>
        <w:spacing w:line="240" w:lineRule="auto"/>
        <w:ind w:left="1815" w:firstLine="360"/>
        <w:rPr>
          <w:rFonts w:eastAsia="Times New Roman" w:cstheme="minorHAnsi"/>
          <w:color w:val="2D3B45"/>
          <w:sz w:val="24"/>
          <w:szCs w:val="24"/>
        </w:rPr>
      </w:pPr>
      <w:r w:rsidRPr="00356AD8">
        <w:rPr>
          <w:rFonts w:eastAsia="Times New Roman" w:cstheme="minorHAnsi"/>
          <w:color w:val="2D3B45"/>
          <w:sz w:val="24"/>
          <w:szCs w:val="24"/>
        </w:rPr>
        <w:t>Students can describe each neuroscience method, what it does and its strengths &amp; weaknesses. </w:t>
      </w:r>
    </w:p>
    <w:p w14:paraId="300532A0" w14:textId="77777777" w:rsidR="00B7076B" w:rsidRPr="00356AD8" w:rsidRDefault="00B7076B" w:rsidP="00356AD8">
      <w:pPr>
        <w:numPr>
          <w:ilvl w:val="0"/>
          <w:numId w:val="8"/>
        </w:numPr>
        <w:spacing w:line="240" w:lineRule="auto"/>
        <w:ind w:left="1815" w:firstLine="360"/>
        <w:rPr>
          <w:rFonts w:eastAsia="Times New Roman" w:cstheme="minorHAnsi"/>
          <w:color w:val="2D3B45"/>
          <w:sz w:val="24"/>
          <w:szCs w:val="24"/>
        </w:rPr>
      </w:pPr>
      <w:r w:rsidRPr="00356AD8">
        <w:rPr>
          <w:rFonts w:eastAsia="Times New Roman" w:cstheme="minorHAnsi"/>
          <w:color w:val="2D3B45"/>
          <w:sz w:val="24"/>
          <w:szCs w:val="24"/>
        </w:rPr>
        <w:t>Students can identify the best method for a particular research question. </w:t>
      </w:r>
    </w:p>
    <w:p w14:paraId="5273EB75" w14:textId="77777777" w:rsidR="00B7076B" w:rsidRPr="00356AD8" w:rsidRDefault="00B7076B" w:rsidP="00356AD8">
      <w:pPr>
        <w:numPr>
          <w:ilvl w:val="0"/>
          <w:numId w:val="8"/>
        </w:numPr>
        <w:spacing w:line="240" w:lineRule="auto"/>
        <w:ind w:left="1815" w:firstLine="360"/>
        <w:rPr>
          <w:rFonts w:eastAsia="Times New Roman" w:cstheme="minorHAnsi"/>
          <w:color w:val="2D3B45"/>
          <w:sz w:val="24"/>
          <w:szCs w:val="24"/>
        </w:rPr>
      </w:pPr>
      <w:r w:rsidRPr="00356AD8">
        <w:rPr>
          <w:rFonts w:eastAsia="Times New Roman" w:cstheme="minorHAnsi"/>
          <w:color w:val="2D3B45"/>
          <w:sz w:val="24"/>
          <w:szCs w:val="24"/>
        </w:rPr>
        <w:t>Students can analyze brain images from studies i.e. identify the type of image and what structure or area is being highlighted. </w:t>
      </w:r>
    </w:p>
    <w:p w14:paraId="441CBE59" w14:textId="77777777" w:rsidR="00B7076B" w:rsidRPr="00356AD8" w:rsidRDefault="00B7076B" w:rsidP="00356AD8">
      <w:pPr>
        <w:numPr>
          <w:ilvl w:val="0"/>
          <w:numId w:val="8"/>
        </w:numPr>
        <w:spacing w:line="240" w:lineRule="auto"/>
        <w:ind w:left="1815" w:firstLine="360"/>
        <w:rPr>
          <w:rFonts w:eastAsia="Times New Roman" w:cstheme="minorHAnsi"/>
          <w:color w:val="2D3B45"/>
          <w:sz w:val="24"/>
          <w:szCs w:val="24"/>
        </w:rPr>
      </w:pPr>
      <w:r w:rsidRPr="00356AD8">
        <w:rPr>
          <w:rFonts w:eastAsia="Times New Roman" w:cstheme="minorHAnsi"/>
          <w:color w:val="2D3B45"/>
          <w:sz w:val="24"/>
          <w:szCs w:val="24"/>
        </w:rPr>
        <w:t>Students can evaluate the veracity of brain images used in popular culture or to support brain-related claims or products.</w:t>
      </w:r>
    </w:p>
    <w:p w14:paraId="1DBF23D1" w14:textId="0C8CFD63" w:rsidR="00B7076B" w:rsidRPr="00356AD8" w:rsidRDefault="00B7076B" w:rsidP="00356AD8">
      <w:pPr>
        <w:pStyle w:val="NormalWeb"/>
        <w:spacing w:before="180" w:after="180"/>
        <w:ind w:firstLine="360"/>
        <w:rPr>
          <w:rFonts w:asciiTheme="minorHAnsi" w:hAnsiTheme="minorHAnsi" w:cstheme="minorHAnsi"/>
        </w:rPr>
      </w:pPr>
      <w:r w:rsidRPr="00356AD8">
        <w:rPr>
          <w:rFonts w:asciiTheme="minorHAnsi" w:hAnsiTheme="minorHAnsi" w:cstheme="minorHAnsi"/>
          <w:bCs/>
          <w:color w:val="2D3B45"/>
        </w:rPr>
        <w:t>#3: For each main topic area, students should be able to </w:t>
      </w:r>
    </w:p>
    <w:p w14:paraId="48CDC757" w14:textId="77777777" w:rsidR="00B7076B" w:rsidRPr="00356AD8" w:rsidRDefault="00B7076B" w:rsidP="00356AD8">
      <w:pPr>
        <w:numPr>
          <w:ilvl w:val="0"/>
          <w:numId w:val="9"/>
        </w:numPr>
        <w:spacing w:line="240" w:lineRule="auto"/>
        <w:ind w:left="1815" w:firstLine="360"/>
        <w:rPr>
          <w:rFonts w:eastAsia="Times New Roman" w:cstheme="minorHAnsi"/>
          <w:color w:val="2D3B45"/>
          <w:sz w:val="24"/>
          <w:szCs w:val="24"/>
        </w:rPr>
      </w:pPr>
      <w:r w:rsidRPr="00356AD8">
        <w:rPr>
          <w:rFonts w:eastAsia="Times New Roman" w:cstheme="minorHAnsi"/>
          <w:color w:val="2D3B45"/>
          <w:sz w:val="24"/>
          <w:szCs w:val="24"/>
        </w:rPr>
        <w:t>Identify brain areas related to specific mental processes.</w:t>
      </w:r>
    </w:p>
    <w:p w14:paraId="19653A36" w14:textId="77777777" w:rsidR="00B7076B" w:rsidRPr="00356AD8" w:rsidRDefault="00B7076B" w:rsidP="00356AD8">
      <w:pPr>
        <w:numPr>
          <w:ilvl w:val="0"/>
          <w:numId w:val="9"/>
        </w:numPr>
        <w:spacing w:line="240" w:lineRule="auto"/>
        <w:ind w:left="1815" w:firstLine="360"/>
        <w:rPr>
          <w:rFonts w:eastAsia="Times New Roman" w:cstheme="minorHAnsi"/>
          <w:color w:val="2D3B45"/>
          <w:sz w:val="24"/>
          <w:szCs w:val="24"/>
        </w:rPr>
      </w:pPr>
      <w:r w:rsidRPr="00356AD8">
        <w:rPr>
          <w:rFonts w:eastAsia="Times New Roman" w:cstheme="minorHAnsi"/>
          <w:color w:val="2D3B45"/>
          <w:sz w:val="24"/>
          <w:szCs w:val="24"/>
        </w:rPr>
        <w:t>Describe the neuropsychological conditions resulting from damage to these brain areas.</w:t>
      </w:r>
    </w:p>
    <w:p w14:paraId="5B76E8C8" w14:textId="77777777" w:rsidR="00B7076B" w:rsidRPr="00356AD8" w:rsidRDefault="00B7076B" w:rsidP="00356AD8">
      <w:pPr>
        <w:numPr>
          <w:ilvl w:val="0"/>
          <w:numId w:val="9"/>
        </w:numPr>
        <w:spacing w:line="240" w:lineRule="auto"/>
        <w:ind w:left="1815" w:firstLine="360"/>
        <w:rPr>
          <w:rFonts w:eastAsia="Times New Roman" w:cstheme="minorHAnsi"/>
          <w:color w:val="2D3B45"/>
          <w:sz w:val="24"/>
          <w:szCs w:val="24"/>
        </w:rPr>
      </w:pPr>
      <w:r w:rsidRPr="00356AD8">
        <w:rPr>
          <w:rFonts w:eastAsia="Times New Roman" w:cstheme="minorHAnsi"/>
          <w:color w:val="2D3B45"/>
          <w:sz w:val="24"/>
          <w:szCs w:val="24"/>
        </w:rPr>
        <w:lastRenderedPageBreak/>
        <w:t>Describe how neuroscience methods have been used to establish a relationship between brain areas and mental functioning in intact human participants.</w:t>
      </w:r>
    </w:p>
    <w:p w14:paraId="7BCD1F36" w14:textId="17E17E35" w:rsidR="00B7076B" w:rsidRPr="00356AD8" w:rsidRDefault="00B7076B" w:rsidP="00356AD8">
      <w:pPr>
        <w:pStyle w:val="NormalWeb"/>
        <w:spacing w:before="180" w:after="180"/>
        <w:ind w:firstLine="360"/>
        <w:rPr>
          <w:rFonts w:asciiTheme="minorHAnsi" w:hAnsiTheme="minorHAnsi" w:cstheme="minorHAnsi"/>
        </w:rPr>
      </w:pPr>
      <w:r w:rsidRPr="00356AD8">
        <w:rPr>
          <w:rFonts w:asciiTheme="minorHAnsi" w:hAnsiTheme="minorHAnsi" w:cstheme="minorHAnsi"/>
          <w:bCs/>
          <w:color w:val="2D3B45"/>
        </w:rPr>
        <w:t>#4: Think critically about how brain science is employed in the real world</w:t>
      </w:r>
    </w:p>
    <w:p w14:paraId="073363AA" w14:textId="77777777" w:rsidR="00B7076B" w:rsidRPr="00356AD8" w:rsidRDefault="00B7076B" w:rsidP="00356AD8">
      <w:pPr>
        <w:numPr>
          <w:ilvl w:val="0"/>
          <w:numId w:val="10"/>
        </w:numPr>
        <w:spacing w:line="240" w:lineRule="auto"/>
        <w:ind w:left="1815" w:firstLine="360"/>
        <w:rPr>
          <w:rFonts w:eastAsia="Times New Roman" w:cstheme="minorHAnsi"/>
          <w:color w:val="2D3B45"/>
          <w:sz w:val="24"/>
          <w:szCs w:val="24"/>
        </w:rPr>
      </w:pPr>
      <w:r w:rsidRPr="00356AD8">
        <w:rPr>
          <w:rFonts w:eastAsia="Times New Roman" w:cstheme="minorHAnsi"/>
          <w:color w:val="2D3B45"/>
          <w:sz w:val="24"/>
          <w:szCs w:val="24"/>
        </w:rPr>
        <w:t>Identify situations in which knowledge about the brain can affect their daily life.</w:t>
      </w:r>
    </w:p>
    <w:p w14:paraId="59832CC6" w14:textId="77777777" w:rsidR="00B7076B" w:rsidRPr="00356AD8" w:rsidRDefault="00B7076B" w:rsidP="00356AD8">
      <w:pPr>
        <w:numPr>
          <w:ilvl w:val="0"/>
          <w:numId w:val="10"/>
        </w:numPr>
        <w:spacing w:line="240" w:lineRule="auto"/>
        <w:ind w:left="1815" w:firstLine="360"/>
        <w:rPr>
          <w:rFonts w:eastAsia="Times New Roman" w:cstheme="minorHAnsi"/>
          <w:color w:val="2D3B45"/>
          <w:sz w:val="24"/>
          <w:szCs w:val="24"/>
        </w:rPr>
      </w:pPr>
      <w:r w:rsidRPr="00356AD8">
        <w:rPr>
          <w:rFonts w:eastAsia="Times New Roman" w:cstheme="minorHAnsi"/>
          <w:color w:val="2D3B45"/>
          <w:sz w:val="24"/>
          <w:szCs w:val="24"/>
        </w:rPr>
        <w:t>Evaluate the relevance of neuroscience findings for different aspects of society e.g. technology, education and healthcare.</w:t>
      </w:r>
    </w:p>
    <w:p w14:paraId="185994BA" w14:textId="77777777" w:rsidR="00B7076B" w:rsidRPr="00356AD8" w:rsidRDefault="00B7076B" w:rsidP="00356AD8">
      <w:pPr>
        <w:numPr>
          <w:ilvl w:val="0"/>
          <w:numId w:val="10"/>
        </w:numPr>
        <w:spacing w:line="240" w:lineRule="auto"/>
        <w:ind w:left="1815" w:firstLine="360"/>
        <w:rPr>
          <w:rFonts w:eastAsia="Times New Roman" w:cstheme="minorHAnsi"/>
          <w:color w:val="2D3B45"/>
          <w:sz w:val="24"/>
          <w:szCs w:val="24"/>
        </w:rPr>
      </w:pPr>
      <w:r w:rsidRPr="00356AD8">
        <w:rPr>
          <w:rFonts w:eastAsia="Times New Roman" w:cstheme="minorHAnsi"/>
          <w:color w:val="2D3B45"/>
          <w:sz w:val="24"/>
          <w:szCs w:val="24"/>
        </w:rPr>
        <w:t>Evaluate popular press reports of brain research by determining whether statements are factually correct, if brain imagery is appropriate and identifying oversimplifications &amp; overgeneralizations. </w:t>
      </w:r>
    </w:p>
    <w:p w14:paraId="3FAB7385" w14:textId="77777777" w:rsidR="00B7076B" w:rsidRPr="00356AD8" w:rsidRDefault="00B7076B" w:rsidP="00356AD8">
      <w:pPr>
        <w:numPr>
          <w:ilvl w:val="0"/>
          <w:numId w:val="10"/>
        </w:numPr>
        <w:spacing w:line="240" w:lineRule="auto"/>
        <w:ind w:left="1815" w:firstLine="360"/>
        <w:rPr>
          <w:rFonts w:eastAsia="Times New Roman" w:cstheme="minorHAnsi"/>
          <w:color w:val="2D3B45"/>
          <w:sz w:val="24"/>
          <w:szCs w:val="24"/>
        </w:rPr>
      </w:pPr>
      <w:r w:rsidRPr="00356AD8">
        <w:rPr>
          <w:rFonts w:eastAsia="Times New Roman" w:cstheme="minorHAnsi"/>
          <w:color w:val="2D3B45"/>
          <w:sz w:val="24"/>
          <w:szCs w:val="24"/>
        </w:rPr>
        <w:t>Explain how our understanding of psychological disorders differs from how we understand neurological disorders.</w:t>
      </w:r>
    </w:p>
    <w:p w14:paraId="56DB319A" w14:textId="77777777" w:rsidR="00356AD8" w:rsidRPr="00356AD8" w:rsidRDefault="00356AD8" w:rsidP="00B7076B">
      <w:pPr>
        <w:rPr>
          <w:rFonts w:cstheme="minorHAnsi"/>
          <w:sz w:val="24"/>
          <w:szCs w:val="24"/>
        </w:rPr>
      </w:pPr>
    </w:p>
    <w:p w14:paraId="77F1B974" w14:textId="52D8810A" w:rsidR="00B7076B" w:rsidRPr="00356AD8" w:rsidRDefault="00B7076B" w:rsidP="00B7076B">
      <w:pPr>
        <w:rPr>
          <w:rFonts w:cstheme="minorHAnsi"/>
          <w:b/>
          <w:sz w:val="24"/>
          <w:szCs w:val="24"/>
        </w:rPr>
      </w:pPr>
      <w:r w:rsidRPr="00356AD8">
        <w:rPr>
          <w:rFonts w:cstheme="minorHAnsi"/>
          <w:b/>
          <w:sz w:val="24"/>
          <w:szCs w:val="24"/>
        </w:rPr>
        <w:t xml:space="preserve">PSYC 2210 </w:t>
      </w:r>
      <w:r w:rsidRPr="00356AD8">
        <w:rPr>
          <w:rFonts w:cstheme="minorHAnsi"/>
          <w:b/>
          <w:sz w:val="24"/>
          <w:szCs w:val="24"/>
        </w:rPr>
        <w:t>D</w:t>
      </w:r>
      <w:r w:rsidRPr="00356AD8">
        <w:rPr>
          <w:rFonts w:cstheme="minorHAnsi"/>
          <w:b/>
          <w:sz w:val="24"/>
          <w:szCs w:val="24"/>
        </w:rPr>
        <w:t xml:space="preserve">rugs and </w:t>
      </w:r>
      <w:r w:rsidRPr="00356AD8">
        <w:rPr>
          <w:rFonts w:cstheme="minorHAnsi"/>
          <w:b/>
          <w:sz w:val="24"/>
          <w:szCs w:val="24"/>
        </w:rPr>
        <w:t>B</w:t>
      </w:r>
      <w:r w:rsidRPr="00356AD8">
        <w:rPr>
          <w:rFonts w:cstheme="minorHAnsi"/>
          <w:b/>
          <w:sz w:val="24"/>
          <w:szCs w:val="24"/>
        </w:rPr>
        <w:t>ehavior</w:t>
      </w:r>
    </w:p>
    <w:p w14:paraId="0B707427" w14:textId="77777777" w:rsidR="00B7076B" w:rsidRPr="00356AD8" w:rsidRDefault="00B7076B" w:rsidP="00B7076B">
      <w:pPr>
        <w:rPr>
          <w:rFonts w:cstheme="minorHAnsi"/>
          <w:i/>
          <w:sz w:val="24"/>
          <w:szCs w:val="24"/>
        </w:rPr>
      </w:pPr>
      <w:r w:rsidRPr="00356AD8">
        <w:rPr>
          <w:rFonts w:cstheme="minorHAnsi"/>
          <w:i/>
          <w:sz w:val="24"/>
          <w:szCs w:val="24"/>
        </w:rPr>
        <w:t>Course Description</w:t>
      </w:r>
    </w:p>
    <w:p w14:paraId="7424C0CD" w14:textId="77777777" w:rsidR="00B7076B" w:rsidRPr="00356AD8" w:rsidRDefault="00B7076B" w:rsidP="00356AD8">
      <w:pPr>
        <w:ind w:left="360"/>
        <w:rPr>
          <w:rFonts w:cstheme="minorHAnsi"/>
          <w:sz w:val="24"/>
          <w:szCs w:val="24"/>
        </w:rPr>
      </w:pPr>
      <w:r w:rsidRPr="00356AD8">
        <w:rPr>
          <w:rFonts w:cstheme="minorHAnsi"/>
          <w:sz w:val="24"/>
          <w:szCs w:val="24"/>
        </w:rPr>
        <w:t>Credits: 3</w:t>
      </w:r>
      <w:r w:rsidRPr="00356AD8">
        <w:rPr>
          <w:rFonts w:cstheme="minorHAnsi"/>
          <w:sz w:val="24"/>
          <w:szCs w:val="24"/>
        </w:rPr>
        <w:br/>
        <w:t>Surveys drugs which affect behavior, emphasizing both psychotherapeutic agents and drugs with abuse potential. Includes brief introduction to the chemistry of the brain and how drugs may have their effects. Behavioral, social, historical and medical aspects of each major class of psychoactive drugs are discussed.</w:t>
      </w:r>
      <w:r w:rsidRPr="00356AD8">
        <w:rPr>
          <w:rFonts w:cstheme="minorHAnsi"/>
          <w:sz w:val="24"/>
          <w:szCs w:val="24"/>
        </w:rPr>
        <w:br/>
      </w:r>
      <w:r w:rsidRPr="00356AD8">
        <w:rPr>
          <w:rFonts w:cstheme="minorHAnsi"/>
          <w:sz w:val="24"/>
          <w:szCs w:val="24"/>
        </w:rPr>
        <w:br/>
      </w:r>
      <w:r w:rsidRPr="00356AD8">
        <w:rPr>
          <w:rFonts w:cstheme="minorHAnsi"/>
          <w:sz w:val="24"/>
          <w:szCs w:val="24"/>
        </w:rPr>
        <w:t>Prerequisite: A grade of C or better in </w:t>
      </w:r>
      <w:hyperlink r:id="rId12" w:anchor="tt6112" w:tgtFrame="_blank" w:history="1">
        <w:r w:rsidRPr="00356AD8">
          <w:rPr>
            <w:rStyle w:val="Hyperlink"/>
            <w:rFonts w:cstheme="minorHAnsi"/>
            <w:sz w:val="24"/>
            <w:szCs w:val="24"/>
          </w:rPr>
          <w:t>PSYC 1000</w:t>
        </w:r>
      </w:hyperlink>
      <w:r w:rsidRPr="00356AD8">
        <w:rPr>
          <w:rFonts w:cstheme="minorHAnsi"/>
          <w:sz w:val="24"/>
          <w:szCs w:val="24"/>
        </w:rPr>
        <w:t>.</w:t>
      </w:r>
    </w:p>
    <w:p w14:paraId="4B59861F" w14:textId="734B6677" w:rsidR="00B7076B" w:rsidRPr="00356AD8" w:rsidRDefault="00B7076B" w:rsidP="00B7076B">
      <w:pPr>
        <w:rPr>
          <w:rFonts w:cstheme="minorHAnsi"/>
          <w:i/>
          <w:sz w:val="24"/>
          <w:szCs w:val="24"/>
        </w:rPr>
      </w:pPr>
      <w:r w:rsidRPr="00356AD8">
        <w:rPr>
          <w:rFonts w:cstheme="minorHAnsi"/>
          <w:i/>
          <w:sz w:val="24"/>
          <w:szCs w:val="24"/>
        </w:rPr>
        <w:t>Learning objectives</w:t>
      </w:r>
    </w:p>
    <w:p w14:paraId="0F649699" w14:textId="77777777" w:rsidR="00B7076B" w:rsidRPr="00356AD8" w:rsidRDefault="00B7076B" w:rsidP="00B7076B">
      <w:pPr>
        <w:numPr>
          <w:ilvl w:val="0"/>
          <w:numId w:val="4"/>
        </w:numPr>
        <w:autoSpaceDE w:val="0"/>
        <w:autoSpaceDN w:val="0"/>
        <w:spacing w:after="0" w:line="240" w:lineRule="auto"/>
        <w:rPr>
          <w:rFonts w:eastAsia="Times New Roman" w:cstheme="minorHAnsi"/>
          <w:sz w:val="24"/>
          <w:szCs w:val="24"/>
        </w:rPr>
      </w:pPr>
      <w:r w:rsidRPr="00356AD8">
        <w:rPr>
          <w:rFonts w:eastAsia="Times New Roman" w:cstheme="minorHAnsi"/>
          <w:sz w:val="24"/>
          <w:szCs w:val="24"/>
        </w:rPr>
        <w:t>To understand what constitutes addiction and what biological, psychological, and environmental factors may play a role</w:t>
      </w:r>
    </w:p>
    <w:p w14:paraId="20F21E03" w14:textId="77777777" w:rsidR="00B7076B" w:rsidRPr="00356AD8" w:rsidRDefault="00B7076B" w:rsidP="00B7076B">
      <w:pPr>
        <w:numPr>
          <w:ilvl w:val="0"/>
          <w:numId w:val="4"/>
        </w:numPr>
        <w:autoSpaceDE w:val="0"/>
        <w:autoSpaceDN w:val="0"/>
        <w:spacing w:after="0" w:line="240" w:lineRule="auto"/>
        <w:rPr>
          <w:rFonts w:eastAsia="Times New Roman" w:cstheme="minorHAnsi"/>
          <w:sz w:val="24"/>
          <w:szCs w:val="24"/>
        </w:rPr>
      </w:pPr>
      <w:r w:rsidRPr="00356AD8">
        <w:rPr>
          <w:rFonts w:eastAsia="Times New Roman" w:cstheme="minorHAnsi"/>
          <w:sz w:val="24"/>
          <w:szCs w:val="24"/>
        </w:rPr>
        <w:t>To understand basic pharmacology related to substances of abuse</w:t>
      </w:r>
    </w:p>
    <w:p w14:paraId="037615F0" w14:textId="77777777" w:rsidR="00B7076B" w:rsidRPr="00356AD8" w:rsidRDefault="00B7076B" w:rsidP="00B7076B">
      <w:pPr>
        <w:numPr>
          <w:ilvl w:val="0"/>
          <w:numId w:val="4"/>
        </w:numPr>
        <w:autoSpaceDE w:val="0"/>
        <w:autoSpaceDN w:val="0"/>
        <w:spacing w:after="0" w:line="240" w:lineRule="auto"/>
        <w:rPr>
          <w:rFonts w:eastAsia="Times New Roman" w:cstheme="minorHAnsi"/>
          <w:sz w:val="24"/>
          <w:szCs w:val="24"/>
        </w:rPr>
      </w:pPr>
      <w:r w:rsidRPr="00356AD8">
        <w:rPr>
          <w:rFonts w:eastAsia="Times New Roman" w:cstheme="minorHAnsi"/>
          <w:sz w:val="24"/>
          <w:szCs w:val="24"/>
        </w:rPr>
        <w:t>To receive a basic overview of major substances of abuse</w:t>
      </w:r>
    </w:p>
    <w:p w14:paraId="6434382E" w14:textId="77777777" w:rsidR="00B7076B" w:rsidRPr="00356AD8" w:rsidRDefault="00B7076B" w:rsidP="00B7076B">
      <w:pPr>
        <w:numPr>
          <w:ilvl w:val="0"/>
          <w:numId w:val="4"/>
        </w:numPr>
        <w:autoSpaceDE w:val="0"/>
        <w:autoSpaceDN w:val="0"/>
        <w:spacing w:after="0" w:line="240" w:lineRule="auto"/>
        <w:rPr>
          <w:rFonts w:eastAsia="Times New Roman" w:cstheme="minorHAnsi"/>
          <w:sz w:val="24"/>
          <w:szCs w:val="24"/>
        </w:rPr>
      </w:pPr>
      <w:r w:rsidRPr="00356AD8">
        <w:rPr>
          <w:rFonts w:eastAsia="Times New Roman" w:cstheme="minorHAnsi"/>
          <w:sz w:val="24"/>
          <w:szCs w:val="24"/>
        </w:rPr>
        <w:t>To appreciate ethical and practical considerations related to conducting substance use research with humans and animals</w:t>
      </w:r>
    </w:p>
    <w:p w14:paraId="425C2C0E" w14:textId="77777777" w:rsidR="00B7076B" w:rsidRPr="00356AD8" w:rsidRDefault="00B7076B" w:rsidP="00B7076B">
      <w:pPr>
        <w:numPr>
          <w:ilvl w:val="0"/>
          <w:numId w:val="4"/>
        </w:numPr>
        <w:autoSpaceDE w:val="0"/>
        <w:autoSpaceDN w:val="0"/>
        <w:spacing w:after="0" w:line="240" w:lineRule="auto"/>
        <w:rPr>
          <w:rFonts w:eastAsia="Times New Roman" w:cstheme="minorHAnsi"/>
          <w:sz w:val="24"/>
          <w:szCs w:val="24"/>
        </w:rPr>
      </w:pPr>
      <w:r w:rsidRPr="00356AD8">
        <w:rPr>
          <w:rFonts w:eastAsia="Times New Roman" w:cstheme="minorHAnsi"/>
          <w:sz w:val="24"/>
          <w:szCs w:val="24"/>
        </w:rPr>
        <w:t>To understand best treatment practices for addictive behaviors</w:t>
      </w:r>
    </w:p>
    <w:p w14:paraId="6512EBC7" w14:textId="77777777" w:rsidR="00B7076B" w:rsidRPr="00356AD8" w:rsidRDefault="00B7076B" w:rsidP="00B7076B">
      <w:pPr>
        <w:rPr>
          <w:rFonts w:cstheme="minorHAnsi"/>
          <w:sz w:val="24"/>
          <w:szCs w:val="24"/>
        </w:rPr>
      </w:pPr>
    </w:p>
    <w:p w14:paraId="177E1FE7" w14:textId="5EBE2D8F" w:rsidR="003632FB" w:rsidRPr="00356AD8" w:rsidRDefault="00C239F9" w:rsidP="00B7076B">
      <w:pPr>
        <w:rPr>
          <w:rFonts w:cstheme="minorHAnsi"/>
          <w:b/>
          <w:sz w:val="24"/>
          <w:szCs w:val="24"/>
        </w:rPr>
      </w:pPr>
      <w:r w:rsidRPr="00356AD8">
        <w:rPr>
          <w:rFonts w:cstheme="minorHAnsi"/>
          <w:b/>
          <w:sz w:val="24"/>
          <w:szCs w:val="24"/>
        </w:rPr>
        <w:t>2300</w:t>
      </w:r>
      <w:r w:rsidR="00B7076B" w:rsidRPr="00356AD8">
        <w:rPr>
          <w:rFonts w:cstheme="minorHAnsi"/>
          <w:b/>
          <w:sz w:val="24"/>
          <w:szCs w:val="24"/>
        </w:rPr>
        <w:t xml:space="preserve"> – Psychology of Child Development</w:t>
      </w:r>
    </w:p>
    <w:p w14:paraId="526776F8" w14:textId="6ABFDCE6" w:rsidR="00B7076B" w:rsidRPr="00356AD8" w:rsidRDefault="00B7076B" w:rsidP="00B7076B">
      <w:pPr>
        <w:rPr>
          <w:rFonts w:cstheme="minorHAnsi"/>
          <w:i/>
          <w:sz w:val="24"/>
          <w:szCs w:val="24"/>
        </w:rPr>
      </w:pPr>
      <w:r w:rsidRPr="00356AD8">
        <w:rPr>
          <w:rFonts w:cstheme="minorHAnsi"/>
          <w:i/>
          <w:sz w:val="24"/>
          <w:szCs w:val="24"/>
        </w:rPr>
        <w:t>Course description</w:t>
      </w:r>
    </w:p>
    <w:p w14:paraId="0874FC02" w14:textId="4A1A29C4" w:rsidR="00B7076B" w:rsidRPr="00356AD8" w:rsidRDefault="00356AD8" w:rsidP="00356AD8">
      <w:pPr>
        <w:ind w:left="360"/>
        <w:rPr>
          <w:rFonts w:cstheme="minorHAnsi"/>
          <w:sz w:val="24"/>
          <w:szCs w:val="24"/>
        </w:rPr>
      </w:pPr>
      <w:r w:rsidRPr="00356AD8">
        <w:rPr>
          <w:rFonts w:cstheme="minorHAnsi"/>
          <w:sz w:val="24"/>
          <w:szCs w:val="24"/>
        </w:rPr>
        <w:lastRenderedPageBreak/>
        <w:t>Credits: 3</w:t>
      </w:r>
      <w:r w:rsidRPr="00356AD8">
        <w:rPr>
          <w:rFonts w:cstheme="minorHAnsi"/>
          <w:sz w:val="24"/>
          <w:szCs w:val="24"/>
        </w:rPr>
        <w:br/>
        <w:t>Max Credit 3</w:t>
      </w:r>
      <w:r w:rsidRPr="00356AD8">
        <w:rPr>
          <w:rFonts w:cstheme="minorHAnsi"/>
          <w:sz w:val="24"/>
          <w:szCs w:val="24"/>
        </w:rPr>
        <w:br/>
      </w:r>
      <w:r w:rsidRPr="00356AD8">
        <w:rPr>
          <w:rFonts w:cstheme="minorHAnsi"/>
          <w:sz w:val="24"/>
          <w:szCs w:val="24"/>
        </w:rPr>
        <w:br/>
        <w:t>Explores development and behavior of children from conception to adolescence, emphasizing major roles played by maturation and learning. Acquaints students with the area of child study in terms of research findings, theories of child development and present problems.</w:t>
      </w:r>
      <w:r w:rsidRPr="00356AD8">
        <w:rPr>
          <w:rFonts w:cstheme="minorHAnsi"/>
          <w:sz w:val="24"/>
          <w:szCs w:val="24"/>
        </w:rPr>
        <w:br/>
      </w:r>
      <w:r w:rsidRPr="00356AD8">
        <w:rPr>
          <w:rFonts w:cstheme="minorHAnsi"/>
          <w:sz w:val="24"/>
          <w:szCs w:val="24"/>
        </w:rPr>
        <w:br/>
        <w:t>Prerequisite: A grade of C or better in </w:t>
      </w:r>
      <w:hyperlink r:id="rId13" w:anchor="tt8258" w:tgtFrame="_blank" w:history="1">
        <w:r w:rsidRPr="00356AD8">
          <w:rPr>
            <w:rStyle w:val="Hyperlink"/>
            <w:rFonts w:cstheme="minorHAnsi"/>
            <w:sz w:val="24"/>
            <w:szCs w:val="24"/>
          </w:rPr>
          <w:t>PSYC 1000</w:t>
        </w:r>
      </w:hyperlink>
      <w:r w:rsidRPr="00356AD8">
        <w:rPr>
          <w:rFonts w:cstheme="minorHAnsi"/>
          <w:sz w:val="24"/>
          <w:szCs w:val="24"/>
        </w:rPr>
        <w:t>.</w:t>
      </w:r>
    </w:p>
    <w:p w14:paraId="17911801" w14:textId="664BE3F4" w:rsidR="00B7076B" w:rsidRPr="00356AD8" w:rsidRDefault="00B7076B" w:rsidP="00B7076B">
      <w:pPr>
        <w:rPr>
          <w:rFonts w:cstheme="minorHAnsi"/>
          <w:i/>
          <w:sz w:val="24"/>
          <w:szCs w:val="24"/>
        </w:rPr>
      </w:pPr>
      <w:r w:rsidRPr="00356AD8">
        <w:rPr>
          <w:rFonts w:cstheme="minorHAnsi"/>
          <w:i/>
          <w:sz w:val="24"/>
          <w:szCs w:val="24"/>
        </w:rPr>
        <w:t>Learning objectives:</w:t>
      </w:r>
    </w:p>
    <w:p w14:paraId="13809E19" w14:textId="77777777" w:rsidR="00C239F9" w:rsidRPr="00356AD8" w:rsidRDefault="00C239F9" w:rsidP="00B7076B">
      <w:pPr>
        <w:numPr>
          <w:ilvl w:val="0"/>
          <w:numId w:val="2"/>
        </w:numPr>
        <w:spacing w:after="0" w:line="252" w:lineRule="atLeast"/>
        <w:rPr>
          <w:rFonts w:eastAsia="Times New Roman" w:cstheme="minorHAnsi"/>
          <w:sz w:val="24"/>
          <w:szCs w:val="24"/>
        </w:rPr>
      </w:pPr>
      <w:r w:rsidRPr="00356AD8">
        <w:rPr>
          <w:rFonts w:eastAsia="Times New Roman" w:cstheme="minorHAnsi"/>
          <w:sz w:val="24"/>
          <w:szCs w:val="24"/>
          <w:lang w:val="en-CA"/>
        </w:rPr>
        <w:t>Understand and explain the major theories of developmental psychology.</w:t>
      </w:r>
    </w:p>
    <w:p w14:paraId="483DE7D8" w14:textId="77777777" w:rsidR="00C239F9" w:rsidRPr="00356AD8" w:rsidRDefault="00C239F9" w:rsidP="00B7076B">
      <w:pPr>
        <w:numPr>
          <w:ilvl w:val="0"/>
          <w:numId w:val="2"/>
        </w:numPr>
        <w:spacing w:after="0" w:line="252" w:lineRule="atLeast"/>
        <w:rPr>
          <w:rFonts w:eastAsia="Times New Roman" w:cstheme="minorHAnsi"/>
          <w:sz w:val="24"/>
          <w:szCs w:val="24"/>
        </w:rPr>
      </w:pPr>
      <w:r w:rsidRPr="00356AD8">
        <w:rPr>
          <w:rFonts w:eastAsia="Times New Roman" w:cstheme="minorHAnsi"/>
          <w:sz w:val="24"/>
          <w:szCs w:val="24"/>
          <w:lang w:val="en-CA"/>
        </w:rPr>
        <w:t>Understand and explain the research strategies of developmental psychology.</w:t>
      </w:r>
    </w:p>
    <w:p w14:paraId="09F41D3E" w14:textId="77777777" w:rsidR="00C239F9" w:rsidRPr="00356AD8" w:rsidRDefault="00C239F9" w:rsidP="00B7076B">
      <w:pPr>
        <w:numPr>
          <w:ilvl w:val="0"/>
          <w:numId w:val="2"/>
        </w:numPr>
        <w:spacing w:after="0" w:line="252" w:lineRule="atLeast"/>
        <w:rPr>
          <w:rFonts w:eastAsia="Times New Roman" w:cstheme="minorHAnsi"/>
          <w:sz w:val="24"/>
          <w:szCs w:val="24"/>
        </w:rPr>
      </w:pPr>
      <w:r w:rsidRPr="00356AD8">
        <w:rPr>
          <w:rFonts w:eastAsia="Times New Roman" w:cstheme="minorHAnsi"/>
          <w:sz w:val="24"/>
          <w:szCs w:val="24"/>
          <w:lang w:val="en-CA"/>
        </w:rPr>
        <w:t>Understand, describe and explain development across childhood, including:</w:t>
      </w:r>
    </w:p>
    <w:p w14:paraId="751289D8" w14:textId="77777777" w:rsidR="00C239F9" w:rsidRPr="00356AD8" w:rsidRDefault="00C239F9" w:rsidP="00B7076B">
      <w:pPr>
        <w:numPr>
          <w:ilvl w:val="1"/>
          <w:numId w:val="2"/>
        </w:numPr>
        <w:spacing w:after="0" w:line="252" w:lineRule="atLeast"/>
        <w:rPr>
          <w:rFonts w:eastAsia="Times New Roman" w:cstheme="minorHAnsi"/>
          <w:sz w:val="24"/>
          <w:szCs w:val="24"/>
        </w:rPr>
      </w:pPr>
      <w:r w:rsidRPr="00356AD8">
        <w:rPr>
          <w:rFonts w:eastAsia="Times New Roman" w:cstheme="minorHAnsi"/>
          <w:sz w:val="24"/>
          <w:szCs w:val="24"/>
          <w:lang w:val="en-CA"/>
        </w:rPr>
        <w:t>Both typical and atypical development;</w:t>
      </w:r>
    </w:p>
    <w:p w14:paraId="633F17C1" w14:textId="77777777" w:rsidR="00C239F9" w:rsidRPr="00356AD8" w:rsidRDefault="00C239F9" w:rsidP="00B7076B">
      <w:pPr>
        <w:numPr>
          <w:ilvl w:val="1"/>
          <w:numId w:val="2"/>
        </w:numPr>
        <w:spacing w:after="0" w:line="252" w:lineRule="atLeast"/>
        <w:rPr>
          <w:rFonts w:eastAsia="Times New Roman" w:cstheme="minorHAnsi"/>
          <w:sz w:val="24"/>
          <w:szCs w:val="24"/>
        </w:rPr>
      </w:pPr>
      <w:r w:rsidRPr="00356AD8">
        <w:rPr>
          <w:rFonts w:eastAsia="Times New Roman" w:cstheme="minorHAnsi"/>
          <w:sz w:val="24"/>
          <w:szCs w:val="24"/>
          <w:lang w:val="en-CA"/>
        </w:rPr>
        <w:t>The process of biological/neurological, cognitive, and psychosocial development;</w:t>
      </w:r>
    </w:p>
    <w:p w14:paraId="067F43B9" w14:textId="77777777" w:rsidR="00C239F9" w:rsidRPr="00356AD8" w:rsidRDefault="00C239F9" w:rsidP="00B7076B">
      <w:pPr>
        <w:numPr>
          <w:ilvl w:val="1"/>
          <w:numId w:val="2"/>
        </w:numPr>
        <w:spacing w:after="0" w:line="252" w:lineRule="atLeast"/>
        <w:rPr>
          <w:rFonts w:eastAsia="Times New Roman" w:cstheme="minorHAnsi"/>
          <w:sz w:val="24"/>
          <w:szCs w:val="24"/>
        </w:rPr>
      </w:pPr>
      <w:r w:rsidRPr="00356AD8">
        <w:rPr>
          <w:rFonts w:eastAsia="Times New Roman" w:cstheme="minorHAnsi"/>
          <w:sz w:val="24"/>
          <w:szCs w:val="24"/>
          <w:lang w:val="en-CA"/>
        </w:rPr>
        <w:t>Key issues from conception to adolescence.</w:t>
      </w:r>
    </w:p>
    <w:p w14:paraId="5B55C64E" w14:textId="77777777" w:rsidR="00C239F9" w:rsidRPr="00356AD8" w:rsidRDefault="00C239F9" w:rsidP="00B7076B">
      <w:pPr>
        <w:numPr>
          <w:ilvl w:val="0"/>
          <w:numId w:val="2"/>
        </w:numPr>
        <w:spacing w:after="0" w:line="252" w:lineRule="atLeast"/>
        <w:rPr>
          <w:rFonts w:eastAsia="Times New Roman" w:cstheme="minorHAnsi"/>
          <w:sz w:val="24"/>
          <w:szCs w:val="24"/>
        </w:rPr>
      </w:pPr>
      <w:r w:rsidRPr="00356AD8">
        <w:rPr>
          <w:rFonts w:eastAsia="Times New Roman" w:cstheme="minorHAnsi"/>
          <w:sz w:val="24"/>
          <w:szCs w:val="24"/>
          <w:lang w:val="en-CA"/>
        </w:rPr>
        <w:t>Understand the roles of the ecological model, cultural diversity, and biological/genetic processes in human development.</w:t>
      </w:r>
    </w:p>
    <w:p w14:paraId="04A57DB9" w14:textId="77777777" w:rsidR="00C239F9" w:rsidRPr="00356AD8" w:rsidRDefault="00C239F9" w:rsidP="00B7076B">
      <w:pPr>
        <w:numPr>
          <w:ilvl w:val="0"/>
          <w:numId w:val="2"/>
        </w:numPr>
        <w:spacing w:after="0" w:line="252" w:lineRule="atLeast"/>
        <w:rPr>
          <w:rFonts w:eastAsia="Times New Roman" w:cstheme="minorHAnsi"/>
          <w:sz w:val="24"/>
          <w:szCs w:val="24"/>
        </w:rPr>
      </w:pPr>
      <w:r w:rsidRPr="00356AD8">
        <w:rPr>
          <w:rFonts w:eastAsia="Times New Roman" w:cstheme="minorHAnsi"/>
          <w:sz w:val="24"/>
          <w:szCs w:val="24"/>
          <w:lang w:val="en-CA"/>
        </w:rPr>
        <w:t>Critically evaluate current research findings.</w:t>
      </w:r>
    </w:p>
    <w:p w14:paraId="5BD4DE73" w14:textId="77777777" w:rsidR="00C239F9" w:rsidRPr="00356AD8" w:rsidRDefault="00C239F9" w:rsidP="00B7076B">
      <w:pPr>
        <w:numPr>
          <w:ilvl w:val="0"/>
          <w:numId w:val="2"/>
        </w:numPr>
        <w:spacing w:after="200" w:line="252" w:lineRule="atLeast"/>
        <w:rPr>
          <w:rFonts w:eastAsia="Times New Roman" w:cstheme="minorHAnsi"/>
          <w:sz w:val="24"/>
          <w:szCs w:val="24"/>
        </w:rPr>
      </w:pPr>
      <w:r w:rsidRPr="00356AD8">
        <w:rPr>
          <w:rFonts w:eastAsia="Times New Roman" w:cstheme="minorHAnsi"/>
          <w:sz w:val="24"/>
          <w:szCs w:val="24"/>
          <w:lang w:val="en-CA"/>
        </w:rPr>
        <w:t>Apply processes of childhood development to</w:t>
      </w:r>
      <w:r w:rsidRPr="00356AD8">
        <w:rPr>
          <w:rStyle w:val="apple-converted-space"/>
          <w:rFonts w:eastAsia="Times New Roman" w:cstheme="minorHAnsi"/>
          <w:sz w:val="24"/>
          <w:szCs w:val="24"/>
          <w:lang w:val="en-CA"/>
        </w:rPr>
        <w:t> </w:t>
      </w:r>
      <w:r w:rsidRPr="00356AD8">
        <w:rPr>
          <w:rFonts w:eastAsia="Times New Roman" w:cstheme="minorHAnsi"/>
          <w:sz w:val="24"/>
          <w:szCs w:val="24"/>
          <w:lang w:val="en-CA"/>
        </w:rPr>
        <w:t>students’ own lives and extend this understanding to examples and events in their own communities and the larger world. </w:t>
      </w:r>
      <w:r w:rsidRPr="00356AD8">
        <w:rPr>
          <w:rStyle w:val="apple-converted-space"/>
          <w:rFonts w:eastAsia="Times New Roman" w:cstheme="minorHAnsi"/>
          <w:sz w:val="24"/>
          <w:szCs w:val="24"/>
          <w:lang w:val="en-CA"/>
        </w:rPr>
        <w:t> </w:t>
      </w:r>
    </w:p>
    <w:p w14:paraId="528E590D" w14:textId="77777777" w:rsidR="00C239F9" w:rsidRPr="00356AD8" w:rsidRDefault="00C239F9" w:rsidP="00B7076B">
      <w:pPr>
        <w:rPr>
          <w:rFonts w:cstheme="minorHAnsi"/>
          <w:sz w:val="24"/>
          <w:szCs w:val="24"/>
        </w:rPr>
      </w:pPr>
    </w:p>
    <w:p w14:paraId="34664212" w14:textId="156D9A26" w:rsidR="00C239F9" w:rsidRPr="00356AD8" w:rsidRDefault="00B7076B" w:rsidP="00B7076B">
      <w:pPr>
        <w:rPr>
          <w:rFonts w:cstheme="minorHAnsi"/>
          <w:b/>
          <w:sz w:val="24"/>
          <w:szCs w:val="24"/>
        </w:rPr>
      </w:pPr>
      <w:r w:rsidRPr="00356AD8">
        <w:rPr>
          <w:rFonts w:cstheme="minorHAnsi"/>
          <w:b/>
          <w:sz w:val="24"/>
          <w:szCs w:val="24"/>
        </w:rPr>
        <w:t xml:space="preserve">PSYC </w:t>
      </w:r>
      <w:r w:rsidR="00C239F9" w:rsidRPr="00356AD8">
        <w:rPr>
          <w:rFonts w:cstheme="minorHAnsi"/>
          <w:b/>
          <w:sz w:val="24"/>
          <w:szCs w:val="24"/>
        </w:rPr>
        <w:t>2340</w:t>
      </w:r>
      <w:r w:rsidRPr="00356AD8">
        <w:rPr>
          <w:rFonts w:cstheme="minorHAnsi"/>
          <w:b/>
          <w:sz w:val="24"/>
          <w:szCs w:val="24"/>
        </w:rPr>
        <w:t xml:space="preserve"> Psychopathology</w:t>
      </w:r>
    </w:p>
    <w:p w14:paraId="28BF5795" w14:textId="012D60C8" w:rsidR="00B7076B" w:rsidRPr="00356AD8" w:rsidRDefault="00B7076B" w:rsidP="00B7076B">
      <w:pPr>
        <w:rPr>
          <w:rFonts w:cstheme="minorHAnsi"/>
          <w:i/>
          <w:sz w:val="24"/>
          <w:szCs w:val="24"/>
        </w:rPr>
      </w:pPr>
      <w:r w:rsidRPr="00356AD8">
        <w:rPr>
          <w:rFonts w:cstheme="minorHAnsi"/>
          <w:i/>
          <w:sz w:val="24"/>
          <w:szCs w:val="24"/>
        </w:rPr>
        <w:t>Course description</w:t>
      </w:r>
    </w:p>
    <w:p w14:paraId="44E687F0" w14:textId="495ED1DF" w:rsidR="00B7076B" w:rsidRPr="00356AD8" w:rsidRDefault="00356AD8" w:rsidP="00356AD8">
      <w:pPr>
        <w:ind w:left="360"/>
        <w:rPr>
          <w:rFonts w:cstheme="minorHAnsi"/>
          <w:sz w:val="24"/>
          <w:szCs w:val="24"/>
        </w:rPr>
      </w:pPr>
      <w:r w:rsidRPr="00356AD8">
        <w:rPr>
          <w:rFonts w:cstheme="minorHAnsi"/>
          <w:sz w:val="24"/>
          <w:szCs w:val="24"/>
        </w:rPr>
        <w:t>Credits: 3</w:t>
      </w:r>
      <w:r w:rsidRPr="00356AD8">
        <w:rPr>
          <w:rFonts w:cstheme="minorHAnsi"/>
          <w:sz w:val="24"/>
          <w:szCs w:val="24"/>
        </w:rPr>
        <w:br/>
        <w:t>Max Credit 3</w:t>
      </w:r>
      <w:r w:rsidRPr="00356AD8">
        <w:rPr>
          <w:rFonts w:cstheme="minorHAnsi"/>
          <w:sz w:val="24"/>
          <w:szCs w:val="24"/>
        </w:rPr>
        <w:br/>
      </w:r>
      <w:r w:rsidRPr="00356AD8">
        <w:rPr>
          <w:rFonts w:cstheme="minorHAnsi"/>
          <w:sz w:val="24"/>
          <w:szCs w:val="24"/>
        </w:rPr>
        <w:br/>
        <w:t>Provides a general overview of psychological disorders, emphasizing types, etiology and treatment methods.</w:t>
      </w:r>
      <w:r w:rsidRPr="00356AD8">
        <w:rPr>
          <w:rFonts w:cstheme="minorHAnsi"/>
          <w:sz w:val="24"/>
          <w:szCs w:val="24"/>
        </w:rPr>
        <w:br/>
      </w:r>
      <w:r w:rsidRPr="00356AD8">
        <w:rPr>
          <w:rFonts w:cstheme="minorHAnsi"/>
          <w:sz w:val="24"/>
          <w:szCs w:val="24"/>
        </w:rPr>
        <w:br/>
        <w:t>Prerequisite: A grade of C or better in </w:t>
      </w:r>
      <w:hyperlink r:id="rId14" w:anchor="tt7569" w:tgtFrame="_blank" w:history="1">
        <w:r w:rsidRPr="00356AD8">
          <w:rPr>
            <w:rStyle w:val="Hyperlink"/>
            <w:rFonts w:cstheme="minorHAnsi"/>
            <w:sz w:val="24"/>
            <w:szCs w:val="24"/>
          </w:rPr>
          <w:t>PSYC 1000</w:t>
        </w:r>
      </w:hyperlink>
      <w:r w:rsidRPr="00356AD8">
        <w:rPr>
          <w:rFonts w:cstheme="minorHAnsi"/>
          <w:sz w:val="24"/>
          <w:szCs w:val="24"/>
        </w:rPr>
        <w:t>.</w:t>
      </w:r>
    </w:p>
    <w:p w14:paraId="4B89A36A" w14:textId="7ADA2A21" w:rsidR="00356AD8" w:rsidRPr="00356AD8" w:rsidRDefault="00356AD8" w:rsidP="00B7076B">
      <w:pPr>
        <w:rPr>
          <w:rFonts w:cstheme="minorHAnsi"/>
          <w:i/>
          <w:sz w:val="24"/>
          <w:szCs w:val="24"/>
        </w:rPr>
      </w:pPr>
      <w:r w:rsidRPr="00356AD8">
        <w:rPr>
          <w:rFonts w:cstheme="minorHAnsi"/>
          <w:i/>
          <w:sz w:val="24"/>
          <w:szCs w:val="24"/>
        </w:rPr>
        <w:t>Learning objectives</w:t>
      </w:r>
    </w:p>
    <w:p w14:paraId="565A7C00" w14:textId="77777777" w:rsidR="00C239F9" w:rsidRPr="00356AD8" w:rsidRDefault="00C239F9" w:rsidP="00B7076B">
      <w:pPr>
        <w:numPr>
          <w:ilvl w:val="0"/>
          <w:numId w:val="3"/>
        </w:numPr>
        <w:spacing w:after="0" w:line="240" w:lineRule="auto"/>
        <w:ind w:hanging="360"/>
        <w:rPr>
          <w:rFonts w:cstheme="minorHAnsi"/>
          <w:sz w:val="24"/>
          <w:szCs w:val="24"/>
        </w:rPr>
      </w:pPr>
      <w:r w:rsidRPr="00356AD8">
        <w:rPr>
          <w:rFonts w:cstheme="minorHAnsi"/>
          <w:sz w:val="24"/>
          <w:szCs w:val="24"/>
        </w:rPr>
        <w:t xml:space="preserve">Define characteristics of psychopathology across the lifespan </w:t>
      </w:r>
    </w:p>
    <w:p w14:paraId="6853FC3E" w14:textId="77777777" w:rsidR="00C239F9" w:rsidRPr="00356AD8" w:rsidRDefault="00C239F9" w:rsidP="00B7076B">
      <w:pPr>
        <w:numPr>
          <w:ilvl w:val="0"/>
          <w:numId w:val="3"/>
        </w:numPr>
        <w:spacing w:after="0" w:line="240" w:lineRule="auto"/>
        <w:ind w:hanging="360"/>
        <w:rPr>
          <w:rFonts w:cstheme="minorHAnsi"/>
          <w:sz w:val="24"/>
          <w:szCs w:val="24"/>
        </w:rPr>
      </w:pPr>
      <w:r w:rsidRPr="00356AD8">
        <w:rPr>
          <w:rFonts w:cstheme="minorHAnsi"/>
          <w:sz w:val="24"/>
          <w:szCs w:val="24"/>
        </w:rPr>
        <w:t xml:space="preserve">Describe how psychological disorders are diagnosed using the most recent edition of the </w:t>
      </w:r>
      <w:r w:rsidRPr="00356AD8">
        <w:rPr>
          <w:rFonts w:cstheme="minorHAnsi"/>
          <w:i/>
          <w:iCs/>
          <w:sz w:val="24"/>
          <w:szCs w:val="24"/>
        </w:rPr>
        <w:t>Diagnostic and Statistical Manual of Mental Disorders (DSM)</w:t>
      </w:r>
    </w:p>
    <w:p w14:paraId="7900B41B" w14:textId="77777777" w:rsidR="00C239F9" w:rsidRPr="00356AD8" w:rsidRDefault="00C239F9" w:rsidP="00B7076B">
      <w:pPr>
        <w:numPr>
          <w:ilvl w:val="0"/>
          <w:numId w:val="3"/>
        </w:numPr>
        <w:spacing w:after="0" w:line="240" w:lineRule="auto"/>
        <w:ind w:hanging="360"/>
        <w:rPr>
          <w:rFonts w:cstheme="minorHAnsi"/>
          <w:sz w:val="24"/>
          <w:szCs w:val="24"/>
        </w:rPr>
      </w:pPr>
      <w:r w:rsidRPr="00356AD8">
        <w:rPr>
          <w:rFonts w:cstheme="minorHAnsi"/>
          <w:sz w:val="24"/>
          <w:szCs w:val="24"/>
        </w:rPr>
        <w:t>Recognize and distinguish the symptoms and characteristics of a wide variety of psychological disorders</w:t>
      </w:r>
    </w:p>
    <w:p w14:paraId="2B0A6AFE" w14:textId="77777777" w:rsidR="00C239F9" w:rsidRPr="00356AD8" w:rsidRDefault="00C239F9" w:rsidP="00B7076B">
      <w:pPr>
        <w:numPr>
          <w:ilvl w:val="0"/>
          <w:numId w:val="3"/>
        </w:numPr>
        <w:spacing w:after="0" w:line="240" w:lineRule="auto"/>
        <w:ind w:hanging="360"/>
        <w:rPr>
          <w:rFonts w:cstheme="minorHAnsi"/>
          <w:sz w:val="24"/>
          <w:szCs w:val="24"/>
        </w:rPr>
      </w:pPr>
      <w:r w:rsidRPr="00356AD8">
        <w:rPr>
          <w:rFonts w:cstheme="minorHAnsi"/>
          <w:sz w:val="24"/>
          <w:szCs w:val="24"/>
        </w:rPr>
        <w:t>Identify influences that cause and maintain psychological disorders</w:t>
      </w:r>
    </w:p>
    <w:p w14:paraId="49B75D6D" w14:textId="77777777" w:rsidR="00C239F9" w:rsidRPr="00356AD8" w:rsidRDefault="00C239F9" w:rsidP="00B7076B">
      <w:pPr>
        <w:numPr>
          <w:ilvl w:val="0"/>
          <w:numId w:val="3"/>
        </w:numPr>
        <w:spacing w:after="0" w:line="240" w:lineRule="auto"/>
        <w:ind w:hanging="360"/>
        <w:rPr>
          <w:rFonts w:cstheme="minorHAnsi"/>
          <w:sz w:val="24"/>
          <w:szCs w:val="24"/>
        </w:rPr>
      </w:pPr>
      <w:r w:rsidRPr="00356AD8">
        <w:rPr>
          <w:rFonts w:cstheme="minorHAnsi"/>
          <w:sz w:val="24"/>
          <w:szCs w:val="24"/>
        </w:rPr>
        <w:lastRenderedPageBreak/>
        <w:t>Recognize different approaches to treating psychological disorders and identify their relative effectiveness</w:t>
      </w:r>
    </w:p>
    <w:p w14:paraId="49A0E868" w14:textId="77777777" w:rsidR="00C239F9" w:rsidRPr="00356AD8" w:rsidRDefault="00C239F9" w:rsidP="00B7076B">
      <w:pPr>
        <w:rPr>
          <w:rFonts w:cstheme="minorHAnsi"/>
          <w:sz w:val="24"/>
          <w:szCs w:val="24"/>
        </w:rPr>
      </w:pPr>
    </w:p>
    <w:p w14:paraId="5C9AAC4B" w14:textId="503B5147" w:rsidR="003632FB" w:rsidRPr="00356AD8" w:rsidRDefault="003632FB" w:rsidP="00B7076B">
      <w:pPr>
        <w:rPr>
          <w:rFonts w:cstheme="minorHAnsi"/>
          <w:b/>
          <w:sz w:val="24"/>
          <w:szCs w:val="24"/>
        </w:rPr>
      </w:pPr>
      <w:r w:rsidRPr="00356AD8">
        <w:rPr>
          <w:rFonts w:cstheme="minorHAnsi"/>
          <w:b/>
          <w:sz w:val="24"/>
          <w:szCs w:val="24"/>
        </w:rPr>
        <w:t>PSYC 2380</w:t>
      </w:r>
      <w:r w:rsidR="00B7076B" w:rsidRPr="00356AD8">
        <w:rPr>
          <w:rFonts w:cstheme="minorHAnsi"/>
          <w:b/>
          <w:sz w:val="24"/>
          <w:szCs w:val="24"/>
        </w:rPr>
        <w:t xml:space="preserve"> Social Psychology</w:t>
      </w:r>
    </w:p>
    <w:p w14:paraId="2978450F" w14:textId="6E968197" w:rsidR="00B7076B" w:rsidRPr="00356AD8" w:rsidRDefault="00B7076B" w:rsidP="00B7076B">
      <w:pPr>
        <w:autoSpaceDE w:val="0"/>
        <w:autoSpaceDN w:val="0"/>
        <w:rPr>
          <w:rFonts w:cstheme="minorHAnsi"/>
          <w:i/>
          <w:color w:val="000000"/>
          <w:sz w:val="24"/>
          <w:szCs w:val="24"/>
        </w:rPr>
      </w:pPr>
      <w:r w:rsidRPr="00356AD8">
        <w:rPr>
          <w:rFonts w:cstheme="minorHAnsi"/>
          <w:i/>
          <w:color w:val="000000"/>
          <w:sz w:val="24"/>
          <w:szCs w:val="24"/>
        </w:rPr>
        <w:t>Course description</w:t>
      </w:r>
    </w:p>
    <w:p w14:paraId="1EF66230" w14:textId="4BABD763" w:rsidR="00B7076B" w:rsidRPr="00356AD8" w:rsidRDefault="00356AD8" w:rsidP="00356AD8">
      <w:pPr>
        <w:ind w:left="360"/>
        <w:rPr>
          <w:rFonts w:cstheme="minorHAnsi"/>
          <w:sz w:val="24"/>
          <w:szCs w:val="24"/>
        </w:rPr>
      </w:pPr>
      <w:r w:rsidRPr="00356AD8">
        <w:rPr>
          <w:rFonts w:cstheme="minorHAnsi"/>
          <w:sz w:val="24"/>
          <w:szCs w:val="24"/>
        </w:rPr>
        <w:t>Credits: 3</w:t>
      </w:r>
      <w:r w:rsidRPr="00356AD8">
        <w:rPr>
          <w:rFonts w:cstheme="minorHAnsi"/>
          <w:sz w:val="24"/>
          <w:szCs w:val="24"/>
        </w:rPr>
        <w:br/>
        <w:t>Examines how peoples’ thoughts, feelings, and behaviors are influenced by the presence of others. Course will cover a broad range of theories and research in social psychology.</w:t>
      </w:r>
      <w:r w:rsidRPr="00356AD8">
        <w:rPr>
          <w:rFonts w:cstheme="minorHAnsi"/>
          <w:sz w:val="24"/>
          <w:szCs w:val="24"/>
        </w:rPr>
        <w:br/>
      </w:r>
      <w:r w:rsidRPr="00356AD8">
        <w:rPr>
          <w:rFonts w:cstheme="minorHAnsi"/>
          <w:sz w:val="24"/>
          <w:szCs w:val="24"/>
        </w:rPr>
        <w:br/>
        <w:t>Prerequisite: A grade of C or better in </w:t>
      </w:r>
      <w:hyperlink r:id="rId15" w:anchor="tt1533" w:tgtFrame="_blank" w:history="1">
        <w:r w:rsidRPr="00356AD8">
          <w:rPr>
            <w:rStyle w:val="Hyperlink"/>
            <w:rFonts w:cstheme="minorHAnsi"/>
            <w:sz w:val="24"/>
            <w:szCs w:val="24"/>
          </w:rPr>
          <w:t>PSYC 1000</w:t>
        </w:r>
      </w:hyperlink>
      <w:r w:rsidRPr="00356AD8">
        <w:rPr>
          <w:rFonts w:cstheme="minorHAnsi"/>
          <w:sz w:val="24"/>
          <w:szCs w:val="24"/>
        </w:rPr>
        <w:t>.</w:t>
      </w:r>
    </w:p>
    <w:p w14:paraId="37E81ED9" w14:textId="5958AA15" w:rsidR="00B7076B" w:rsidRPr="00356AD8" w:rsidRDefault="00B7076B" w:rsidP="00B7076B">
      <w:pPr>
        <w:autoSpaceDE w:val="0"/>
        <w:autoSpaceDN w:val="0"/>
        <w:rPr>
          <w:rFonts w:cstheme="minorHAnsi"/>
          <w:i/>
          <w:color w:val="000000"/>
          <w:sz w:val="24"/>
          <w:szCs w:val="24"/>
        </w:rPr>
      </w:pPr>
      <w:r w:rsidRPr="00356AD8">
        <w:rPr>
          <w:rFonts w:cstheme="minorHAnsi"/>
          <w:i/>
          <w:color w:val="000000"/>
          <w:sz w:val="24"/>
          <w:szCs w:val="24"/>
        </w:rPr>
        <w:t>Learning objectives</w:t>
      </w:r>
    </w:p>
    <w:p w14:paraId="34D0AF1C" w14:textId="0EA9F713" w:rsidR="003632FB" w:rsidRPr="00356AD8" w:rsidRDefault="003632FB" w:rsidP="00356AD8">
      <w:pPr>
        <w:autoSpaceDE w:val="0"/>
        <w:autoSpaceDN w:val="0"/>
        <w:ind w:left="720" w:hanging="360"/>
        <w:rPr>
          <w:rFonts w:cstheme="minorHAnsi"/>
          <w:color w:val="000000"/>
          <w:sz w:val="24"/>
          <w:szCs w:val="24"/>
        </w:rPr>
      </w:pPr>
      <w:r w:rsidRPr="00356AD8">
        <w:rPr>
          <w:rFonts w:cstheme="minorHAnsi"/>
          <w:color w:val="000000"/>
          <w:sz w:val="24"/>
          <w:szCs w:val="24"/>
        </w:rPr>
        <w:t xml:space="preserve">By the end of this course, you should be able to… </w:t>
      </w:r>
    </w:p>
    <w:p w14:paraId="44DA944C" w14:textId="77777777" w:rsidR="003632FB" w:rsidRPr="00356AD8" w:rsidRDefault="003632FB" w:rsidP="00356AD8">
      <w:pPr>
        <w:pStyle w:val="ListParagraph"/>
        <w:numPr>
          <w:ilvl w:val="0"/>
          <w:numId w:val="1"/>
        </w:numPr>
        <w:ind w:left="720"/>
        <w:rPr>
          <w:rFonts w:asciiTheme="minorHAnsi" w:hAnsiTheme="minorHAnsi" w:cstheme="minorHAnsi"/>
        </w:rPr>
      </w:pPr>
      <w:r w:rsidRPr="00356AD8">
        <w:rPr>
          <w:rFonts w:asciiTheme="minorHAnsi" w:hAnsiTheme="minorHAnsi" w:cstheme="minorHAnsi"/>
        </w:rPr>
        <w:t xml:space="preserve">Recognize social psychological concepts (e.g., informational &amp; normative influence) when they are described using different words than the original definition; and </w:t>
      </w:r>
      <w:r w:rsidRPr="00356AD8">
        <w:rPr>
          <w:rFonts w:asciiTheme="minorHAnsi" w:hAnsiTheme="minorHAnsi" w:cstheme="minorHAnsi"/>
          <w:i/>
          <w:iCs/>
        </w:rPr>
        <w:t>when they appear in “real-life” social situations.</w:t>
      </w:r>
    </w:p>
    <w:p w14:paraId="1077FA42" w14:textId="77777777" w:rsidR="003632FB" w:rsidRPr="00356AD8" w:rsidRDefault="003632FB" w:rsidP="00356AD8">
      <w:pPr>
        <w:pStyle w:val="ListParagraph"/>
        <w:numPr>
          <w:ilvl w:val="0"/>
          <w:numId w:val="1"/>
        </w:numPr>
        <w:ind w:left="720"/>
        <w:rPr>
          <w:rFonts w:asciiTheme="minorHAnsi" w:hAnsiTheme="minorHAnsi" w:cstheme="minorHAnsi"/>
        </w:rPr>
      </w:pPr>
      <w:r w:rsidRPr="00356AD8">
        <w:rPr>
          <w:rFonts w:asciiTheme="minorHAnsi" w:hAnsiTheme="minorHAnsi" w:cstheme="minorHAnsi"/>
        </w:rPr>
        <w:t xml:space="preserve">Explain the conclusions that follow from a social-psychological study; and </w:t>
      </w:r>
      <w:r w:rsidRPr="00356AD8">
        <w:rPr>
          <w:rFonts w:asciiTheme="minorHAnsi" w:hAnsiTheme="minorHAnsi" w:cstheme="minorHAnsi"/>
          <w:i/>
          <w:iCs/>
        </w:rPr>
        <w:t>how the principles illustrated in them could generalize and affect “real-life” social interactions</w:t>
      </w:r>
      <w:r w:rsidRPr="00356AD8">
        <w:rPr>
          <w:rFonts w:asciiTheme="minorHAnsi" w:hAnsiTheme="minorHAnsi" w:cstheme="minorHAnsi"/>
        </w:rPr>
        <w:t>.</w:t>
      </w:r>
    </w:p>
    <w:p w14:paraId="65C876DD" w14:textId="77777777" w:rsidR="003632FB" w:rsidRPr="00356AD8" w:rsidRDefault="003632FB" w:rsidP="00356AD8">
      <w:pPr>
        <w:pStyle w:val="ListParagraph"/>
        <w:numPr>
          <w:ilvl w:val="0"/>
          <w:numId w:val="1"/>
        </w:numPr>
        <w:ind w:left="720"/>
        <w:rPr>
          <w:rFonts w:asciiTheme="minorHAnsi" w:hAnsiTheme="minorHAnsi" w:cstheme="minorHAnsi"/>
        </w:rPr>
      </w:pPr>
      <w:r w:rsidRPr="00356AD8">
        <w:rPr>
          <w:rFonts w:asciiTheme="minorHAnsi" w:hAnsiTheme="minorHAnsi" w:cstheme="minorHAnsi"/>
        </w:rPr>
        <w:t>Apply social-psychological concepts to foster more desirable social interactions in “real life” (e.g., promoting helpful behavior, fostering close relationships, or reducing prejudice).</w:t>
      </w:r>
    </w:p>
    <w:p w14:paraId="5684E1A9" w14:textId="77777777" w:rsidR="003632FB" w:rsidRPr="00356AD8" w:rsidRDefault="003632FB" w:rsidP="00356AD8">
      <w:pPr>
        <w:pStyle w:val="ListParagraph"/>
        <w:numPr>
          <w:ilvl w:val="0"/>
          <w:numId w:val="1"/>
        </w:numPr>
        <w:ind w:left="720"/>
        <w:rPr>
          <w:rFonts w:asciiTheme="minorHAnsi" w:hAnsiTheme="minorHAnsi" w:cstheme="minorHAnsi"/>
        </w:rPr>
      </w:pPr>
      <w:r w:rsidRPr="00356AD8">
        <w:rPr>
          <w:rFonts w:asciiTheme="minorHAnsi" w:hAnsiTheme="minorHAnsi" w:cstheme="minorHAnsi"/>
        </w:rPr>
        <w:t>Begin developing skills to critique and understand the limitations of specific scientific psychological studies for particular outcomes</w:t>
      </w:r>
    </w:p>
    <w:p w14:paraId="42D20761" w14:textId="77777777" w:rsidR="003632FB" w:rsidRPr="00356AD8" w:rsidRDefault="003632FB" w:rsidP="00356AD8">
      <w:pPr>
        <w:ind w:left="720"/>
        <w:rPr>
          <w:rFonts w:cstheme="minorHAnsi"/>
          <w:sz w:val="24"/>
          <w:szCs w:val="24"/>
        </w:rPr>
      </w:pPr>
    </w:p>
    <w:sectPr w:rsidR="003632FB" w:rsidRPr="00356A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5D8D"/>
    <w:multiLevelType w:val="hybridMultilevel"/>
    <w:tmpl w:val="823A6518"/>
    <w:lvl w:ilvl="0" w:tplc="08FAA39E">
      <w:start w:val="1"/>
      <w:numFmt w:val="bullet"/>
      <w:lvlText w:val="●"/>
      <w:lvlJc w:val="left"/>
      <w:pPr>
        <w:ind w:left="720" w:firstLine="360"/>
      </w:pPr>
      <w:rPr>
        <w:rFonts w:ascii="Arial" w:eastAsia="Arial" w:hAnsi="Arial" w:cs="Arial"/>
      </w:rPr>
    </w:lvl>
    <w:lvl w:ilvl="1" w:tplc="55DC3008">
      <w:start w:val="1"/>
      <w:numFmt w:val="bullet"/>
      <w:lvlText w:val="o"/>
      <w:lvlJc w:val="left"/>
      <w:pPr>
        <w:ind w:left="1440" w:firstLine="1080"/>
      </w:pPr>
      <w:rPr>
        <w:rFonts w:ascii="Arial" w:eastAsia="Arial" w:hAnsi="Arial" w:cs="Arial"/>
      </w:rPr>
    </w:lvl>
    <w:lvl w:ilvl="2" w:tplc="2FEA9998">
      <w:start w:val="1"/>
      <w:numFmt w:val="bullet"/>
      <w:lvlText w:val="▪"/>
      <w:lvlJc w:val="left"/>
      <w:pPr>
        <w:ind w:left="2160" w:firstLine="1800"/>
      </w:pPr>
      <w:rPr>
        <w:rFonts w:ascii="Arial" w:eastAsia="Arial" w:hAnsi="Arial" w:cs="Arial"/>
      </w:rPr>
    </w:lvl>
    <w:lvl w:ilvl="3" w:tplc="F8F2E7A4">
      <w:start w:val="1"/>
      <w:numFmt w:val="bullet"/>
      <w:lvlText w:val="●"/>
      <w:lvlJc w:val="left"/>
      <w:pPr>
        <w:ind w:left="2880" w:firstLine="2520"/>
      </w:pPr>
      <w:rPr>
        <w:rFonts w:ascii="Arial" w:eastAsia="Arial" w:hAnsi="Arial" w:cs="Arial"/>
      </w:rPr>
    </w:lvl>
    <w:lvl w:ilvl="4" w:tplc="4574CB96">
      <w:start w:val="1"/>
      <w:numFmt w:val="bullet"/>
      <w:lvlText w:val="o"/>
      <w:lvlJc w:val="left"/>
      <w:pPr>
        <w:ind w:left="3600" w:firstLine="3240"/>
      </w:pPr>
      <w:rPr>
        <w:rFonts w:ascii="Arial" w:eastAsia="Arial" w:hAnsi="Arial" w:cs="Arial"/>
      </w:rPr>
    </w:lvl>
    <w:lvl w:ilvl="5" w:tplc="B644FB86">
      <w:start w:val="1"/>
      <w:numFmt w:val="bullet"/>
      <w:lvlText w:val="▪"/>
      <w:lvlJc w:val="left"/>
      <w:pPr>
        <w:ind w:left="4320" w:firstLine="3960"/>
      </w:pPr>
      <w:rPr>
        <w:rFonts w:ascii="Arial" w:eastAsia="Arial" w:hAnsi="Arial" w:cs="Arial"/>
      </w:rPr>
    </w:lvl>
    <w:lvl w:ilvl="6" w:tplc="D6E0D58C">
      <w:start w:val="1"/>
      <w:numFmt w:val="bullet"/>
      <w:lvlText w:val="●"/>
      <w:lvlJc w:val="left"/>
      <w:pPr>
        <w:ind w:left="5040" w:firstLine="4680"/>
      </w:pPr>
      <w:rPr>
        <w:rFonts w:ascii="Arial" w:eastAsia="Arial" w:hAnsi="Arial" w:cs="Arial"/>
      </w:rPr>
    </w:lvl>
    <w:lvl w:ilvl="7" w:tplc="F00A4738">
      <w:start w:val="1"/>
      <w:numFmt w:val="bullet"/>
      <w:lvlText w:val="o"/>
      <w:lvlJc w:val="left"/>
      <w:pPr>
        <w:ind w:left="5760" w:firstLine="5400"/>
      </w:pPr>
      <w:rPr>
        <w:rFonts w:ascii="Arial" w:eastAsia="Arial" w:hAnsi="Arial" w:cs="Arial"/>
      </w:rPr>
    </w:lvl>
    <w:lvl w:ilvl="8" w:tplc="B0F8BF04">
      <w:start w:val="1"/>
      <w:numFmt w:val="bullet"/>
      <w:lvlText w:val="▪"/>
      <w:lvlJc w:val="left"/>
      <w:pPr>
        <w:ind w:left="6480" w:firstLine="6120"/>
      </w:pPr>
      <w:rPr>
        <w:rFonts w:ascii="Arial" w:eastAsia="Arial" w:hAnsi="Arial" w:cs="Arial"/>
      </w:rPr>
    </w:lvl>
  </w:abstractNum>
  <w:abstractNum w:abstractNumId="1" w15:restartNumberingAfterBreak="0">
    <w:nsid w:val="0B503C86"/>
    <w:multiLevelType w:val="hybridMultilevel"/>
    <w:tmpl w:val="3A8A1C58"/>
    <w:lvl w:ilvl="0" w:tplc="17CEA8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F73BD2"/>
    <w:multiLevelType w:val="hybridMultilevel"/>
    <w:tmpl w:val="66A43B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36B6599"/>
    <w:multiLevelType w:val="hybridMultilevel"/>
    <w:tmpl w:val="67B874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83C1A5B"/>
    <w:multiLevelType w:val="multilevel"/>
    <w:tmpl w:val="AADE8070"/>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94B3A03"/>
    <w:multiLevelType w:val="multilevel"/>
    <w:tmpl w:val="83C48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0A6467"/>
    <w:multiLevelType w:val="hybridMultilevel"/>
    <w:tmpl w:val="2A4AC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AF462A"/>
    <w:multiLevelType w:val="multilevel"/>
    <w:tmpl w:val="F9920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DC7223C"/>
    <w:multiLevelType w:val="hybridMultilevel"/>
    <w:tmpl w:val="467C5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2448D6"/>
    <w:multiLevelType w:val="multilevel"/>
    <w:tmpl w:val="DE3E951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7D3599C"/>
    <w:multiLevelType w:val="hybridMultilevel"/>
    <w:tmpl w:val="F7C6F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E55F47"/>
    <w:multiLevelType w:val="multilevel"/>
    <w:tmpl w:val="BF5A905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5"/>
  </w:num>
  <w:num w:numId="3">
    <w:abstractNumId w:val="0"/>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lvlOverride w:ilvl="2"/>
    <w:lvlOverride w:ilvl="3"/>
    <w:lvlOverride w:ilvl="4"/>
    <w:lvlOverride w:ilvl="5"/>
    <w:lvlOverride w:ilvl="6"/>
    <w:lvlOverride w:ilvl="7"/>
    <w:lvlOverride w:ilv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2FB"/>
    <w:rsid w:val="00356AD8"/>
    <w:rsid w:val="003632FB"/>
    <w:rsid w:val="00702863"/>
    <w:rsid w:val="00B7076B"/>
    <w:rsid w:val="00C239F9"/>
    <w:rsid w:val="00D16599"/>
    <w:rsid w:val="00E76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990D7"/>
  <w15:chartTrackingRefBased/>
  <w15:docId w15:val="{7E0CD289-8409-4F11-BC80-C889B7CF7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2FB"/>
    <w:pPr>
      <w:spacing w:after="0" w:line="240" w:lineRule="auto"/>
      <w:ind w:left="720"/>
      <w:contextualSpacing/>
    </w:pPr>
    <w:rPr>
      <w:rFonts w:ascii="Times New Roman" w:hAnsi="Times New Roman" w:cs="Times New Roman"/>
      <w:sz w:val="24"/>
      <w:szCs w:val="24"/>
    </w:rPr>
  </w:style>
  <w:style w:type="character" w:customStyle="1" w:styleId="apple-converted-space">
    <w:name w:val="apple-converted-space"/>
    <w:basedOn w:val="DefaultParagraphFont"/>
    <w:rsid w:val="00C239F9"/>
  </w:style>
  <w:style w:type="paragraph" w:styleId="NormalWeb">
    <w:name w:val="Normal (Web)"/>
    <w:basedOn w:val="Normal"/>
    <w:uiPriority w:val="99"/>
    <w:semiHidden/>
    <w:unhideWhenUsed/>
    <w:rsid w:val="00B7076B"/>
    <w:pPr>
      <w:spacing w:after="0" w:line="240" w:lineRule="auto"/>
    </w:pPr>
    <w:rPr>
      <w:rFonts w:ascii="Times New Roman" w:hAnsi="Times New Roman" w:cs="Times New Roman"/>
      <w:sz w:val="24"/>
      <w:szCs w:val="24"/>
    </w:rPr>
  </w:style>
  <w:style w:type="paragraph" w:customStyle="1" w:styleId="elementtoproof">
    <w:name w:val="elementtoproof"/>
    <w:basedOn w:val="Normal"/>
    <w:uiPriority w:val="99"/>
    <w:semiHidden/>
    <w:rsid w:val="00B7076B"/>
    <w:pPr>
      <w:spacing w:after="0" w:line="240" w:lineRule="auto"/>
    </w:pPr>
    <w:rPr>
      <w:rFonts w:ascii="Times New Roman" w:hAnsi="Times New Roman" w:cs="Times New Roman"/>
      <w:sz w:val="24"/>
      <w:szCs w:val="24"/>
    </w:rPr>
  </w:style>
  <w:style w:type="character" w:customStyle="1" w:styleId="acalog-highlight-search-1">
    <w:name w:val="acalog-highlight-search-1"/>
    <w:basedOn w:val="DefaultParagraphFont"/>
    <w:rsid w:val="00B7076B"/>
  </w:style>
  <w:style w:type="character" w:styleId="Strong">
    <w:name w:val="Strong"/>
    <w:basedOn w:val="DefaultParagraphFont"/>
    <w:uiPriority w:val="22"/>
    <w:qFormat/>
    <w:rsid w:val="00B7076B"/>
    <w:rPr>
      <w:b/>
      <w:bCs/>
    </w:rPr>
  </w:style>
  <w:style w:type="character" w:styleId="Hyperlink">
    <w:name w:val="Hyperlink"/>
    <w:basedOn w:val="DefaultParagraphFont"/>
    <w:uiPriority w:val="99"/>
    <w:unhideWhenUsed/>
    <w:rsid w:val="00B707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198088">
      <w:bodyDiv w:val="1"/>
      <w:marLeft w:val="0"/>
      <w:marRight w:val="0"/>
      <w:marTop w:val="0"/>
      <w:marBottom w:val="0"/>
      <w:divBdr>
        <w:top w:val="none" w:sz="0" w:space="0" w:color="auto"/>
        <w:left w:val="none" w:sz="0" w:space="0" w:color="auto"/>
        <w:bottom w:val="none" w:sz="0" w:space="0" w:color="auto"/>
        <w:right w:val="none" w:sz="0" w:space="0" w:color="auto"/>
      </w:divBdr>
    </w:div>
    <w:div w:id="1089041641">
      <w:bodyDiv w:val="1"/>
      <w:marLeft w:val="0"/>
      <w:marRight w:val="0"/>
      <w:marTop w:val="0"/>
      <w:marBottom w:val="0"/>
      <w:divBdr>
        <w:top w:val="none" w:sz="0" w:space="0" w:color="auto"/>
        <w:left w:val="none" w:sz="0" w:space="0" w:color="auto"/>
        <w:bottom w:val="none" w:sz="0" w:space="0" w:color="auto"/>
        <w:right w:val="none" w:sz="0" w:space="0" w:color="auto"/>
      </w:divBdr>
    </w:div>
    <w:div w:id="1124231131">
      <w:bodyDiv w:val="1"/>
      <w:marLeft w:val="0"/>
      <w:marRight w:val="0"/>
      <w:marTop w:val="0"/>
      <w:marBottom w:val="0"/>
      <w:divBdr>
        <w:top w:val="none" w:sz="0" w:space="0" w:color="auto"/>
        <w:left w:val="none" w:sz="0" w:space="0" w:color="auto"/>
        <w:bottom w:val="none" w:sz="0" w:space="0" w:color="auto"/>
        <w:right w:val="none" w:sz="0" w:space="0" w:color="auto"/>
      </w:divBdr>
    </w:div>
    <w:div w:id="115556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logcatalog.uwyo.edu/preview_entity.php?catoid=14&amp;ent_oid=2277&amp;hl=%22psychology%22&amp;returnto=search" TargetMode="External"/><Relationship Id="rId13" Type="http://schemas.openxmlformats.org/officeDocument/2006/relationships/hyperlink" Target="https://acalogcatalog.uwyo.edu/preview_entity.php?catoid=14&amp;ent_oid=2277&amp;hl=%22psychology%22&amp;returnto=search"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calogcatalog.uwyo.edu/preview_entity.php?catoid=14&amp;ent_oid=2277&amp;hl=%22psychology%22&amp;returnto=searc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calogcatalog.uwyo.edu/preview_entity.php?catoid=14&amp;ent_oid=2277&amp;hl=%22psychology%22&amp;returnto=search" TargetMode="External"/><Relationship Id="rId5" Type="http://schemas.openxmlformats.org/officeDocument/2006/relationships/styles" Target="styles.xml"/><Relationship Id="rId15" Type="http://schemas.openxmlformats.org/officeDocument/2006/relationships/hyperlink" Target="https://acalogcatalog.uwyo.edu/preview_entity.php?catoid=14&amp;ent_oid=2277&amp;hl=%22psychology%22&amp;returnto=search" TargetMode="External"/><Relationship Id="rId10" Type="http://schemas.openxmlformats.org/officeDocument/2006/relationships/hyperlink" Target="https://acalogcatalog.uwyo.edu/preview_entity.php?catoid=14&amp;ent_oid=2277&amp;hl=%22psychology%22&amp;returnto=search" TargetMode="External"/><Relationship Id="rId4" Type="http://schemas.openxmlformats.org/officeDocument/2006/relationships/numbering" Target="numbering.xml"/><Relationship Id="rId9" Type="http://schemas.openxmlformats.org/officeDocument/2006/relationships/hyperlink" Target="https://acalogcatalog.uwyo.edu/preview_entity.php?catoid=14&amp;ent_oid=2277&amp;hl=%22psychology%22&amp;returnto=search" TargetMode="External"/><Relationship Id="rId14" Type="http://schemas.openxmlformats.org/officeDocument/2006/relationships/hyperlink" Target="https://acalogcatalog.uwyo.edu/preview_entity.php?catoid=14&amp;ent_oid=2277&amp;hl=%22psychology%22&amp;returnto=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84900F59700049909BB731769F27B8" ma:contentTypeVersion="17" ma:contentTypeDescription="Create a new document." ma:contentTypeScope="" ma:versionID="5a10cab475e9313891a91757cfacf228">
  <xsd:schema xmlns:xsd="http://www.w3.org/2001/XMLSchema" xmlns:xs="http://www.w3.org/2001/XMLSchema" xmlns:p="http://schemas.microsoft.com/office/2006/metadata/properties" xmlns:ns3="a17d8351-35ab-4dcc-bed1-ae779bbad800" xmlns:ns4="d44df04d-4a3d-4bfc-9565-d13765b87872" targetNamespace="http://schemas.microsoft.com/office/2006/metadata/properties" ma:root="true" ma:fieldsID="b813f5c99239ab153bce30f159b01419" ns3:_="" ns4:_="">
    <xsd:import namespace="a17d8351-35ab-4dcc-bed1-ae779bbad800"/>
    <xsd:import namespace="d44df04d-4a3d-4bfc-9565-d13765b8787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d8351-35ab-4dcc-bed1-ae779bbad8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4df04d-4a3d-4bfc-9565-d13765b8787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6A8226-BF4F-40EB-9A52-33715FA73E79}">
  <ds:schemaRefs>
    <ds:schemaRef ds:uri="http://schemas.microsoft.com/office/2006/metadata/properties"/>
    <ds:schemaRef ds:uri="http://schemas.microsoft.com/office/infopath/2007/PartnerControls"/>
    <ds:schemaRef ds:uri="http://schemas.microsoft.com/office/2006/documentManagement/types"/>
    <ds:schemaRef ds:uri="d44df04d-4a3d-4bfc-9565-d13765b87872"/>
    <ds:schemaRef ds:uri="http://purl.org/dc/elements/1.1/"/>
    <ds:schemaRef ds:uri="a17d8351-35ab-4dcc-bed1-ae779bbad800"/>
    <ds:schemaRef ds:uri="http://schemas.openxmlformats.org/package/2006/metadata/core-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95C85DA9-368B-4849-BF6B-A4AB0602E4AA}">
  <ds:schemaRefs>
    <ds:schemaRef ds:uri="http://schemas.microsoft.com/sharepoint/v3/contenttype/forms"/>
  </ds:schemaRefs>
</ds:datastoreItem>
</file>

<file path=customXml/itemProps3.xml><?xml version="1.0" encoding="utf-8"?>
<ds:datastoreItem xmlns:ds="http://schemas.openxmlformats.org/officeDocument/2006/customXml" ds:itemID="{FDACF118-C015-41DF-8253-DECB998FF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7d8351-35ab-4dcc-bed1-ae779bbad800"/>
    <ds:schemaRef ds:uri="d44df04d-4a3d-4bfc-9565-d13765b8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1617</Words>
  <Characters>9218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10814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M. McCrea</dc:creator>
  <cp:keywords/>
  <dc:description/>
  <cp:lastModifiedBy>Sean M. McCrea</cp:lastModifiedBy>
  <cp:revision>5</cp:revision>
  <dcterms:created xsi:type="dcterms:W3CDTF">2024-03-19T18:00:00Z</dcterms:created>
  <dcterms:modified xsi:type="dcterms:W3CDTF">2024-04-24T18:43:00Z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0x010100C084900F59700049909BB731769F27B8</vt:lpwstr>
  </property>
</Properties>
</file>