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D0609D">
        <w:trPr>
          <w:cantSplit/>
        </w:trPr>
        <w:tc>
          <w:tcPr>
            <w:tcW w:w="9903" w:type="dxa"/>
            <w:tcBorders>
              <w:top w:val="nil"/>
              <w:left w:val="nil"/>
              <w:bottom w:val="nil"/>
              <w:right w:val="nil"/>
            </w:tcBorders>
            <w:shd w:val="clear" w:color="auto" w:fill="auto"/>
          </w:tcPr>
          <w:p w:rsidR="000B1453" w:rsidRDefault="00586E6B">
            <w:pPr>
              <w:pStyle w:val="Lettertype"/>
            </w:pPr>
            <w:r>
              <w:rPr>
                <w:noProof/>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885DD3" w:rsidTr="00D0609D">
        <w:trPr>
          <w:cantSplit/>
          <w:trHeight w:val="720"/>
        </w:trPr>
        <w:tc>
          <w:tcPr>
            <w:tcW w:w="9903" w:type="dxa"/>
            <w:tcBorders>
              <w:top w:val="nil"/>
              <w:left w:val="nil"/>
              <w:bottom w:val="nil"/>
              <w:right w:val="nil"/>
            </w:tcBorders>
            <w:shd w:val="clear" w:color="auto" w:fill="auto"/>
          </w:tcPr>
          <w:p w:rsidR="000B1453" w:rsidRDefault="000B1453">
            <w:pPr>
              <w:pStyle w:val="BodyText"/>
              <w:rPr>
                <w:rFonts w:ascii="Futura Lt BT" w:eastAsia="Times" w:hAnsi="Futura Lt BT"/>
                <w:sz w:val="18"/>
              </w:rPr>
            </w:pPr>
            <w:r>
              <w:rPr>
                <w:sz w:val="18"/>
              </w:rPr>
              <w:t>Office of the Registrar</w:t>
            </w:r>
          </w:p>
          <w:p w:rsidR="000B1453" w:rsidRDefault="00885DD3">
            <w:pPr>
              <w:pStyle w:val="BodyText"/>
              <w:rPr>
                <w:sz w:val="16"/>
              </w:rPr>
            </w:pPr>
            <w:smartTag w:uri="urn:schemas-microsoft-com:office:smarttags" w:element="address">
              <w:smartTag w:uri="urn:schemas-microsoft-com:office:smarttags" w:element="Street">
                <w:r>
                  <w:rPr>
                    <w:sz w:val="16"/>
                  </w:rPr>
                  <w:t>Dept</w:t>
                </w:r>
              </w:smartTag>
              <w:r w:rsidR="000B1453">
                <w:rPr>
                  <w:sz w:val="16"/>
                </w:rPr>
                <w:t xml:space="preserve"> 3964</w:t>
              </w:r>
            </w:smartTag>
            <w:r>
              <w:rPr>
                <w:sz w:val="16"/>
              </w:rPr>
              <w:t xml:space="preserve">; </w:t>
            </w:r>
            <w:smartTag w:uri="urn:schemas-microsoft-com:office:smarttags" w:element="Street">
              <w:smartTag w:uri="urn:schemas-microsoft-com:office:smarttags" w:element="address">
                <w:r>
                  <w:rPr>
                    <w:sz w:val="16"/>
                  </w:rPr>
                  <w:t>1000 East University Ave.</w:t>
                </w:r>
              </w:smartTag>
            </w:smartTag>
            <w:r>
              <w:rPr>
                <w:sz w:val="16"/>
              </w:rPr>
              <w:t xml:space="preserve"> </w:t>
            </w:r>
            <w:r w:rsidR="000B1453">
              <w:rPr>
                <w:sz w:val="16"/>
              </w:rPr>
              <w:t xml:space="preserve"> •  </w:t>
            </w:r>
            <w:smartTag w:uri="urn:schemas-microsoft-com:office:smarttags" w:element="place">
              <w:smartTag w:uri="urn:schemas-microsoft-com:office:smarttags" w:element="City">
                <w:r w:rsidR="000B1453">
                  <w:rPr>
                    <w:sz w:val="16"/>
                  </w:rPr>
                  <w:t>Laramie</w:t>
                </w:r>
              </w:smartTag>
              <w:r w:rsidR="000B1453">
                <w:rPr>
                  <w:sz w:val="16"/>
                </w:rPr>
                <w:t xml:space="preserve">, </w:t>
              </w:r>
              <w:smartTag w:uri="urn:schemas-microsoft-com:office:smarttags" w:element="State">
                <w:r w:rsidR="000B1453">
                  <w:rPr>
                    <w:sz w:val="16"/>
                  </w:rPr>
                  <w:t>WY</w:t>
                </w:r>
              </w:smartTag>
              <w:r w:rsidR="000B1453">
                <w:rPr>
                  <w:sz w:val="16"/>
                </w:rPr>
                <w:t xml:space="preserve"> </w:t>
              </w:r>
              <w:smartTag w:uri="urn:schemas-microsoft-com:office:smarttags" w:element="PostalCode">
                <w:r w:rsidR="000B1453">
                  <w:rPr>
                    <w:sz w:val="16"/>
                  </w:rPr>
                  <w:t>82071-3964</w:t>
                </w:r>
              </w:smartTag>
            </w:smartTag>
          </w:p>
          <w:p w:rsidR="000B1453" w:rsidRPr="00885DD3" w:rsidRDefault="000B1453">
            <w:pPr>
              <w:pStyle w:val="BodyText"/>
            </w:pPr>
            <w:r w:rsidRPr="00885DD3">
              <w:rPr>
                <w:sz w:val="16"/>
              </w:rPr>
              <w:t>(307) 766-5272 • fax (307) 766-3960 • e-mail: registrar@uwyo.edu • www.uwyo.edu</w:t>
            </w:r>
            <w:r w:rsidRPr="00885DD3">
              <w:t xml:space="preserve"> </w:t>
            </w:r>
          </w:p>
        </w:tc>
      </w:tr>
    </w:tbl>
    <w:p w:rsidR="0073437D" w:rsidRPr="00AF3E23" w:rsidRDefault="0073437D" w:rsidP="0073437D">
      <w:pPr>
        <w:rPr>
          <w:rFonts w:ascii="Arial" w:hAnsi="Arial"/>
          <w:sz w:val="8"/>
          <w:szCs w:val="8"/>
        </w:rPr>
      </w:pPr>
    </w:p>
    <w:p w:rsidR="0073437D" w:rsidRPr="00B249F7" w:rsidRDefault="0073437D" w:rsidP="0073437D">
      <w:pPr>
        <w:pStyle w:val="Heading1"/>
        <w:jc w:val="center"/>
      </w:pPr>
      <w:r w:rsidRPr="00B249F7">
        <w:t>University Course Review Committee</w:t>
      </w:r>
    </w:p>
    <w:p w:rsidR="0073437D" w:rsidRDefault="00B22531" w:rsidP="0073437D">
      <w:pPr>
        <w:jc w:val="center"/>
        <w:rPr>
          <w:rFonts w:ascii="Arial" w:hAnsi="Arial"/>
          <w:b/>
        </w:rPr>
      </w:pPr>
      <w:r>
        <w:rPr>
          <w:rFonts w:ascii="Arial" w:hAnsi="Arial"/>
          <w:b/>
        </w:rPr>
        <w:t>Minutes</w:t>
      </w:r>
    </w:p>
    <w:p w:rsidR="0073437D" w:rsidRDefault="0073437D" w:rsidP="0073437D">
      <w:pPr>
        <w:jc w:val="center"/>
        <w:rPr>
          <w:rFonts w:ascii="Arial" w:hAnsi="Arial"/>
          <w:b/>
        </w:rPr>
      </w:pPr>
      <w:r>
        <w:rPr>
          <w:rFonts w:ascii="Arial" w:hAnsi="Arial"/>
          <w:b/>
        </w:rPr>
        <w:t>Meeting #</w:t>
      </w:r>
      <w:r w:rsidR="00DA4D5F">
        <w:rPr>
          <w:rFonts w:ascii="Arial" w:hAnsi="Arial"/>
          <w:b/>
        </w:rPr>
        <w:t>2</w:t>
      </w:r>
      <w:r w:rsidR="008D5B4F">
        <w:rPr>
          <w:rFonts w:ascii="Arial" w:hAnsi="Arial"/>
          <w:b/>
        </w:rPr>
        <w:t>95</w:t>
      </w:r>
    </w:p>
    <w:p w:rsidR="0073437D" w:rsidRDefault="0073437D" w:rsidP="0073437D">
      <w:pPr>
        <w:jc w:val="both"/>
        <w:rPr>
          <w:rFonts w:ascii="Arial" w:hAnsi="Arial"/>
          <w:b/>
        </w:rPr>
      </w:pPr>
    </w:p>
    <w:p w:rsidR="0073437D" w:rsidRDefault="008D5B4F" w:rsidP="0073437D">
      <w:pPr>
        <w:pStyle w:val="Heading1"/>
        <w:rPr>
          <w:szCs w:val="24"/>
        </w:rPr>
      </w:pPr>
      <w:r>
        <w:rPr>
          <w:szCs w:val="24"/>
        </w:rPr>
        <w:t>October 17</w:t>
      </w:r>
      <w:r w:rsidR="00FC3C66">
        <w:rPr>
          <w:szCs w:val="24"/>
        </w:rPr>
        <w:t>, 20</w:t>
      </w:r>
      <w:r w:rsidR="001D56E3">
        <w:rPr>
          <w:szCs w:val="24"/>
        </w:rPr>
        <w:t>18</w:t>
      </w:r>
      <w:r w:rsidR="00525129">
        <w:rPr>
          <w:szCs w:val="24"/>
        </w:rPr>
        <w:tab/>
      </w:r>
      <w:r w:rsidR="00586E6B">
        <w:rPr>
          <w:szCs w:val="24"/>
        </w:rPr>
        <w:tab/>
      </w:r>
      <w:r w:rsidR="00F6702F">
        <w:rPr>
          <w:szCs w:val="24"/>
        </w:rPr>
        <w:tab/>
      </w:r>
      <w:r w:rsidR="00B41EE9">
        <w:rPr>
          <w:szCs w:val="24"/>
        </w:rPr>
        <w:tab/>
      </w:r>
      <w:r w:rsidR="00B41EE9">
        <w:rPr>
          <w:szCs w:val="24"/>
        </w:rPr>
        <w:tab/>
      </w:r>
      <w:r w:rsidR="00F61B3F">
        <w:rPr>
          <w:szCs w:val="24"/>
        </w:rPr>
        <w:tab/>
      </w:r>
      <w:r>
        <w:rPr>
          <w:szCs w:val="24"/>
        </w:rPr>
        <w:tab/>
      </w:r>
      <w:r w:rsidR="00C949D1">
        <w:rPr>
          <w:szCs w:val="24"/>
        </w:rPr>
        <w:t>Tobin Conference Room</w:t>
      </w:r>
    </w:p>
    <w:p w:rsidR="0073437D" w:rsidRDefault="001D56E3" w:rsidP="0073437D">
      <w:pPr>
        <w:pStyle w:val="Heading1"/>
        <w:jc w:val="both"/>
      </w:pPr>
      <w:r>
        <w:t>4</w:t>
      </w:r>
      <w:r w:rsidR="00F61B3F">
        <w:t xml:space="preserve">:00 </w:t>
      </w:r>
      <w:r>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r w:rsidR="00C949D1">
        <w:t>Knight Hall R</w:t>
      </w:r>
      <w:r w:rsidR="001D2458">
        <w:t>oo</w:t>
      </w:r>
      <w:r w:rsidR="00C949D1">
        <w:t>m 238</w:t>
      </w:r>
    </w:p>
    <w:p w:rsidR="0073437D" w:rsidRPr="00AF3E23" w:rsidRDefault="0073437D" w:rsidP="0073437D">
      <w:pPr>
        <w:jc w:val="both"/>
        <w:rPr>
          <w:rFonts w:ascii="Arial" w:hAnsi="Arial"/>
          <w:b/>
          <w:sz w:val="8"/>
          <w:szCs w:val="8"/>
        </w:rPr>
      </w:pPr>
    </w:p>
    <w:p w:rsidR="00EC691E" w:rsidRPr="001D56E3" w:rsidRDefault="0073437D" w:rsidP="001D56E3">
      <w:pPr>
        <w:pStyle w:val="Heading2"/>
        <w:rPr>
          <w:szCs w:val="24"/>
        </w:rPr>
      </w:pPr>
      <w:r>
        <w:rPr>
          <w:szCs w:val="24"/>
        </w:rPr>
        <w:t xml:space="preserve">Part I – </w:t>
      </w:r>
      <w:r w:rsidR="00B22531">
        <w:rPr>
          <w:szCs w:val="24"/>
        </w:rPr>
        <w:t>Course Modification (</w:t>
      </w:r>
      <w:r>
        <w:rPr>
          <w:szCs w:val="24"/>
        </w:rPr>
        <w:t>Consent Agenda</w:t>
      </w:r>
      <w:r w:rsidR="00B22531">
        <w:rPr>
          <w:szCs w:val="24"/>
        </w:rPr>
        <w:t>)</w:t>
      </w:r>
    </w:p>
    <w:p w:rsidR="00AD41D3" w:rsidRPr="00AF3E23" w:rsidRDefault="00AD41D3" w:rsidP="003A0497">
      <w:pPr>
        <w:rPr>
          <w:sz w:val="8"/>
          <w:szCs w:val="8"/>
        </w:rPr>
      </w:pPr>
    </w:p>
    <w:p w:rsidR="005472B3" w:rsidRDefault="005472B3" w:rsidP="005472B3">
      <w:pPr>
        <w:numPr>
          <w:ilvl w:val="0"/>
          <w:numId w:val="1"/>
        </w:numPr>
        <w:ind w:left="1800" w:hanging="1800"/>
        <w:rPr>
          <w:rFonts w:ascii="Arial" w:hAnsi="Arial"/>
          <w:b/>
          <w:i/>
          <w:iCs/>
        </w:rPr>
      </w:pPr>
      <w:r>
        <w:rPr>
          <w:rFonts w:ascii="Arial" w:hAnsi="Arial"/>
          <w:b/>
          <w:i/>
          <w:iCs/>
        </w:rPr>
        <w:t>College of Agriculture and Natural Resources</w:t>
      </w:r>
    </w:p>
    <w:p w:rsidR="005472B3" w:rsidRPr="00AF3E23" w:rsidRDefault="005472B3" w:rsidP="005472B3">
      <w:pPr>
        <w:rPr>
          <w:rFonts w:ascii="Arial" w:hAnsi="Arial"/>
          <w:b/>
          <w:i/>
          <w:iCs/>
          <w:sz w:val="8"/>
          <w:szCs w:val="8"/>
        </w:rPr>
      </w:pPr>
    </w:p>
    <w:p w:rsidR="008D5B4F" w:rsidRDefault="008D5B4F" w:rsidP="008D5B4F">
      <w:pPr>
        <w:rPr>
          <w:b/>
          <w:iCs/>
        </w:rPr>
      </w:pPr>
      <w:r>
        <w:rPr>
          <w:b/>
          <w:iCs/>
        </w:rPr>
        <w:t>FCSC</w:t>
      </w:r>
    </w:p>
    <w:p w:rsidR="008D5B4F" w:rsidRDefault="008D5B4F" w:rsidP="008D5B4F">
      <w:pPr>
        <w:rPr>
          <w:b/>
          <w:iCs/>
        </w:rPr>
      </w:pPr>
      <w:r>
        <w:rPr>
          <w:b/>
          <w:iCs/>
        </w:rPr>
        <w:t>4960</w:t>
      </w:r>
      <w:r>
        <w:rPr>
          <w:b/>
          <w:iCs/>
        </w:rPr>
        <w:tab/>
      </w:r>
      <w:r>
        <w:rPr>
          <w:b/>
          <w:iCs/>
        </w:rPr>
        <w:tab/>
        <w:t>TEXTILES FIELD STUDY TOUR, 1-3 hrs. (Max. 6).</w:t>
      </w:r>
    </w:p>
    <w:p w:rsidR="008D5B4F" w:rsidRPr="005472B3" w:rsidRDefault="008D5B4F" w:rsidP="008D5B4F">
      <w:pPr>
        <w:ind w:left="1440"/>
        <w:rPr>
          <w:iCs/>
        </w:rPr>
      </w:pPr>
      <w:r w:rsidRPr="00143FC8">
        <w:rPr>
          <w:b/>
          <w:i/>
          <w:iCs/>
        </w:rPr>
        <w:t>Current Course Description:</w:t>
      </w:r>
      <w:r>
        <w:rPr>
          <w:b/>
          <w:i/>
          <w:iCs/>
        </w:rPr>
        <w:t xml:space="preserve"> </w:t>
      </w:r>
      <w:r w:rsidRPr="001616B4">
        <w:rPr>
          <w:color w:val="492F24"/>
          <w:shd w:val="clear" w:color="auto" w:fill="FFFFFF"/>
        </w:rPr>
        <w:t>Designed to provide students an opportunity to visit designer show rooms, textile manufacturers, museums, and historic/cultural sites. Serves both undergraduate and graduate students with an interest in textile and apparel design, history, and merchandising. </w:t>
      </w:r>
      <w:r w:rsidRPr="001616B4">
        <w:rPr>
          <w:rStyle w:val="Emphasis"/>
          <w:color w:val="492F24"/>
          <w:shd w:val="clear" w:color="auto" w:fill="FFFFFF"/>
        </w:rPr>
        <w:t>Prerequisites:</w:t>
      </w:r>
      <w:r w:rsidRPr="001616B4">
        <w:rPr>
          <w:color w:val="492F24"/>
          <w:shd w:val="clear" w:color="auto" w:fill="FFFFFF"/>
        </w:rPr>
        <w:t> WA and consent of instructor. (Offered based on sufficient demand and resources every other spring/summer term, odd years)</w:t>
      </w:r>
    </w:p>
    <w:p w:rsidR="008D5B4F" w:rsidRPr="00AF3E23" w:rsidRDefault="008D5B4F" w:rsidP="008D5B4F">
      <w:pPr>
        <w:ind w:left="1440"/>
        <w:rPr>
          <w:b/>
          <w:i/>
          <w:iCs/>
          <w:sz w:val="8"/>
          <w:szCs w:val="8"/>
        </w:rPr>
      </w:pPr>
    </w:p>
    <w:p w:rsidR="008D5B4F" w:rsidRDefault="008D5B4F" w:rsidP="008D5B4F">
      <w:pPr>
        <w:ind w:left="1440"/>
        <w:rPr>
          <w:b/>
          <w:i/>
          <w:iCs/>
        </w:rPr>
      </w:pPr>
      <w:r>
        <w:rPr>
          <w:b/>
          <w:i/>
          <w:iCs/>
        </w:rPr>
        <w:t xml:space="preserve">Requested Change of Course Title, Course Description:  </w:t>
      </w:r>
    </w:p>
    <w:p w:rsidR="008D5B4F" w:rsidRPr="003646E2" w:rsidRDefault="008D5B4F" w:rsidP="008D5B4F">
      <w:pPr>
        <w:ind w:left="1440"/>
        <w:rPr>
          <w:b/>
          <w:iCs/>
        </w:rPr>
      </w:pPr>
      <w:r>
        <w:rPr>
          <w:b/>
          <w:i/>
          <w:iCs/>
        </w:rPr>
        <w:t xml:space="preserve">Proposed Course Title: </w:t>
      </w:r>
      <w:r>
        <w:rPr>
          <w:b/>
          <w:iCs/>
        </w:rPr>
        <w:t>INTERNATIONAL STUDY TOUR FCS</w:t>
      </w:r>
    </w:p>
    <w:p w:rsidR="008D5B4F" w:rsidRPr="003646E2" w:rsidRDefault="008D5B4F" w:rsidP="008D5B4F">
      <w:pPr>
        <w:ind w:left="1440"/>
        <w:rPr>
          <w:iCs/>
        </w:rPr>
      </w:pPr>
      <w:r>
        <w:rPr>
          <w:b/>
          <w:i/>
          <w:iCs/>
        </w:rPr>
        <w:t xml:space="preserve">Proposed Course Description: </w:t>
      </w:r>
      <w:r w:rsidRPr="001616B4">
        <w:t xml:space="preserve">Designed to provide students with an opportunity to learn more about food, design, and human services in international settings. Students will visit locations relevant to the Family &amp; Consumer Science discipline. </w:t>
      </w:r>
      <w:r w:rsidRPr="001616B4">
        <w:rPr>
          <w:i/>
        </w:rPr>
        <w:t>Prerequisite:</w:t>
      </w:r>
      <w:r w:rsidRPr="001616B4">
        <w:t xml:space="preserve"> Consent of instructor. (Offered based on sufficient demand and resources every other spring/summer term, odd years; international destinations vary).</w:t>
      </w:r>
      <w:r>
        <w:t xml:space="preserve"> </w:t>
      </w:r>
      <w:r>
        <w:rPr>
          <w:i/>
        </w:rPr>
        <w:t>Prerequisite:</w:t>
      </w:r>
      <w:r w:rsidRPr="001616B4">
        <w:t xml:space="preserve"> consent</w:t>
      </w:r>
      <w:r>
        <w:t xml:space="preserve"> of instructor.</w:t>
      </w:r>
    </w:p>
    <w:p w:rsidR="008D5B4F" w:rsidRDefault="008D5B4F" w:rsidP="008D5B4F">
      <w:pPr>
        <w:ind w:left="1440"/>
        <w:rPr>
          <w:iCs/>
        </w:rPr>
      </w:pPr>
      <w:r>
        <w:rPr>
          <w:b/>
          <w:i/>
          <w:iCs/>
        </w:rPr>
        <w:t>Enforce in Banner:</w:t>
      </w:r>
      <w:r>
        <w:rPr>
          <w:iCs/>
        </w:rPr>
        <w:t xml:space="preserve"> Yes</w:t>
      </w:r>
    </w:p>
    <w:p w:rsidR="008D5B4F" w:rsidRDefault="008D5B4F" w:rsidP="008D5B4F">
      <w:pPr>
        <w:ind w:left="1440"/>
        <w:rPr>
          <w:iCs/>
        </w:rPr>
      </w:pPr>
      <w:r>
        <w:rPr>
          <w:b/>
          <w:i/>
          <w:iCs/>
        </w:rPr>
        <w:t>Proposed Term:</w:t>
      </w:r>
      <w:r>
        <w:rPr>
          <w:iCs/>
        </w:rPr>
        <w:t xml:space="preserve"> Summer</w:t>
      </w:r>
      <w:r>
        <w:rPr>
          <w:iCs/>
        </w:rPr>
        <w:t xml:space="preserve"> 2019</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r>
        <w:rPr>
          <w:b/>
          <w:iCs/>
        </w:rPr>
        <w:t>FDSC</w:t>
      </w:r>
    </w:p>
    <w:p w:rsidR="008D5B4F" w:rsidRDefault="008D5B4F" w:rsidP="008D5B4F">
      <w:pPr>
        <w:rPr>
          <w:b/>
          <w:iCs/>
        </w:rPr>
      </w:pPr>
      <w:r>
        <w:rPr>
          <w:b/>
          <w:iCs/>
        </w:rPr>
        <w:t>4720/5720</w:t>
      </w:r>
      <w:r>
        <w:rPr>
          <w:b/>
          <w:iCs/>
        </w:rPr>
        <w:tab/>
        <w:t>FOOD CHEMISTRY, 3.0 hrs.</w:t>
      </w:r>
    </w:p>
    <w:p w:rsidR="008D5B4F" w:rsidRPr="005472B3" w:rsidRDefault="008D5B4F" w:rsidP="008D5B4F">
      <w:pPr>
        <w:ind w:left="1440"/>
        <w:rPr>
          <w:iCs/>
        </w:rPr>
      </w:pPr>
      <w:r w:rsidRPr="00143FC8">
        <w:rPr>
          <w:b/>
          <w:i/>
          <w:iCs/>
        </w:rPr>
        <w:t>Current Course Description:</w:t>
      </w:r>
      <w:r>
        <w:rPr>
          <w:b/>
          <w:i/>
          <w:iCs/>
        </w:rPr>
        <w:t xml:space="preserve"> </w:t>
      </w:r>
      <w:r>
        <w:rPr>
          <w:iCs/>
        </w:rPr>
        <w:t xml:space="preserve">Studies chemical composition of foods and food products. Emphasizes processing and storage. </w:t>
      </w:r>
      <w:r>
        <w:rPr>
          <w:rStyle w:val="Emphasis"/>
          <w:rFonts w:ascii="Verdana" w:hAnsi="Verdana"/>
          <w:color w:val="492F24"/>
          <w:sz w:val="19"/>
          <w:szCs w:val="19"/>
          <w:shd w:val="clear" w:color="auto" w:fill="FFFFFF"/>
        </w:rPr>
        <w:t>Prerequisite:</w:t>
      </w:r>
      <w:r>
        <w:rPr>
          <w:rFonts w:ascii="Verdana" w:hAnsi="Verdana"/>
          <w:color w:val="492F24"/>
          <w:sz w:val="19"/>
          <w:szCs w:val="19"/>
          <w:shd w:val="clear" w:color="auto" w:fill="FFFFFF"/>
        </w:rPr>
        <w:t> CHEM 2300. (Normally offered spring semester)</w:t>
      </w:r>
    </w:p>
    <w:p w:rsidR="008D5B4F" w:rsidRPr="00AF3E23" w:rsidRDefault="008D5B4F" w:rsidP="008D5B4F">
      <w:pPr>
        <w:ind w:left="1440"/>
        <w:rPr>
          <w:b/>
          <w:i/>
          <w:iCs/>
          <w:sz w:val="8"/>
          <w:szCs w:val="8"/>
        </w:rPr>
      </w:pPr>
    </w:p>
    <w:p w:rsidR="008D5B4F" w:rsidRDefault="008D5B4F" w:rsidP="008D5B4F">
      <w:pPr>
        <w:ind w:left="1440"/>
        <w:rPr>
          <w:b/>
          <w:i/>
          <w:iCs/>
        </w:rPr>
      </w:pPr>
      <w:r>
        <w:rPr>
          <w:b/>
          <w:i/>
          <w:iCs/>
        </w:rPr>
        <w:t xml:space="preserve">Requested Change of Course Title, Course Number, Course Description, and Prerequisite:  </w:t>
      </w:r>
    </w:p>
    <w:p w:rsidR="008D5B4F" w:rsidRPr="003646E2" w:rsidRDefault="008D5B4F" w:rsidP="008D5B4F">
      <w:pPr>
        <w:ind w:left="1440"/>
        <w:rPr>
          <w:b/>
          <w:iCs/>
        </w:rPr>
      </w:pPr>
      <w:r>
        <w:rPr>
          <w:b/>
          <w:i/>
          <w:iCs/>
        </w:rPr>
        <w:t xml:space="preserve">Proposed Course Title: </w:t>
      </w:r>
      <w:r>
        <w:rPr>
          <w:b/>
          <w:iCs/>
        </w:rPr>
        <w:t>APPLIED FOOD CHEMISTRY</w:t>
      </w:r>
    </w:p>
    <w:p w:rsidR="008D5B4F" w:rsidRPr="003646E2" w:rsidRDefault="008D5B4F" w:rsidP="008D5B4F">
      <w:pPr>
        <w:ind w:left="1440"/>
        <w:rPr>
          <w:b/>
          <w:iCs/>
        </w:rPr>
      </w:pPr>
      <w:r>
        <w:rPr>
          <w:b/>
          <w:i/>
          <w:iCs/>
        </w:rPr>
        <w:t xml:space="preserve">Proposed Course Number: </w:t>
      </w:r>
      <w:r>
        <w:rPr>
          <w:b/>
          <w:iCs/>
        </w:rPr>
        <w:t>FDSC 3720</w:t>
      </w:r>
    </w:p>
    <w:p w:rsidR="008D5B4F" w:rsidRPr="003646E2" w:rsidRDefault="008D5B4F" w:rsidP="008D5B4F">
      <w:pPr>
        <w:ind w:left="1440"/>
        <w:rPr>
          <w:iCs/>
        </w:rPr>
      </w:pPr>
      <w:r>
        <w:rPr>
          <w:b/>
          <w:i/>
          <w:iCs/>
        </w:rPr>
        <w:t xml:space="preserve">Proposed Course Description: </w:t>
      </w:r>
      <w:r>
        <w:t xml:space="preserve">Study of chemistry and composition of nutrients in raw and processed foods. </w:t>
      </w:r>
      <w:r>
        <w:rPr>
          <w:i/>
        </w:rPr>
        <w:t xml:space="preserve">Prerequisite: </w:t>
      </w:r>
      <w:r>
        <w:t>CHEM 2300 or ANSC 2010.</w:t>
      </w:r>
    </w:p>
    <w:p w:rsidR="008D5B4F" w:rsidRDefault="008D5B4F" w:rsidP="008D5B4F">
      <w:pPr>
        <w:ind w:left="1440"/>
        <w:rPr>
          <w:iCs/>
        </w:rPr>
      </w:pPr>
      <w:r>
        <w:rPr>
          <w:b/>
          <w:i/>
          <w:iCs/>
        </w:rPr>
        <w:t>Enforce in Banner:</w:t>
      </w:r>
      <w:r>
        <w:rPr>
          <w:iCs/>
        </w:rPr>
        <w:t xml:space="preserve"> Yes</w:t>
      </w:r>
    </w:p>
    <w:p w:rsidR="008D5B4F" w:rsidRDefault="008D5B4F" w:rsidP="008D5B4F">
      <w:pPr>
        <w:ind w:left="1440"/>
        <w:rPr>
          <w:iCs/>
        </w:rPr>
      </w:pPr>
      <w:r>
        <w:rPr>
          <w:b/>
          <w:i/>
          <w:iCs/>
        </w:rPr>
        <w:t>Proposed Term:</w:t>
      </w:r>
      <w:r>
        <w:rPr>
          <w:iCs/>
        </w:rPr>
        <w:t xml:space="preserve"> Fall 2019</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Default="008D5B4F" w:rsidP="008D5B4F">
      <w:pPr>
        <w:ind w:left="1440"/>
        <w:rPr>
          <w:iCs/>
        </w:rPr>
      </w:pPr>
    </w:p>
    <w:p w:rsidR="008D5B4F" w:rsidRPr="003103D3" w:rsidRDefault="008D5B4F" w:rsidP="008D5B4F">
      <w:pPr>
        <w:numPr>
          <w:ilvl w:val="0"/>
          <w:numId w:val="1"/>
        </w:numPr>
        <w:ind w:left="1800" w:hanging="1800"/>
        <w:rPr>
          <w:rFonts w:ascii="Arial" w:hAnsi="Arial"/>
          <w:b/>
          <w:i/>
          <w:iCs/>
        </w:rPr>
      </w:pPr>
      <w:r w:rsidRPr="003103D3">
        <w:rPr>
          <w:rFonts w:ascii="Arial" w:hAnsi="Arial"/>
          <w:b/>
          <w:i/>
          <w:iCs/>
        </w:rPr>
        <w:t>College of Arts &amp; Sciences</w:t>
      </w:r>
    </w:p>
    <w:p w:rsidR="008D5B4F" w:rsidRPr="003255C7" w:rsidRDefault="008D5B4F" w:rsidP="008D5B4F">
      <w:pPr>
        <w:rPr>
          <w:rFonts w:ascii="Arial" w:hAnsi="Arial"/>
          <w:b/>
          <w:i/>
          <w:iCs/>
          <w:sz w:val="8"/>
          <w:szCs w:val="8"/>
        </w:rPr>
      </w:pPr>
    </w:p>
    <w:p w:rsidR="008D5B4F" w:rsidRDefault="008D5B4F" w:rsidP="008D5B4F">
      <w:pPr>
        <w:rPr>
          <w:b/>
          <w:iCs/>
        </w:rPr>
      </w:pPr>
      <w:r>
        <w:rPr>
          <w:b/>
          <w:iCs/>
        </w:rPr>
        <w:t>LIFE</w:t>
      </w:r>
    </w:p>
    <w:p w:rsidR="008D5B4F" w:rsidRDefault="008D5B4F" w:rsidP="008D5B4F">
      <w:pPr>
        <w:rPr>
          <w:b/>
          <w:iCs/>
        </w:rPr>
      </w:pPr>
      <w:r>
        <w:rPr>
          <w:b/>
          <w:iCs/>
        </w:rPr>
        <w:t>1010</w:t>
      </w:r>
      <w:r>
        <w:rPr>
          <w:b/>
          <w:iCs/>
        </w:rPr>
        <w:tab/>
      </w:r>
      <w:r>
        <w:rPr>
          <w:b/>
          <w:iCs/>
        </w:rPr>
        <w:tab/>
        <w:t>GENERAL BIOLOGY, 4.0 hrs.</w:t>
      </w:r>
    </w:p>
    <w:p w:rsidR="008D5B4F" w:rsidRPr="00166F9F" w:rsidRDefault="008D5B4F" w:rsidP="008D5B4F">
      <w:pPr>
        <w:ind w:left="1440"/>
        <w:rPr>
          <w:iCs/>
        </w:rPr>
      </w:pPr>
      <w:r>
        <w:rPr>
          <w:b/>
          <w:i/>
          <w:iCs/>
        </w:rPr>
        <w:t>Current Prerequisites:</w:t>
      </w:r>
      <w:r w:rsidRPr="00AF3E23">
        <w:rPr>
          <w:b/>
          <w:iCs/>
        </w:rPr>
        <w:t xml:space="preserve"> </w:t>
      </w:r>
      <w:r>
        <w:rPr>
          <w:shd w:val="clear" w:color="auto" w:fill="FFFFFF"/>
        </w:rPr>
        <w:t xml:space="preserve">grade of C or better in MATH 0921 or level 2 on the Math Placement Exam or math ACT of 21 or math SAT of 600. </w:t>
      </w:r>
    </w:p>
    <w:p w:rsidR="008D5B4F" w:rsidRDefault="008D5B4F" w:rsidP="008D5B4F">
      <w:pPr>
        <w:ind w:left="1440"/>
        <w:rPr>
          <w:iCs/>
        </w:rPr>
      </w:pPr>
      <w:r>
        <w:rPr>
          <w:b/>
          <w:i/>
          <w:iCs/>
        </w:rPr>
        <w:t>Requested Change of Prerequisites:</w:t>
      </w:r>
      <w:r>
        <w:rPr>
          <w:iCs/>
        </w:rPr>
        <w:t xml:space="preserve"> Math ACT score of 23 or above, or concurrent enrollment or eligibility for concurrent enrollment in MATH 1400 or higher.</w:t>
      </w:r>
    </w:p>
    <w:p w:rsidR="008D5B4F" w:rsidRDefault="008D5B4F" w:rsidP="008D5B4F">
      <w:pPr>
        <w:ind w:left="1440"/>
        <w:rPr>
          <w:iCs/>
        </w:rPr>
      </w:pPr>
      <w:r>
        <w:rPr>
          <w:b/>
          <w:i/>
          <w:iCs/>
        </w:rPr>
        <w:t>Enforce in Banner:</w:t>
      </w:r>
      <w:r w:rsidRPr="00AF3E23">
        <w:rPr>
          <w:iCs/>
        </w:rPr>
        <w:t xml:space="preserve"> Yes</w:t>
      </w:r>
    </w:p>
    <w:p w:rsidR="008D5B4F" w:rsidRDefault="008D5B4F" w:rsidP="008D5B4F">
      <w:pPr>
        <w:ind w:left="1440"/>
        <w:rPr>
          <w:iCs/>
        </w:rPr>
      </w:pPr>
      <w:r>
        <w:rPr>
          <w:b/>
          <w:i/>
          <w:iCs/>
        </w:rPr>
        <w:t>Proposed Term:</w:t>
      </w:r>
      <w:r>
        <w:rPr>
          <w:b/>
          <w:iCs/>
        </w:rPr>
        <w:t xml:space="preserve"> </w:t>
      </w:r>
      <w:r>
        <w:rPr>
          <w:iCs/>
        </w:rPr>
        <w:t>Fall</w:t>
      </w:r>
      <w:r w:rsidRPr="00AF3E23">
        <w:rPr>
          <w:iCs/>
        </w:rPr>
        <w:t xml:space="preserve"> 2019</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Default="008D5B4F" w:rsidP="008D5B4F">
      <w:pPr>
        <w:rPr>
          <w:b/>
          <w:iCs/>
        </w:rPr>
      </w:pPr>
    </w:p>
    <w:p w:rsidR="008D5B4F" w:rsidRDefault="008D5B4F" w:rsidP="008D5B4F">
      <w:pPr>
        <w:numPr>
          <w:ilvl w:val="0"/>
          <w:numId w:val="1"/>
        </w:numPr>
        <w:ind w:left="1800" w:hanging="1800"/>
        <w:rPr>
          <w:rFonts w:ascii="Arial" w:hAnsi="Arial"/>
          <w:b/>
          <w:i/>
          <w:iCs/>
        </w:rPr>
      </w:pPr>
      <w:r>
        <w:rPr>
          <w:rFonts w:ascii="Arial" w:hAnsi="Arial"/>
          <w:b/>
          <w:i/>
          <w:iCs/>
        </w:rPr>
        <w:t>College of Engineering and Applied Science</w:t>
      </w:r>
    </w:p>
    <w:p w:rsidR="008D5B4F" w:rsidRPr="003255C7" w:rsidRDefault="008D5B4F" w:rsidP="008D5B4F">
      <w:pPr>
        <w:rPr>
          <w:rFonts w:ascii="Arial" w:hAnsi="Arial"/>
          <w:b/>
          <w:i/>
          <w:iCs/>
          <w:sz w:val="8"/>
          <w:szCs w:val="8"/>
        </w:rPr>
      </w:pPr>
    </w:p>
    <w:p w:rsidR="008D5B4F" w:rsidRDefault="008D5B4F" w:rsidP="008D5B4F">
      <w:pPr>
        <w:rPr>
          <w:b/>
          <w:iCs/>
        </w:rPr>
      </w:pPr>
      <w:r>
        <w:rPr>
          <w:b/>
          <w:iCs/>
        </w:rPr>
        <w:t>EE</w:t>
      </w:r>
    </w:p>
    <w:p w:rsidR="008D5B4F" w:rsidRDefault="008D5B4F" w:rsidP="008D5B4F">
      <w:pPr>
        <w:rPr>
          <w:b/>
          <w:iCs/>
        </w:rPr>
      </w:pPr>
      <w:r>
        <w:rPr>
          <w:b/>
          <w:iCs/>
        </w:rPr>
        <w:t>4220</w:t>
      </w:r>
      <w:r>
        <w:rPr>
          <w:b/>
          <w:iCs/>
        </w:rPr>
        <w:tab/>
      </w:r>
      <w:r>
        <w:rPr>
          <w:b/>
          <w:iCs/>
        </w:rPr>
        <w:tab/>
        <w:t>PROBABILISTIC SIGNALS &amp; SYSTEMS, 3.0 hrs.</w:t>
      </w:r>
    </w:p>
    <w:p w:rsidR="008D5B4F" w:rsidRPr="00166F9F" w:rsidRDefault="008D5B4F" w:rsidP="008D5B4F">
      <w:pPr>
        <w:ind w:left="1440"/>
        <w:rPr>
          <w:iCs/>
        </w:rPr>
      </w:pPr>
      <w:r>
        <w:rPr>
          <w:b/>
          <w:i/>
          <w:iCs/>
        </w:rPr>
        <w:t>Current Prerequisites:</w:t>
      </w:r>
      <w:r w:rsidRPr="00AF3E23">
        <w:rPr>
          <w:b/>
          <w:iCs/>
        </w:rPr>
        <w:t xml:space="preserve"> </w:t>
      </w:r>
      <w:r>
        <w:rPr>
          <w:shd w:val="clear" w:color="auto" w:fill="FFFFFF"/>
        </w:rPr>
        <w:t xml:space="preserve">EE 3220 and MATH 2210. </w:t>
      </w:r>
    </w:p>
    <w:p w:rsidR="008D5B4F" w:rsidRDefault="008D5B4F" w:rsidP="008D5B4F">
      <w:pPr>
        <w:ind w:left="1440"/>
        <w:rPr>
          <w:iCs/>
        </w:rPr>
      </w:pPr>
      <w:r>
        <w:rPr>
          <w:b/>
          <w:i/>
          <w:iCs/>
        </w:rPr>
        <w:t>Requested Change of Prerequisites:</w:t>
      </w:r>
      <w:r>
        <w:rPr>
          <w:iCs/>
        </w:rPr>
        <w:t xml:space="preserve"> MATH 2210 and EE 3220. EE 3220 may be taken concurrently.</w:t>
      </w:r>
    </w:p>
    <w:p w:rsidR="008D5B4F" w:rsidRDefault="008D5B4F" w:rsidP="008D5B4F">
      <w:pPr>
        <w:ind w:left="1440"/>
        <w:rPr>
          <w:iCs/>
        </w:rPr>
      </w:pPr>
      <w:r>
        <w:rPr>
          <w:b/>
          <w:i/>
          <w:iCs/>
        </w:rPr>
        <w:t>Enforce in Banner:</w:t>
      </w:r>
      <w:r w:rsidRPr="00AF3E23">
        <w:rPr>
          <w:iCs/>
        </w:rPr>
        <w:t xml:space="preserve"> Yes</w:t>
      </w:r>
    </w:p>
    <w:p w:rsidR="008D5B4F" w:rsidRDefault="008D5B4F" w:rsidP="008D5B4F">
      <w:pPr>
        <w:ind w:left="1440"/>
        <w:rPr>
          <w:iCs/>
        </w:rPr>
      </w:pPr>
      <w:r>
        <w:rPr>
          <w:b/>
          <w:i/>
          <w:iCs/>
        </w:rPr>
        <w:t>Proposed Term:</w:t>
      </w:r>
      <w:r>
        <w:rPr>
          <w:b/>
          <w:iCs/>
        </w:rPr>
        <w:t xml:space="preserve"> </w:t>
      </w:r>
      <w:r>
        <w:rPr>
          <w:iCs/>
        </w:rPr>
        <w:t>Fall</w:t>
      </w:r>
      <w:r w:rsidRPr="00AF3E23">
        <w:rPr>
          <w:iCs/>
        </w:rPr>
        <w:t xml:space="preserve"> 2019</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p>
    <w:p w:rsidR="008D5B4F" w:rsidRDefault="008D5B4F" w:rsidP="008D5B4F">
      <w:pPr>
        <w:rPr>
          <w:b/>
          <w:iCs/>
        </w:rPr>
      </w:pPr>
      <w:r>
        <w:rPr>
          <w:b/>
          <w:iCs/>
        </w:rPr>
        <w:t>EE</w:t>
      </w:r>
    </w:p>
    <w:p w:rsidR="008D5B4F" w:rsidRDefault="008D5B4F" w:rsidP="008D5B4F">
      <w:pPr>
        <w:rPr>
          <w:b/>
          <w:iCs/>
        </w:rPr>
      </w:pPr>
      <w:r>
        <w:rPr>
          <w:b/>
          <w:iCs/>
        </w:rPr>
        <w:t>5700</w:t>
      </w:r>
      <w:r>
        <w:rPr>
          <w:b/>
          <w:iCs/>
        </w:rPr>
        <w:tab/>
      </w:r>
      <w:r>
        <w:rPr>
          <w:b/>
          <w:iCs/>
        </w:rPr>
        <w:tab/>
        <w:t>POWER ENGINEERING, 6.0 hrs. (Max. 6)</w:t>
      </w:r>
    </w:p>
    <w:p w:rsidR="008D5B4F" w:rsidRPr="00166F9F" w:rsidRDefault="008D5B4F" w:rsidP="008D5B4F">
      <w:pPr>
        <w:ind w:left="1440"/>
        <w:rPr>
          <w:iCs/>
        </w:rPr>
      </w:pPr>
      <w:r>
        <w:rPr>
          <w:b/>
          <w:i/>
          <w:iCs/>
        </w:rPr>
        <w:t>Current Prerequisite:</w:t>
      </w:r>
      <w:r w:rsidRPr="00AF3E23">
        <w:rPr>
          <w:b/>
          <w:iCs/>
        </w:rPr>
        <w:t xml:space="preserve"> </w:t>
      </w:r>
      <w:r>
        <w:rPr>
          <w:shd w:val="clear" w:color="auto" w:fill="FFFFFF"/>
        </w:rPr>
        <w:t xml:space="preserve">EE 4510. </w:t>
      </w:r>
    </w:p>
    <w:p w:rsidR="008D5B4F" w:rsidRDefault="008D5B4F" w:rsidP="008D5B4F">
      <w:pPr>
        <w:ind w:left="1440"/>
        <w:rPr>
          <w:iCs/>
        </w:rPr>
      </w:pPr>
      <w:r>
        <w:rPr>
          <w:b/>
          <w:i/>
          <w:iCs/>
        </w:rPr>
        <w:t>Requested Change of Prerequisite:</w:t>
      </w:r>
      <w:r>
        <w:rPr>
          <w:iCs/>
        </w:rPr>
        <w:t xml:space="preserve"> EE 3510. </w:t>
      </w:r>
    </w:p>
    <w:p w:rsidR="008D5B4F" w:rsidRDefault="008D5B4F" w:rsidP="008D5B4F">
      <w:pPr>
        <w:ind w:left="1440"/>
        <w:rPr>
          <w:iCs/>
        </w:rPr>
      </w:pPr>
      <w:r>
        <w:rPr>
          <w:b/>
          <w:i/>
          <w:iCs/>
        </w:rPr>
        <w:t>Enforce in Banner:</w:t>
      </w:r>
      <w:r w:rsidRPr="00AF3E23">
        <w:rPr>
          <w:iCs/>
        </w:rPr>
        <w:t xml:space="preserve"> Yes</w:t>
      </w:r>
    </w:p>
    <w:p w:rsidR="008D5B4F" w:rsidRDefault="008D5B4F" w:rsidP="008D5B4F">
      <w:pPr>
        <w:ind w:left="1440"/>
        <w:rPr>
          <w:iCs/>
        </w:rPr>
      </w:pPr>
      <w:r>
        <w:rPr>
          <w:b/>
          <w:i/>
          <w:iCs/>
        </w:rPr>
        <w:t>Proposed Term:</w:t>
      </w:r>
      <w:r>
        <w:rPr>
          <w:b/>
          <w:iCs/>
        </w:rPr>
        <w:t xml:space="preserve"> </w:t>
      </w:r>
      <w:r>
        <w:rPr>
          <w:iCs/>
        </w:rPr>
        <w:t>Fall</w:t>
      </w:r>
      <w:r w:rsidRPr="00AF3E23">
        <w:rPr>
          <w:iCs/>
        </w:rPr>
        <w:t xml:space="preserve"> 2019</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Default="008D5B4F" w:rsidP="008D5B4F"/>
    <w:p w:rsidR="008D5B4F" w:rsidRDefault="008D5B4F" w:rsidP="008D5B4F">
      <w:pPr>
        <w:pStyle w:val="Heading2"/>
        <w:ind w:left="1800" w:hanging="1440"/>
        <w:rPr>
          <w:szCs w:val="24"/>
        </w:rPr>
      </w:pPr>
      <w:r>
        <w:rPr>
          <w:szCs w:val="24"/>
        </w:rPr>
        <w:t>Part II – Regular Agenda</w:t>
      </w:r>
    </w:p>
    <w:p w:rsidR="008D5B4F" w:rsidRDefault="008D5B4F" w:rsidP="008D5B4F">
      <w:r>
        <w:tab/>
      </w:r>
    </w:p>
    <w:p w:rsidR="008D5B4F" w:rsidRDefault="008D5B4F" w:rsidP="008D5B4F">
      <w:pPr>
        <w:pStyle w:val="Heading2"/>
        <w:ind w:left="1800" w:hanging="1440"/>
      </w:pPr>
      <w:r>
        <w:t>Courses for Addition</w:t>
      </w:r>
    </w:p>
    <w:p w:rsidR="008D5B4F" w:rsidRPr="00CD370E" w:rsidRDefault="008D5B4F" w:rsidP="008D5B4F">
      <w:pPr>
        <w:numPr>
          <w:ilvl w:val="0"/>
          <w:numId w:val="1"/>
        </w:numPr>
        <w:ind w:left="1800" w:hanging="1800"/>
        <w:rPr>
          <w:rFonts w:ascii="Arial" w:hAnsi="Arial"/>
          <w:b/>
          <w:i/>
          <w:iCs/>
        </w:rPr>
      </w:pPr>
      <w:r w:rsidRPr="00CD370E">
        <w:rPr>
          <w:rFonts w:ascii="Arial" w:hAnsi="Arial"/>
          <w:b/>
          <w:i/>
          <w:iCs/>
        </w:rPr>
        <w:t xml:space="preserve">College of </w:t>
      </w:r>
      <w:r>
        <w:rPr>
          <w:rFonts w:ascii="Arial" w:hAnsi="Arial"/>
          <w:b/>
          <w:i/>
          <w:iCs/>
        </w:rPr>
        <w:t>Arts &amp; Sciences</w:t>
      </w:r>
    </w:p>
    <w:p w:rsidR="008D5B4F" w:rsidRPr="003255C7" w:rsidRDefault="008D5B4F" w:rsidP="008D5B4F">
      <w:pPr>
        <w:rPr>
          <w:rFonts w:ascii="Arial" w:hAnsi="Arial"/>
          <w:b/>
          <w:i/>
          <w:iCs/>
          <w:sz w:val="8"/>
          <w:szCs w:val="8"/>
        </w:rPr>
      </w:pPr>
    </w:p>
    <w:p w:rsidR="008D5B4F" w:rsidRDefault="008D5B4F" w:rsidP="008D5B4F">
      <w:pPr>
        <w:rPr>
          <w:b/>
          <w:iCs/>
        </w:rPr>
      </w:pPr>
      <w:r>
        <w:rPr>
          <w:b/>
          <w:iCs/>
        </w:rPr>
        <w:t>ANTH</w:t>
      </w:r>
    </w:p>
    <w:p w:rsidR="008D5B4F" w:rsidRDefault="008D5B4F" w:rsidP="008D5B4F">
      <w:pPr>
        <w:rPr>
          <w:b/>
          <w:iCs/>
        </w:rPr>
      </w:pPr>
      <w:r>
        <w:rPr>
          <w:b/>
          <w:iCs/>
        </w:rPr>
        <w:t>4021</w:t>
      </w:r>
      <w:r>
        <w:rPr>
          <w:b/>
          <w:iCs/>
        </w:rPr>
        <w:tab/>
      </w:r>
      <w:r>
        <w:rPr>
          <w:b/>
          <w:iCs/>
        </w:rPr>
        <w:tab/>
        <w:t>SEMINAR IN ARCHAEOLOGY, 3.0 hr.:</w:t>
      </w:r>
    </w:p>
    <w:p w:rsidR="008D5B4F" w:rsidRDefault="008D5B4F" w:rsidP="008D5B4F">
      <w:pPr>
        <w:ind w:left="1440"/>
        <w:rPr>
          <w:iCs/>
        </w:rPr>
      </w:pPr>
      <w:r>
        <w:rPr>
          <w:b/>
          <w:i/>
          <w:iCs/>
        </w:rPr>
        <w:t>Proposed</w:t>
      </w:r>
      <w:r w:rsidRPr="00143FC8">
        <w:rPr>
          <w:b/>
          <w:i/>
          <w:iCs/>
        </w:rPr>
        <w:t xml:space="preserve"> Cour</w:t>
      </w:r>
      <w:r>
        <w:rPr>
          <w:b/>
          <w:i/>
          <w:iCs/>
        </w:rPr>
        <w:t>se Description</w:t>
      </w:r>
      <w:r w:rsidRPr="00143FC8">
        <w:rPr>
          <w:b/>
          <w:i/>
          <w:iCs/>
        </w:rPr>
        <w:t>:</w:t>
      </w:r>
      <w:r>
        <w:rPr>
          <w:b/>
          <w:i/>
          <w:iCs/>
        </w:rPr>
        <w:t xml:space="preserve">  </w:t>
      </w:r>
      <w:r>
        <w:rPr>
          <w:iCs/>
        </w:rPr>
        <w:t>Considers current topics of archaeological interest.</w:t>
      </w:r>
    </w:p>
    <w:p w:rsidR="008D5B4F" w:rsidRPr="001F0822" w:rsidRDefault="008D5B4F" w:rsidP="008D5B4F">
      <w:pPr>
        <w:ind w:left="1440"/>
        <w:rPr>
          <w:iCs/>
        </w:rPr>
      </w:pPr>
      <w:r>
        <w:rPr>
          <w:b/>
          <w:i/>
          <w:iCs/>
        </w:rPr>
        <w:t xml:space="preserve">Proposed </w:t>
      </w:r>
      <w:r w:rsidRPr="00A76342">
        <w:rPr>
          <w:b/>
          <w:i/>
          <w:iCs/>
        </w:rPr>
        <w:t>Prerequisite:</w:t>
      </w:r>
      <w:r>
        <w:rPr>
          <w:i/>
          <w:iCs/>
        </w:rPr>
        <w:t xml:space="preserve"> </w:t>
      </w:r>
      <w:r>
        <w:rPr>
          <w:iCs/>
        </w:rPr>
        <w:t>ANTH 1300.</w:t>
      </w:r>
    </w:p>
    <w:p w:rsidR="008D5B4F" w:rsidRDefault="008D5B4F" w:rsidP="008D5B4F">
      <w:pPr>
        <w:ind w:left="1440"/>
        <w:rPr>
          <w:iCs/>
        </w:rPr>
      </w:pPr>
      <w:r w:rsidRPr="00A76342">
        <w:rPr>
          <w:b/>
          <w:i/>
          <w:iCs/>
        </w:rPr>
        <w:t>Enforce in Banner:</w:t>
      </w:r>
      <w:r>
        <w:rPr>
          <w:iCs/>
        </w:rPr>
        <w:t xml:space="preserve"> Yes</w:t>
      </w:r>
    </w:p>
    <w:p w:rsidR="008D5B4F" w:rsidRDefault="008D5B4F" w:rsidP="008D5B4F">
      <w:pPr>
        <w:ind w:left="1440"/>
        <w:rPr>
          <w:iCs/>
        </w:rPr>
      </w:pPr>
      <w:r w:rsidRPr="00A76342">
        <w:rPr>
          <w:b/>
          <w:i/>
          <w:iCs/>
        </w:rPr>
        <w:t>Proposed Term:</w:t>
      </w:r>
      <w:r>
        <w:rPr>
          <w:iCs/>
        </w:rPr>
        <w:t xml:space="preserve"> Fall 2019</w:t>
      </w:r>
    </w:p>
    <w:p w:rsidR="008D5B4F" w:rsidRDefault="008D5B4F" w:rsidP="008D5B4F">
      <w:pPr>
        <w:ind w:left="1440"/>
        <w:rPr>
          <w:b/>
          <w:i/>
          <w:iCs/>
        </w:rPr>
      </w:pPr>
    </w:p>
    <w:p w:rsidR="008D5B4F" w:rsidRDefault="008D5B4F" w:rsidP="008D5B4F">
      <w:pPr>
        <w:autoSpaceDE w:val="0"/>
        <w:autoSpaceDN w:val="0"/>
        <w:adjustRightInd w:val="0"/>
        <w:ind w:left="1440"/>
      </w:pPr>
      <w:r>
        <w:rPr>
          <w:b/>
          <w:i/>
          <w:iCs/>
        </w:rPr>
        <w:t xml:space="preserve">Rationale:  </w:t>
      </w:r>
      <w:r w:rsidRPr="001F0822">
        <w:t>The department currently has a single number for all undergraduate seminars but these courses differ significantly when taught by faculty</w:t>
      </w:r>
      <w:r>
        <w:t xml:space="preserve"> </w:t>
      </w:r>
      <w:r w:rsidRPr="001F0822">
        <w:t>from the four areas within anthropology. This CARF, one of four, creates a seminar number specific to the archaeological subfield area</w:t>
      </w:r>
      <w:r>
        <w:t xml:space="preserve"> </w:t>
      </w:r>
      <w:r w:rsidRPr="001F0822">
        <w:t>and so will relieve advisors from having to notify the Registrar's Office about how credits toward the major should be applied on students' degree evaluations.</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Pr="001F0822" w:rsidRDefault="008D5B4F" w:rsidP="008D5B4F">
      <w:pPr>
        <w:autoSpaceDE w:val="0"/>
        <w:autoSpaceDN w:val="0"/>
        <w:adjustRightInd w:val="0"/>
        <w:ind w:left="1440"/>
      </w:pPr>
    </w:p>
    <w:p w:rsidR="008D5B4F" w:rsidRDefault="008D5B4F" w:rsidP="008D5B4F">
      <w:pPr>
        <w:rPr>
          <w:b/>
          <w:iCs/>
        </w:rPr>
      </w:pPr>
      <w:r>
        <w:rPr>
          <w:b/>
          <w:iCs/>
        </w:rPr>
        <w:t>ANTH</w:t>
      </w:r>
    </w:p>
    <w:p w:rsidR="008D5B4F" w:rsidRDefault="008D5B4F" w:rsidP="008D5B4F">
      <w:pPr>
        <w:rPr>
          <w:b/>
          <w:iCs/>
        </w:rPr>
      </w:pPr>
      <w:r>
        <w:rPr>
          <w:b/>
          <w:iCs/>
        </w:rPr>
        <w:t>4022</w:t>
      </w:r>
      <w:r>
        <w:rPr>
          <w:b/>
          <w:iCs/>
        </w:rPr>
        <w:tab/>
      </w:r>
      <w:r>
        <w:rPr>
          <w:b/>
          <w:iCs/>
        </w:rPr>
        <w:tab/>
        <w:t>SEMINAR IN BIOLOGICAL ANTHROPOLOGY, 3.0 hr.:</w:t>
      </w:r>
    </w:p>
    <w:p w:rsidR="008D5B4F" w:rsidRDefault="008D5B4F" w:rsidP="008D5B4F">
      <w:pPr>
        <w:ind w:left="1440"/>
        <w:rPr>
          <w:iCs/>
        </w:rPr>
      </w:pPr>
      <w:r>
        <w:rPr>
          <w:b/>
          <w:i/>
          <w:iCs/>
        </w:rPr>
        <w:t>Proposed</w:t>
      </w:r>
      <w:r w:rsidRPr="00143FC8">
        <w:rPr>
          <w:b/>
          <w:i/>
          <w:iCs/>
        </w:rPr>
        <w:t xml:space="preserve"> Cour</w:t>
      </w:r>
      <w:r>
        <w:rPr>
          <w:b/>
          <w:i/>
          <w:iCs/>
        </w:rPr>
        <w:t>se Description</w:t>
      </w:r>
      <w:r w:rsidRPr="00143FC8">
        <w:rPr>
          <w:b/>
          <w:i/>
          <w:iCs/>
        </w:rPr>
        <w:t>:</w:t>
      </w:r>
      <w:r>
        <w:rPr>
          <w:b/>
          <w:i/>
          <w:iCs/>
        </w:rPr>
        <w:t xml:space="preserve">  </w:t>
      </w:r>
      <w:r>
        <w:rPr>
          <w:iCs/>
        </w:rPr>
        <w:t>Considers current topics of interest within biological anthropology.</w:t>
      </w:r>
    </w:p>
    <w:p w:rsidR="008D5B4F" w:rsidRPr="001F0822" w:rsidRDefault="008D5B4F" w:rsidP="008D5B4F">
      <w:pPr>
        <w:ind w:left="1440"/>
        <w:rPr>
          <w:iCs/>
        </w:rPr>
      </w:pPr>
      <w:r>
        <w:rPr>
          <w:b/>
          <w:i/>
          <w:iCs/>
        </w:rPr>
        <w:t xml:space="preserve">Proposed </w:t>
      </w:r>
      <w:r w:rsidRPr="00A76342">
        <w:rPr>
          <w:b/>
          <w:i/>
          <w:iCs/>
        </w:rPr>
        <w:t>Prerequisite:</w:t>
      </w:r>
      <w:r>
        <w:rPr>
          <w:i/>
          <w:iCs/>
        </w:rPr>
        <w:t xml:space="preserve"> </w:t>
      </w:r>
      <w:r>
        <w:rPr>
          <w:iCs/>
        </w:rPr>
        <w:t>ANTH 1100.</w:t>
      </w:r>
    </w:p>
    <w:p w:rsidR="008D5B4F" w:rsidRDefault="008D5B4F" w:rsidP="008D5B4F">
      <w:pPr>
        <w:ind w:left="1440"/>
        <w:rPr>
          <w:iCs/>
        </w:rPr>
      </w:pPr>
      <w:r w:rsidRPr="00A76342">
        <w:rPr>
          <w:b/>
          <w:i/>
          <w:iCs/>
        </w:rPr>
        <w:t>Enforce in Banner:</w:t>
      </w:r>
      <w:r>
        <w:rPr>
          <w:iCs/>
        </w:rPr>
        <w:t xml:space="preserve"> Yes</w:t>
      </w:r>
    </w:p>
    <w:p w:rsidR="008D5B4F" w:rsidRDefault="008D5B4F" w:rsidP="008D5B4F">
      <w:pPr>
        <w:ind w:left="1440"/>
        <w:rPr>
          <w:iCs/>
        </w:rPr>
      </w:pPr>
      <w:r w:rsidRPr="00A76342">
        <w:rPr>
          <w:b/>
          <w:i/>
          <w:iCs/>
        </w:rPr>
        <w:t>Proposed Term:</w:t>
      </w:r>
      <w:r>
        <w:rPr>
          <w:iCs/>
        </w:rPr>
        <w:t xml:space="preserve"> Fall 2019</w:t>
      </w:r>
    </w:p>
    <w:p w:rsidR="008D5B4F" w:rsidRDefault="008D5B4F" w:rsidP="008D5B4F">
      <w:pPr>
        <w:ind w:left="1440"/>
        <w:rPr>
          <w:b/>
          <w:i/>
          <w:iCs/>
        </w:rPr>
      </w:pPr>
    </w:p>
    <w:p w:rsidR="008D5B4F" w:rsidRDefault="008D5B4F" w:rsidP="008D5B4F">
      <w:pPr>
        <w:autoSpaceDE w:val="0"/>
        <w:autoSpaceDN w:val="0"/>
        <w:adjustRightInd w:val="0"/>
        <w:ind w:left="1440"/>
      </w:pPr>
      <w:r>
        <w:rPr>
          <w:b/>
          <w:i/>
          <w:iCs/>
        </w:rPr>
        <w:t xml:space="preserve">Rationale:  </w:t>
      </w:r>
      <w:r w:rsidRPr="009F68C3">
        <w:t>The department currently has a single number for all undergraduate seminars but these courses differ significantly when taught by faculty from the four areas within anthropology. This CARF, one of four, creates a seminar number specific to the biological anthropology subfield area and so will relieve advisors from having to notify the Registrar's Office about how credits toward the major should be applied on students' degree evaluations.</w:t>
      </w:r>
    </w:p>
    <w:p w:rsidR="008D5B4F" w:rsidRDefault="008D5B4F" w:rsidP="008D5B4F">
      <w:pPr>
        <w:autoSpaceDE w:val="0"/>
        <w:autoSpaceDN w:val="0"/>
        <w:adjustRightInd w:val="0"/>
        <w:ind w:left="1440"/>
      </w:pPr>
    </w:p>
    <w:p w:rsidR="008D5B4F" w:rsidRPr="008D5B4F" w:rsidRDefault="008D5B4F" w:rsidP="008D5B4F">
      <w:pPr>
        <w:ind w:left="1440"/>
        <w:rPr>
          <w:iCs/>
        </w:rPr>
      </w:pPr>
      <w:r w:rsidRPr="008D5B4F">
        <w:rPr>
          <w:iCs/>
        </w:rPr>
        <w:t>Action: Approved</w:t>
      </w:r>
    </w:p>
    <w:p w:rsidR="008D5B4F" w:rsidRDefault="008D5B4F" w:rsidP="008D5B4F">
      <w:pPr>
        <w:rPr>
          <w:b/>
          <w:iCs/>
        </w:rPr>
      </w:pPr>
      <w:r>
        <w:rPr>
          <w:b/>
          <w:iCs/>
        </w:rPr>
        <w:t>ANTH</w:t>
      </w:r>
    </w:p>
    <w:p w:rsidR="008D5B4F" w:rsidRDefault="008D5B4F" w:rsidP="008D5B4F">
      <w:pPr>
        <w:rPr>
          <w:b/>
          <w:iCs/>
        </w:rPr>
      </w:pPr>
      <w:r>
        <w:rPr>
          <w:b/>
          <w:iCs/>
        </w:rPr>
        <w:t>4023</w:t>
      </w:r>
      <w:r>
        <w:rPr>
          <w:b/>
          <w:iCs/>
        </w:rPr>
        <w:tab/>
      </w:r>
      <w:r>
        <w:rPr>
          <w:b/>
          <w:iCs/>
        </w:rPr>
        <w:tab/>
        <w:t>SEMINAR IN CULTURAL ANTHROPOLOGY, 3.0 hr.:</w:t>
      </w:r>
    </w:p>
    <w:p w:rsidR="008D5B4F" w:rsidRDefault="008D5B4F" w:rsidP="008D5B4F">
      <w:pPr>
        <w:ind w:left="1440"/>
        <w:rPr>
          <w:iCs/>
        </w:rPr>
      </w:pPr>
      <w:r>
        <w:rPr>
          <w:b/>
          <w:i/>
          <w:iCs/>
        </w:rPr>
        <w:t>Proposed</w:t>
      </w:r>
      <w:r w:rsidRPr="00143FC8">
        <w:rPr>
          <w:b/>
          <w:i/>
          <w:iCs/>
        </w:rPr>
        <w:t xml:space="preserve"> Cour</w:t>
      </w:r>
      <w:r>
        <w:rPr>
          <w:b/>
          <w:i/>
          <w:iCs/>
        </w:rPr>
        <w:t>se Description</w:t>
      </w:r>
      <w:r w:rsidRPr="00143FC8">
        <w:rPr>
          <w:b/>
          <w:i/>
          <w:iCs/>
        </w:rPr>
        <w:t>:</w:t>
      </w:r>
      <w:r>
        <w:rPr>
          <w:b/>
          <w:i/>
          <w:iCs/>
        </w:rPr>
        <w:t xml:space="preserve">  </w:t>
      </w:r>
      <w:r>
        <w:rPr>
          <w:iCs/>
        </w:rPr>
        <w:t>Considers current topics of interest within cultural anthropology.</w:t>
      </w:r>
    </w:p>
    <w:p w:rsidR="008D5B4F" w:rsidRPr="001F0822" w:rsidRDefault="008D5B4F" w:rsidP="008D5B4F">
      <w:pPr>
        <w:ind w:left="1440"/>
        <w:rPr>
          <w:iCs/>
        </w:rPr>
      </w:pPr>
      <w:r>
        <w:rPr>
          <w:b/>
          <w:i/>
          <w:iCs/>
        </w:rPr>
        <w:t xml:space="preserve">Proposed </w:t>
      </w:r>
      <w:r w:rsidRPr="00A76342">
        <w:rPr>
          <w:b/>
          <w:i/>
          <w:iCs/>
        </w:rPr>
        <w:t>Prerequisite:</w:t>
      </w:r>
      <w:r>
        <w:rPr>
          <w:i/>
          <w:iCs/>
        </w:rPr>
        <w:t xml:space="preserve"> </w:t>
      </w:r>
      <w:r>
        <w:rPr>
          <w:iCs/>
        </w:rPr>
        <w:t>ANTH 1200.</w:t>
      </w:r>
    </w:p>
    <w:p w:rsidR="008D5B4F" w:rsidRDefault="008D5B4F" w:rsidP="008D5B4F">
      <w:pPr>
        <w:ind w:left="1440"/>
        <w:rPr>
          <w:iCs/>
        </w:rPr>
      </w:pPr>
      <w:r w:rsidRPr="00A76342">
        <w:rPr>
          <w:b/>
          <w:i/>
          <w:iCs/>
        </w:rPr>
        <w:t>Enforce in Banner:</w:t>
      </w:r>
      <w:r>
        <w:rPr>
          <w:iCs/>
        </w:rPr>
        <w:t xml:space="preserve"> Yes</w:t>
      </w:r>
    </w:p>
    <w:p w:rsidR="008D5B4F" w:rsidRDefault="008D5B4F" w:rsidP="008D5B4F">
      <w:pPr>
        <w:ind w:left="1440"/>
        <w:rPr>
          <w:iCs/>
        </w:rPr>
      </w:pPr>
      <w:r w:rsidRPr="00A76342">
        <w:rPr>
          <w:b/>
          <w:i/>
          <w:iCs/>
        </w:rPr>
        <w:t>Proposed Term:</w:t>
      </w:r>
      <w:r>
        <w:rPr>
          <w:iCs/>
        </w:rPr>
        <w:t xml:space="preserve"> Fall 2019</w:t>
      </w:r>
    </w:p>
    <w:p w:rsidR="008D5B4F" w:rsidRDefault="008D5B4F" w:rsidP="008D5B4F">
      <w:pPr>
        <w:ind w:left="1440"/>
        <w:rPr>
          <w:b/>
          <w:i/>
          <w:iCs/>
        </w:rPr>
      </w:pPr>
    </w:p>
    <w:p w:rsidR="008D5B4F" w:rsidRDefault="008D5B4F" w:rsidP="008D5B4F">
      <w:pPr>
        <w:autoSpaceDE w:val="0"/>
        <w:autoSpaceDN w:val="0"/>
        <w:adjustRightInd w:val="0"/>
        <w:ind w:left="1440"/>
      </w:pPr>
      <w:r>
        <w:rPr>
          <w:b/>
          <w:i/>
          <w:iCs/>
        </w:rPr>
        <w:t xml:space="preserve">Rationale:  </w:t>
      </w:r>
      <w:r w:rsidRPr="009F68C3">
        <w:t>The department currently has a single number for all undergraduate seminars but these courses differ significantly when taught by faculty from the four areas within anthropology. This CARF, one of four, creates a seminar number specific to the biological anthropology subfield area and so will relieve advisors from having to notify the Registrar's Office about how credits toward the major should be applied on students' degree evaluations.</w:t>
      </w:r>
    </w:p>
    <w:p w:rsidR="008D5B4F" w:rsidRDefault="008D5B4F" w:rsidP="008D5B4F">
      <w:pPr>
        <w:autoSpaceDE w:val="0"/>
        <w:autoSpaceDN w:val="0"/>
        <w:adjustRightInd w:val="0"/>
        <w:ind w:left="1440"/>
      </w:pPr>
    </w:p>
    <w:p w:rsidR="008D5B4F" w:rsidRPr="008D5B4F" w:rsidRDefault="008D5B4F" w:rsidP="008D5B4F">
      <w:pPr>
        <w:ind w:left="1440"/>
        <w:rPr>
          <w:iCs/>
        </w:rPr>
      </w:pPr>
      <w:r w:rsidRPr="008D5B4F">
        <w:rPr>
          <w:iCs/>
        </w:rPr>
        <w:t>Action: Approved</w:t>
      </w:r>
    </w:p>
    <w:p w:rsidR="008D5B4F" w:rsidRPr="009F68C3" w:rsidRDefault="008D5B4F" w:rsidP="008D5B4F">
      <w:pPr>
        <w:autoSpaceDE w:val="0"/>
        <w:autoSpaceDN w:val="0"/>
        <w:adjustRightInd w:val="0"/>
        <w:ind w:left="1440"/>
      </w:pPr>
    </w:p>
    <w:p w:rsidR="008D5B4F" w:rsidRDefault="008D5B4F" w:rsidP="008D5B4F">
      <w:pPr>
        <w:ind w:left="1440"/>
      </w:pPr>
    </w:p>
    <w:p w:rsidR="008D5B4F" w:rsidRDefault="008D5B4F" w:rsidP="008D5B4F">
      <w:pPr>
        <w:rPr>
          <w:b/>
          <w:iCs/>
        </w:rPr>
      </w:pPr>
      <w:r>
        <w:rPr>
          <w:b/>
          <w:iCs/>
        </w:rPr>
        <w:t>ANTH</w:t>
      </w:r>
    </w:p>
    <w:p w:rsidR="008D5B4F" w:rsidRDefault="008D5B4F" w:rsidP="008D5B4F">
      <w:pPr>
        <w:rPr>
          <w:b/>
          <w:iCs/>
        </w:rPr>
      </w:pPr>
      <w:r>
        <w:rPr>
          <w:b/>
          <w:iCs/>
        </w:rPr>
        <w:t>4024</w:t>
      </w:r>
      <w:r>
        <w:rPr>
          <w:b/>
          <w:iCs/>
        </w:rPr>
        <w:tab/>
      </w:r>
      <w:r>
        <w:rPr>
          <w:b/>
          <w:iCs/>
        </w:rPr>
        <w:tab/>
        <w:t>SEMINAR IN LINGUISTIC ANTHROPOLOGY, 3.0 hr.:</w:t>
      </w:r>
    </w:p>
    <w:p w:rsidR="008D5B4F" w:rsidRDefault="008D5B4F" w:rsidP="008D5B4F">
      <w:pPr>
        <w:ind w:left="1440"/>
        <w:rPr>
          <w:iCs/>
        </w:rPr>
      </w:pPr>
      <w:r>
        <w:rPr>
          <w:b/>
          <w:i/>
          <w:iCs/>
        </w:rPr>
        <w:t>Proposed</w:t>
      </w:r>
      <w:r w:rsidRPr="00143FC8">
        <w:rPr>
          <w:b/>
          <w:i/>
          <w:iCs/>
        </w:rPr>
        <w:t xml:space="preserve"> Cour</w:t>
      </w:r>
      <w:r>
        <w:rPr>
          <w:b/>
          <w:i/>
          <w:iCs/>
        </w:rPr>
        <w:t>se Description</w:t>
      </w:r>
      <w:r w:rsidRPr="00143FC8">
        <w:rPr>
          <w:b/>
          <w:i/>
          <w:iCs/>
        </w:rPr>
        <w:t>:</w:t>
      </w:r>
      <w:r>
        <w:rPr>
          <w:b/>
          <w:i/>
          <w:iCs/>
        </w:rPr>
        <w:t xml:space="preserve">  </w:t>
      </w:r>
      <w:r>
        <w:rPr>
          <w:iCs/>
        </w:rPr>
        <w:t>Considers current topics of interest within linguistic anthropology.</w:t>
      </w:r>
    </w:p>
    <w:p w:rsidR="008D5B4F" w:rsidRPr="001F0822" w:rsidRDefault="008D5B4F" w:rsidP="008D5B4F">
      <w:pPr>
        <w:ind w:left="1440"/>
        <w:rPr>
          <w:iCs/>
        </w:rPr>
      </w:pPr>
      <w:r>
        <w:rPr>
          <w:b/>
          <w:i/>
          <w:iCs/>
        </w:rPr>
        <w:t xml:space="preserve">Proposed </w:t>
      </w:r>
      <w:r w:rsidRPr="00A76342">
        <w:rPr>
          <w:b/>
          <w:i/>
          <w:iCs/>
        </w:rPr>
        <w:t>Prerequisite:</w:t>
      </w:r>
      <w:r>
        <w:rPr>
          <w:i/>
          <w:iCs/>
        </w:rPr>
        <w:t xml:space="preserve"> </w:t>
      </w:r>
      <w:r>
        <w:rPr>
          <w:iCs/>
        </w:rPr>
        <w:t>ANTH 2000.</w:t>
      </w:r>
    </w:p>
    <w:p w:rsidR="008D5B4F" w:rsidRDefault="008D5B4F" w:rsidP="008D5B4F">
      <w:pPr>
        <w:ind w:left="1440"/>
        <w:rPr>
          <w:iCs/>
        </w:rPr>
      </w:pPr>
      <w:r w:rsidRPr="00A76342">
        <w:rPr>
          <w:b/>
          <w:i/>
          <w:iCs/>
        </w:rPr>
        <w:t>Enforce in Banner:</w:t>
      </w:r>
      <w:r>
        <w:rPr>
          <w:iCs/>
        </w:rPr>
        <w:t xml:space="preserve"> Yes</w:t>
      </w:r>
    </w:p>
    <w:p w:rsidR="008D5B4F" w:rsidRDefault="008D5B4F" w:rsidP="008D5B4F">
      <w:pPr>
        <w:ind w:left="1440"/>
        <w:rPr>
          <w:iCs/>
        </w:rPr>
      </w:pPr>
      <w:r w:rsidRPr="00A76342">
        <w:rPr>
          <w:b/>
          <w:i/>
          <w:iCs/>
        </w:rPr>
        <w:t>Proposed Term:</w:t>
      </w:r>
      <w:r>
        <w:rPr>
          <w:iCs/>
        </w:rPr>
        <w:t xml:space="preserve"> Fall 2019</w:t>
      </w:r>
    </w:p>
    <w:p w:rsidR="008D5B4F" w:rsidRDefault="008D5B4F" w:rsidP="008D5B4F">
      <w:pPr>
        <w:ind w:left="1440"/>
        <w:rPr>
          <w:b/>
          <w:i/>
          <w:iCs/>
        </w:rPr>
      </w:pPr>
    </w:p>
    <w:p w:rsidR="008D5B4F" w:rsidRDefault="008D5B4F" w:rsidP="008D5B4F">
      <w:pPr>
        <w:autoSpaceDE w:val="0"/>
        <w:autoSpaceDN w:val="0"/>
        <w:adjustRightInd w:val="0"/>
        <w:ind w:left="1440"/>
      </w:pPr>
      <w:r>
        <w:rPr>
          <w:b/>
          <w:i/>
          <w:iCs/>
        </w:rPr>
        <w:t xml:space="preserve">Rationale:  </w:t>
      </w:r>
      <w:r w:rsidRPr="009F68C3">
        <w:t>The department currently has a single number for all undergraduate seminars but these courses differ significantly when taught by faculty from the four areas within anthropology. This CARF, one of four, creates a seminar number specific to the biological anthropology subfield area and so will relieve advisors from having to notify the Registrar's Office about how credits toward the major should be applied on students' degree evaluations.</w:t>
      </w:r>
    </w:p>
    <w:p w:rsidR="008D5B4F" w:rsidRDefault="008D5B4F" w:rsidP="008D5B4F">
      <w:pPr>
        <w:autoSpaceDE w:val="0"/>
        <w:autoSpaceDN w:val="0"/>
        <w:adjustRightInd w:val="0"/>
        <w:ind w:left="1440"/>
      </w:pPr>
    </w:p>
    <w:p w:rsidR="008D5B4F" w:rsidRPr="008D5B4F" w:rsidRDefault="008D5B4F" w:rsidP="008D5B4F">
      <w:pPr>
        <w:ind w:left="1440"/>
        <w:rPr>
          <w:iCs/>
        </w:rPr>
      </w:pPr>
      <w:r w:rsidRPr="008D5B4F">
        <w:rPr>
          <w:iCs/>
        </w:rPr>
        <w:t>Action: Approved</w:t>
      </w: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ind w:left="1440"/>
      </w:pPr>
    </w:p>
    <w:p w:rsidR="008D5B4F" w:rsidRDefault="008D5B4F" w:rsidP="008D5B4F">
      <w:pPr>
        <w:rPr>
          <w:b/>
          <w:iCs/>
        </w:rPr>
      </w:pPr>
      <w:r>
        <w:rPr>
          <w:b/>
          <w:iCs/>
        </w:rPr>
        <w:t>THEA</w:t>
      </w:r>
    </w:p>
    <w:p w:rsidR="008D5B4F" w:rsidRDefault="008D5B4F" w:rsidP="008D5B4F">
      <w:pPr>
        <w:rPr>
          <w:b/>
          <w:iCs/>
        </w:rPr>
      </w:pPr>
      <w:r>
        <w:rPr>
          <w:b/>
          <w:iCs/>
        </w:rPr>
        <w:t>4975</w:t>
      </w:r>
      <w:r>
        <w:rPr>
          <w:b/>
          <w:iCs/>
        </w:rPr>
        <w:tab/>
      </w:r>
      <w:r>
        <w:rPr>
          <w:b/>
          <w:iCs/>
        </w:rPr>
        <w:tab/>
        <w:t>THEATRE/DANCE INTERNSHIP, 1-12 hrs. (Max. 12):</w:t>
      </w:r>
    </w:p>
    <w:p w:rsidR="008D5B4F" w:rsidRDefault="008D5B4F" w:rsidP="008D5B4F">
      <w:pPr>
        <w:ind w:left="1440"/>
        <w:rPr>
          <w:iCs/>
        </w:rPr>
      </w:pPr>
      <w:r>
        <w:rPr>
          <w:b/>
          <w:i/>
          <w:iCs/>
        </w:rPr>
        <w:t>Proposed</w:t>
      </w:r>
      <w:r w:rsidRPr="00143FC8">
        <w:rPr>
          <w:b/>
          <w:i/>
          <w:iCs/>
        </w:rPr>
        <w:t xml:space="preserve"> Cour</w:t>
      </w:r>
      <w:r>
        <w:rPr>
          <w:b/>
          <w:i/>
          <w:iCs/>
        </w:rPr>
        <w:t>se Description</w:t>
      </w:r>
      <w:r w:rsidRPr="00143FC8">
        <w:rPr>
          <w:b/>
          <w:i/>
          <w:iCs/>
        </w:rPr>
        <w:t>:</w:t>
      </w:r>
      <w:r>
        <w:rPr>
          <w:b/>
          <w:i/>
          <w:iCs/>
        </w:rPr>
        <w:t xml:space="preserve">  </w:t>
      </w:r>
      <w:r>
        <w:t>The intent of this course is designed to provide professional experiences to students outside of the academic curriculum of Theatre and Dance Department. It is designed to advance the students potential career opportunities and help advance their knowledge in the field.</w:t>
      </w:r>
    </w:p>
    <w:p w:rsidR="008D5B4F" w:rsidRPr="001F0822" w:rsidRDefault="008D5B4F" w:rsidP="008D5B4F">
      <w:pPr>
        <w:ind w:left="1440"/>
        <w:rPr>
          <w:iCs/>
        </w:rPr>
      </w:pPr>
      <w:r>
        <w:rPr>
          <w:b/>
          <w:i/>
          <w:iCs/>
        </w:rPr>
        <w:t xml:space="preserve">Proposed </w:t>
      </w:r>
      <w:r w:rsidRPr="00A76342">
        <w:rPr>
          <w:b/>
          <w:i/>
          <w:iCs/>
        </w:rPr>
        <w:t>Prerequisite:</w:t>
      </w:r>
      <w:r>
        <w:rPr>
          <w:i/>
          <w:iCs/>
        </w:rPr>
        <w:t xml:space="preserve"> </w:t>
      </w:r>
      <w:r>
        <w:rPr>
          <w:iCs/>
        </w:rPr>
        <w:t>Must have completed 6 hours in the department of Theatre and Dance.</w:t>
      </w:r>
    </w:p>
    <w:p w:rsidR="008D5B4F" w:rsidRPr="009F68C3" w:rsidRDefault="008D5B4F" w:rsidP="008D5B4F">
      <w:pPr>
        <w:ind w:left="1440"/>
        <w:rPr>
          <w:iCs/>
        </w:rPr>
      </w:pPr>
      <w:r>
        <w:rPr>
          <w:b/>
          <w:i/>
          <w:iCs/>
        </w:rPr>
        <w:t xml:space="preserve">Proposed Restriction: </w:t>
      </w:r>
      <w:r>
        <w:rPr>
          <w:iCs/>
        </w:rPr>
        <w:t>Restricted to sophomores, juniors, and seniors.</w:t>
      </w:r>
    </w:p>
    <w:p w:rsidR="008D5B4F" w:rsidRDefault="008D5B4F" w:rsidP="008D5B4F">
      <w:pPr>
        <w:ind w:left="1440"/>
        <w:rPr>
          <w:iCs/>
        </w:rPr>
      </w:pPr>
      <w:r w:rsidRPr="00A76342">
        <w:rPr>
          <w:b/>
          <w:i/>
          <w:iCs/>
        </w:rPr>
        <w:t>Enforce in Banner:</w:t>
      </w:r>
      <w:r>
        <w:rPr>
          <w:iCs/>
        </w:rPr>
        <w:t xml:space="preserve"> No.</w:t>
      </w:r>
    </w:p>
    <w:p w:rsidR="008D5B4F" w:rsidRDefault="008D5B4F" w:rsidP="008D5B4F">
      <w:pPr>
        <w:ind w:left="1440"/>
        <w:rPr>
          <w:iCs/>
        </w:rPr>
      </w:pPr>
      <w:r w:rsidRPr="00A76342">
        <w:rPr>
          <w:b/>
          <w:i/>
          <w:iCs/>
        </w:rPr>
        <w:t>Proposed Term:</w:t>
      </w:r>
      <w:r>
        <w:rPr>
          <w:iCs/>
        </w:rPr>
        <w:t xml:space="preserve"> Fall 2019</w:t>
      </w:r>
    </w:p>
    <w:p w:rsidR="008D5B4F" w:rsidRDefault="008D5B4F" w:rsidP="008D5B4F">
      <w:pPr>
        <w:ind w:left="1440"/>
        <w:rPr>
          <w:b/>
          <w:i/>
          <w:iCs/>
        </w:rPr>
      </w:pPr>
    </w:p>
    <w:p w:rsidR="008D5B4F" w:rsidRDefault="008D5B4F" w:rsidP="008D5B4F">
      <w:pPr>
        <w:autoSpaceDE w:val="0"/>
        <w:autoSpaceDN w:val="0"/>
        <w:adjustRightInd w:val="0"/>
        <w:ind w:left="1440"/>
      </w:pPr>
      <w:r>
        <w:rPr>
          <w:b/>
          <w:i/>
          <w:iCs/>
        </w:rPr>
        <w:t xml:space="preserve">Rationale:  </w:t>
      </w:r>
      <w:r w:rsidRPr="009F68C3">
        <w:t>In the Department of Theatre and Dance, there has never been an Internship course established. In the past several years, we are seeing a growing number of Theatre and Dance students participating and being awarded internships with the Disney College Program, working with Broadway Companies, Professional Dance Companies, Community and Regional theatre/dance Companies, just to name a few. There is a great demand and student need for an Internship course in the Department of Theatre and Dance. We have highly qualified faculty and instructors that can guide students through their internships and provide them with guidance for a successful internship experience. Students in Theatre and Dance are seeking this guidance and mentorship within the department.</w:t>
      </w:r>
    </w:p>
    <w:p w:rsidR="008D5B4F" w:rsidRDefault="008D5B4F" w:rsidP="008D5B4F">
      <w:pPr>
        <w:autoSpaceDE w:val="0"/>
        <w:autoSpaceDN w:val="0"/>
        <w:adjustRightInd w:val="0"/>
        <w:ind w:left="1440"/>
      </w:pPr>
    </w:p>
    <w:p w:rsidR="008D5B4F" w:rsidRPr="008D5B4F" w:rsidRDefault="008D5B4F" w:rsidP="008D5B4F">
      <w:pPr>
        <w:ind w:left="1440"/>
        <w:rPr>
          <w:iCs/>
        </w:rPr>
      </w:pPr>
      <w:r w:rsidRPr="008D5B4F">
        <w:rPr>
          <w:iCs/>
        </w:rPr>
        <w:t>Action: Approved</w:t>
      </w:r>
    </w:p>
    <w:p w:rsidR="008D5B4F" w:rsidRDefault="008D5B4F" w:rsidP="008D5B4F">
      <w:pPr>
        <w:ind w:left="1440"/>
        <w:rPr>
          <w:iCs/>
        </w:rPr>
      </w:pPr>
    </w:p>
    <w:p w:rsidR="008D5B4F" w:rsidRDefault="008D5B4F" w:rsidP="008D5B4F">
      <w:pPr>
        <w:numPr>
          <w:ilvl w:val="0"/>
          <w:numId w:val="1"/>
        </w:numPr>
        <w:ind w:left="1800" w:hanging="1800"/>
        <w:rPr>
          <w:rFonts w:ascii="Arial" w:hAnsi="Arial"/>
          <w:b/>
          <w:i/>
          <w:iCs/>
        </w:rPr>
      </w:pPr>
      <w:r>
        <w:rPr>
          <w:rFonts w:ascii="Arial" w:hAnsi="Arial"/>
          <w:b/>
          <w:i/>
          <w:iCs/>
        </w:rPr>
        <w:t>College of Business</w:t>
      </w:r>
    </w:p>
    <w:p w:rsidR="008D5B4F" w:rsidRPr="00393322" w:rsidRDefault="008D5B4F" w:rsidP="008D5B4F">
      <w:pPr>
        <w:rPr>
          <w:rFonts w:ascii="Arial" w:hAnsi="Arial"/>
          <w:b/>
          <w:i/>
          <w:iCs/>
          <w:sz w:val="8"/>
          <w:szCs w:val="8"/>
        </w:rPr>
      </w:pPr>
    </w:p>
    <w:p w:rsidR="008D5B4F" w:rsidRPr="000C6161" w:rsidRDefault="008D5B4F" w:rsidP="008D5B4F">
      <w:pPr>
        <w:rPr>
          <w:b/>
          <w:iCs/>
        </w:rPr>
      </w:pPr>
      <w:r>
        <w:rPr>
          <w:b/>
          <w:iCs/>
        </w:rPr>
        <w:t>ECON/BUSN</w:t>
      </w:r>
    </w:p>
    <w:p w:rsidR="008D5B4F" w:rsidRPr="00AD41D3" w:rsidRDefault="008D5B4F" w:rsidP="008D5B4F">
      <w:pPr>
        <w:rPr>
          <w:b/>
          <w:iCs/>
        </w:rPr>
      </w:pPr>
      <w:r>
        <w:rPr>
          <w:b/>
          <w:iCs/>
        </w:rPr>
        <w:t>1101</w:t>
      </w:r>
      <w:r>
        <w:rPr>
          <w:b/>
          <w:iCs/>
        </w:rPr>
        <w:tab/>
      </w:r>
      <w:r>
        <w:rPr>
          <w:b/>
          <w:iCs/>
        </w:rPr>
        <w:tab/>
        <w:t>FIRST-YEAR SEMINAR: BUSINESS OF SPORTS, 3.0 hrs.</w:t>
      </w:r>
    </w:p>
    <w:p w:rsidR="008D5B4F" w:rsidRDefault="008D5B4F" w:rsidP="008D5B4F">
      <w:pPr>
        <w:ind w:left="1440"/>
        <w:rPr>
          <w:iCs/>
        </w:rPr>
      </w:pPr>
      <w:r>
        <w:rPr>
          <w:b/>
          <w:i/>
          <w:iCs/>
        </w:rPr>
        <w:t>Proposed Term:</w:t>
      </w:r>
      <w:r>
        <w:rPr>
          <w:iCs/>
        </w:rPr>
        <w:t xml:space="preserve"> Fall 2019</w:t>
      </w:r>
    </w:p>
    <w:p w:rsidR="008D5B4F" w:rsidRDefault="008D5B4F" w:rsidP="008D5B4F">
      <w:pPr>
        <w:ind w:left="1440"/>
        <w:rPr>
          <w:iCs/>
        </w:rPr>
      </w:pPr>
      <w:r>
        <w:rPr>
          <w:b/>
          <w:i/>
          <w:iCs/>
        </w:rPr>
        <w:t>USP:</w:t>
      </w:r>
      <w:r>
        <w:rPr>
          <w:iCs/>
        </w:rPr>
        <w:t xml:space="preserve"> FYS</w:t>
      </w:r>
    </w:p>
    <w:p w:rsidR="008D5B4F" w:rsidRDefault="008D5B4F" w:rsidP="008D5B4F">
      <w:pPr>
        <w:ind w:left="1440"/>
        <w:rPr>
          <w:iCs/>
        </w:rPr>
      </w:pPr>
    </w:p>
    <w:p w:rsidR="008D5B4F" w:rsidRPr="008D5B4F" w:rsidRDefault="008D5B4F" w:rsidP="008D5B4F">
      <w:pPr>
        <w:ind w:left="1440"/>
        <w:rPr>
          <w:iCs/>
        </w:rPr>
      </w:pPr>
      <w:r w:rsidRPr="008D5B4F">
        <w:rPr>
          <w:iCs/>
        </w:rPr>
        <w:t>Action: Approved</w:t>
      </w: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Default="008D5B4F" w:rsidP="008D5B4F">
      <w:pPr>
        <w:rPr>
          <w:iCs/>
        </w:rPr>
      </w:pPr>
    </w:p>
    <w:p w:rsidR="008D5B4F" w:rsidRPr="000C6161" w:rsidRDefault="008D5B4F" w:rsidP="008D5B4F">
      <w:pPr>
        <w:rPr>
          <w:b/>
          <w:iCs/>
        </w:rPr>
      </w:pPr>
      <w:r>
        <w:rPr>
          <w:b/>
          <w:iCs/>
        </w:rPr>
        <w:t>ECON</w:t>
      </w:r>
    </w:p>
    <w:p w:rsidR="008D5B4F" w:rsidRPr="00AD41D3" w:rsidRDefault="008D5B4F" w:rsidP="008D5B4F">
      <w:pPr>
        <w:ind w:left="1440" w:hanging="1440"/>
        <w:rPr>
          <w:b/>
          <w:iCs/>
        </w:rPr>
      </w:pPr>
      <w:r>
        <w:rPr>
          <w:b/>
          <w:iCs/>
        </w:rPr>
        <w:t>5230</w:t>
      </w:r>
      <w:r>
        <w:rPr>
          <w:b/>
          <w:iCs/>
        </w:rPr>
        <w:tab/>
        <w:t xml:space="preserve">INTERMEDIATE ECONOMETRIC THEORY, 3.0 hrs. </w:t>
      </w:r>
    </w:p>
    <w:p w:rsidR="008D5B4F" w:rsidRPr="00457835" w:rsidRDefault="008D5B4F" w:rsidP="008D5B4F">
      <w:pPr>
        <w:ind w:left="1440"/>
        <w:rPr>
          <w:iCs/>
        </w:rPr>
      </w:pPr>
      <w:r>
        <w:rPr>
          <w:b/>
          <w:i/>
          <w:iCs/>
        </w:rPr>
        <w:t>Proposed</w:t>
      </w:r>
      <w:r w:rsidRPr="00143FC8">
        <w:rPr>
          <w:b/>
          <w:i/>
          <w:iCs/>
        </w:rPr>
        <w:t xml:space="preserve"> Course Description:</w:t>
      </w:r>
      <w:r>
        <w:rPr>
          <w:b/>
          <w:i/>
          <w:iCs/>
        </w:rPr>
        <w:t xml:space="preserve"> </w:t>
      </w:r>
      <w:r w:rsidRPr="00457835">
        <w:t>Covers simple and multiple regression models, problems of estimation, hypothesis and diagnostic testing, dummy variable, autoregressive and distributed lag models, and time-series analysis. The objective is to understand the underlying theory of econometric modeling and obtain operational ability to construct, estimate, and test econometric models.</w:t>
      </w:r>
    </w:p>
    <w:p w:rsidR="008D5B4F" w:rsidRDefault="008D5B4F" w:rsidP="008D5B4F">
      <w:pPr>
        <w:ind w:left="1440"/>
        <w:rPr>
          <w:iCs/>
        </w:rPr>
      </w:pPr>
      <w:r>
        <w:rPr>
          <w:b/>
          <w:i/>
          <w:iCs/>
        </w:rPr>
        <w:t xml:space="preserve">Proposed </w:t>
      </w:r>
      <w:r w:rsidRPr="004D6809">
        <w:rPr>
          <w:b/>
          <w:i/>
          <w:iCs/>
        </w:rPr>
        <w:t>Prerequisites:</w:t>
      </w:r>
      <w:r>
        <w:rPr>
          <w:iCs/>
        </w:rPr>
        <w:t xml:space="preserve"> admission to the Master’s Program in Economics.</w:t>
      </w:r>
    </w:p>
    <w:p w:rsidR="008D5B4F" w:rsidRPr="00457835" w:rsidRDefault="008D5B4F" w:rsidP="008D5B4F">
      <w:pPr>
        <w:ind w:left="1440"/>
        <w:rPr>
          <w:iCs/>
        </w:rPr>
      </w:pPr>
      <w:r>
        <w:rPr>
          <w:b/>
          <w:i/>
          <w:iCs/>
        </w:rPr>
        <w:t xml:space="preserve">Proposed Cross listing: </w:t>
      </w:r>
      <w:r>
        <w:rPr>
          <w:iCs/>
        </w:rPr>
        <w:t>ECON 4230.</w:t>
      </w:r>
    </w:p>
    <w:p w:rsidR="008D5B4F" w:rsidRDefault="008D5B4F" w:rsidP="008D5B4F">
      <w:pPr>
        <w:ind w:left="1440"/>
        <w:rPr>
          <w:iCs/>
        </w:rPr>
      </w:pPr>
      <w:r>
        <w:rPr>
          <w:b/>
          <w:i/>
          <w:iCs/>
        </w:rPr>
        <w:t>Enforce in Banner</w:t>
      </w:r>
      <w:proofErr w:type="gramStart"/>
      <w:r>
        <w:rPr>
          <w:b/>
          <w:i/>
          <w:iCs/>
        </w:rPr>
        <w:t>:</w:t>
      </w:r>
      <w:r>
        <w:rPr>
          <w:iCs/>
        </w:rPr>
        <w:t xml:space="preserve"> ?</w:t>
      </w:r>
      <w:proofErr w:type="gramEnd"/>
    </w:p>
    <w:p w:rsidR="008D5B4F" w:rsidRDefault="008D5B4F" w:rsidP="008D5B4F">
      <w:pPr>
        <w:ind w:left="1440"/>
        <w:rPr>
          <w:iCs/>
        </w:rPr>
      </w:pPr>
      <w:r>
        <w:rPr>
          <w:b/>
          <w:i/>
          <w:iCs/>
        </w:rPr>
        <w:t>Proposed Term:</w:t>
      </w:r>
      <w:r>
        <w:rPr>
          <w:iCs/>
        </w:rPr>
        <w:t xml:space="preserve"> Fall 2019</w:t>
      </w:r>
    </w:p>
    <w:p w:rsidR="008D5B4F" w:rsidRDefault="008D5B4F" w:rsidP="008D5B4F">
      <w:pPr>
        <w:ind w:left="1440"/>
        <w:rPr>
          <w:b/>
          <w:i/>
          <w:iCs/>
        </w:rPr>
      </w:pPr>
    </w:p>
    <w:p w:rsidR="008D5B4F" w:rsidRDefault="008D5B4F" w:rsidP="008D5B4F">
      <w:pPr>
        <w:autoSpaceDE w:val="0"/>
        <w:autoSpaceDN w:val="0"/>
        <w:adjustRightInd w:val="0"/>
        <w:ind w:left="1440"/>
      </w:pPr>
      <w:r>
        <w:rPr>
          <w:b/>
          <w:i/>
          <w:iCs/>
        </w:rPr>
        <w:t xml:space="preserve">Rationale: </w:t>
      </w:r>
      <w:r>
        <w:rPr>
          <w:iCs/>
        </w:rPr>
        <w:t xml:space="preserve"> </w:t>
      </w:r>
      <w:r w:rsidRPr="00457835">
        <w:t>Dual-listing the current ECON 4230 Intermediate Econometric Theory course as ECON 4230/5230 will permit Master's students to take it without using up one of the two 4000-level courses that we allow them to take. This makes sense, because Econometrics is a core requirement for the Master's Degree, but the two-course PhD Econometrics sequence is overkill for the Master's level (too long and too theoretical). In addition, if current Master's students end up applying for a PhD program elsewhere, that program may not be willing to transfer credit for a 4000-level Econometrics course.</w:t>
      </w:r>
    </w:p>
    <w:p w:rsidR="008D5B4F" w:rsidRDefault="008D5B4F" w:rsidP="008D5B4F">
      <w:pPr>
        <w:autoSpaceDE w:val="0"/>
        <w:autoSpaceDN w:val="0"/>
        <w:adjustRightInd w:val="0"/>
        <w:ind w:left="1440"/>
        <w:rPr>
          <w:iCs/>
        </w:rPr>
      </w:pPr>
    </w:p>
    <w:p w:rsidR="008D5B4F" w:rsidRPr="008D5B4F" w:rsidRDefault="008D5B4F" w:rsidP="008D5B4F">
      <w:pPr>
        <w:ind w:left="1440"/>
        <w:rPr>
          <w:iCs/>
        </w:rPr>
      </w:pPr>
      <w:r w:rsidRPr="008D5B4F">
        <w:rPr>
          <w:iCs/>
        </w:rPr>
        <w:t>Action:</w:t>
      </w:r>
      <w:r>
        <w:rPr>
          <w:iCs/>
        </w:rPr>
        <w:t xml:space="preserve"> Tabled; need syllabus</w:t>
      </w:r>
    </w:p>
    <w:p w:rsidR="008D5B4F" w:rsidRDefault="008D5B4F" w:rsidP="008D5B4F">
      <w:pPr>
        <w:rPr>
          <w:rFonts w:ascii="Arial" w:hAnsi="Arial"/>
          <w:b/>
          <w:i/>
          <w:iCs/>
        </w:rPr>
      </w:pPr>
    </w:p>
    <w:p w:rsidR="008D5B4F" w:rsidRDefault="008D5B4F" w:rsidP="008D5B4F">
      <w:pPr>
        <w:numPr>
          <w:ilvl w:val="0"/>
          <w:numId w:val="1"/>
        </w:numPr>
        <w:ind w:left="1800" w:hanging="1800"/>
        <w:rPr>
          <w:rFonts w:ascii="Arial" w:hAnsi="Arial"/>
          <w:b/>
          <w:i/>
          <w:iCs/>
        </w:rPr>
      </w:pPr>
      <w:r>
        <w:rPr>
          <w:rFonts w:ascii="Arial" w:hAnsi="Arial"/>
          <w:b/>
          <w:i/>
          <w:iCs/>
        </w:rPr>
        <w:t>College of Engineering and Applied Science</w:t>
      </w:r>
    </w:p>
    <w:p w:rsidR="008D5B4F" w:rsidRPr="00393322" w:rsidRDefault="008D5B4F" w:rsidP="008D5B4F">
      <w:pPr>
        <w:ind w:left="1800"/>
        <w:rPr>
          <w:rFonts w:ascii="Arial" w:hAnsi="Arial"/>
          <w:iCs/>
          <w:sz w:val="8"/>
          <w:szCs w:val="8"/>
        </w:rPr>
      </w:pPr>
    </w:p>
    <w:p w:rsidR="008D5B4F" w:rsidRPr="000C6161" w:rsidRDefault="008D5B4F" w:rsidP="008D5B4F">
      <w:pPr>
        <w:rPr>
          <w:b/>
          <w:iCs/>
        </w:rPr>
      </w:pPr>
      <w:r>
        <w:rPr>
          <w:b/>
          <w:iCs/>
        </w:rPr>
        <w:t>ES</w:t>
      </w:r>
    </w:p>
    <w:p w:rsidR="008D5B4F" w:rsidRPr="00AD41D3" w:rsidRDefault="008D5B4F" w:rsidP="008D5B4F">
      <w:pPr>
        <w:rPr>
          <w:b/>
          <w:iCs/>
        </w:rPr>
      </w:pPr>
      <w:r>
        <w:rPr>
          <w:b/>
          <w:iCs/>
        </w:rPr>
        <w:t>4</w:t>
      </w:r>
      <w:r>
        <w:rPr>
          <w:b/>
          <w:iCs/>
        </w:rPr>
        <w:t>580</w:t>
      </w:r>
      <w:r>
        <w:rPr>
          <w:b/>
          <w:iCs/>
        </w:rPr>
        <w:tab/>
      </w:r>
      <w:r>
        <w:rPr>
          <w:b/>
          <w:iCs/>
        </w:rPr>
        <w:tab/>
        <w:t>ENG HP UNDERGRADUATE RESEARCH, 3.0 hrs.</w:t>
      </w:r>
    </w:p>
    <w:p w:rsidR="008D5B4F" w:rsidRDefault="008D5B4F" w:rsidP="008D5B4F">
      <w:pPr>
        <w:ind w:left="1440"/>
        <w:rPr>
          <w:iCs/>
        </w:rPr>
      </w:pPr>
      <w:r>
        <w:rPr>
          <w:b/>
          <w:i/>
          <w:iCs/>
        </w:rPr>
        <w:t>Proposed</w:t>
      </w:r>
      <w:r w:rsidRPr="00143FC8">
        <w:rPr>
          <w:b/>
          <w:i/>
          <w:iCs/>
        </w:rPr>
        <w:t xml:space="preserve"> Course Description:</w:t>
      </w:r>
      <w:r>
        <w:rPr>
          <w:b/>
          <w:i/>
          <w:iCs/>
        </w:rPr>
        <w:t xml:space="preserve">  </w:t>
      </w:r>
      <w:r>
        <w:rPr>
          <w:iCs/>
        </w:rPr>
        <w:t>An independent research experience for undergraduate students enrolled in the Engineering Honors Program. Before registering for this class, students are responsible for discussing their interests with faculty, identifying a willing research mentor, obtaining approval by said mentor, and communicating the student/faculty partnership to the appropriate staff in their home department.</w:t>
      </w:r>
    </w:p>
    <w:p w:rsidR="008D5B4F" w:rsidRDefault="008D5B4F" w:rsidP="008D5B4F">
      <w:pPr>
        <w:ind w:left="1440"/>
        <w:rPr>
          <w:iCs/>
        </w:rPr>
      </w:pPr>
      <w:r>
        <w:rPr>
          <w:b/>
          <w:i/>
          <w:iCs/>
        </w:rPr>
        <w:t xml:space="preserve">Proposed Cross Listings: </w:t>
      </w:r>
      <w:r>
        <w:rPr>
          <w:iCs/>
        </w:rPr>
        <w:t xml:space="preserve">ATSC/BE/CE/CHE/ESE/PETE/COSC </w:t>
      </w:r>
    </w:p>
    <w:p w:rsidR="008D5B4F" w:rsidRDefault="008D5B4F" w:rsidP="008D5B4F">
      <w:pPr>
        <w:ind w:left="1440"/>
        <w:rPr>
          <w:iCs/>
        </w:rPr>
      </w:pPr>
      <w:r>
        <w:rPr>
          <w:b/>
          <w:i/>
          <w:iCs/>
        </w:rPr>
        <w:t xml:space="preserve">Proposed </w:t>
      </w:r>
      <w:r w:rsidRPr="004D6809">
        <w:rPr>
          <w:b/>
          <w:i/>
          <w:iCs/>
        </w:rPr>
        <w:t>Prerequisite:</w:t>
      </w:r>
      <w:r>
        <w:rPr>
          <w:iCs/>
        </w:rPr>
        <w:t xml:space="preserve"> Junior or senior standing.</w:t>
      </w:r>
    </w:p>
    <w:p w:rsidR="008D5B4F" w:rsidRDefault="008D5B4F" w:rsidP="008D5B4F">
      <w:pPr>
        <w:ind w:left="1440"/>
        <w:rPr>
          <w:iCs/>
        </w:rPr>
      </w:pPr>
      <w:r>
        <w:rPr>
          <w:b/>
          <w:i/>
          <w:iCs/>
        </w:rPr>
        <w:t>Proposed Restriction:</w:t>
      </w:r>
      <w:r>
        <w:rPr>
          <w:iCs/>
        </w:rPr>
        <w:t xml:space="preserve"> Must be in the Engineering Honors Program.</w:t>
      </w:r>
    </w:p>
    <w:p w:rsidR="008D5B4F" w:rsidRDefault="008D5B4F" w:rsidP="008D5B4F">
      <w:pPr>
        <w:ind w:left="1440"/>
        <w:rPr>
          <w:iCs/>
        </w:rPr>
      </w:pPr>
      <w:r>
        <w:rPr>
          <w:b/>
          <w:i/>
          <w:iCs/>
        </w:rPr>
        <w:t>Proposed Term:</w:t>
      </w:r>
      <w:r>
        <w:rPr>
          <w:iCs/>
        </w:rPr>
        <w:t xml:space="preserve"> Fall 2019</w:t>
      </w:r>
    </w:p>
    <w:p w:rsidR="008D5B4F" w:rsidRDefault="008D5B4F" w:rsidP="008D5B4F">
      <w:pPr>
        <w:ind w:left="1440"/>
        <w:rPr>
          <w:b/>
          <w:i/>
          <w:iCs/>
        </w:rPr>
      </w:pPr>
    </w:p>
    <w:p w:rsidR="007D5DA8" w:rsidRDefault="008D5B4F" w:rsidP="008D5B4F">
      <w:pPr>
        <w:ind w:left="1440"/>
        <w:rPr>
          <w:iCs/>
        </w:rPr>
      </w:pPr>
      <w:r>
        <w:rPr>
          <w:b/>
          <w:i/>
          <w:iCs/>
        </w:rPr>
        <w:t xml:space="preserve">Rationale: </w:t>
      </w:r>
      <w:r>
        <w:rPr>
          <w:iCs/>
        </w:rPr>
        <w:t xml:space="preserve"> Most students in the new Engineering Honors Program (which is subset of the UW Honors Program) will choose to participate in an independent, undergraduate research experience. This course provides the structure and course credit for their research experience.</w:t>
      </w:r>
    </w:p>
    <w:p w:rsidR="008D5B4F" w:rsidRDefault="008D5B4F" w:rsidP="008D5B4F">
      <w:pPr>
        <w:ind w:left="1440"/>
      </w:pPr>
    </w:p>
    <w:p w:rsidR="008D5B4F" w:rsidRPr="008D5B4F" w:rsidRDefault="008D5B4F" w:rsidP="008D5B4F">
      <w:pPr>
        <w:ind w:left="1440"/>
        <w:rPr>
          <w:iCs/>
        </w:rPr>
      </w:pPr>
      <w:r w:rsidRPr="008D5B4F">
        <w:rPr>
          <w:iCs/>
        </w:rPr>
        <w:t>Action: Approved</w:t>
      </w:r>
    </w:p>
    <w:p w:rsidR="008D5B4F" w:rsidRPr="008D5B4F" w:rsidRDefault="008D5B4F" w:rsidP="008D5B4F">
      <w:pPr>
        <w:ind w:left="1440"/>
        <w:rPr>
          <w:iCs/>
        </w:rPr>
      </w:pPr>
      <w:bookmarkStart w:id="0" w:name="_GoBack"/>
      <w:bookmarkEnd w:id="0"/>
    </w:p>
    <w:sectPr w:rsidR="008D5B4F" w:rsidRPr="008D5B4F" w:rsidSect="006A22D0">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85" w:rsidRDefault="00F95A85">
      <w:r>
        <w:separator/>
      </w:r>
    </w:p>
  </w:endnote>
  <w:endnote w:type="continuationSeparator" w:id="0">
    <w:p w:rsidR="00F95A85" w:rsidRDefault="00F9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end"/>
    </w:r>
  </w:p>
  <w:p w:rsidR="00F95A85" w:rsidRDefault="00F95A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separate"/>
    </w:r>
    <w:r w:rsidR="004B7AA1">
      <w:rPr>
        <w:rStyle w:val="PageNumber"/>
        <w:noProof/>
      </w:rPr>
      <w:t>6</w:t>
    </w:r>
    <w:r>
      <w:rPr>
        <w:rStyle w:val="PageNumber"/>
      </w:rPr>
      <w:fldChar w:fldCharType="end"/>
    </w:r>
  </w:p>
  <w:p w:rsidR="00F95A85" w:rsidRDefault="00F95A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85" w:rsidRDefault="00F95A85">
      <w:r>
        <w:separator/>
      </w:r>
    </w:p>
  </w:footnote>
  <w:footnote w:type="continuationSeparator" w:id="0">
    <w:p w:rsidR="00F95A85" w:rsidRDefault="00F9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F95A85"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8D5B4F">
      <w:rPr>
        <w:rFonts w:ascii="Garamond" w:hAnsi="Garamond"/>
        <w:sz w:val="22"/>
      </w:rPr>
      <w:t>October 17</w:t>
    </w:r>
    <w:r w:rsidR="000F788D">
      <w:rPr>
        <w:rFonts w:ascii="Garamond" w:hAnsi="Garamond"/>
        <w:sz w:val="22"/>
      </w:rPr>
      <w:t>, 2018</w:t>
    </w:r>
  </w:p>
  <w:p w:rsidR="00F95A85" w:rsidRDefault="00F95A85">
    <w:pPr>
      <w:pStyle w:val="Header"/>
      <w:rPr>
        <w:rFonts w:ascii="Garamond" w:hAnsi="Garamond"/>
        <w:sz w:val="22"/>
      </w:rPr>
    </w:pPr>
    <w:r>
      <w:rPr>
        <w:rFonts w:ascii="Garamond" w:hAnsi="Garamond"/>
        <w:sz w:val="22"/>
      </w:rPr>
      <w:t>Meeting #2</w:t>
    </w:r>
    <w:r w:rsidR="008D5B4F">
      <w:rPr>
        <w:rFonts w:ascii="Garamond" w:hAnsi="Garamond"/>
        <w:sz w:val="22"/>
      </w:rPr>
      <w:t>95</w:t>
    </w:r>
  </w:p>
  <w:p w:rsidR="00F95A85" w:rsidRPr="008D5B4F" w:rsidRDefault="00F95A8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9cc05awbEEU5fiWKp2EzMx97/utA0w8I1XOR9PT2vBl+01Fc6htbUfw0uLMtbZywArPQAG1x3zioC8ZtZTVGA==" w:salt="Q51vDSH5g1dAbLSGVdUQV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10388"/>
    <w:rsid w:val="000104FE"/>
    <w:rsid w:val="00011195"/>
    <w:rsid w:val="00011C4D"/>
    <w:rsid w:val="00012D9C"/>
    <w:rsid w:val="000132A4"/>
    <w:rsid w:val="0001368D"/>
    <w:rsid w:val="000140CD"/>
    <w:rsid w:val="000141F2"/>
    <w:rsid w:val="00014E1E"/>
    <w:rsid w:val="00016163"/>
    <w:rsid w:val="000162CE"/>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2C39"/>
    <w:rsid w:val="000430E3"/>
    <w:rsid w:val="00043880"/>
    <w:rsid w:val="0004462F"/>
    <w:rsid w:val="00045449"/>
    <w:rsid w:val="00045A9D"/>
    <w:rsid w:val="00045BA1"/>
    <w:rsid w:val="00046BCE"/>
    <w:rsid w:val="00046E34"/>
    <w:rsid w:val="00047CD0"/>
    <w:rsid w:val="000500BE"/>
    <w:rsid w:val="0005061D"/>
    <w:rsid w:val="0005124B"/>
    <w:rsid w:val="000542F7"/>
    <w:rsid w:val="000548A4"/>
    <w:rsid w:val="00054B49"/>
    <w:rsid w:val="00054FEB"/>
    <w:rsid w:val="000551E7"/>
    <w:rsid w:val="00056970"/>
    <w:rsid w:val="0005697A"/>
    <w:rsid w:val="00057D48"/>
    <w:rsid w:val="00060608"/>
    <w:rsid w:val="000611E1"/>
    <w:rsid w:val="00061B1B"/>
    <w:rsid w:val="00061B35"/>
    <w:rsid w:val="0006203E"/>
    <w:rsid w:val="000636A5"/>
    <w:rsid w:val="000638E9"/>
    <w:rsid w:val="00064C8D"/>
    <w:rsid w:val="000652F8"/>
    <w:rsid w:val="00065364"/>
    <w:rsid w:val="00065995"/>
    <w:rsid w:val="00067065"/>
    <w:rsid w:val="00070AF1"/>
    <w:rsid w:val="0007130C"/>
    <w:rsid w:val="00072287"/>
    <w:rsid w:val="00072818"/>
    <w:rsid w:val="000728C8"/>
    <w:rsid w:val="00072C84"/>
    <w:rsid w:val="00073E6B"/>
    <w:rsid w:val="00073F78"/>
    <w:rsid w:val="00074B0B"/>
    <w:rsid w:val="00075181"/>
    <w:rsid w:val="00075EEF"/>
    <w:rsid w:val="00076221"/>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3C8"/>
    <w:rsid w:val="000918AD"/>
    <w:rsid w:val="00091DB8"/>
    <w:rsid w:val="00091F94"/>
    <w:rsid w:val="000927A3"/>
    <w:rsid w:val="00093CFE"/>
    <w:rsid w:val="000940A3"/>
    <w:rsid w:val="0009446B"/>
    <w:rsid w:val="0009557C"/>
    <w:rsid w:val="00095B51"/>
    <w:rsid w:val="00096259"/>
    <w:rsid w:val="00097CCC"/>
    <w:rsid w:val="000A05F3"/>
    <w:rsid w:val="000A0AF6"/>
    <w:rsid w:val="000A0F79"/>
    <w:rsid w:val="000A16C6"/>
    <w:rsid w:val="000A25F7"/>
    <w:rsid w:val="000A2DB1"/>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ED7"/>
    <w:rsid w:val="000D04B4"/>
    <w:rsid w:val="000D127E"/>
    <w:rsid w:val="000D13E6"/>
    <w:rsid w:val="000D2C82"/>
    <w:rsid w:val="000D3070"/>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478F"/>
    <w:rsid w:val="001347D4"/>
    <w:rsid w:val="00135396"/>
    <w:rsid w:val="00135B86"/>
    <w:rsid w:val="00135C1E"/>
    <w:rsid w:val="001360D9"/>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3A07"/>
    <w:rsid w:val="00163F20"/>
    <w:rsid w:val="0016406D"/>
    <w:rsid w:val="00164551"/>
    <w:rsid w:val="001648F1"/>
    <w:rsid w:val="0016572A"/>
    <w:rsid w:val="001657C8"/>
    <w:rsid w:val="0016598C"/>
    <w:rsid w:val="0016659D"/>
    <w:rsid w:val="00166D50"/>
    <w:rsid w:val="00166F9F"/>
    <w:rsid w:val="0016770E"/>
    <w:rsid w:val="00170667"/>
    <w:rsid w:val="001706ED"/>
    <w:rsid w:val="00171823"/>
    <w:rsid w:val="00172774"/>
    <w:rsid w:val="00172DE8"/>
    <w:rsid w:val="00173B63"/>
    <w:rsid w:val="00173C23"/>
    <w:rsid w:val="00173F3C"/>
    <w:rsid w:val="00174809"/>
    <w:rsid w:val="0017481E"/>
    <w:rsid w:val="00174936"/>
    <w:rsid w:val="00174960"/>
    <w:rsid w:val="00175103"/>
    <w:rsid w:val="0017539A"/>
    <w:rsid w:val="00175755"/>
    <w:rsid w:val="001757C6"/>
    <w:rsid w:val="00175EE7"/>
    <w:rsid w:val="001763D0"/>
    <w:rsid w:val="00176A94"/>
    <w:rsid w:val="00177181"/>
    <w:rsid w:val="00177881"/>
    <w:rsid w:val="00180048"/>
    <w:rsid w:val="0018143C"/>
    <w:rsid w:val="00181F9E"/>
    <w:rsid w:val="001829D5"/>
    <w:rsid w:val="00183C65"/>
    <w:rsid w:val="00185FB9"/>
    <w:rsid w:val="00186382"/>
    <w:rsid w:val="00187310"/>
    <w:rsid w:val="00191E28"/>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3FE"/>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C"/>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426D"/>
    <w:rsid w:val="00244419"/>
    <w:rsid w:val="00244E6A"/>
    <w:rsid w:val="0024546C"/>
    <w:rsid w:val="002454D5"/>
    <w:rsid w:val="00245F6E"/>
    <w:rsid w:val="00245FA1"/>
    <w:rsid w:val="002461EA"/>
    <w:rsid w:val="00247426"/>
    <w:rsid w:val="0024784E"/>
    <w:rsid w:val="00247D49"/>
    <w:rsid w:val="00247F08"/>
    <w:rsid w:val="00250A6D"/>
    <w:rsid w:val="00251143"/>
    <w:rsid w:val="0025135E"/>
    <w:rsid w:val="00253406"/>
    <w:rsid w:val="00255B44"/>
    <w:rsid w:val="00255B83"/>
    <w:rsid w:val="00256444"/>
    <w:rsid w:val="00256A74"/>
    <w:rsid w:val="00257CC4"/>
    <w:rsid w:val="00257FAF"/>
    <w:rsid w:val="002601A9"/>
    <w:rsid w:val="002601E0"/>
    <w:rsid w:val="0026026B"/>
    <w:rsid w:val="00260C3E"/>
    <w:rsid w:val="0026187E"/>
    <w:rsid w:val="00261D19"/>
    <w:rsid w:val="0026208E"/>
    <w:rsid w:val="002621A5"/>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13D3"/>
    <w:rsid w:val="00271715"/>
    <w:rsid w:val="002717AF"/>
    <w:rsid w:val="002718A6"/>
    <w:rsid w:val="00271BF9"/>
    <w:rsid w:val="00271E69"/>
    <w:rsid w:val="00273812"/>
    <w:rsid w:val="00273FB8"/>
    <w:rsid w:val="00274798"/>
    <w:rsid w:val="002748E2"/>
    <w:rsid w:val="00275725"/>
    <w:rsid w:val="00275922"/>
    <w:rsid w:val="00275B47"/>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BF1"/>
    <w:rsid w:val="00297E67"/>
    <w:rsid w:val="002A0D66"/>
    <w:rsid w:val="002A0E78"/>
    <w:rsid w:val="002A1D3B"/>
    <w:rsid w:val="002A254A"/>
    <w:rsid w:val="002A2789"/>
    <w:rsid w:val="002A29D6"/>
    <w:rsid w:val="002A3328"/>
    <w:rsid w:val="002A3600"/>
    <w:rsid w:val="002A3986"/>
    <w:rsid w:val="002A3CAE"/>
    <w:rsid w:val="002A40D8"/>
    <w:rsid w:val="002A4951"/>
    <w:rsid w:val="002A4E0C"/>
    <w:rsid w:val="002A4E8F"/>
    <w:rsid w:val="002A508D"/>
    <w:rsid w:val="002A57DD"/>
    <w:rsid w:val="002B09BA"/>
    <w:rsid w:val="002B0AE6"/>
    <w:rsid w:val="002B114A"/>
    <w:rsid w:val="002B2B13"/>
    <w:rsid w:val="002B3785"/>
    <w:rsid w:val="002B3BFC"/>
    <w:rsid w:val="002B3E31"/>
    <w:rsid w:val="002B40F4"/>
    <w:rsid w:val="002B463C"/>
    <w:rsid w:val="002B4BA0"/>
    <w:rsid w:val="002B4F69"/>
    <w:rsid w:val="002B572D"/>
    <w:rsid w:val="002B58D1"/>
    <w:rsid w:val="002B5B8C"/>
    <w:rsid w:val="002B5C96"/>
    <w:rsid w:val="002B7080"/>
    <w:rsid w:val="002C0BB3"/>
    <w:rsid w:val="002C0C94"/>
    <w:rsid w:val="002C161C"/>
    <w:rsid w:val="002C21CC"/>
    <w:rsid w:val="002C2355"/>
    <w:rsid w:val="002C242A"/>
    <w:rsid w:val="002C26A5"/>
    <w:rsid w:val="002C2A7B"/>
    <w:rsid w:val="002C318E"/>
    <w:rsid w:val="002C3CAC"/>
    <w:rsid w:val="002C3E81"/>
    <w:rsid w:val="002C4765"/>
    <w:rsid w:val="002C488A"/>
    <w:rsid w:val="002C5456"/>
    <w:rsid w:val="002C5BB6"/>
    <w:rsid w:val="002C5D6A"/>
    <w:rsid w:val="002C66CE"/>
    <w:rsid w:val="002C6A58"/>
    <w:rsid w:val="002C7959"/>
    <w:rsid w:val="002C7CC0"/>
    <w:rsid w:val="002C7D7E"/>
    <w:rsid w:val="002D009F"/>
    <w:rsid w:val="002D0CE3"/>
    <w:rsid w:val="002D0DB8"/>
    <w:rsid w:val="002D1462"/>
    <w:rsid w:val="002D2354"/>
    <w:rsid w:val="002D2F4B"/>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72BF"/>
    <w:rsid w:val="003076FF"/>
    <w:rsid w:val="00307989"/>
    <w:rsid w:val="00307B4C"/>
    <w:rsid w:val="003103F4"/>
    <w:rsid w:val="00311797"/>
    <w:rsid w:val="00311CE2"/>
    <w:rsid w:val="00312021"/>
    <w:rsid w:val="00312B89"/>
    <w:rsid w:val="00312C48"/>
    <w:rsid w:val="00313B00"/>
    <w:rsid w:val="00313DFC"/>
    <w:rsid w:val="00314597"/>
    <w:rsid w:val="0031477C"/>
    <w:rsid w:val="00314D61"/>
    <w:rsid w:val="00315003"/>
    <w:rsid w:val="00315D69"/>
    <w:rsid w:val="003167CA"/>
    <w:rsid w:val="00316D23"/>
    <w:rsid w:val="00317EAF"/>
    <w:rsid w:val="00320249"/>
    <w:rsid w:val="0032153F"/>
    <w:rsid w:val="00321D3B"/>
    <w:rsid w:val="003227C9"/>
    <w:rsid w:val="00322F5A"/>
    <w:rsid w:val="00322FCC"/>
    <w:rsid w:val="00322FD5"/>
    <w:rsid w:val="003236F7"/>
    <w:rsid w:val="0032390B"/>
    <w:rsid w:val="00324545"/>
    <w:rsid w:val="003255C7"/>
    <w:rsid w:val="003257BE"/>
    <w:rsid w:val="00325E1F"/>
    <w:rsid w:val="00325FE4"/>
    <w:rsid w:val="00327655"/>
    <w:rsid w:val="003304C5"/>
    <w:rsid w:val="00330A00"/>
    <w:rsid w:val="00331B03"/>
    <w:rsid w:val="00331EC8"/>
    <w:rsid w:val="003321A8"/>
    <w:rsid w:val="003326AB"/>
    <w:rsid w:val="00332A00"/>
    <w:rsid w:val="00332BAD"/>
    <w:rsid w:val="00332F6D"/>
    <w:rsid w:val="0033373F"/>
    <w:rsid w:val="003338D2"/>
    <w:rsid w:val="00333E9E"/>
    <w:rsid w:val="00333F6E"/>
    <w:rsid w:val="00333F90"/>
    <w:rsid w:val="00334346"/>
    <w:rsid w:val="003343B0"/>
    <w:rsid w:val="003348D1"/>
    <w:rsid w:val="00334BDF"/>
    <w:rsid w:val="00335365"/>
    <w:rsid w:val="00336A57"/>
    <w:rsid w:val="00336EEF"/>
    <w:rsid w:val="003373FD"/>
    <w:rsid w:val="00340569"/>
    <w:rsid w:val="00340E05"/>
    <w:rsid w:val="00341CC9"/>
    <w:rsid w:val="003423DB"/>
    <w:rsid w:val="00342E0E"/>
    <w:rsid w:val="003431D2"/>
    <w:rsid w:val="003434DD"/>
    <w:rsid w:val="00343B26"/>
    <w:rsid w:val="00343CFA"/>
    <w:rsid w:val="00343D14"/>
    <w:rsid w:val="0034402D"/>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E9"/>
    <w:rsid w:val="00362FE0"/>
    <w:rsid w:val="0036356D"/>
    <w:rsid w:val="00363E04"/>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3643"/>
    <w:rsid w:val="00383C05"/>
    <w:rsid w:val="00383E5C"/>
    <w:rsid w:val="00383E7C"/>
    <w:rsid w:val="003844A2"/>
    <w:rsid w:val="00384774"/>
    <w:rsid w:val="003853AC"/>
    <w:rsid w:val="003869DE"/>
    <w:rsid w:val="00387546"/>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FE8"/>
    <w:rsid w:val="003C0790"/>
    <w:rsid w:val="003C0970"/>
    <w:rsid w:val="003C2EE7"/>
    <w:rsid w:val="003C3A3A"/>
    <w:rsid w:val="003C3C68"/>
    <w:rsid w:val="003C3E24"/>
    <w:rsid w:val="003C5092"/>
    <w:rsid w:val="003C5362"/>
    <w:rsid w:val="003C5A67"/>
    <w:rsid w:val="003C64D4"/>
    <w:rsid w:val="003C759D"/>
    <w:rsid w:val="003C75C2"/>
    <w:rsid w:val="003D0554"/>
    <w:rsid w:val="003D11D0"/>
    <w:rsid w:val="003D18C6"/>
    <w:rsid w:val="003D205F"/>
    <w:rsid w:val="003D2B1F"/>
    <w:rsid w:val="003D343C"/>
    <w:rsid w:val="003D381F"/>
    <w:rsid w:val="003D4DD2"/>
    <w:rsid w:val="003D5387"/>
    <w:rsid w:val="003D55B3"/>
    <w:rsid w:val="003D5F0E"/>
    <w:rsid w:val="003D6CE1"/>
    <w:rsid w:val="003D75EE"/>
    <w:rsid w:val="003E0564"/>
    <w:rsid w:val="003E0C15"/>
    <w:rsid w:val="003E0D00"/>
    <w:rsid w:val="003E0E76"/>
    <w:rsid w:val="003E1065"/>
    <w:rsid w:val="003E1FB8"/>
    <w:rsid w:val="003E2EE0"/>
    <w:rsid w:val="003E3774"/>
    <w:rsid w:val="003E38A8"/>
    <w:rsid w:val="003E4437"/>
    <w:rsid w:val="003E4996"/>
    <w:rsid w:val="003E5E89"/>
    <w:rsid w:val="003E6014"/>
    <w:rsid w:val="003E6395"/>
    <w:rsid w:val="003E6409"/>
    <w:rsid w:val="003E64D1"/>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2045"/>
    <w:rsid w:val="004324D7"/>
    <w:rsid w:val="004324F1"/>
    <w:rsid w:val="00432BB8"/>
    <w:rsid w:val="00432BDA"/>
    <w:rsid w:val="004335A3"/>
    <w:rsid w:val="00433B33"/>
    <w:rsid w:val="0043488C"/>
    <w:rsid w:val="00434B30"/>
    <w:rsid w:val="00434B51"/>
    <w:rsid w:val="004350EA"/>
    <w:rsid w:val="004353F5"/>
    <w:rsid w:val="00436ADB"/>
    <w:rsid w:val="0043767D"/>
    <w:rsid w:val="00437E64"/>
    <w:rsid w:val="004406E1"/>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98E"/>
    <w:rsid w:val="004524AD"/>
    <w:rsid w:val="00452822"/>
    <w:rsid w:val="00452958"/>
    <w:rsid w:val="00453079"/>
    <w:rsid w:val="00453356"/>
    <w:rsid w:val="004535C4"/>
    <w:rsid w:val="00454131"/>
    <w:rsid w:val="00454B5C"/>
    <w:rsid w:val="00456424"/>
    <w:rsid w:val="00456514"/>
    <w:rsid w:val="004566BE"/>
    <w:rsid w:val="00457778"/>
    <w:rsid w:val="004578BC"/>
    <w:rsid w:val="00457EAA"/>
    <w:rsid w:val="00460029"/>
    <w:rsid w:val="004609C9"/>
    <w:rsid w:val="00460FC0"/>
    <w:rsid w:val="00461B13"/>
    <w:rsid w:val="0046224B"/>
    <w:rsid w:val="0046275E"/>
    <w:rsid w:val="004639AA"/>
    <w:rsid w:val="0046446A"/>
    <w:rsid w:val="0046474E"/>
    <w:rsid w:val="00464A6E"/>
    <w:rsid w:val="00465EC0"/>
    <w:rsid w:val="00466270"/>
    <w:rsid w:val="004666ED"/>
    <w:rsid w:val="004668B0"/>
    <w:rsid w:val="00466D21"/>
    <w:rsid w:val="00467FF4"/>
    <w:rsid w:val="0047021C"/>
    <w:rsid w:val="00470880"/>
    <w:rsid w:val="00470FD9"/>
    <w:rsid w:val="004710FC"/>
    <w:rsid w:val="00471B92"/>
    <w:rsid w:val="00471DD2"/>
    <w:rsid w:val="004728A5"/>
    <w:rsid w:val="004729B1"/>
    <w:rsid w:val="00472BDE"/>
    <w:rsid w:val="00473572"/>
    <w:rsid w:val="00473BF0"/>
    <w:rsid w:val="004744B1"/>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E0B"/>
    <w:rsid w:val="004B0B8A"/>
    <w:rsid w:val="004B117A"/>
    <w:rsid w:val="004B22C1"/>
    <w:rsid w:val="004B330B"/>
    <w:rsid w:val="004B500D"/>
    <w:rsid w:val="004B56F2"/>
    <w:rsid w:val="004B5E27"/>
    <w:rsid w:val="004B724A"/>
    <w:rsid w:val="004B791E"/>
    <w:rsid w:val="004B7AA1"/>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D03E7"/>
    <w:rsid w:val="004D194B"/>
    <w:rsid w:val="004D2AAD"/>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66"/>
    <w:rsid w:val="004E5657"/>
    <w:rsid w:val="004E5BD1"/>
    <w:rsid w:val="004E5C87"/>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AF3"/>
    <w:rsid w:val="00511233"/>
    <w:rsid w:val="00512E35"/>
    <w:rsid w:val="005133C5"/>
    <w:rsid w:val="00513570"/>
    <w:rsid w:val="005136C5"/>
    <w:rsid w:val="005144A7"/>
    <w:rsid w:val="00514533"/>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5010"/>
    <w:rsid w:val="00585072"/>
    <w:rsid w:val="00585B27"/>
    <w:rsid w:val="00586E6B"/>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E02"/>
    <w:rsid w:val="005B59DC"/>
    <w:rsid w:val="005B5FD3"/>
    <w:rsid w:val="005B6436"/>
    <w:rsid w:val="005B68D4"/>
    <w:rsid w:val="005B79F4"/>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2104"/>
    <w:rsid w:val="00612750"/>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C99"/>
    <w:rsid w:val="00675C9B"/>
    <w:rsid w:val="00676116"/>
    <w:rsid w:val="006763D3"/>
    <w:rsid w:val="00676D4F"/>
    <w:rsid w:val="00676D8E"/>
    <w:rsid w:val="00677BC9"/>
    <w:rsid w:val="006802A1"/>
    <w:rsid w:val="00680EDB"/>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545"/>
    <w:rsid w:val="007254F5"/>
    <w:rsid w:val="00725785"/>
    <w:rsid w:val="00726FA5"/>
    <w:rsid w:val="007271B5"/>
    <w:rsid w:val="007277A4"/>
    <w:rsid w:val="00730467"/>
    <w:rsid w:val="007307BE"/>
    <w:rsid w:val="00730D94"/>
    <w:rsid w:val="00731628"/>
    <w:rsid w:val="00732317"/>
    <w:rsid w:val="00732941"/>
    <w:rsid w:val="0073386D"/>
    <w:rsid w:val="00733ADD"/>
    <w:rsid w:val="00734238"/>
    <w:rsid w:val="0073437D"/>
    <w:rsid w:val="00734731"/>
    <w:rsid w:val="007347E1"/>
    <w:rsid w:val="00734954"/>
    <w:rsid w:val="0073548A"/>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5C0"/>
    <w:rsid w:val="00764AD2"/>
    <w:rsid w:val="00764FC8"/>
    <w:rsid w:val="00765004"/>
    <w:rsid w:val="0076503A"/>
    <w:rsid w:val="0076535A"/>
    <w:rsid w:val="00766594"/>
    <w:rsid w:val="007675B4"/>
    <w:rsid w:val="007679B1"/>
    <w:rsid w:val="00767FA6"/>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E91"/>
    <w:rsid w:val="007A40A7"/>
    <w:rsid w:val="007A463D"/>
    <w:rsid w:val="007A487F"/>
    <w:rsid w:val="007A4ADA"/>
    <w:rsid w:val="007A592E"/>
    <w:rsid w:val="007A5A05"/>
    <w:rsid w:val="007A5FFB"/>
    <w:rsid w:val="007A6E79"/>
    <w:rsid w:val="007A7FB9"/>
    <w:rsid w:val="007B010D"/>
    <w:rsid w:val="007B0C5B"/>
    <w:rsid w:val="007B0F15"/>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F7C"/>
    <w:rsid w:val="007C28E9"/>
    <w:rsid w:val="007C333E"/>
    <w:rsid w:val="007C352D"/>
    <w:rsid w:val="007C3581"/>
    <w:rsid w:val="007C40D0"/>
    <w:rsid w:val="007C5CAC"/>
    <w:rsid w:val="007C6170"/>
    <w:rsid w:val="007C6774"/>
    <w:rsid w:val="007C6C52"/>
    <w:rsid w:val="007C76DF"/>
    <w:rsid w:val="007C7BAC"/>
    <w:rsid w:val="007D0CFE"/>
    <w:rsid w:val="007D0D15"/>
    <w:rsid w:val="007D1ACD"/>
    <w:rsid w:val="007D2244"/>
    <w:rsid w:val="007D3E9E"/>
    <w:rsid w:val="007D42FB"/>
    <w:rsid w:val="007D442B"/>
    <w:rsid w:val="007D4B3A"/>
    <w:rsid w:val="007D520A"/>
    <w:rsid w:val="007D5B2B"/>
    <w:rsid w:val="007D5DA8"/>
    <w:rsid w:val="007D6A95"/>
    <w:rsid w:val="007D7D51"/>
    <w:rsid w:val="007E0589"/>
    <w:rsid w:val="007E0667"/>
    <w:rsid w:val="007E0693"/>
    <w:rsid w:val="007E07FF"/>
    <w:rsid w:val="007E18B6"/>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BE4"/>
    <w:rsid w:val="008257FC"/>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E52"/>
    <w:rsid w:val="008B7500"/>
    <w:rsid w:val="008B7598"/>
    <w:rsid w:val="008B7663"/>
    <w:rsid w:val="008B7E01"/>
    <w:rsid w:val="008C1BD7"/>
    <w:rsid w:val="008C27C8"/>
    <w:rsid w:val="008C2906"/>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B4F"/>
    <w:rsid w:val="008D5FC7"/>
    <w:rsid w:val="008D6276"/>
    <w:rsid w:val="008D63B1"/>
    <w:rsid w:val="008D6627"/>
    <w:rsid w:val="008D704C"/>
    <w:rsid w:val="008D7424"/>
    <w:rsid w:val="008D7965"/>
    <w:rsid w:val="008D7C13"/>
    <w:rsid w:val="008D7D9B"/>
    <w:rsid w:val="008E0289"/>
    <w:rsid w:val="008E0481"/>
    <w:rsid w:val="008E04EF"/>
    <w:rsid w:val="008E0AAF"/>
    <w:rsid w:val="008E0FB5"/>
    <w:rsid w:val="008E2D96"/>
    <w:rsid w:val="008E2E96"/>
    <w:rsid w:val="008E38D0"/>
    <w:rsid w:val="008E3C30"/>
    <w:rsid w:val="008E4BB9"/>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88E"/>
    <w:rsid w:val="008F79C9"/>
    <w:rsid w:val="008F7B60"/>
    <w:rsid w:val="0090005D"/>
    <w:rsid w:val="009011B0"/>
    <w:rsid w:val="009011D5"/>
    <w:rsid w:val="009012E4"/>
    <w:rsid w:val="00902371"/>
    <w:rsid w:val="00902B44"/>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739F"/>
    <w:rsid w:val="0099779B"/>
    <w:rsid w:val="0099797B"/>
    <w:rsid w:val="009A0005"/>
    <w:rsid w:val="009A04B8"/>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EF1"/>
    <w:rsid w:val="009B53C5"/>
    <w:rsid w:val="009B659A"/>
    <w:rsid w:val="009B6796"/>
    <w:rsid w:val="009B6D09"/>
    <w:rsid w:val="009B7177"/>
    <w:rsid w:val="009B7335"/>
    <w:rsid w:val="009B746B"/>
    <w:rsid w:val="009B7CDA"/>
    <w:rsid w:val="009C03AB"/>
    <w:rsid w:val="009C053E"/>
    <w:rsid w:val="009C069E"/>
    <w:rsid w:val="009C0950"/>
    <w:rsid w:val="009C14A4"/>
    <w:rsid w:val="009C1987"/>
    <w:rsid w:val="009C1D90"/>
    <w:rsid w:val="009C31B9"/>
    <w:rsid w:val="009C35D5"/>
    <w:rsid w:val="009C3D5C"/>
    <w:rsid w:val="009C48A4"/>
    <w:rsid w:val="009C535C"/>
    <w:rsid w:val="009C57AF"/>
    <w:rsid w:val="009C588B"/>
    <w:rsid w:val="009C5A73"/>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26BA"/>
    <w:rsid w:val="009F2D4C"/>
    <w:rsid w:val="009F41F9"/>
    <w:rsid w:val="009F4F96"/>
    <w:rsid w:val="009F4FBE"/>
    <w:rsid w:val="009F5A16"/>
    <w:rsid w:val="009F5EB1"/>
    <w:rsid w:val="009F6641"/>
    <w:rsid w:val="009F6710"/>
    <w:rsid w:val="009F6829"/>
    <w:rsid w:val="009F6881"/>
    <w:rsid w:val="009F7B49"/>
    <w:rsid w:val="009F7B6F"/>
    <w:rsid w:val="00A00337"/>
    <w:rsid w:val="00A00362"/>
    <w:rsid w:val="00A0041A"/>
    <w:rsid w:val="00A004D9"/>
    <w:rsid w:val="00A00776"/>
    <w:rsid w:val="00A00BC0"/>
    <w:rsid w:val="00A00F3B"/>
    <w:rsid w:val="00A01063"/>
    <w:rsid w:val="00A011E0"/>
    <w:rsid w:val="00A01622"/>
    <w:rsid w:val="00A01B2E"/>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EE0"/>
    <w:rsid w:val="00A34FC3"/>
    <w:rsid w:val="00A3504C"/>
    <w:rsid w:val="00A356AE"/>
    <w:rsid w:val="00A36185"/>
    <w:rsid w:val="00A3624B"/>
    <w:rsid w:val="00A362F7"/>
    <w:rsid w:val="00A37928"/>
    <w:rsid w:val="00A3796D"/>
    <w:rsid w:val="00A37C5A"/>
    <w:rsid w:val="00A37F6C"/>
    <w:rsid w:val="00A404AF"/>
    <w:rsid w:val="00A406DB"/>
    <w:rsid w:val="00A42A79"/>
    <w:rsid w:val="00A4463A"/>
    <w:rsid w:val="00A44682"/>
    <w:rsid w:val="00A450DD"/>
    <w:rsid w:val="00A4546F"/>
    <w:rsid w:val="00A45AFD"/>
    <w:rsid w:val="00A45B59"/>
    <w:rsid w:val="00A462DA"/>
    <w:rsid w:val="00A466FB"/>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3092"/>
    <w:rsid w:val="00A83228"/>
    <w:rsid w:val="00A83602"/>
    <w:rsid w:val="00A850DF"/>
    <w:rsid w:val="00A8590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6591"/>
    <w:rsid w:val="00AA6AE2"/>
    <w:rsid w:val="00AA769F"/>
    <w:rsid w:val="00AA7EF1"/>
    <w:rsid w:val="00AB056C"/>
    <w:rsid w:val="00AB060F"/>
    <w:rsid w:val="00AB1450"/>
    <w:rsid w:val="00AB1539"/>
    <w:rsid w:val="00AB19B8"/>
    <w:rsid w:val="00AB1AD3"/>
    <w:rsid w:val="00AB1D4F"/>
    <w:rsid w:val="00AB2A22"/>
    <w:rsid w:val="00AB2EDC"/>
    <w:rsid w:val="00AB360D"/>
    <w:rsid w:val="00AB5F99"/>
    <w:rsid w:val="00AB67D3"/>
    <w:rsid w:val="00AB6D5D"/>
    <w:rsid w:val="00AB7788"/>
    <w:rsid w:val="00AB78C9"/>
    <w:rsid w:val="00AB7E36"/>
    <w:rsid w:val="00AC0B74"/>
    <w:rsid w:val="00AC1F23"/>
    <w:rsid w:val="00AC4B23"/>
    <w:rsid w:val="00AC4FFD"/>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531"/>
    <w:rsid w:val="00B22A7A"/>
    <w:rsid w:val="00B23312"/>
    <w:rsid w:val="00B23733"/>
    <w:rsid w:val="00B237B7"/>
    <w:rsid w:val="00B23C6F"/>
    <w:rsid w:val="00B23EF1"/>
    <w:rsid w:val="00B248B8"/>
    <w:rsid w:val="00B249F7"/>
    <w:rsid w:val="00B26141"/>
    <w:rsid w:val="00B26AD3"/>
    <w:rsid w:val="00B27DEA"/>
    <w:rsid w:val="00B30389"/>
    <w:rsid w:val="00B30B73"/>
    <w:rsid w:val="00B317AC"/>
    <w:rsid w:val="00B335B3"/>
    <w:rsid w:val="00B336C0"/>
    <w:rsid w:val="00B34324"/>
    <w:rsid w:val="00B347C9"/>
    <w:rsid w:val="00B34D82"/>
    <w:rsid w:val="00B3578A"/>
    <w:rsid w:val="00B3608E"/>
    <w:rsid w:val="00B37220"/>
    <w:rsid w:val="00B377D2"/>
    <w:rsid w:val="00B37C30"/>
    <w:rsid w:val="00B37EFE"/>
    <w:rsid w:val="00B40A63"/>
    <w:rsid w:val="00B4170F"/>
    <w:rsid w:val="00B41B2B"/>
    <w:rsid w:val="00B41EE9"/>
    <w:rsid w:val="00B41F3A"/>
    <w:rsid w:val="00B430EE"/>
    <w:rsid w:val="00B432C1"/>
    <w:rsid w:val="00B4395A"/>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502E"/>
    <w:rsid w:val="00B75056"/>
    <w:rsid w:val="00B7593B"/>
    <w:rsid w:val="00B75AD9"/>
    <w:rsid w:val="00B80905"/>
    <w:rsid w:val="00B812A6"/>
    <w:rsid w:val="00B81AF1"/>
    <w:rsid w:val="00B83B29"/>
    <w:rsid w:val="00B852E8"/>
    <w:rsid w:val="00B8631E"/>
    <w:rsid w:val="00B86B47"/>
    <w:rsid w:val="00B86C62"/>
    <w:rsid w:val="00B878EE"/>
    <w:rsid w:val="00B9083C"/>
    <w:rsid w:val="00B90AD4"/>
    <w:rsid w:val="00B91346"/>
    <w:rsid w:val="00B92A2D"/>
    <w:rsid w:val="00B92B94"/>
    <w:rsid w:val="00B93A45"/>
    <w:rsid w:val="00B949DB"/>
    <w:rsid w:val="00B94A42"/>
    <w:rsid w:val="00B9556B"/>
    <w:rsid w:val="00B95FE9"/>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3DDF"/>
    <w:rsid w:val="00C03E07"/>
    <w:rsid w:val="00C040CC"/>
    <w:rsid w:val="00C0471C"/>
    <w:rsid w:val="00C05310"/>
    <w:rsid w:val="00C059AB"/>
    <w:rsid w:val="00C05D35"/>
    <w:rsid w:val="00C06B1F"/>
    <w:rsid w:val="00C07B9C"/>
    <w:rsid w:val="00C1020E"/>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50709"/>
    <w:rsid w:val="00C5111D"/>
    <w:rsid w:val="00C514DB"/>
    <w:rsid w:val="00C52E25"/>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1"/>
    <w:rsid w:val="00C7364A"/>
    <w:rsid w:val="00C73ABD"/>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34E2"/>
    <w:rsid w:val="00CB3503"/>
    <w:rsid w:val="00CB4AD8"/>
    <w:rsid w:val="00CB4BD3"/>
    <w:rsid w:val="00CB51D6"/>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3983"/>
    <w:rsid w:val="00CE39E9"/>
    <w:rsid w:val="00CE3DEA"/>
    <w:rsid w:val="00CE4067"/>
    <w:rsid w:val="00CE43C0"/>
    <w:rsid w:val="00CE4B83"/>
    <w:rsid w:val="00CE6176"/>
    <w:rsid w:val="00CE63C6"/>
    <w:rsid w:val="00CE6674"/>
    <w:rsid w:val="00CF03C3"/>
    <w:rsid w:val="00CF0727"/>
    <w:rsid w:val="00CF0896"/>
    <w:rsid w:val="00CF0ECC"/>
    <w:rsid w:val="00CF2138"/>
    <w:rsid w:val="00CF2A54"/>
    <w:rsid w:val="00CF2B21"/>
    <w:rsid w:val="00CF3695"/>
    <w:rsid w:val="00CF479B"/>
    <w:rsid w:val="00CF4D7A"/>
    <w:rsid w:val="00CF56E9"/>
    <w:rsid w:val="00CF57EF"/>
    <w:rsid w:val="00CF5E48"/>
    <w:rsid w:val="00CF6081"/>
    <w:rsid w:val="00CF6E25"/>
    <w:rsid w:val="00CF6FBF"/>
    <w:rsid w:val="00CF72AF"/>
    <w:rsid w:val="00CF7D0B"/>
    <w:rsid w:val="00D00272"/>
    <w:rsid w:val="00D019C1"/>
    <w:rsid w:val="00D028D5"/>
    <w:rsid w:val="00D02BA2"/>
    <w:rsid w:val="00D02E03"/>
    <w:rsid w:val="00D034FA"/>
    <w:rsid w:val="00D0383D"/>
    <w:rsid w:val="00D039DF"/>
    <w:rsid w:val="00D03AB0"/>
    <w:rsid w:val="00D03B3F"/>
    <w:rsid w:val="00D04CFD"/>
    <w:rsid w:val="00D0609D"/>
    <w:rsid w:val="00D06193"/>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F78"/>
    <w:rsid w:val="00D50269"/>
    <w:rsid w:val="00D51475"/>
    <w:rsid w:val="00D518C8"/>
    <w:rsid w:val="00D51E8F"/>
    <w:rsid w:val="00D52BC2"/>
    <w:rsid w:val="00D5323B"/>
    <w:rsid w:val="00D537A0"/>
    <w:rsid w:val="00D53928"/>
    <w:rsid w:val="00D55293"/>
    <w:rsid w:val="00D55BB2"/>
    <w:rsid w:val="00D569F2"/>
    <w:rsid w:val="00D572F3"/>
    <w:rsid w:val="00D6023B"/>
    <w:rsid w:val="00D608BB"/>
    <w:rsid w:val="00D60B63"/>
    <w:rsid w:val="00D626A1"/>
    <w:rsid w:val="00D6283E"/>
    <w:rsid w:val="00D629F6"/>
    <w:rsid w:val="00D62FD4"/>
    <w:rsid w:val="00D635D6"/>
    <w:rsid w:val="00D63AAE"/>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A79"/>
    <w:rsid w:val="00DB5F77"/>
    <w:rsid w:val="00DB6256"/>
    <w:rsid w:val="00DB6D0A"/>
    <w:rsid w:val="00DB7747"/>
    <w:rsid w:val="00DB7941"/>
    <w:rsid w:val="00DC08C7"/>
    <w:rsid w:val="00DC0B6B"/>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8F2"/>
    <w:rsid w:val="00DF61E2"/>
    <w:rsid w:val="00DF6BC7"/>
    <w:rsid w:val="00DF7332"/>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2577"/>
    <w:rsid w:val="00E53784"/>
    <w:rsid w:val="00E54F1F"/>
    <w:rsid w:val="00E552CF"/>
    <w:rsid w:val="00E55E0D"/>
    <w:rsid w:val="00E561A9"/>
    <w:rsid w:val="00E566A3"/>
    <w:rsid w:val="00E56E8C"/>
    <w:rsid w:val="00E601D6"/>
    <w:rsid w:val="00E606AE"/>
    <w:rsid w:val="00E60DED"/>
    <w:rsid w:val="00E61387"/>
    <w:rsid w:val="00E616BA"/>
    <w:rsid w:val="00E61EC3"/>
    <w:rsid w:val="00E638EF"/>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E9B"/>
    <w:rsid w:val="00E7734D"/>
    <w:rsid w:val="00E80153"/>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FC2"/>
    <w:rsid w:val="00E974B4"/>
    <w:rsid w:val="00E975BD"/>
    <w:rsid w:val="00EA04E0"/>
    <w:rsid w:val="00EA164F"/>
    <w:rsid w:val="00EA1A05"/>
    <w:rsid w:val="00EA1A34"/>
    <w:rsid w:val="00EA1C9F"/>
    <w:rsid w:val="00EA229C"/>
    <w:rsid w:val="00EA2A02"/>
    <w:rsid w:val="00EA3034"/>
    <w:rsid w:val="00EA356C"/>
    <w:rsid w:val="00EA3594"/>
    <w:rsid w:val="00EA36C7"/>
    <w:rsid w:val="00EA39A3"/>
    <w:rsid w:val="00EA439F"/>
    <w:rsid w:val="00EA4A21"/>
    <w:rsid w:val="00EA72D7"/>
    <w:rsid w:val="00EB0173"/>
    <w:rsid w:val="00EB0FBE"/>
    <w:rsid w:val="00EB2B8E"/>
    <w:rsid w:val="00EB4515"/>
    <w:rsid w:val="00EB4981"/>
    <w:rsid w:val="00EB53C8"/>
    <w:rsid w:val="00EB55C8"/>
    <w:rsid w:val="00EB5A3A"/>
    <w:rsid w:val="00EB5AC6"/>
    <w:rsid w:val="00EB5D59"/>
    <w:rsid w:val="00EB6630"/>
    <w:rsid w:val="00EB6B41"/>
    <w:rsid w:val="00EB7990"/>
    <w:rsid w:val="00EC0590"/>
    <w:rsid w:val="00EC272E"/>
    <w:rsid w:val="00EC3068"/>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67D9"/>
    <w:rsid w:val="00F568F1"/>
    <w:rsid w:val="00F56F96"/>
    <w:rsid w:val="00F56FE5"/>
    <w:rsid w:val="00F6008B"/>
    <w:rsid w:val="00F6035E"/>
    <w:rsid w:val="00F6093A"/>
    <w:rsid w:val="00F614CC"/>
    <w:rsid w:val="00F6157C"/>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A0CB3"/>
    <w:rsid w:val="00FA11CB"/>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880F6-3C48-400F-B719-072A794C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1371</Words>
  <Characters>8281</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5</cp:revision>
  <cp:lastPrinted>2008-10-13T14:14:00Z</cp:lastPrinted>
  <dcterms:created xsi:type="dcterms:W3CDTF">2019-02-15T19:34:00Z</dcterms:created>
  <dcterms:modified xsi:type="dcterms:W3CDTF">2019-02-15T19:43:00Z</dcterms:modified>
</cp:coreProperties>
</file>