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EF" w:rsidRPr="009451EF" w:rsidRDefault="009451EF" w:rsidP="009451EF">
      <w:pPr>
        <w:jc w:val="center"/>
        <w:rPr>
          <w:b/>
        </w:rPr>
      </w:pPr>
      <w:r w:rsidRPr="009451EF">
        <w:rPr>
          <w:b/>
        </w:rPr>
        <w:t>C</w:t>
      </w:r>
      <w:r>
        <w:rPr>
          <w:b/>
        </w:rPr>
        <w:t>ITI Training for Research with Human S</w:t>
      </w:r>
      <w:r w:rsidRPr="009451EF">
        <w:rPr>
          <w:b/>
        </w:rPr>
        <w:t>ubjects</w:t>
      </w:r>
    </w:p>
    <w:p w:rsidR="009451EF" w:rsidRPr="009451EF" w:rsidRDefault="009451EF" w:rsidP="009451EF">
      <w:pPr>
        <w:jc w:val="center"/>
        <w:rPr>
          <w:b/>
        </w:rPr>
      </w:pPr>
      <w:r>
        <w:rPr>
          <w:b/>
        </w:rPr>
        <w:t>I</w:t>
      </w:r>
      <w:r w:rsidRPr="009451EF">
        <w:rPr>
          <w:b/>
        </w:rPr>
        <w:t>nstructions</w:t>
      </w:r>
    </w:p>
    <w:p w:rsidR="009451EF" w:rsidRDefault="009451EF" w:rsidP="00DD797B"/>
    <w:p w:rsidR="00301481" w:rsidRDefault="00DD797B" w:rsidP="00DD797B">
      <w:pPr>
        <w:pStyle w:val="ListParagraph"/>
        <w:numPr>
          <w:ilvl w:val="0"/>
          <w:numId w:val="1"/>
        </w:numPr>
      </w:pPr>
      <w:r>
        <w:t xml:space="preserve">Enter </w:t>
      </w:r>
      <w:hyperlink r:id="rId5" w:history="1">
        <w:r w:rsidRPr="00D70160">
          <w:rPr>
            <w:rStyle w:val="Hyperlink"/>
          </w:rPr>
          <w:t>www.citiprogram.org</w:t>
        </w:r>
      </w:hyperlink>
      <w:r>
        <w:t xml:space="preserve"> into your web browser.</w:t>
      </w:r>
    </w:p>
    <w:p w:rsidR="00DD797B" w:rsidRDefault="00DD797B" w:rsidP="00DD797B">
      <w:pPr>
        <w:pStyle w:val="ListParagraph"/>
        <w:numPr>
          <w:ilvl w:val="0"/>
          <w:numId w:val="1"/>
        </w:numPr>
      </w:pPr>
      <w:r>
        <w:t>Select “Register Here” next to “New Users</w:t>
      </w:r>
      <w:r w:rsidR="0010645E">
        <w:t>.”</w:t>
      </w:r>
    </w:p>
    <w:p w:rsidR="00DD797B" w:rsidRDefault="00DD797B" w:rsidP="00DD797B">
      <w:pPr>
        <w:pStyle w:val="ListParagraph"/>
        <w:numPr>
          <w:ilvl w:val="0"/>
          <w:numId w:val="1"/>
        </w:numPr>
      </w:pPr>
      <w:r>
        <w:t xml:space="preserve">Select </w:t>
      </w:r>
      <w:r w:rsidR="00DB3E9C">
        <w:t xml:space="preserve">University of Wyoming </w:t>
      </w:r>
      <w:r>
        <w:t>from the drop down list under “Participating Institutions</w:t>
      </w:r>
      <w:r w:rsidR="0010645E">
        <w:t>.”</w:t>
      </w:r>
    </w:p>
    <w:p w:rsidR="00DD797B" w:rsidRDefault="00DD797B" w:rsidP="00DD797B">
      <w:pPr>
        <w:pStyle w:val="ListParagraph"/>
        <w:numPr>
          <w:ilvl w:val="0"/>
          <w:numId w:val="1"/>
        </w:numPr>
      </w:pPr>
      <w:r>
        <w:t>Select your username and password.</w:t>
      </w:r>
    </w:p>
    <w:p w:rsidR="00DD797B" w:rsidRDefault="00DD797B" w:rsidP="00DD797B">
      <w:pPr>
        <w:pStyle w:val="ListParagraph"/>
        <w:numPr>
          <w:ilvl w:val="0"/>
          <w:numId w:val="1"/>
        </w:numPr>
      </w:pPr>
      <w:r>
        <w:t>Enter your name.</w:t>
      </w:r>
    </w:p>
    <w:p w:rsidR="00DD797B" w:rsidRDefault="00DD797B" w:rsidP="00DD797B">
      <w:pPr>
        <w:pStyle w:val="ListParagraph"/>
        <w:numPr>
          <w:ilvl w:val="0"/>
          <w:numId w:val="1"/>
        </w:numPr>
      </w:pPr>
      <w:r>
        <w:t>Enter your e-mail.</w:t>
      </w:r>
    </w:p>
    <w:p w:rsidR="00DD797B" w:rsidRDefault="00DD797B" w:rsidP="00DD797B">
      <w:pPr>
        <w:pStyle w:val="ListParagraph"/>
        <w:numPr>
          <w:ilvl w:val="0"/>
          <w:numId w:val="1"/>
        </w:numPr>
      </w:pPr>
      <w:r>
        <w:t>Select “Submit” at the bottom of the page.</w:t>
      </w:r>
    </w:p>
    <w:p w:rsidR="00DD797B" w:rsidRDefault="00DD797B" w:rsidP="00DD797B">
      <w:pPr>
        <w:pStyle w:val="ListParagraph"/>
        <w:numPr>
          <w:ilvl w:val="0"/>
          <w:numId w:val="1"/>
        </w:numPr>
      </w:pPr>
      <w:r>
        <w:t>Fill in the applicable information requested by the University of Wyoming.</w:t>
      </w:r>
    </w:p>
    <w:p w:rsidR="00DB3E9C" w:rsidRDefault="00DB3E9C" w:rsidP="00DD797B">
      <w:pPr>
        <w:pStyle w:val="ListParagraph"/>
        <w:numPr>
          <w:ilvl w:val="0"/>
          <w:numId w:val="1"/>
        </w:numPr>
      </w:pPr>
      <w:r>
        <w:t>Select “Submit” at the bottom of the page.</w:t>
      </w:r>
    </w:p>
    <w:p w:rsidR="00D369E7" w:rsidRDefault="00D369E7" w:rsidP="00DD797B">
      <w:pPr>
        <w:pStyle w:val="ListParagraph"/>
        <w:numPr>
          <w:ilvl w:val="0"/>
          <w:numId w:val="1"/>
        </w:numPr>
      </w:pPr>
      <w:r>
        <w:t>Select the appropriate learner group:</w:t>
      </w:r>
    </w:p>
    <w:p w:rsidR="00D369E7" w:rsidRDefault="00D369E7" w:rsidP="00D369E7">
      <w:pPr>
        <w:pStyle w:val="ListParagraph"/>
        <w:numPr>
          <w:ilvl w:val="1"/>
          <w:numId w:val="1"/>
        </w:numPr>
      </w:pPr>
      <w:r>
        <w:t>Faculty or staff must complete either the “Biomedical Research Investigators” learner group or the “Social &amp; Behavioral Researcher Investigators” learner group.</w:t>
      </w:r>
    </w:p>
    <w:p w:rsidR="00D369E7" w:rsidRDefault="00D369E7" w:rsidP="00D369E7">
      <w:pPr>
        <w:pStyle w:val="ListParagraph"/>
        <w:numPr>
          <w:ilvl w:val="1"/>
          <w:numId w:val="1"/>
        </w:numPr>
      </w:pPr>
      <w:r>
        <w:t>Students must complete the “Student conducting no more than minimal risk research” learner group.</w:t>
      </w:r>
    </w:p>
    <w:p w:rsidR="00D369E7" w:rsidRDefault="00D369E7" w:rsidP="00D369E7">
      <w:pPr>
        <w:pStyle w:val="ListParagraph"/>
        <w:numPr>
          <w:ilvl w:val="1"/>
          <w:numId w:val="1"/>
        </w:numPr>
      </w:pPr>
      <w:r>
        <w:t>If student research involves more than minimal risk, the student must complete either the “Biomedical Research Investigators” learner group or the “Social &amp; Behavioral Researcher Investigators” learner group.</w:t>
      </w:r>
    </w:p>
    <w:p w:rsidR="00D369E7" w:rsidRPr="00D369E7" w:rsidRDefault="00D369E7" w:rsidP="00D369E7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D369E7">
        <w:rPr>
          <w:rFonts w:cs="Times New Roman"/>
          <w:color w:val="000000"/>
          <w:szCs w:val="24"/>
        </w:rPr>
        <w:t>Even though not required, we recommend that students complete either the “Biomedical Research Investigators” learner group or the “Social &amp; Behavioral Research Investigators” learner group</w:t>
      </w:r>
      <w:r w:rsidRPr="00D369E7">
        <w:rPr>
          <w:rFonts w:cs="Times New Roman"/>
          <w:color w:val="000000"/>
          <w:szCs w:val="24"/>
          <w:u w:val="single"/>
        </w:rPr>
        <w:t xml:space="preserve"> even if research is no more than minimal risk.</w:t>
      </w:r>
      <w:r w:rsidRPr="00D369E7">
        <w:rPr>
          <w:rFonts w:cs="Times New Roman"/>
          <w:color w:val="000000"/>
          <w:szCs w:val="24"/>
        </w:rPr>
        <w:t xml:space="preserve">  </w:t>
      </w:r>
    </w:p>
    <w:p w:rsidR="00DB3E9C" w:rsidRDefault="00DB3E9C" w:rsidP="00D369E7"/>
    <w:sectPr w:rsidR="00DB3E9C" w:rsidSect="000E1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14206"/>
    <w:multiLevelType w:val="hybridMultilevel"/>
    <w:tmpl w:val="3B8CF4A2"/>
    <w:lvl w:ilvl="0" w:tplc="3C70029A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DD797B"/>
    <w:rsid w:val="000E169A"/>
    <w:rsid w:val="0010645E"/>
    <w:rsid w:val="00554F51"/>
    <w:rsid w:val="009451EF"/>
    <w:rsid w:val="00964BFA"/>
    <w:rsid w:val="00A53BA9"/>
    <w:rsid w:val="00D369E7"/>
    <w:rsid w:val="00DB3E9C"/>
    <w:rsid w:val="00DD797B"/>
    <w:rsid w:val="00DE4426"/>
    <w:rsid w:val="00FA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130" w:right="1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9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iprogr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akisse</dc:creator>
  <cp:lastModifiedBy>Office of the President</cp:lastModifiedBy>
  <cp:revision>4</cp:revision>
  <dcterms:created xsi:type="dcterms:W3CDTF">2009-09-21T14:55:00Z</dcterms:created>
  <dcterms:modified xsi:type="dcterms:W3CDTF">2009-09-21T14:56:00Z</dcterms:modified>
</cp:coreProperties>
</file>