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1E1D7" w14:textId="0D4CF527" w:rsidR="00052753" w:rsidRPr="00BC650E" w:rsidRDefault="00052753" w:rsidP="00052753">
      <w:pPr>
        <w:pStyle w:val="Heading5"/>
        <w:jc w:val="center"/>
        <w:rPr>
          <w:rFonts w:ascii="Arial" w:hAnsi="Arial" w:cs="Arial"/>
          <w:i w:val="0"/>
          <w:sz w:val="24"/>
          <w:szCs w:val="24"/>
        </w:rPr>
      </w:pPr>
      <w:r w:rsidRPr="003B4F51">
        <w:rPr>
          <w:rFonts w:ascii="Arial" w:hAnsi="Arial" w:cs="Arial"/>
          <w:i w:val="0"/>
          <w:sz w:val="24"/>
          <w:szCs w:val="24"/>
        </w:rPr>
        <w:t>Mercu</w:t>
      </w:r>
      <w:bookmarkStart w:id="0" w:name="_GoBack"/>
      <w:bookmarkEnd w:id="0"/>
      <w:r w:rsidRPr="003B4F51">
        <w:rPr>
          <w:rFonts w:ascii="Arial" w:hAnsi="Arial" w:cs="Arial"/>
          <w:i w:val="0"/>
          <w:sz w:val="24"/>
          <w:szCs w:val="24"/>
        </w:rPr>
        <w:t>ry</w:t>
      </w:r>
    </w:p>
    <w:tbl>
      <w:tblPr>
        <w:tblW w:w="9630" w:type="dxa"/>
        <w:tblInd w:w="120" w:type="dxa"/>
        <w:tblLayout w:type="fixed"/>
        <w:tblCellMar>
          <w:left w:w="120" w:type="dxa"/>
          <w:right w:w="120" w:type="dxa"/>
        </w:tblCellMar>
        <w:tblLook w:val="0000" w:firstRow="0" w:lastRow="0" w:firstColumn="0" w:lastColumn="0" w:noHBand="0" w:noVBand="0"/>
      </w:tblPr>
      <w:tblGrid>
        <w:gridCol w:w="2250"/>
        <w:gridCol w:w="360"/>
        <w:gridCol w:w="540"/>
        <w:gridCol w:w="1620"/>
        <w:gridCol w:w="4860"/>
      </w:tblGrid>
      <w:tr w:rsidR="00052753" w:rsidRPr="00CA342E" w14:paraId="55D91D6F" w14:textId="77777777" w:rsidTr="00052753">
        <w:tc>
          <w:tcPr>
            <w:tcW w:w="9630" w:type="dxa"/>
            <w:gridSpan w:val="5"/>
            <w:tcBorders>
              <w:top w:val="single" w:sz="15" w:space="0" w:color="000000"/>
              <w:left w:val="single" w:sz="15" w:space="0" w:color="000000"/>
              <w:bottom w:val="single" w:sz="15" w:space="0" w:color="000000"/>
              <w:right w:val="single" w:sz="15" w:space="0" w:color="000000"/>
            </w:tcBorders>
            <w:shd w:val="pct30" w:color="000000" w:fill="FFFFFF"/>
            <w:vAlign w:val="bottom"/>
          </w:tcPr>
          <w:p w14:paraId="21F1D730" w14:textId="77777777" w:rsidR="00052753" w:rsidRPr="00CA342E" w:rsidRDefault="00FB272F" w:rsidP="00AF0926">
            <w:pPr>
              <w:jc w:val="center"/>
              <w:rPr>
                <w:rFonts w:ascii="Arial" w:hAnsi="Arial" w:cs="Arial"/>
                <w:sz w:val="20"/>
                <w:szCs w:val="20"/>
              </w:rPr>
            </w:pPr>
            <w:r>
              <w:rPr>
                <w:rFonts w:ascii="Arial" w:hAnsi="Arial" w:cs="Arial"/>
                <w:sz w:val="20"/>
                <w:szCs w:val="20"/>
              </w:rPr>
              <w:t>Standard</w:t>
            </w:r>
            <w:r w:rsidR="00AD0707">
              <w:rPr>
                <w:rFonts w:ascii="Arial" w:hAnsi="Arial" w:cs="Arial"/>
                <w:sz w:val="20"/>
                <w:szCs w:val="20"/>
              </w:rPr>
              <w:t xml:space="preserve"> Operating</w:t>
            </w:r>
            <w:r w:rsidR="00052753">
              <w:rPr>
                <w:rFonts w:ascii="Arial" w:hAnsi="Arial" w:cs="Arial"/>
                <w:sz w:val="20"/>
                <w:szCs w:val="20"/>
              </w:rPr>
              <w:t xml:space="preserve"> Procedures</w:t>
            </w:r>
            <w:r w:rsidR="00052753" w:rsidRPr="00CA342E">
              <w:rPr>
                <w:rFonts w:ascii="Arial" w:hAnsi="Arial" w:cs="Arial"/>
                <w:sz w:val="20"/>
                <w:szCs w:val="20"/>
              </w:rPr>
              <w:t xml:space="preserve"> for Chemicals or Processes</w:t>
            </w:r>
          </w:p>
        </w:tc>
      </w:tr>
      <w:tr w:rsidR="00052753" w:rsidRPr="00CA342E" w14:paraId="1B3FDA20" w14:textId="77777777" w:rsidTr="00052753">
        <w:tc>
          <w:tcPr>
            <w:tcW w:w="2610" w:type="dxa"/>
            <w:gridSpan w:val="2"/>
            <w:tcBorders>
              <w:top w:val="single" w:sz="7" w:space="0" w:color="000000"/>
              <w:left w:val="single" w:sz="7" w:space="0" w:color="000000"/>
              <w:bottom w:val="single" w:sz="7" w:space="0" w:color="000000"/>
              <w:right w:val="single" w:sz="7" w:space="0" w:color="000000"/>
            </w:tcBorders>
          </w:tcPr>
          <w:p w14:paraId="054B12BB" w14:textId="0D0FDF33" w:rsidR="00052753" w:rsidRPr="00CA342E" w:rsidRDefault="00052753"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proofErr w:type="gramStart"/>
            <w:r w:rsidRPr="00CA342E">
              <w:rPr>
                <w:rFonts w:ascii="Arial" w:hAnsi="Arial" w:cs="Arial"/>
                <w:sz w:val="20"/>
                <w:szCs w:val="20"/>
              </w:rPr>
              <w:t>1</w:t>
            </w:r>
            <w:r w:rsidR="00EE0DD4">
              <w:rPr>
                <w:rFonts w:ascii="Arial" w:hAnsi="Arial" w:cs="Arial"/>
                <w:sz w:val="20"/>
                <w:szCs w:val="20"/>
              </w:rPr>
              <w:t xml:space="preserve"> </w:t>
            </w:r>
            <w:r w:rsidRPr="00CA342E">
              <w:rPr>
                <w:rFonts w:ascii="Arial" w:hAnsi="Arial" w:cs="Arial"/>
                <w:sz w:val="20"/>
                <w:szCs w:val="20"/>
              </w:rPr>
              <w:t xml:space="preserve"> Process</w:t>
            </w:r>
            <w:proofErr w:type="gramEnd"/>
          </w:p>
          <w:p w14:paraId="2C1A3686" w14:textId="77777777" w:rsidR="00052753" w:rsidRPr="00CA342E" w:rsidRDefault="00052753"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(if applicable)</w:t>
            </w:r>
          </w:p>
        </w:tc>
        <w:tc>
          <w:tcPr>
            <w:tcW w:w="7020" w:type="dxa"/>
            <w:gridSpan w:val="3"/>
            <w:tcBorders>
              <w:top w:val="single" w:sz="7" w:space="0" w:color="000000"/>
              <w:left w:val="single" w:sz="7" w:space="0" w:color="000000"/>
              <w:bottom w:val="single" w:sz="7" w:space="0" w:color="000000"/>
              <w:right w:val="single" w:sz="7" w:space="0" w:color="000000"/>
            </w:tcBorders>
          </w:tcPr>
          <w:p w14:paraId="04AA7B10" w14:textId="5C6596FB" w:rsidR="00052753" w:rsidRPr="00CA342E" w:rsidRDefault="00052753" w:rsidP="00EE0DD4">
            <w:pPr>
              <w:tabs>
                <w:tab w:val="left" w:pos="432"/>
                <w:tab w:val="left" w:pos="720"/>
              </w:tabs>
              <w:spacing w:after="58"/>
              <w:jc w:val="both"/>
              <w:rPr>
                <w:rFonts w:ascii="Arial" w:hAnsi="Arial" w:cs="Arial"/>
                <w:sz w:val="20"/>
                <w:szCs w:val="20"/>
              </w:rPr>
            </w:pPr>
            <w:r w:rsidRPr="002E4F0A">
              <w:rPr>
                <w:rFonts w:ascii="Arial" w:hAnsi="Arial" w:cs="Arial"/>
                <w:sz w:val="20"/>
                <w:szCs w:val="20"/>
              </w:rPr>
              <w:t>Mercury</w:t>
            </w:r>
            <w:r w:rsidRPr="00CA342E">
              <w:rPr>
                <w:rFonts w:ascii="Arial" w:hAnsi="Arial" w:cs="Arial"/>
                <w:sz w:val="20"/>
                <w:szCs w:val="20"/>
              </w:rPr>
              <w:t xml:space="preserve"> - handling (lab use, thermometers, </w:t>
            </w:r>
            <w:proofErr w:type="spellStart"/>
            <w:r w:rsidRPr="00CA342E">
              <w:rPr>
                <w:rFonts w:ascii="Arial" w:hAnsi="Arial" w:cs="Arial"/>
                <w:sz w:val="20"/>
                <w:szCs w:val="20"/>
              </w:rPr>
              <w:t>etc</w:t>
            </w:r>
            <w:proofErr w:type="spellEnd"/>
            <w:r w:rsidRPr="00CA342E">
              <w:rPr>
                <w:rFonts w:ascii="Arial" w:hAnsi="Arial" w:cs="Arial"/>
                <w:sz w:val="20"/>
                <w:szCs w:val="20"/>
              </w:rPr>
              <w:t>) including: _</w:t>
            </w:r>
            <w:r>
              <w:rPr>
                <w:rFonts w:ascii="Arial" w:hAnsi="Arial" w:cs="Arial"/>
                <w:sz w:val="20"/>
                <w:szCs w:val="20"/>
              </w:rPr>
              <w:t>_________________</w:t>
            </w:r>
            <w:r w:rsidRPr="00CA342E">
              <w:rPr>
                <w:rFonts w:ascii="Arial" w:hAnsi="Arial" w:cs="Arial"/>
                <w:sz w:val="20"/>
                <w:szCs w:val="20"/>
              </w:rPr>
              <w:t xml:space="preserve"> All mercury thermometers should be replaced with alcohol thermometers as soon as possible).</w:t>
            </w:r>
          </w:p>
        </w:tc>
      </w:tr>
      <w:tr w:rsidR="00052753" w:rsidRPr="00CA342E" w14:paraId="50D68561" w14:textId="77777777" w:rsidTr="00052753">
        <w:tc>
          <w:tcPr>
            <w:tcW w:w="2610" w:type="dxa"/>
            <w:gridSpan w:val="2"/>
            <w:tcBorders>
              <w:top w:val="single" w:sz="7" w:space="0" w:color="000000"/>
              <w:left w:val="single" w:sz="7" w:space="0" w:color="000000"/>
              <w:bottom w:val="single" w:sz="7" w:space="0" w:color="000000"/>
              <w:right w:val="single" w:sz="7" w:space="0" w:color="000000"/>
            </w:tcBorders>
          </w:tcPr>
          <w:p w14:paraId="7B9FB1C6" w14:textId="27C4132D" w:rsidR="00052753" w:rsidRPr="00CA342E" w:rsidRDefault="00052753"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2</w:t>
            </w:r>
            <w:r w:rsidR="00EE0DD4">
              <w:rPr>
                <w:rFonts w:ascii="Arial" w:hAnsi="Arial" w:cs="Arial"/>
                <w:sz w:val="20"/>
                <w:szCs w:val="20"/>
              </w:rPr>
              <w:t xml:space="preserve"> </w:t>
            </w:r>
            <w:r>
              <w:rPr>
                <w:rFonts w:ascii="Arial" w:hAnsi="Arial" w:cs="Arial"/>
                <w:sz w:val="20"/>
                <w:szCs w:val="20"/>
              </w:rPr>
              <w:t xml:space="preserve">Hazardous Materials and </w:t>
            </w:r>
            <w:r w:rsidRPr="00CA342E">
              <w:rPr>
                <w:rFonts w:ascii="Arial" w:hAnsi="Arial" w:cs="Arial"/>
                <w:sz w:val="20"/>
                <w:szCs w:val="20"/>
              </w:rPr>
              <w:t>Chemicals</w:t>
            </w:r>
          </w:p>
        </w:tc>
        <w:tc>
          <w:tcPr>
            <w:tcW w:w="7020" w:type="dxa"/>
            <w:gridSpan w:val="3"/>
            <w:tcBorders>
              <w:top w:val="single" w:sz="7" w:space="0" w:color="000000"/>
              <w:left w:val="single" w:sz="7" w:space="0" w:color="000000"/>
              <w:bottom w:val="single" w:sz="7" w:space="0" w:color="000000"/>
              <w:right w:val="single" w:sz="7" w:space="0" w:color="000000"/>
            </w:tcBorders>
          </w:tcPr>
          <w:p w14:paraId="3873E2F4" w14:textId="77777777" w:rsidR="00052753" w:rsidRPr="00CA342E" w:rsidRDefault="00052753" w:rsidP="00EE0DD4">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Metallic mercury at elevated temperatures (</w:t>
            </w:r>
            <w:r w:rsidRPr="00CA342E">
              <w:rPr>
                <w:rFonts w:ascii="Arial" w:hAnsi="Arial" w:cs="Arial"/>
                <w:i/>
                <w:sz w:val="20"/>
                <w:szCs w:val="20"/>
              </w:rPr>
              <w:t>e.g.</w:t>
            </w:r>
            <w:r w:rsidRPr="00CA342E">
              <w:rPr>
                <w:rFonts w:ascii="Arial" w:hAnsi="Arial" w:cs="Arial"/>
                <w:sz w:val="20"/>
                <w:szCs w:val="20"/>
              </w:rPr>
              <w:t xml:space="preserve">, drying ovens, water baths, and incubators) will vaporize and may reach concentrations which will adversely affect worker health. </w:t>
            </w:r>
          </w:p>
        </w:tc>
      </w:tr>
      <w:tr w:rsidR="00052753" w:rsidRPr="00CA342E" w14:paraId="132E0C8C" w14:textId="77777777" w:rsidTr="00052753">
        <w:tc>
          <w:tcPr>
            <w:tcW w:w="2610" w:type="dxa"/>
            <w:gridSpan w:val="2"/>
            <w:tcBorders>
              <w:top w:val="single" w:sz="7" w:space="0" w:color="000000"/>
              <w:left w:val="single" w:sz="7" w:space="0" w:color="000000"/>
              <w:bottom w:val="single" w:sz="7" w:space="0" w:color="000000"/>
              <w:right w:val="single" w:sz="7" w:space="0" w:color="000000"/>
            </w:tcBorders>
          </w:tcPr>
          <w:p w14:paraId="50C7B2CE" w14:textId="008893F4" w:rsidR="00052753" w:rsidRPr="00CA342E" w:rsidRDefault="00052753"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proofErr w:type="gramStart"/>
            <w:r>
              <w:rPr>
                <w:rFonts w:ascii="Arial" w:hAnsi="Arial" w:cs="Arial"/>
                <w:sz w:val="20"/>
                <w:szCs w:val="20"/>
              </w:rPr>
              <w:t>3</w:t>
            </w:r>
            <w:r w:rsidR="00EE0DD4">
              <w:rPr>
                <w:rFonts w:ascii="Arial" w:hAnsi="Arial" w:cs="Arial"/>
                <w:sz w:val="20"/>
                <w:szCs w:val="20"/>
              </w:rPr>
              <w:t xml:space="preserve"> </w:t>
            </w:r>
            <w:r w:rsidRPr="00CA342E">
              <w:rPr>
                <w:rFonts w:ascii="Arial" w:hAnsi="Arial" w:cs="Arial"/>
                <w:sz w:val="20"/>
                <w:szCs w:val="20"/>
              </w:rPr>
              <w:t xml:space="preserve"> Environmental</w:t>
            </w:r>
            <w:proofErr w:type="gramEnd"/>
            <w:r w:rsidRPr="00CA342E">
              <w:rPr>
                <w:rFonts w:ascii="Arial" w:hAnsi="Arial" w:cs="Arial"/>
                <w:sz w:val="20"/>
                <w:szCs w:val="20"/>
              </w:rPr>
              <w:t xml:space="preserve"> /</w:t>
            </w:r>
          </w:p>
          <w:p w14:paraId="18235724" w14:textId="77777777" w:rsidR="00052753" w:rsidRPr="00CA342E" w:rsidRDefault="00052753"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Ventilation Controls</w:t>
            </w:r>
          </w:p>
        </w:tc>
        <w:tc>
          <w:tcPr>
            <w:tcW w:w="7020" w:type="dxa"/>
            <w:gridSpan w:val="3"/>
            <w:tcBorders>
              <w:top w:val="single" w:sz="7" w:space="0" w:color="000000"/>
              <w:left w:val="single" w:sz="7" w:space="0" w:color="000000"/>
              <w:bottom w:val="single" w:sz="7" w:space="0" w:color="000000"/>
              <w:right w:val="single" w:sz="7" w:space="0" w:color="000000"/>
            </w:tcBorders>
          </w:tcPr>
          <w:p w14:paraId="1ED2AC70" w14:textId="77777777" w:rsidR="00052753" w:rsidRPr="00CA342E" w:rsidRDefault="00052753" w:rsidP="00EE0DD4">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If working with elemental mercury, the mercury should be in an enclosed vessel.</w:t>
            </w:r>
          </w:p>
        </w:tc>
      </w:tr>
      <w:tr w:rsidR="00052753" w:rsidRPr="00CA342E" w14:paraId="23A71B93" w14:textId="77777777" w:rsidTr="00052753">
        <w:tc>
          <w:tcPr>
            <w:tcW w:w="2610" w:type="dxa"/>
            <w:gridSpan w:val="2"/>
            <w:tcBorders>
              <w:top w:val="single" w:sz="7" w:space="0" w:color="000000"/>
              <w:left w:val="single" w:sz="7" w:space="0" w:color="000000"/>
              <w:bottom w:val="single" w:sz="7" w:space="0" w:color="000000"/>
              <w:right w:val="single" w:sz="7" w:space="0" w:color="000000"/>
            </w:tcBorders>
          </w:tcPr>
          <w:p w14:paraId="68A411C0" w14:textId="35D7B1D8" w:rsidR="00052753" w:rsidRPr="00CA342E" w:rsidRDefault="00052753"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proofErr w:type="gramStart"/>
            <w:r>
              <w:rPr>
                <w:rFonts w:ascii="Arial" w:hAnsi="Arial" w:cs="Arial"/>
                <w:sz w:val="20"/>
                <w:szCs w:val="20"/>
              </w:rPr>
              <w:t>4</w:t>
            </w:r>
            <w:r w:rsidR="00EE0DD4">
              <w:rPr>
                <w:rFonts w:ascii="Arial" w:hAnsi="Arial" w:cs="Arial"/>
                <w:sz w:val="20"/>
                <w:szCs w:val="20"/>
              </w:rPr>
              <w:t xml:space="preserve"> </w:t>
            </w:r>
            <w:r w:rsidRPr="00CA342E">
              <w:rPr>
                <w:rFonts w:ascii="Arial" w:hAnsi="Arial" w:cs="Arial"/>
                <w:sz w:val="20"/>
                <w:szCs w:val="20"/>
              </w:rPr>
              <w:t xml:space="preserve"> Personal</w:t>
            </w:r>
            <w:proofErr w:type="gramEnd"/>
            <w:r w:rsidRPr="00CA342E">
              <w:rPr>
                <w:rFonts w:ascii="Arial" w:hAnsi="Arial" w:cs="Arial"/>
                <w:sz w:val="20"/>
                <w:szCs w:val="20"/>
              </w:rPr>
              <w:t xml:space="preserve"> Protective Equipment (PPE)</w:t>
            </w:r>
          </w:p>
        </w:tc>
        <w:tc>
          <w:tcPr>
            <w:tcW w:w="7020" w:type="dxa"/>
            <w:gridSpan w:val="3"/>
            <w:tcBorders>
              <w:top w:val="single" w:sz="7" w:space="0" w:color="000000"/>
              <w:left w:val="single" w:sz="7" w:space="0" w:color="000000"/>
              <w:bottom w:val="single" w:sz="7" w:space="0" w:color="000000"/>
              <w:right w:val="single" w:sz="7" w:space="0" w:color="000000"/>
            </w:tcBorders>
          </w:tcPr>
          <w:p w14:paraId="7949EA1C" w14:textId="77777777" w:rsidR="00052753" w:rsidRPr="00CA342E" w:rsidRDefault="00052753" w:rsidP="00EE0DD4">
            <w:pPr>
              <w:pStyle w:val="Header"/>
              <w:tabs>
                <w:tab w:val="left" w:pos="360"/>
                <w:tab w:val="left" w:pos="576"/>
              </w:tabs>
              <w:spacing w:after="58"/>
              <w:jc w:val="both"/>
              <w:rPr>
                <w:rFonts w:ascii="Arial" w:hAnsi="Arial" w:cs="Arial"/>
                <w:sz w:val="20"/>
                <w:szCs w:val="20"/>
              </w:rPr>
            </w:pPr>
            <w:r w:rsidRPr="00CA342E">
              <w:rPr>
                <w:rFonts w:ascii="Arial" w:hAnsi="Arial" w:cs="Arial"/>
                <w:sz w:val="20"/>
                <w:szCs w:val="20"/>
              </w:rPr>
              <w:t>Safety glasses, gloves and a lab coat or apron are recommended for personal protection and are required during dispensing and spill cleanup activities.</w:t>
            </w:r>
          </w:p>
        </w:tc>
      </w:tr>
      <w:tr w:rsidR="00052753" w:rsidRPr="00CA342E" w14:paraId="10D08E5D" w14:textId="77777777" w:rsidTr="00052753">
        <w:tc>
          <w:tcPr>
            <w:tcW w:w="2610" w:type="dxa"/>
            <w:gridSpan w:val="2"/>
            <w:tcBorders>
              <w:top w:val="single" w:sz="7" w:space="0" w:color="000000"/>
              <w:left w:val="single" w:sz="7" w:space="0" w:color="000000"/>
              <w:bottom w:val="single" w:sz="7" w:space="0" w:color="000000"/>
              <w:right w:val="single" w:sz="7" w:space="0" w:color="000000"/>
            </w:tcBorders>
          </w:tcPr>
          <w:p w14:paraId="5CD9A35A" w14:textId="42743990" w:rsidR="00052753" w:rsidRPr="00CA342E" w:rsidRDefault="00052753"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5</w:t>
            </w:r>
            <w:r w:rsidR="00EE0DD4">
              <w:rPr>
                <w:rFonts w:ascii="Arial" w:hAnsi="Arial" w:cs="Arial"/>
                <w:sz w:val="20"/>
                <w:szCs w:val="20"/>
              </w:rPr>
              <w:t xml:space="preserve"> </w:t>
            </w:r>
            <w:r w:rsidRPr="00CA342E">
              <w:rPr>
                <w:rFonts w:ascii="Arial" w:hAnsi="Arial" w:cs="Arial"/>
                <w:sz w:val="20"/>
                <w:szCs w:val="20"/>
              </w:rPr>
              <w:t>Special Handling Procedures &amp; Storage Requirements</w:t>
            </w:r>
          </w:p>
        </w:tc>
        <w:tc>
          <w:tcPr>
            <w:tcW w:w="7020" w:type="dxa"/>
            <w:gridSpan w:val="3"/>
            <w:tcBorders>
              <w:top w:val="single" w:sz="7" w:space="0" w:color="000000"/>
              <w:left w:val="single" w:sz="7" w:space="0" w:color="000000"/>
              <w:bottom w:val="single" w:sz="7" w:space="0" w:color="000000"/>
              <w:right w:val="single" w:sz="7" w:space="0" w:color="000000"/>
            </w:tcBorders>
          </w:tcPr>
          <w:p w14:paraId="245CA271" w14:textId="77777777" w:rsidR="00052753" w:rsidRPr="00CA342E" w:rsidRDefault="00052753" w:rsidP="00EE0DD4">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Use an unbreakable container when transporting thermometers or other mercury containing equipment. Dispense mercury in a pan with raised edges to contain spills. If possible place a plastic tub under equipment containing large amounts of mercury.</w:t>
            </w:r>
          </w:p>
        </w:tc>
      </w:tr>
      <w:tr w:rsidR="00052753" w:rsidRPr="00CA342E" w14:paraId="13C0B280" w14:textId="77777777" w:rsidTr="00052753">
        <w:tc>
          <w:tcPr>
            <w:tcW w:w="2610" w:type="dxa"/>
            <w:gridSpan w:val="2"/>
            <w:tcBorders>
              <w:top w:val="single" w:sz="7" w:space="0" w:color="000000"/>
              <w:left w:val="single" w:sz="7" w:space="0" w:color="000000"/>
              <w:bottom w:val="single" w:sz="7" w:space="0" w:color="000000"/>
              <w:right w:val="single" w:sz="7" w:space="0" w:color="000000"/>
            </w:tcBorders>
          </w:tcPr>
          <w:p w14:paraId="2BF239F0" w14:textId="176C07C1" w:rsidR="00052753" w:rsidRPr="00CA342E" w:rsidRDefault="00052753"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6</w:t>
            </w:r>
            <w:r w:rsidR="00EE0DD4">
              <w:rPr>
                <w:rFonts w:ascii="Arial" w:hAnsi="Arial" w:cs="Arial"/>
                <w:sz w:val="20"/>
                <w:szCs w:val="20"/>
              </w:rPr>
              <w:t xml:space="preserve"> </w:t>
            </w:r>
            <w:r w:rsidRPr="00CA342E">
              <w:rPr>
                <w:rFonts w:ascii="Arial" w:hAnsi="Arial" w:cs="Arial"/>
                <w:sz w:val="20"/>
                <w:szCs w:val="20"/>
              </w:rPr>
              <w:t>Spill and Accident Procedures</w:t>
            </w:r>
          </w:p>
        </w:tc>
        <w:tc>
          <w:tcPr>
            <w:tcW w:w="7020" w:type="dxa"/>
            <w:gridSpan w:val="3"/>
            <w:tcBorders>
              <w:top w:val="single" w:sz="7" w:space="0" w:color="000000"/>
              <w:left w:val="single" w:sz="7" w:space="0" w:color="000000"/>
              <w:bottom w:val="single" w:sz="7" w:space="0" w:color="000000"/>
              <w:right w:val="single" w:sz="7" w:space="0" w:color="000000"/>
            </w:tcBorders>
          </w:tcPr>
          <w:p w14:paraId="06A56FDA" w14:textId="6DE004D6" w:rsidR="00052753" w:rsidRPr="00CA342E" w:rsidRDefault="00052753" w:rsidP="00EE0DD4">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Prevent others from entering the area of the spill.</w:t>
            </w:r>
            <w:r w:rsidR="00EE0DD4">
              <w:rPr>
                <w:rFonts w:ascii="Arial" w:hAnsi="Arial" w:cs="Arial"/>
                <w:sz w:val="20"/>
                <w:szCs w:val="20"/>
              </w:rPr>
              <w:t xml:space="preserve"> </w:t>
            </w:r>
            <w:r w:rsidRPr="00CA342E">
              <w:rPr>
                <w:rFonts w:ascii="Arial" w:hAnsi="Arial" w:cs="Arial"/>
                <w:sz w:val="20"/>
                <w:szCs w:val="20"/>
              </w:rPr>
              <w:t>Do not allow any mercury to contact shoes or be tracked into a wider area.</w:t>
            </w:r>
            <w:r w:rsidR="00EE0DD4">
              <w:rPr>
                <w:rFonts w:ascii="Arial" w:hAnsi="Arial" w:cs="Arial"/>
                <w:sz w:val="20"/>
                <w:szCs w:val="20"/>
              </w:rPr>
              <w:t xml:space="preserve"> </w:t>
            </w:r>
            <w:r w:rsidRPr="00CA342E">
              <w:rPr>
                <w:rFonts w:ascii="Arial" w:hAnsi="Arial" w:cs="Arial"/>
                <w:sz w:val="20"/>
                <w:szCs w:val="20"/>
              </w:rPr>
              <w:t>Spills less than 5 ml (e.g. thermometer) should be cleaned up according to the instructions in the mercury spill cleanup kit which is located ___________________. A mercury vacuum may also be used. User instructions should be attached to the machine. Users should receive specialized training regarding proper use of the unit prior to their first use. The mercury vacuum is located ______________</w:t>
            </w:r>
            <w:r>
              <w:rPr>
                <w:rFonts w:ascii="Arial" w:hAnsi="Arial" w:cs="Arial"/>
                <w:sz w:val="20"/>
                <w:szCs w:val="20"/>
              </w:rPr>
              <w:t>_________.</w:t>
            </w:r>
            <w:r w:rsidR="00EE0DD4">
              <w:rPr>
                <w:rFonts w:ascii="Arial" w:hAnsi="Arial" w:cs="Arial"/>
                <w:sz w:val="20"/>
                <w:szCs w:val="20"/>
              </w:rPr>
              <w:t xml:space="preserve"> </w:t>
            </w:r>
            <w:r>
              <w:rPr>
                <w:rFonts w:ascii="Arial" w:hAnsi="Arial" w:cs="Arial"/>
                <w:sz w:val="20"/>
                <w:szCs w:val="20"/>
              </w:rPr>
              <w:t xml:space="preserve">Call </w:t>
            </w:r>
            <w:r w:rsidR="00EE0DD4">
              <w:rPr>
                <w:rFonts w:ascii="Arial" w:hAnsi="Arial" w:cs="Arial"/>
                <w:sz w:val="20"/>
                <w:szCs w:val="20"/>
              </w:rPr>
              <w:t>UW Safety</w:t>
            </w:r>
            <w:r>
              <w:rPr>
                <w:rFonts w:ascii="Arial" w:hAnsi="Arial" w:cs="Arial"/>
                <w:sz w:val="20"/>
                <w:szCs w:val="20"/>
              </w:rPr>
              <w:t xml:space="preserve"> at (307-766-3698)</w:t>
            </w:r>
            <w:r w:rsidR="00EE0DD4">
              <w:rPr>
                <w:rFonts w:ascii="Arial" w:hAnsi="Arial" w:cs="Arial"/>
                <w:sz w:val="20"/>
                <w:szCs w:val="20"/>
              </w:rPr>
              <w:t xml:space="preserve"> </w:t>
            </w:r>
            <w:r w:rsidRPr="00CA342E">
              <w:rPr>
                <w:rFonts w:ascii="Arial" w:hAnsi="Arial" w:cs="Arial"/>
                <w:sz w:val="20"/>
                <w:szCs w:val="20"/>
              </w:rPr>
              <w:t>for help with mercury spills.</w:t>
            </w:r>
          </w:p>
        </w:tc>
      </w:tr>
      <w:tr w:rsidR="00052753" w:rsidRPr="00CA342E" w14:paraId="68CA8630" w14:textId="77777777" w:rsidTr="00052753">
        <w:tc>
          <w:tcPr>
            <w:tcW w:w="2610" w:type="dxa"/>
            <w:gridSpan w:val="2"/>
            <w:tcBorders>
              <w:top w:val="single" w:sz="7" w:space="0" w:color="000000"/>
              <w:left w:val="single" w:sz="7" w:space="0" w:color="000000"/>
              <w:bottom w:val="single" w:sz="7" w:space="0" w:color="000000"/>
              <w:right w:val="single" w:sz="7" w:space="0" w:color="000000"/>
            </w:tcBorders>
          </w:tcPr>
          <w:p w14:paraId="628C83BB" w14:textId="4DC553E8" w:rsidR="00052753" w:rsidRPr="00CA342E" w:rsidRDefault="00052753"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7</w:t>
            </w:r>
            <w:r w:rsidR="00EE0DD4">
              <w:rPr>
                <w:rFonts w:ascii="Arial" w:hAnsi="Arial" w:cs="Arial"/>
                <w:sz w:val="20"/>
                <w:szCs w:val="20"/>
              </w:rPr>
              <w:t xml:space="preserve"> </w:t>
            </w:r>
            <w:r w:rsidRPr="00CA342E">
              <w:rPr>
                <w:rFonts w:ascii="Arial" w:hAnsi="Arial" w:cs="Arial"/>
                <w:sz w:val="20"/>
                <w:szCs w:val="20"/>
              </w:rPr>
              <w:t>Waste Disposal</w:t>
            </w:r>
          </w:p>
        </w:tc>
        <w:tc>
          <w:tcPr>
            <w:tcW w:w="7020" w:type="dxa"/>
            <w:gridSpan w:val="3"/>
            <w:tcBorders>
              <w:top w:val="single" w:sz="7" w:space="0" w:color="000000"/>
              <w:left w:val="single" w:sz="7" w:space="0" w:color="000000"/>
              <w:bottom w:val="single" w:sz="7" w:space="0" w:color="000000"/>
              <w:right w:val="single" w:sz="7" w:space="0" w:color="000000"/>
            </w:tcBorders>
          </w:tcPr>
          <w:p w14:paraId="43A695B8" w14:textId="31ED08AC" w:rsidR="00052753" w:rsidRPr="00CA342E" w:rsidRDefault="00052753" w:rsidP="00EE0DD4">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 xml:space="preserve">Place mercury and contaminated materials, such as broken glass, into a screw capped plastic container. Label with Hazardous Waste Label, accumulate according to requirements, and send in Chemical Collection Request or Routine Pickup request, both available online at </w:t>
            </w:r>
            <w:hyperlink r:id="rId8" w:history="1">
              <w:r w:rsidR="00EE0DD4" w:rsidRPr="00204A1D">
                <w:rPr>
                  <w:rStyle w:val="Hyperlink"/>
                  <w:rFonts w:ascii="Arial" w:hAnsi="Arial" w:cs="Arial"/>
                  <w:sz w:val="20"/>
                  <w:szCs w:val="20"/>
                </w:rPr>
                <w:t>http://www.uwyo.edu/safety</w:t>
              </w:r>
            </w:hyperlink>
          </w:p>
        </w:tc>
      </w:tr>
      <w:tr w:rsidR="00052753" w:rsidRPr="00CA342E" w14:paraId="0B3F42AC" w14:textId="77777777" w:rsidTr="00052753">
        <w:tc>
          <w:tcPr>
            <w:tcW w:w="2610" w:type="dxa"/>
            <w:gridSpan w:val="2"/>
            <w:tcBorders>
              <w:top w:val="single" w:sz="7" w:space="0" w:color="000000"/>
              <w:left w:val="single" w:sz="7" w:space="0" w:color="000000"/>
              <w:right w:val="single" w:sz="7" w:space="0" w:color="000000"/>
            </w:tcBorders>
          </w:tcPr>
          <w:p w14:paraId="3C8AD12E" w14:textId="6EA06929" w:rsidR="00052753" w:rsidRPr="00CA342E" w:rsidRDefault="00052753"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sidRPr="00CA342E">
              <w:rPr>
                <w:rFonts w:ascii="Arial" w:hAnsi="Arial" w:cs="Arial"/>
                <w:sz w:val="20"/>
                <w:szCs w:val="20"/>
              </w:rPr>
              <w:t>8</w:t>
            </w:r>
            <w:r w:rsidR="00EE0DD4">
              <w:rPr>
                <w:rFonts w:ascii="Arial" w:hAnsi="Arial" w:cs="Arial"/>
                <w:sz w:val="20"/>
                <w:szCs w:val="20"/>
              </w:rPr>
              <w:t xml:space="preserve"> </w:t>
            </w:r>
            <w:r w:rsidRPr="00CA342E">
              <w:rPr>
                <w:rFonts w:ascii="Arial" w:hAnsi="Arial" w:cs="Arial"/>
                <w:sz w:val="20"/>
                <w:szCs w:val="20"/>
              </w:rPr>
              <w:t>Special Precautions</w:t>
            </w:r>
            <w:r w:rsidR="00EE0DD4">
              <w:rPr>
                <w:rFonts w:ascii="Arial" w:hAnsi="Arial" w:cs="Arial"/>
                <w:sz w:val="20"/>
                <w:szCs w:val="20"/>
              </w:rPr>
              <w:t xml:space="preserve">           </w:t>
            </w:r>
            <w:r w:rsidRPr="00CA342E">
              <w:rPr>
                <w:rFonts w:ascii="Arial" w:hAnsi="Arial" w:cs="Arial"/>
                <w:sz w:val="20"/>
                <w:szCs w:val="20"/>
              </w:rPr>
              <w:t xml:space="preserve"> for Animal Use</w:t>
            </w:r>
          </w:p>
          <w:p w14:paraId="3487A136" w14:textId="77777777" w:rsidR="00052753" w:rsidRPr="00CA342E" w:rsidRDefault="00052753"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(if applicable)</w:t>
            </w:r>
          </w:p>
        </w:tc>
        <w:tc>
          <w:tcPr>
            <w:tcW w:w="7020" w:type="dxa"/>
            <w:gridSpan w:val="3"/>
            <w:tcBorders>
              <w:top w:val="single" w:sz="7" w:space="0" w:color="000000"/>
              <w:left w:val="single" w:sz="7" w:space="0" w:color="000000"/>
              <w:right w:val="single" w:sz="7" w:space="0" w:color="000000"/>
            </w:tcBorders>
          </w:tcPr>
          <w:p w14:paraId="524063BE" w14:textId="77777777" w:rsidR="00052753" w:rsidRPr="00CA342E" w:rsidRDefault="00052753" w:rsidP="00EE0DD4">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w:t>
            </w:r>
          </w:p>
        </w:tc>
      </w:tr>
      <w:tr w:rsidR="00052753" w:rsidRPr="00CA342E" w14:paraId="6C0E8B95" w14:textId="77777777" w:rsidTr="00052753">
        <w:trPr>
          <w:cantSplit/>
          <w:trHeight w:val="300"/>
        </w:trPr>
        <w:tc>
          <w:tcPr>
            <w:tcW w:w="3150" w:type="dxa"/>
            <w:gridSpan w:val="3"/>
            <w:vMerge w:val="restart"/>
            <w:tcBorders>
              <w:top w:val="single" w:sz="2" w:space="0" w:color="000000"/>
              <w:left w:val="single" w:sz="2" w:space="0" w:color="000000"/>
              <w:bottom w:val="nil"/>
              <w:right w:val="single" w:sz="2" w:space="0" w:color="000000"/>
            </w:tcBorders>
            <w:shd w:val="pct30" w:color="auto" w:fill="FFFFFF"/>
            <w:vAlign w:val="bottom"/>
          </w:tcPr>
          <w:p w14:paraId="14ED8160" w14:textId="77777777" w:rsidR="00052753" w:rsidRPr="00CA342E" w:rsidRDefault="00052753" w:rsidP="00AF0926">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r w:rsidRPr="00CA342E">
              <w:rPr>
                <w:rFonts w:ascii="Arial" w:hAnsi="Arial" w:cs="Arial"/>
                <w:color w:val="000000"/>
                <w:sz w:val="20"/>
                <w:szCs w:val="20"/>
              </w:rPr>
              <w:t>Particularly hazardous</w:t>
            </w:r>
          </w:p>
          <w:p w14:paraId="7688FEE3" w14:textId="77777777" w:rsidR="00052753" w:rsidRPr="00CA342E" w:rsidRDefault="00052753" w:rsidP="00AF0926">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r w:rsidRPr="00CA342E">
              <w:rPr>
                <w:rFonts w:ascii="Arial" w:hAnsi="Arial" w:cs="Arial"/>
                <w:color w:val="000000"/>
                <w:sz w:val="20"/>
                <w:szCs w:val="20"/>
              </w:rPr>
              <w:t>substance involved?</w:t>
            </w:r>
          </w:p>
        </w:tc>
        <w:tc>
          <w:tcPr>
            <w:tcW w:w="1620" w:type="dxa"/>
            <w:tcBorders>
              <w:top w:val="single" w:sz="2" w:space="0" w:color="000000"/>
              <w:left w:val="single" w:sz="2" w:space="0" w:color="000000"/>
              <w:bottom w:val="single" w:sz="2" w:space="0" w:color="000000"/>
            </w:tcBorders>
            <w:vAlign w:val="bottom"/>
          </w:tcPr>
          <w:p w14:paraId="00A74175" w14:textId="4AF15D82" w:rsidR="00052753" w:rsidRPr="00CA342E" w:rsidRDefault="00EE0DD4" w:rsidP="00AF0926">
            <w:pPr>
              <w:pStyle w:val="Header"/>
              <w:jc w:val="center"/>
              <w:rPr>
                <w:rFonts w:ascii="Arial" w:hAnsi="Arial" w:cs="Arial"/>
                <w:sz w:val="20"/>
                <w:szCs w:val="20"/>
              </w:rPr>
            </w:pPr>
            <w:r>
              <w:rPr>
                <w:rFonts w:ascii="Arial" w:hAnsi="Arial" w:cs="Arial"/>
                <w:sz w:val="20"/>
                <w:szCs w:val="20"/>
                <w:u w:val="single"/>
              </w:rPr>
              <w:t xml:space="preserve"> </w:t>
            </w:r>
            <w:r w:rsidR="00052753" w:rsidRPr="00CA342E">
              <w:rPr>
                <w:rFonts w:ascii="Arial" w:hAnsi="Arial" w:cs="Arial"/>
                <w:sz w:val="20"/>
                <w:szCs w:val="20"/>
                <w:u w:val="single"/>
              </w:rPr>
              <w:t>X</w:t>
            </w:r>
            <w:r>
              <w:rPr>
                <w:rFonts w:ascii="Arial" w:hAnsi="Arial" w:cs="Arial"/>
                <w:sz w:val="20"/>
                <w:szCs w:val="20"/>
                <w:u w:val="single"/>
              </w:rPr>
              <w:t xml:space="preserve"> </w:t>
            </w:r>
            <w:r w:rsidR="00052753" w:rsidRPr="00CA342E">
              <w:rPr>
                <w:rFonts w:ascii="Arial" w:hAnsi="Arial" w:cs="Arial"/>
                <w:sz w:val="20"/>
                <w:szCs w:val="20"/>
              </w:rPr>
              <w:t>YES:</w:t>
            </w:r>
          </w:p>
        </w:tc>
        <w:tc>
          <w:tcPr>
            <w:tcW w:w="4860" w:type="dxa"/>
            <w:tcBorders>
              <w:top w:val="single" w:sz="2" w:space="0" w:color="000000"/>
              <w:bottom w:val="single" w:sz="2" w:space="0" w:color="000000"/>
              <w:right w:val="single" w:sz="2" w:space="0" w:color="000000"/>
            </w:tcBorders>
            <w:shd w:val="pct30" w:color="auto" w:fill="FFFFFF"/>
            <w:vAlign w:val="bottom"/>
          </w:tcPr>
          <w:p w14:paraId="2B86C3B4" w14:textId="77777777" w:rsidR="00052753" w:rsidRPr="00CA342E" w:rsidRDefault="00052753" w:rsidP="00AF0926">
            <w:pPr>
              <w:pStyle w:val="Header"/>
              <w:jc w:val="center"/>
              <w:rPr>
                <w:rFonts w:ascii="Arial" w:hAnsi="Arial" w:cs="Arial"/>
                <w:sz w:val="20"/>
                <w:szCs w:val="20"/>
              </w:rPr>
            </w:pPr>
            <w:r>
              <w:rPr>
                <w:rFonts w:ascii="Arial" w:hAnsi="Arial" w:cs="Arial"/>
                <w:sz w:val="20"/>
                <w:szCs w:val="20"/>
              </w:rPr>
              <w:t xml:space="preserve">Blocks 9 to </w:t>
            </w:r>
            <w:r w:rsidRPr="00CA342E">
              <w:rPr>
                <w:rFonts w:ascii="Arial" w:hAnsi="Arial" w:cs="Arial"/>
                <w:sz w:val="20"/>
                <w:szCs w:val="20"/>
              </w:rPr>
              <w:t>11 are Mandatory</w:t>
            </w:r>
          </w:p>
        </w:tc>
      </w:tr>
      <w:tr w:rsidR="00052753" w:rsidRPr="00CA342E" w14:paraId="745EA5E8" w14:textId="77777777" w:rsidTr="00052753">
        <w:trPr>
          <w:cantSplit/>
          <w:trHeight w:val="300"/>
        </w:trPr>
        <w:tc>
          <w:tcPr>
            <w:tcW w:w="3150" w:type="dxa"/>
            <w:gridSpan w:val="3"/>
            <w:vMerge/>
            <w:tcBorders>
              <w:top w:val="nil"/>
              <w:left w:val="single" w:sz="2" w:space="0" w:color="000000"/>
              <w:bottom w:val="single" w:sz="2" w:space="0" w:color="000000"/>
              <w:right w:val="single" w:sz="2" w:space="0" w:color="000000"/>
            </w:tcBorders>
            <w:shd w:val="pct30" w:color="auto" w:fill="FFFFFF"/>
            <w:vAlign w:val="bottom"/>
          </w:tcPr>
          <w:p w14:paraId="050DCB81" w14:textId="77777777" w:rsidR="00052753" w:rsidRPr="00CA342E" w:rsidRDefault="00052753" w:rsidP="00AF0926">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p>
        </w:tc>
        <w:tc>
          <w:tcPr>
            <w:tcW w:w="1620" w:type="dxa"/>
            <w:tcBorders>
              <w:top w:val="single" w:sz="2" w:space="0" w:color="000000"/>
              <w:left w:val="single" w:sz="2" w:space="0" w:color="000000"/>
              <w:bottom w:val="single" w:sz="2" w:space="0" w:color="000000"/>
            </w:tcBorders>
            <w:vAlign w:val="bottom"/>
          </w:tcPr>
          <w:p w14:paraId="7D44D32D" w14:textId="042E77DD" w:rsidR="00052753" w:rsidRPr="00CA342E" w:rsidRDefault="00EE0DD4" w:rsidP="00AF0926">
            <w:pPr>
              <w:pStyle w:val="Header"/>
              <w:jc w:val="center"/>
              <w:rPr>
                <w:rFonts w:ascii="Arial" w:hAnsi="Arial" w:cs="Arial"/>
                <w:sz w:val="20"/>
                <w:szCs w:val="20"/>
              </w:rPr>
            </w:pPr>
            <w:r>
              <w:rPr>
                <w:rFonts w:ascii="Arial" w:hAnsi="Arial" w:cs="Arial"/>
                <w:sz w:val="20"/>
                <w:szCs w:val="20"/>
                <w:u w:val="single"/>
              </w:rPr>
              <w:t xml:space="preserve"> </w:t>
            </w:r>
            <w:proofErr w:type="gramStart"/>
            <w:r w:rsidR="00052753" w:rsidRPr="00CA342E">
              <w:rPr>
                <w:rFonts w:ascii="Arial" w:hAnsi="Arial" w:cs="Arial"/>
                <w:sz w:val="20"/>
                <w:szCs w:val="20"/>
                <w:u w:val="single"/>
              </w:rPr>
              <w:t>_</w:t>
            </w:r>
            <w:r>
              <w:rPr>
                <w:rFonts w:ascii="Arial" w:hAnsi="Arial" w:cs="Arial"/>
                <w:sz w:val="20"/>
                <w:szCs w:val="20"/>
                <w:u w:val="single"/>
              </w:rPr>
              <w:t xml:space="preserve"> </w:t>
            </w:r>
            <w:r>
              <w:rPr>
                <w:rFonts w:ascii="Arial" w:hAnsi="Arial" w:cs="Arial"/>
                <w:sz w:val="20"/>
                <w:szCs w:val="20"/>
              </w:rPr>
              <w:t xml:space="preserve"> </w:t>
            </w:r>
            <w:r w:rsidR="00052753" w:rsidRPr="00CA342E">
              <w:rPr>
                <w:rFonts w:ascii="Arial" w:hAnsi="Arial" w:cs="Arial"/>
                <w:sz w:val="20"/>
                <w:szCs w:val="20"/>
              </w:rPr>
              <w:t>NO</w:t>
            </w:r>
            <w:proofErr w:type="gramEnd"/>
            <w:r w:rsidR="00052753" w:rsidRPr="00CA342E">
              <w:rPr>
                <w:rFonts w:ascii="Arial" w:hAnsi="Arial" w:cs="Arial"/>
                <w:sz w:val="20"/>
                <w:szCs w:val="20"/>
              </w:rPr>
              <w:t>:</w:t>
            </w:r>
          </w:p>
        </w:tc>
        <w:tc>
          <w:tcPr>
            <w:tcW w:w="4860" w:type="dxa"/>
            <w:tcBorders>
              <w:top w:val="single" w:sz="2" w:space="0" w:color="000000"/>
              <w:bottom w:val="single" w:sz="2" w:space="0" w:color="000000"/>
              <w:right w:val="single" w:sz="2" w:space="0" w:color="000000"/>
            </w:tcBorders>
            <w:shd w:val="pct30" w:color="auto" w:fill="FFFFFF"/>
            <w:vAlign w:val="bottom"/>
          </w:tcPr>
          <w:p w14:paraId="546651D8" w14:textId="77777777" w:rsidR="00052753" w:rsidRPr="00CA342E" w:rsidRDefault="00052753" w:rsidP="00AF0926">
            <w:pPr>
              <w:pStyle w:val="Header"/>
              <w:jc w:val="center"/>
              <w:rPr>
                <w:rFonts w:ascii="Arial" w:hAnsi="Arial" w:cs="Arial"/>
                <w:sz w:val="20"/>
                <w:szCs w:val="20"/>
              </w:rPr>
            </w:pPr>
            <w:r w:rsidRPr="00CA342E">
              <w:rPr>
                <w:rFonts w:ascii="Arial" w:hAnsi="Arial" w:cs="Arial"/>
                <w:sz w:val="20"/>
                <w:szCs w:val="20"/>
              </w:rPr>
              <w:t>Blocks</w:t>
            </w:r>
            <w:r>
              <w:rPr>
                <w:rFonts w:ascii="Arial" w:hAnsi="Arial" w:cs="Arial"/>
                <w:sz w:val="20"/>
                <w:szCs w:val="20"/>
              </w:rPr>
              <w:t xml:space="preserve"> 9 to </w:t>
            </w:r>
            <w:r w:rsidRPr="00CA342E">
              <w:rPr>
                <w:rFonts w:ascii="Arial" w:hAnsi="Arial" w:cs="Arial"/>
                <w:sz w:val="20"/>
                <w:szCs w:val="20"/>
              </w:rPr>
              <w:t>11 are Optional.</w:t>
            </w:r>
          </w:p>
        </w:tc>
      </w:tr>
      <w:tr w:rsidR="00052753" w:rsidRPr="00CA342E" w14:paraId="1BB16F96" w14:textId="77777777" w:rsidTr="00052753">
        <w:tc>
          <w:tcPr>
            <w:tcW w:w="2250" w:type="dxa"/>
            <w:tcBorders>
              <w:left w:val="single" w:sz="7" w:space="0" w:color="000000"/>
              <w:bottom w:val="single" w:sz="7" w:space="0" w:color="000000"/>
              <w:right w:val="single" w:sz="7" w:space="0" w:color="000000"/>
            </w:tcBorders>
          </w:tcPr>
          <w:p w14:paraId="6E0F9855" w14:textId="2961AD09" w:rsidR="00052753" w:rsidRPr="00CA342E" w:rsidRDefault="00052753"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CA342E">
              <w:rPr>
                <w:rFonts w:ascii="Arial" w:hAnsi="Arial" w:cs="Arial"/>
                <w:color w:val="000000"/>
                <w:sz w:val="20"/>
                <w:szCs w:val="20"/>
              </w:rPr>
              <w:t>9</w:t>
            </w:r>
            <w:r w:rsidR="00EE0DD4">
              <w:rPr>
                <w:rFonts w:ascii="Arial" w:hAnsi="Arial" w:cs="Arial"/>
                <w:color w:val="000000"/>
                <w:sz w:val="20"/>
                <w:szCs w:val="20"/>
              </w:rPr>
              <w:t xml:space="preserve"> </w:t>
            </w:r>
            <w:r w:rsidRPr="00CA342E">
              <w:rPr>
                <w:rFonts w:ascii="Arial" w:hAnsi="Arial" w:cs="Arial"/>
                <w:color w:val="000000"/>
                <w:sz w:val="20"/>
                <w:szCs w:val="20"/>
              </w:rPr>
              <w:t>Approval Required</w:t>
            </w:r>
          </w:p>
        </w:tc>
        <w:tc>
          <w:tcPr>
            <w:tcW w:w="7380" w:type="dxa"/>
            <w:gridSpan w:val="4"/>
            <w:tcBorders>
              <w:left w:val="single" w:sz="7" w:space="0" w:color="000000"/>
              <w:bottom w:val="single" w:sz="7" w:space="0" w:color="000000"/>
              <w:right w:val="single" w:sz="7" w:space="0" w:color="000000"/>
            </w:tcBorders>
          </w:tcPr>
          <w:p w14:paraId="6753FA2D" w14:textId="77777777" w:rsidR="00052753" w:rsidRPr="00CA342E" w:rsidRDefault="00052753" w:rsidP="00EE0DD4">
            <w:pPr>
              <w:tabs>
                <w:tab w:val="left" w:pos="432"/>
                <w:tab w:val="left" w:pos="720"/>
              </w:tabs>
              <w:spacing w:after="58"/>
              <w:jc w:val="both"/>
              <w:rPr>
                <w:rFonts w:ascii="Arial" w:hAnsi="Arial" w:cs="Arial"/>
                <w:color w:val="000000"/>
                <w:sz w:val="20"/>
                <w:szCs w:val="20"/>
              </w:rPr>
            </w:pPr>
            <w:r w:rsidRPr="00CA342E">
              <w:rPr>
                <w:rFonts w:ascii="Arial" w:hAnsi="Arial" w:cs="Arial"/>
                <w:color w:val="000000"/>
                <w:sz w:val="20"/>
                <w:szCs w:val="20"/>
              </w:rPr>
              <w:t>The PI must train staff on procedures and observe the first procedure of a new employee prior to allowing independent work.</w:t>
            </w:r>
          </w:p>
        </w:tc>
      </w:tr>
      <w:tr w:rsidR="00052753" w:rsidRPr="00CA342E" w14:paraId="2EA05D24" w14:textId="77777777" w:rsidTr="00052753">
        <w:tc>
          <w:tcPr>
            <w:tcW w:w="2250" w:type="dxa"/>
            <w:tcBorders>
              <w:top w:val="single" w:sz="7" w:space="0" w:color="000000"/>
              <w:left w:val="single" w:sz="7" w:space="0" w:color="000000"/>
              <w:bottom w:val="single" w:sz="7" w:space="0" w:color="000000"/>
              <w:right w:val="single" w:sz="7" w:space="0" w:color="000000"/>
            </w:tcBorders>
          </w:tcPr>
          <w:p w14:paraId="01127BCD" w14:textId="77777777" w:rsidR="00052753" w:rsidRPr="00CA342E" w:rsidRDefault="00052753"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CA342E">
              <w:rPr>
                <w:rFonts w:ascii="Arial" w:hAnsi="Arial" w:cs="Arial"/>
                <w:color w:val="000000"/>
                <w:sz w:val="20"/>
                <w:szCs w:val="20"/>
              </w:rPr>
              <w:t>10 Decontamination</w:t>
            </w:r>
          </w:p>
        </w:tc>
        <w:tc>
          <w:tcPr>
            <w:tcW w:w="7380" w:type="dxa"/>
            <w:gridSpan w:val="4"/>
            <w:tcBorders>
              <w:top w:val="single" w:sz="7" w:space="0" w:color="000000"/>
              <w:left w:val="single" w:sz="7" w:space="0" w:color="000000"/>
              <w:bottom w:val="single" w:sz="7" w:space="0" w:color="000000"/>
              <w:right w:val="single" w:sz="7" w:space="0" w:color="000000"/>
            </w:tcBorders>
          </w:tcPr>
          <w:p w14:paraId="3D2424B1" w14:textId="79CB9259" w:rsidR="00052753" w:rsidRPr="00CA342E" w:rsidRDefault="00052753" w:rsidP="00EE0DD4">
            <w:pPr>
              <w:tabs>
                <w:tab w:val="left" w:pos="432"/>
                <w:tab w:val="left" w:pos="720"/>
              </w:tabs>
              <w:spacing w:after="58"/>
              <w:jc w:val="both"/>
              <w:rPr>
                <w:rFonts w:ascii="Arial" w:hAnsi="Arial" w:cs="Arial"/>
                <w:color w:val="000000"/>
                <w:sz w:val="20"/>
                <w:szCs w:val="20"/>
              </w:rPr>
            </w:pPr>
            <w:r w:rsidRPr="00CA342E">
              <w:rPr>
                <w:rFonts w:ascii="Arial" w:hAnsi="Arial" w:cs="Arial"/>
                <w:color w:val="000000"/>
                <w:sz w:val="20"/>
                <w:szCs w:val="20"/>
              </w:rPr>
              <w:t xml:space="preserve">Request </w:t>
            </w:r>
            <w:r w:rsidR="00EE0DD4">
              <w:rPr>
                <w:rFonts w:ascii="Arial" w:hAnsi="Arial" w:cs="Arial"/>
                <w:color w:val="000000"/>
                <w:sz w:val="20"/>
                <w:szCs w:val="20"/>
              </w:rPr>
              <w:t>UW Safety</w:t>
            </w:r>
            <w:r w:rsidRPr="00CA342E">
              <w:rPr>
                <w:rFonts w:ascii="Arial" w:hAnsi="Arial" w:cs="Arial"/>
                <w:color w:val="000000"/>
                <w:sz w:val="20"/>
                <w:szCs w:val="20"/>
              </w:rPr>
              <w:t xml:space="preserve"> monitor the area for mercury after clean-up and before allowing un-restricted access to the area.</w:t>
            </w:r>
          </w:p>
        </w:tc>
      </w:tr>
      <w:tr w:rsidR="00052753" w:rsidRPr="00CA342E" w14:paraId="7748BB53" w14:textId="77777777" w:rsidTr="00052753">
        <w:tc>
          <w:tcPr>
            <w:tcW w:w="2250" w:type="dxa"/>
            <w:tcBorders>
              <w:top w:val="single" w:sz="7" w:space="0" w:color="000000"/>
              <w:left w:val="single" w:sz="7" w:space="0" w:color="000000"/>
              <w:bottom w:val="single" w:sz="7" w:space="0" w:color="000000"/>
              <w:right w:val="single" w:sz="7" w:space="0" w:color="000000"/>
            </w:tcBorders>
          </w:tcPr>
          <w:p w14:paraId="5921EDEA" w14:textId="77777777" w:rsidR="00052753" w:rsidRPr="00CA342E" w:rsidRDefault="00052753" w:rsidP="00AF092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CA342E">
              <w:rPr>
                <w:rFonts w:ascii="Arial" w:hAnsi="Arial" w:cs="Arial"/>
                <w:color w:val="000000"/>
                <w:sz w:val="20"/>
                <w:szCs w:val="20"/>
              </w:rPr>
              <w:t>11 Designated Area</w:t>
            </w:r>
          </w:p>
        </w:tc>
        <w:tc>
          <w:tcPr>
            <w:tcW w:w="7380" w:type="dxa"/>
            <w:gridSpan w:val="4"/>
            <w:tcBorders>
              <w:top w:val="single" w:sz="7" w:space="0" w:color="000000"/>
              <w:left w:val="single" w:sz="7" w:space="0" w:color="000000"/>
              <w:bottom w:val="single" w:sz="7" w:space="0" w:color="000000"/>
              <w:right w:val="single" w:sz="7" w:space="0" w:color="000000"/>
            </w:tcBorders>
          </w:tcPr>
          <w:p w14:paraId="05B120EC" w14:textId="37358B5B" w:rsidR="00052753" w:rsidRPr="00CA342E" w:rsidRDefault="00052753" w:rsidP="00EE0DD4">
            <w:pPr>
              <w:tabs>
                <w:tab w:val="left" w:pos="432"/>
                <w:tab w:val="left" w:pos="720"/>
              </w:tabs>
              <w:spacing w:after="58"/>
              <w:jc w:val="both"/>
              <w:rPr>
                <w:rFonts w:ascii="Arial" w:hAnsi="Arial" w:cs="Arial"/>
                <w:color w:val="000000"/>
                <w:sz w:val="20"/>
                <w:szCs w:val="20"/>
              </w:rPr>
            </w:pPr>
            <w:r w:rsidRPr="00CA342E">
              <w:rPr>
                <w:rFonts w:ascii="Arial" w:hAnsi="Arial" w:cs="Arial"/>
                <w:color w:val="000000"/>
                <w:sz w:val="20"/>
                <w:szCs w:val="20"/>
              </w:rPr>
              <w:t>Mercury which is not in an enclosed device (such as a thermometer) can only be used in the fume hood in room ____.</w:t>
            </w:r>
            <w:r w:rsidR="00EE0DD4">
              <w:rPr>
                <w:rFonts w:ascii="Arial" w:hAnsi="Arial" w:cs="Arial"/>
                <w:color w:val="000000"/>
                <w:sz w:val="20"/>
                <w:szCs w:val="20"/>
              </w:rPr>
              <w:t xml:space="preserve"> </w:t>
            </w:r>
            <w:r w:rsidRPr="00CA342E">
              <w:rPr>
                <w:rFonts w:ascii="Arial" w:hAnsi="Arial" w:cs="Arial"/>
                <w:color w:val="000000"/>
                <w:sz w:val="20"/>
                <w:szCs w:val="20"/>
              </w:rPr>
              <w:t>Check to ensure its operating before starting the procedure.</w:t>
            </w:r>
          </w:p>
        </w:tc>
      </w:tr>
      <w:tr w:rsidR="00052753" w:rsidRPr="00CA342E" w14:paraId="15286597" w14:textId="77777777" w:rsidTr="00052753">
        <w:tc>
          <w:tcPr>
            <w:tcW w:w="9630" w:type="dxa"/>
            <w:gridSpan w:val="5"/>
            <w:tcBorders>
              <w:top w:val="double" w:sz="7" w:space="0" w:color="000000"/>
              <w:left w:val="single" w:sz="7" w:space="0" w:color="000000"/>
              <w:bottom w:val="single" w:sz="7" w:space="0" w:color="000000"/>
              <w:right w:val="single" w:sz="7" w:space="0" w:color="000000"/>
            </w:tcBorders>
          </w:tcPr>
          <w:p w14:paraId="3C4744D5" w14:textId="0059062B" w:rsidR="00052753" w:rsidRPr="006935A4" w:rsidRDefault="00052753" w:rsidP="00AF0926">
            <w:pPr>
              <w:tabs>
                <w:tab w:val="left" w:pos="5460"/>
              </w:tabs>
              <w:spacing w:before="60"/>
              <w:rPr>
                <w:rFonts w:ascii="Arial" w:hAnsi="Arial" w:cs="Arial"/>
                <w:color w:val="000000"/>
                <w:sz w:val="18"/>
                <w:szCs w:val="18"/>
              </w:rPr>
            </w:pPr>
            <w:r w:rsidRPr="006935A4">
              <w:rPr>
                <w:rFonts w:ascii="Arial" w:hAnsi="Arial" w:cs="Arial"/>
                <w:color w:val="000000"/>
                <w:sz w:val="18"/>
                <w:szCs w:val="18"/>
              </w:rPr>
              <w:lastRenderedPageBreak/>
              <w:t>Name</w:t>
            </w:r>
            <w:r>
              <w:rPr>
                <w:rFonts w:ascii="Arial" w:hAnsi="Arial" w:cs="Arial"/>
                <w:color w:val="000000"/>
                <w:sz w:val="18"/>
                <w:szCs w:val="18"/>
              </w:rPr>
              <w:t xml:space="preserve"> (print) (Assessor):</w:t>
            </w:r>
            <w:r w:rsidRPr="006935A4">
              <w:rPr>
                <w:rFonts w:ascii="Arial" w:hAnsi="Arial" w:cs="Arial"/>
                <w:color w:val="000000"/>
                <w:sz w:val="18"/>
                <w:szCs w:val="18"/>
              </w:rPr>
              <w:tab/>
            </w:r>
            <w:r w:rsidR="00EE0DD4">
              <w:rPr>
                <w:rFonts w:ascii="Arial" w:hAnsi="Arial" w:cs="Arial"/>
                <w:color w:val="000000"/>
                <w:sz w:val="18"/>
                <w:szCs w:val="18"/>
              </w:rPr>
              <w:t xml:space="preserve">          </w:t>
            </w:r>
            <w:r w:rsidRPr="006935A4">
              <w:rPr>
                <w:rFonts w:ascii="Arial" w:hAnsi="Arial" w:cs="Arial"/>
                <w:color w:val="000000"/>
                <w:sz w:val="18"/>
                <w:szCs w:val="18"/>
              </w:rPr>
              <w:t>Title:</w:t>
            </w:r>
          </w:p>
        </w:tc>
      </w:tr>
      <w:tr w:rsidR="00052753" w:rsidRPr="00CA342E" w14:paraId="00D1B27E" w14:textId="77777777" w:rsidTr="00052753">
        <w:tc>
          <w:tcPr>
            <w:tcW w:w="9630" w:type="dxa"/>
            <w:gridSpan w:val="5"/>
            <w:tcBorders>
              <w:top w:val="single" w:sz="7" w:space="0" w:color="000000"/>
              <w:left w:val="single" w:sz="7" w:space="0" w:color="000000"/>
              <w:bottom w:val="single" w:sz="7" w:space="0" w:color="000000"/>
              <w:right w:val="single" w:sz="7" w:space="0" w:color="000000"/>
            </w:tcBorders>
          </w:tcPr>
          <w:p w14:paraId="49CE0CE6" w14:textId="074691A6" w:rsidR="00052753" w:rsidRPr="006935A4" w:rsidRDefault="00052753" w:rsidP="00AF0926">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(Assessor)</w:t>
            </w:r>
            <w:r w:rsidRPr="006935A4">
              <w:rPr>
                <w:rFonts w:ascii="Arial" w:hAnsi="Arial" w:cs="Arial"/>
                <w:color w:val="000000"/>
                <w:sz w:val="18"/>
                <w:szCs w:val="18"/>
              </w:rPr>
              <w:t>:</w:t>
            </w:r>
            <w:r w:rsidRPr="006935A4">
              <w:rPr>
                <w:rFonts w:ascii="Arial" w:hAnsi="Arial" w:cs="Arial"/>
                <w:color w:val="000000"/>
                <w:sz w:val="18"/>
                <w:szCs w:val="18"/>
              </w:rPr>
              <w:tab/>
              <w:t>Date:</w:t>
            </w:r>
            <w:r w:rsidR="00EE0DD4">
              <w:rPr>
                <w:rFonts w:ascii="Arial" w:hAnsi="Arial" w:cs="Arial"/>
                <w:color w:val="000000"/>
                <w:sz w:val="18"/>
                <w:szCs w:val="18"/>
              </w:rPr>
              <w:t xml:space="preserve">                  </w:t>
            </w:r>
            <w:r w:rsidRPr="006935A4">
              <w:rPr>
                <w:rFonts w:ascii="Arial" w:hAnsi="Arial" w:cs="Arial"/>
                <w:color w:val="000000"/>
                <w:sz w:val="18"/>
                <w:szCs w:val="18"/>
              </w:rPr>
              <w:t xml:space="preserve"> </w:t>
            </w:r>
          </w:p>
        </w:tc>
      </w:tr>
      <w:tr w:rsidR="00052753" w:rsidRPr="00CA342E" w14:paraId="698862BD" w14:textId="77777777" w:rsidTr="00052753">
        <w:tc>
          <w:tcPr>
            <w:tcW w:w="9630" w:type="dxa"/>
            <w:gridSpan w:val="5"/>
            <w:tcBorders>
              <w:top w:val="single" w:sz="7" w:space="0" w:color="000000"/>
              <w:left w:val="single" w:sz="7" w:space="0" w:color="000000"/>
              <w:bottom w:val="single" w:sz="7" w:space="0" w:color="000000"/>
              <w:right w:val="single" w:sz="7" w:space="0" w:color="000000"/>
            </w:tcBorders>
          </w:tcPr>
          <w:p w14:paraId="07B94493" w14:textId="77777777" w:rsidR="00052753" w:rsidRPr="006935A4" w:rsidRDefault="00052753" w:rsidP="00AF0926">
            <w:pPr>
              <w:tabs>
                <w:tab w:val="left" w:pos="6450"/>
              </w:tabs>
              <w:spacing w:before="60"/>
              <w:rPr>
                <w:rFonts w:ascii="Arial" w:hAnsi="Arial" w:cs="Arial"/>
                <w:color w:val="000000"/>
                <w:sz w:val="18"/>
                <w:szCs w:val="18"/>
              </w:rPr>
            </w:pPr>
            <w:r>
              <w:rPr>
                <w:rFonts w:ascii="Arial" w:hAnsi="Arial" w:cs="Arial"/>
                <w:color w:val="000000"/>
                <w:sz w:val="18"/>
                <w:szCs w:val="18"/>
              </w:rPr>
              <w:t>Name (print) (PI, Lab Manager, or Unit Head):</w:t>
            </w:r>
            <w:r w:rsidRPr="006935A4">
              <w:rPr>
                <w:rFonts w:ascii="Arial" w:hAnsi="Arial" w:cs="Arial"/>
                <w:color w:val="000000"/>
                <w:sz w:val="18"/>
                <w:szCs w:val="18"/>
              </w:rPr>
              <w:tab/>
              <w:t>Title:</w:t>
            </w:r>
          </w:p>
        </w:tc>
      </w:tr>
      <w:tr w:rsidR="00052753" w:rsidRPr="00CA342E" w14:paraId="43D8F25C" w14:textId="77777777" w:rsidTr="00052753">
        <w:tc>
          <w:tcPr>
            <w:tcW w:w="9630" w:type="dxa"/>
            <w:gridSpan w:val="5"/>
            <w:tcBorders>
              <w:top w:val="single" w:sz="7" w:space="0" w:color="000000"/>
              <w:left w:val="single" w:sz="7" w:space="0" w:color="000000"/>
              <w:bottom w:val="single" w:sz="7" w:space="0" w:color="000000"/>
              <w:right w:val="single" w:sz="7" w:space="0" w:color="000000"/>
            </w:tcBorders>
          </w:tcPr>
          <w:p w14:paraId="3040DFDD" w14:textId="184C4534" w:rsidR="00052753" w:rsidRPr="006935A4" w:rsidRDefault="00052753" w:rsidP="00AF0926">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(PI, Lab Manager, or Unit Head)</w:t>
            </w:r>
            <w:r w:rsidRPr="006935A4">
              <w:rPr>
                <w:rFonts w:ascii="Arial" w:hAnsi="Arial" w:cs="Arial"/>
                <w:color w:val="000000"/>
                <w:sz w:val="18"/>
                <w:szCs w:val="18"/>
              </w:rPr>
              <w:t>:</w:t>
            </w:r>
            <w:r w:rsidRPr="006935A4">
              <w:rPr>
                <w:rFonts w:ascii="Arial" w:hAnsi="Arial" w:cs="Arial"/>
                <w:color w:val="000000"/>
                <w:sz w:val="18"/>
                <w:szCs w:val="18"/>
              </w:rPr>
              <w:tab/>
              <w:t>Date:</w:t>
            </w:r>
            <w:r w:rsidR="00EE0DD4">
              <w:rPr>
                <w:rFonts w:ascii="Arial" w:hAnsi="Arial" w:cs="Arial"/>
                <w:color w:val="000000"/>
                <w:sz w:val="18"/>
                <w:szCs w:val="18"/>
              </w:rPr>
              <w:t xml:space="preserve">                  </w:t>
            </w:r>
            <w:r w:rsidRPr="006935A4">
              <w:rPr>
                <w:rFonts w:ascii="Arial" w:hAnsi="Arial" w:cs="Arial"/>
                <w:color w:val="000000"/>
                <w:sz w:val="18"/>
                <w:szCs w:val="18"/>
              </w:rPr>
              <w:t xml:space="preserve"> </w:t>
            </w:r>
          </w:p>
        </w:tc>
      </w:tr>
      <w:tr w:rsidR="00052753" w:rsidRPr="00CA342E" w14:paraId="6349F3CA" w14:textId="77777777" w:rsidTr="00052753">
        <w:tc>
          <w:tcPr>
            <w:tcW w:w="9630" w:type="dxa"/>
            <w:gridSpan w:val="5"/>
            <w:tcBorders>
              <w:top w:val="single" w:sz="7" w:space="0" w:color="000000"/>
              <w:left w:val="single" w:sz="7" w:space="0" w:color="000000"/>
              <w:bottom w:val="single" w:sz="7" w:space="0" w:color="000000"/>
              <w:right w:val="single" w:sz="7" w:space="0" w:color="000000"/>
            </w:tcBorders>
          </w:tcPr>
          <w:p w14:paraId="74D67B6D" w14:textId="6DFAA8F3" w:rsidR="00052753" w:rsidRPr="006935A4" w:rsidRDefault="00052753" w:rsidP="00AF0926">
            <w:pPr>
              <w:tabs>
                <w:tab w:val="left" w:pos="6450"/>
              </w:tabs>
              <w:spacing w:before="60"/>
              <w:rPr>
                <w:rFonts w:ascii="Arial" w:hAnsi="Arial" w:cs="Arial"/>
                <w:color w:val="000000"/>
                <w:sz w:val="18"/>
                <w:szCs w:val="18"/>
              </w:rPr>
            </w:pPr>
            <w:r>
              <w:rPr>
                <w:rFonts w:ascii="Arial" w:hAnsi="Arial" w:cs="Arial"/>
                <w:color w:val="000000"/>
                <w:sz w:val="18"/>
                <w:szCs w:val="18"/>
              </w:rPr>
              <w:t xml:space="preserve"> Date Sent to </w:t>
            </w:r>
            <w:r w:rsidR="00EE0DD4">
              <w:rPr>
                <w:rFonts w:ascii="Arial" w:hAnsi="Arial" w:cs="Arial"/>
                <w:color w:val="000000"/>
                <w:sz w:val="18"/>
                <w:szCs w:val="18"/>
              </w:rPr>
              <w:t>UW Safety</w:t>
            </w:r>
            <w:r>
              <w:rPr>
                <w:rFonts w:ascii="Arial" w:hAnsi="Arial" w:cs="Arial"/>
                <w:color w:val="000000"/>
                <w:sz w:val="18"/>
                <w:szCs w:val="18"/>
              </w:rPr>
              <w:t>:</w:t>
            </w:r>
            <w:r w:rsidRPr="006935A4">
              <w:rPr>
                <w:rFonts w:ascii="Arial" w:hAnsi="Arial" w:cs="Arial"/>
                <w:color w:val="000000"/>
                <w:sz w:val="18"/>
                <w:szCs w:val="18"/>
              </w:rPr>
              <w:tab/>
            </w:r>
            <w:r w:rsidR="00EE0DD4">
              <w:rPr>
                <w:rFonts w:ascii="Arial" w:hAnsi="Arial" w:cs="Arial"/>
                <w:color w:val="000000"/>
                <w:sz w:val="18"/>
                <w:szCs w:val="18"/>
              </w:rPr>
              <w:t xml:space="preserve">                   </w:t>
            </w:r>
          </w:p>
        </w:tc>
      </w:tr>
    </w:tbl>
    <w:p w14:paraId="271A7B81" w14:textId="77777777" w:rsidR="00052753" w:rsidRPr="00CA342E" w:rsidRDefault="00052753" w:rsidP="00052753">
      <w:pPr>
        <w:rPr>
          <w:rFonts w:ascii="Arial" w:hAnsi="Arial" w:cs="Arial"/>
          <w:sz w:val="20"/>
          <w:szCs w:val="20"/>
        </w:rPr>
      </w:pPr>
    </w:p>
    <w:sectPr w:rsidR="00052753" w:rsidRPr="00CA342E" w:rsidSect="00EE0DD4">
      <w:headerReference w:type="default" r:id="rId9"/>
      <w:footerReference w:type="default" r:id="rId10"/>
      <w:headerReference w:type="first" r:id="rId11"/>
      <w:footerReference w:type="first" r:id="rId12"/>
      <w:pgSz w:w="12240" w:h="15840" w:code="1"/>
      <w:pgMar w:top="18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DA297" w14:textId="77777777" w:rsidR="006A195F" w:rsidRDefault="006A195F" w:rsidP="00791DCE">
      <w:pPr>
        <w:spacing w:after="0" w:line="240" w:lineRule="auto"/>
      </w:pPr>
      <w:r>
        <w:separator/>
      </w:r>
    </w:p>
  </w:endnote>
  <w:endnote w:type="continuationSeparator" w:id="0">
    <w:p w14:paraId="6D1A66CE" w14:textId="77777777" w:rsidR="006A195F" w:rsidRDefault="006A195F" w:rsidP="0079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74887694"/>
      <w:docPartObj>
        <w:docPartGallery w:val="Page Numbers (Bottom of Page)"/>
        <w:docPartUnique/>
      </w:docPartObj>
    </w:sdtPr>
    <w:sdtEndPr/>
    <w:sdtContent>
      <w:sdt>
        <w:sdtPr>
          <w:rPr>
            <w:sz w:val="20"/>
            <w:szCs w:val="20"/>
          </w:rPr>
          <w:id w:val="-1184049407"/>
          <w:docPartObj>
            <w:docPartGallery w:val="Page Numbers (Top of Page)"/>
            <w:docPartUnique/>
          </w:docPartObj>
        </w:sdtPr>
        <w:sdtEndPr/>
        <w:sdtContent>
          <w:p w14:paraId="50D0D29E" w14:textId="08FB0932" w:rsidR="00EE0DD4" w:rsidRPr="006620EE" w:rsidRDefault="00EE0DD4" w:rsidP="00EE0DD4">
            <w:pPr>
              <w:pStyle w:val="Footer"/>
              <w:rPr>
                <w:rFonts w:eastAsia="Times New Roman"/>
                <w:sz w:val="20"/>
                <w:szCs w:val="20"/>
              </w:rPr>
            </w:pPr>
            <w:r w:rsidRPr="006620EE">
              <w:rPr>
                <w:sz w:val="20"/>
                <w:szCs w:val="20"/>
              </w:rPr>
              <w:t>Reviewed &amp; Revised</w:t>
            </w:r>
            <w:r>
              <w:rPr>
                <w:sz w:val="20"/>
                <w:szCs w:val="20"/>
              </w:rPr>
              <w:t xml:space="preserve"> </w:t>
            </w:r>
            <w:r w:rsidR="002E58BC">
              <w:rPr>
                <w:sz w:val="20"/>
                <w:szCs w:val="20"/>
              </w:rPr>
              <w:t>10</w:t>
            </w:r>
            <w:r>
              <w:rPr>
                <w:sz w:val="20"/>
                <w:szCs w:val="20"/>
              </w:rPr>
              <w:t>-20</w:t>
            </w:r>
            <w:r w:rsidR="002E58BC">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18593453" w:displacedByCustomXml="next"/>
  <w:sdt>
    <w:sdtPr>
      <w:rPr>
        <w:sz w:val="20"/>
        <w:szCs w:val="20"/>
      </w:rPr>
      <w:id w:val="942814295"/>
      <w:docPartObj>
        <w:docPartGallery w:val="Page Numbers (Bottom of Page)"/>
        <w:docPartUnique/>
      </w:docPartObj>
    </w:sdtPr>
    <w:sdtEndPr/>
    <w:sdtContent>
      <w:bookmarkStart w:id="2" w:name="_Hlk18593913" w:displacedByCustomXml="next"/>
      <w:sdt>
        <w:sdtPr>
          <w:rPr>
            <w:sz w:val="20"/>
            <w:szCs w:val="20"/>
          </w:rPr>
          <w:id w:val="1728636285"/>
          <w:docPartObj>
            <w:docPartGallery w:val="Page Numbers (Top of Page)"/>
            <w:docPartUnique/>
          </w:docPartObj>
        </w:sdtPr>
        <w:sdtEndPr/>
        <w:sdtContent>
          <w:p w14:paraId="2B49CB5A" w14:textId="2BAB39D6" w:rsidR="00EE0DD4" w:rsidRPr="006620EE" w:rsidRDefault="00EE0DD4" w:rsidP="00EE0DD4">
            <w:pPr>
              <w:pStyle w:val="Footer"/>
              <w:rPr>
                <w:rFonts w:eastAsia="Times New Roman"/>
                <w:sz w:val="20"/>
                <w:szCs w:val="20"/>
              </w:rPr>
            </w:pPr>
            <w:r w:rsidRPr="006620EE">
              <w:rPr>
                <w:sz w:val="20"/>
                <w:szCs w:val="20"/>
              </w:rPr>
              <w:t>Reviewed &amp; Revised</w:t>
            </w:r>
            <w:r>
              <w:rPr>
                <w:sz w:val="20"/>
                <w:szCs w:val="20"/>
              </w:rPr>
              <w:t xml:space="preserve"> </w:t>
            </w:r>
            <w:r w:rsidR="002E58BC">
              <w:rPr>
                <w:sz w:val="20"/>
                <w:szCs w:val="20"/>
              </w:rPr>
              <w:t>10</w:t>
            </w:r>
            <w:r>
              <w:rPr>
                <w:sz w:val="20"/>
                <w:szCs w:val="20"/>
              </w:rPr>
              <w:t>-20</w:t>
            </w:r>
            <w:r w:rsidR="002E58BC">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bookmarkEnd w:id="2" w:displacedByCustomXml="next"/>
    </w:sdtContent>
  </w:sdt>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F11C3" w14:textId="77777777" w:rsidR="006A195F" w:rsidRDefault="006A195F" w:rsidP="00791DCE">
      <w:pPr>
        <w:spacing w:after="0" w:line="240" w:lineRule="auto"/>
      </w:pPr>
      <w:r>
        <w:separator/>
      </w:r>
    </w:p>
  </w:footnote>
  <w:footnote w:type="continuationSeparator" w:id="0">
    <w:p w14:paraId="3402C9D7" w14:textId="77777777" w:rsidR="006A195F" w:rsidRDefault="006A195F" w:rsidP="0079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7721" w14:textId="4BB8B61A" w:rsidR="00D144A6" w:rsidRPr="00880E15" w:rsidRDefault="002E58BC" w:rsidP="00791DCE">
    <w:pPr>
      <w:pStyle w:val="Header"/>
      <w:rPr>
        <w:rFonts w:ascii="Arial" w:hAnsi="Arial" w:cs="Arial"/>
        <w:sz w:val="24"/>
        <w:szCs w:val="24"/>
      </w:rPr>
    </w:pPr>
    <w:r>
      <w:rPr>
        <w:noProof/>
        <w:sz w:val="48"/>
        <w:szCs w:val="48"/>
      </w:rPr>
      <w:drawing>
        <wp:anchor distT="0" distB="0" distL="114300" distR="114300" simplePos="0" relativeHeight="251659264" behindDoc="0" locked="0" layoutInCell="1" allowOverlap="0" wp14:anchorId="3797E611" wp14:editId="453D43D5">
          <wp:simplePos x="0" y="0"/>
          <wp:positionH relativeFrom="column">
            <wp:posOffset>4143375</wp:posOffset>
          </wp:positionH>
          <wp:positionV relativeFrom="page">
            <wp:posOffset>190500</wp:posOffset>
          </wp:positionV>
          <wp:extent cx="242316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B9C">
      <w:rPr>
        <w:rFonts w:ascii="Arial" w:hAnsi="Arial" w:cs="Arial"/>
        <w:sz w:val="24"/>
        <w:szCs w:val="24"/>
      </w:rPr>
      <w:t>Individual Chemical SOP Example</w:t>
    </w:r>
  </w:p>
  <w:p w14:paraId="5A0CF1C5" w14:textId="77777777" w:rsidR="00D144A6" w:rsidRDefault="00D144A6" w:rsidP="00791DCE">
    <w:pPr>
      <w:pStyle w:val="Header"/>
      <w:tabs>
        <w:tab w:val="clear" w:pos="4680"/>
        <w:tab w:val="clear" w:pos="9360"/>
        <w:tab w:val="left" w:pos="71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7868F" w14:textId="23E18184" w:rsidR="00D144A6" w:rsidRPr="00880E15" w:rsidRDefault="002E58BC" w:rsidP="00593809">
    <w:pPr>
      <w:pStyle w:val="Header"/>
      <w:rPr>
        <w:rFonts w:ascii="Arial" w:hAnsi="Arial" w:cs="Arial"/>
        <w:sz w:val="24"/>
        <w:szCs w:val="24"/>
      </w:rPr>
    </w:pPr>
    <w:r>
      <w:rPr>
        <w:noProof/>
        <w:sz w:val="48"/>
        <w:szCs w:val="48"/>
      </w:rPr>
      <w:drawing>
        <wp:anchor distT="0" distB="0" distL="114300" distR="114300" simplePos="0" relativeHeight="251661312" behindDoc="0" locked="0" layoutInCell="1" allowOverlap="0" wp14:anchorId="3E123A53" wp14:editId="0EEBEFEA">
          <wp:simplePos x="0" y="0"/>
          <wp:positionH relativeFrom="column">
            <wp:posOffset>4200525</wp:posOffset>
          </wp:positionH>
          <wp:positionV relativeFrom="page">
            <wp:posOffset>209550</wp:posOffset>
          </wp:positionV>
          <wp:extent cx="2423160" cy="7588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B9C">
      <w:rPr>
        <w:rFonts w:ascii="Arial" w:hAnsi="Arial" w:cs="Arial"/>
        <w:sz w:val="24"/>
        <w:szCs w:val="24"/>
      </w:rPr>
      <w:t>Individual Chemical S</w:t>
    </w:r>
    <w:r w:rsidR="006C37A0">
      <w:rPr>
        <w:rFonts w:ascii="Arial" w:hAnsi="Arial" w:cs="Arial"/>
        <w:sz w:val="24"/>
        <w:szCs w:val="24"/>
      </w:rPr>
      <w:t>O</w:t>
    </w:r>
    <w:r w:rsidR="00F61B9C">
      <w:rPr>
        <w:rFonts w:ascii="Arial" w:hAnsi="Arial" w:cs="Arial"/>
        <w:sz w:val="24"/>
        <w:szCs w:val="24"/>
      </w:rPr>
      <w:t>P Example</w:t>
    </w:r>
  </w:p>
  <w:p w14:paraId="6F02078B" w14:textId="77777777" w:rsidR="00D144A6" w:rsidRDefault="00D1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1AB2"/>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BEB5B62"/>
    <w:multiLevelType w:val="hybridMultilevel"/>
    <w:tmpl w:val="ED5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C1D2A"/>
    <w:multiLevelType w:val="hybridMultilevel"/>
    <w:tmpl w:val="204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05FA9"/>
    <w:multiLevelType w:val="hybridMultilevel"/>
    <w:tmpl w:val="567A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3040E0"/>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2894274"/>
    <w:multiLevelType w:val="hybridMultilevel"/>
    <w:tmpl w:val="972A8D5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14EF54C2"/>
    <w:multiLevelType w:val="multilevel"/>
    <w:tmpl w:val="D62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4F135D"/>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C910C98"/>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38A16D1"/>
    <w:multiLevelType w:val="hybridMultilevel"/>
    <w:tmpl w:val="09E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9658C"/>
    <w:multiLevelType w:val="hybridMultilevel"/>
    <w:tmpl w:val="DE0E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E748CC"/>
    <w:multiLevelType w:val="multilevel"/>
    <w:tmpl w:val="82DCCB9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370752F9"/>
    <w:multiLevelType w:val="hybridMultilevel"/>
    <w:tmpl w:val="F7609EAE"/>
    <w:lvl w:ilvl="0" w:tplc="DECA8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44A5E"/>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0176747"/>
    <w:multiLevelType w:val="multilevel"/>
    <w:tmpl w:val="A438A424"/>
    <w:lvl w:ilvl="0">
      <w:start w:val="1"/>
      <w:numFmt w:val="decimal"/>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9F841CF"/>
    <w:multiLevelType w:val="hybridMultilevel"/>
    <w:tmpl w:val="10A84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72197F"/>
    <w:multiLevelType w:val="hybridMultilevel"/>
    <w:tmpl w:val="A712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CE5A4F"/>
    <w:multiLevelType w:val="multilevel"/>
    <w:tmpl w:val="C30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B95927"/>
    <w:multiLevelType w:val="multilevel"/>
    <w:tmpl w:val="E22C66F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right"/>
      <w:pPr>
        <w:ind w:left="2160" w:hanging="54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54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79ED4E6F"/>
    <w:multiLevelType w:val="hybridMultilevel"/>
    <w:tmpl w:val="1B60B73A"/>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0"/>
  </w:num>
  <w:num w:numId="2">
    <w:abstractNumId w:val="12"/>
  </w:num>
  <w:num w:numId="3">
    <w:abstractNumId w:val="18"/>
  </w:num>
  <w:num w:numId="4">
    <w:abstractNumId w:val="19"/>
  </w:num>
  <w:num w:numId="5">
    <w:abstractNumId w:val="5"/>
  </w:num>
  <w:num w:numId="6">
    <w:abstractNumId w:val="2"/>
  </w:num>
  <w:num w:numId="7">
    <w:abstractNumId w:val="17"/>
  </w:num>
  <w:num w:numId="8">
    <w:abstractNumId w:val="6"/>
  </w:num>
  <w:num w:numId="9">
    <w:abstractNumId w:val="13"/>
  </w:num>
  <w:num w:numId="10">
    <w:abstractNumId w:val="15"/>
  </w:num>
  <w:num w:numId="11">
    <w:abstractNumId w:val="3"/>
  </w:num>
  <w:num w:numId="12">
    <w:abstractNumId w:val="1"/>
  </w:num>
  <w:num w:numId="13">
    <w:abstractNumId w:val="4"/>
  </w:num>
  <w:num w:numId="14">
    <w:abstractNumId w:val="11"/>
  </w:num>
  <w:num w:numId="15">
    <w:abstractNumId w:val="8"/>
  </w:num>
  <w:num w:numId="16">
    <w:abstractNumId w:val="9"/>
  </w:num>
  <w:num w:numId="17">
    <w:abstractNumId w:val="16"/>
  </w:num>
  <w:num w:numId="18">
    <w:abstractNumId w:val="7"/>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CE"/>
    <w:rsid w:val="00025526"/>
    <w:rsid w:val="00041128"/>
    <w:rsid w:val="00050529"/>
    <w:rsid w:val="000519D9"/>
    <w:rsid w:val="00052753"/>
    <w:rsid w:val="00064CE1"/>
    <w:rsid w:val="0009183B"/>
    <w:rsid w:val="00094DF5"/>
    <w:rsid w:val="000C16A6"/>
    <w:rsid w:val="000C5690"/>
    <w:rsid w:val="00112DED"/>
    <w:rsid w:val="00146FDE"/>
    <w:rsid w:val="00160092"/>
    <w:rsid w:val="001749F2"/>
    <w:rsid w:val="001C0A18"/>
    <w:rsid w:val="001C6D5E"/>
    <w:rsid w:val="001E251E"/>
    <w:rsid w:val="001E5368"/>
    <w:rsid w:val="001F009C"/>
    <w:rsid w:val="001F5924"/>
    <w:rsid w:val="002161B3"/>
    <w:rsid w:val="002233AE"/>
    <w:rsid w:val="00225A6A"/>
    <w:rsid w:val="00226B54"/>
    <w:rsid w:val="00264B99"/>
    <w:rsid w:val="002B5567"/>
    <w:rsid w:val="002B7CDD"/>
    <w:rsid w:val="002C03DA"/>
    <w:rsid w:val="002E13BD"/>
    <w:rsid w:val="002E35E8"/>
    <w:rsid w:val="002E58BC"/>
    <w:rsid w:val="00301861"/>
    <w:rsid w:val="00305641"/>
    <w:rsid w:val="00332EB2"/>
    <w:rsid w:val="00343304"/>
    <w:rsid w:val="00344F43"/>
    <w:rsid w:val="00392D36"/>
    <w:rsid w:val="0039721A"/>
    <w:rsid w:val="003B73DB"/>
    <w:rsid w:val="003C0C99"/>
    <w:rsid w:val="003C2195"/>
    <w:rsid w:val="0040497F"/>
    <w:rsid w:val="00424118"/>
    <w:rsid w:val="0046178C"/>
    <w:rsid w:val="004B0494"/>
    <w:rsid w:val="004F0832"/>
    <w:rsid w:val="00505187"/>
    <w:rsid w:val="0056357D"/>
    <w:rsid w:val="00570987"/>
    <w:rsid w:val="00585DFF"/>
    <w:rsid w:val="00592047"/>
    <w:rsid w:val="00593809"/>
    <w:rsid w:val="005956E6"/>
    <w:rsid w:val="005B4EF7"/>
    <w:rsid w:val="005C19F5"/>
    <w:rsid w:val="005D76CB"/>
    <w:rsid w:val="00603670"/>
    <w:rsid w:val="00615833"/>
    <w:rsid w:val="006249ED"/>
    <w:rsid w:val="00655065"/>
    <w:rsid w:val="006602B4"/>
    <w:rsid w:val="006A195F"/>
    <w:rsid w:val="006B17B8"/>
    <w:rsid w:val="006C3056"/>
    <w:rsid w:val="006C37A0"/>
    <w:rsid w:val="006C4F71"/>
    <w:rsid w:val="006C5103"/>
    <w:rsid w:val="006C7D77"/>
    <w:rsid w:val="006E0257"/>
    <w:rsid w:val="006E3DA2"/>
    <w:rsid w:val="00734675"/>
    <w:rsid w:val="00740F59"/>
    <w:rsid w:val="007607BD"/>
    <w:rsid w:val="00761A3D"/>
    <w:rsid w:val="00764330"/>
    <w:rsid w:val="00766F13"/>
    <w:rsid w:val="0077214C"/>
    <w:rsid w:val="00781452"/>
    <w:rsid w:val="00784B08"/>
    <w:rsid w:val="00791DCE"/>
    <w:rsid w:val="007A617B"/>
    <w:rsid w:val="007A6250"/>
    <w:rsid w:val="007D1125"/>
    <w:rsid w:val="007D2AB0"/>
    <w:rsid w:val="007E1367"/>
    <w:rsid w:val="008123D3"/>
    <w:rsid w:val="00815085"/>
    <w:rsid w:val="00825750"/>
    <w:rsid w:val="00840EE6"/>
    <w:rsid w:val="00861B14"/>
    <w:rsid w:val="00881BA6"/>
    <w:rsid w:val="00886E41"/>
    <w:rsid w:val="00894557"/>
    <w:rsid w:val="008E0909"/>
    <w:rsid w:val="008F51E9"/>
    <w:rsid w:val="00904284"/>
    <w:rsid w:val="0090627E"/>
    <w:rsid w:val="00914AA3"/>
    <w:rsid w:val="009426B6"/>
    <w:rsid w:val="00977F4C"/>
    <w:rsid w:val="009865EE"/>
    <w:rsid w:val="009B3C83"/>
    <w:rsid w:val="00A04E84"/>
    <w:rsid w:val="00A06103"/>
    <w:rsid w:val="00A1131D"/>
    <w:rsid w:val="00A13AA6"/>
    <w:rsid w:val="00A24DD4"/>
    <w:rsid w:val="00A50EFF"/>
    <w:rsid w:val="00A67530"/>
    <w:rsid w:val="00A7436D"/>
    <w:rsid w:val="00A90751"/>
    <w:rsid w:val="00A93C5C"/>
    <w:rsid w:val="00A94281"/>
    <w:rsid w:val="00AD0707"/>
    <w:rsid w:val="00B0390F"/>
    <w:rsid w:val="00B2371C"/>
    <w:rsid w:val="00B27D25"/>
    <w:rsid w:val="00B724A9"/>
    <w:rsid w:val="00B94DC7"/>
    <w:rsid w:val="00BA1F99"/>
    <w:rsid w:val="00BB1BB9"/>
    <w:rsid w:val="00BC3C68"/>
    <w:rsid w:val="00BE57CC"/>
    <w:rsid w:val="00BF6CC5"/>
    <w:rsid w:val="00BF6E01"/>
    <w:rsid w:val="00C65B52"/>
    <w:rsid w:val="00C65D2D"/>
    <w:rsid w:val="00C824B3"/>
    <w:rsid w:val="00CA40B8"/>
    <w:rsid w:val="00CB1DF3"/>
    <w:rsid w:val="00CC2D4E"/>
    <w:rsid w:val="00CC2FD6"/>
    <w:rsid w:val="00CC5292"/>
    <w:rsid w:val="00CC7A50"/>
    <w:rsid w:val="00CD4B41"/>
    <w:rsid w:val="00CD4F14"/>
    <w:rsid w:val="00CE7EE0"/>
    <w:rsid w:val="00D130BD"/>
    <w:rsid w:val="00D144A6"/>
    <w:rsid w:val="00D44B75"/>
    <w:rsid w:val="00D56AC5"/>
    <w:rsid w:val="00D8282D"/>
    <w:rsid w:val="00D87DAF"/>
    <w:rsid w:val="00DA41BF"/>
    <w:rsid w:val="00DA719E"/>
    <w:rsid w:val="00DC5E6E"/>
    <w:rsid w:val="00DD2854"/>
    <w:rsid w:val="00DD6EDB"/>
    <w:rsid w:val="00DE1749"/>
    <w:rsid w:val="00DE1D1B"/>
    <w:rsid w:val="00DE2817"/>
    <w:rsid w:val="00DE69A8"/>
    <w:rsid w:val="00E00A26"/>
    <w:rsid w:val="00E04333"/>
    <w:rsid w:val="00E16A18"/>
    <w:rsid w:val="00EA2BED"/>
    <w:rsid w:val="00EE0DD4"/>
    <w:rsid w:val="00EF393E"/>
    <w:rsid w:val="00EF682B"/>
    <w:rsid w:val="00EF772F"/>
    <w:rsid w:val="00EF7E20"/>
    <w:rsid w:val="00F04347"/>
    <w:rsid w:val="00F4092E"/>
    <w:rsid w:val="00F61B9C"/>
    <w:rsid w:val="00F701D6"/>
    <w:rsid w:val="00F72D4C"/>
    <w:rsid w:val="00FA1CAC"/>
    <w:rsid w:val="00FB272F"/>
    <w:rsid w:val="00FB6579"/>
    <w:rsid w:val="00FD0AB2"/>
    <w:rsid w:val="00FF39AE"/>
    <w:rsid w:val="00FF5252"/>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4E396"/>
  <w15:docId w15:val="{668EC310-C884-46FD-9437-62A73478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4E"/>
  </w:style>
  <w:style w:type="paragraph" w:styleId="Heading5">
    <w:name w:val="heading 5"/>
    <w:basedOn w:val="Normal"/>
    <w:next w:val="Normal"/>
    <w:link w:val="Heading5Char"/>
    <w:uiPriority w:val="9"/>
    <w:unhideWhenUsed/>
    <w:qFormat/>
    <w:rsid w:val="006E3DA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DCE"/>
    <w:pPr>
      <w:tabs>
        <w:tab w:val="center" w:pos="4680"/>
        <w:tab w:val="right" w:pos="9360"/>
      </w:tabs>
      <w:spacing w:after="0" w:line="240" w:lineRule="auto"/>
    </w:pPr>
  </w:style>
  <w:style w:type="character" w:customStyle="1" w:styleId="HeaderChar">
    <w:name w:val="Header Char"/>
    <w:basedOn w:val="DefaultParagraphFont"/>
    <w:link w:val="Header"/>
    <w:rsid w:val="00791DCE"/>
  </w:style>
  <w:style w:type="paragraph" w:styleId="Footer">
    <w:name w:val="footer"/>
    <w:basedOn w:val="Normal"/>
    <w:link w:val="FooterChar"/>
    <w:uiPriority w:val="99"/>
    <w:unhideWhenUsed/>
    <w:rsid w:val="007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CE"/>
  </w:style>
  <w:style w:type="character" w:styleId="Hyperlink">
    <w:name w:val="Hyperlink"/>
    <w:basedOn w:val="DefaultParagraphFont"/>
    <w:uiPriority w:val="99"/>
    <w:unhideWhenUsed/>
    <w:rsid w:val="00791DCE"/>
    <w:rPr>
      <w:color w:val="0000FF"/>
      <w:u w:val="single"/>
    </w:rPr>
  </w:style>
  <w:style w:type="paragraph" w:styleId="BalloonText">
    <w:name w:val="Balloon Text"/>
    <w:basedOn w:val="Normal"/>
    <w:link w:val="BalloonTextChar"/>
    <w:uiPriority w:val="99"/>
    <w:semiHidden/>
    <w:unhideWhenUsed/>
    <w:rsid w:val="007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CE"/>
    <w:rPr>
      <w:rFonts w:ascii="Tahoma" w:hAnsi="Tahoma" w:cs="Tahoma"/>
      <w:sz w:val="16"/>
      <w:szCs w:val="16"/>
    </w:rPr>
  </w:style>
  <w:style w:type="paragraph" w:styleId="ListParagraph">
    <w:name w:val="List Paragraph"/>
    <w:basedOn w:val="Normal"/>
    <w:uiPriority w:val="34"/>
    <w:qFormat/>
    <w:rsid w:val="00791DCE"/>
    <w:pPr>
      <w:ind w:left="720"/>
      <w:contextualSpacing/>
    </w:pPr>
  </w:style>
  <w:style w:type="paragraph" w:customStyle="1" w:styleId="Default">
    <w:name w:val="Default"/>
    <w:link w:val="DefaultChar"/>
    <w:rsid w:val="00BB1B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BB1BB9"/>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16A18"/>
    <w:rPr>
      <w:color w:val="800080" w:themeColor="followedHyperlink"/>
      <w:u w:val="single"/>
    </w:rPr>
  </w:style>
  <w:style w:type="table" w:customStyle="1" w:styleId="TableGrid1">
    <w:name w:val="Table Grid1"/>
    <w:basedOn w:val="TableNormal"/>
    <w:next w:val="TableGrid"/>
    <w:uiPriority w:val="59"/>
    <w:rsid w:val="001F00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E3DA2"/>
    <w:rPr>
      <w:rFonts w:ascii="Calibri" w:eastAsia="Times New Roman" w:hAnsi="Calibri" w:cs="Times New Roman"/>
      <w:b/>
      <w:bCs/>
      <w:i/>
      <w:iCs/>
      <w:sz w:val="26"/>
      <w:szCs w:val="26"/>
    </w:rPr>
  </w:style>
  <w:style w:type="character" w:styleId="UnresolvedMention">
    <w:name w:val="Unresolved Mention"/>
    <w:basedOn w:val="DefaultParagraphFont"/>
    <w:uiPriority w:val="99"/>
    <w:semiHidden/>
    <w:unhideWhenUsed/>
    <w:rsid w:val="00EE0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5393">
      <w:bodyDiv w:val="1"/>
      <w:marLeft w:val="0"/>
      <w:marRight w:val="0"/>
      <w:marTop w:val="0"/>
      <w:marBottom w:val="0"/>
      <w:divBdr>
        <w:top w:val="none" w:sz="0" w:space="0" w:color="auto"/>
        <w:left w:val="none" w:sz="0" w:space="0" w:color="auto"/>
        <w:bottom w:val="none" w:sz="0" w:space="0" w:color="auto"/>
        <w:right w:val="none" w:sz="0" w:space="0" w:color="auto"/>
      </w:divBdr>
      <w:divsChild>
        <w:div w:id="505100131">
          <w:marLeft w:val="0"/>
          <w:marRight w:val="0"/>
          <w:marTop w:val="0"/>
          <w:marBottom w:val="0"/>
          <w:divBdr>
            <w:top w:val="none" w:sz="0" w:space="0" w:color="auto"/>
            <w:left w:val="none" w:sz="0" w:space="0" w:color="auto"/>
            <w:bottom w:val="none" w:sz="0" w:space="0" w:color="auto"/>
            <w:right w:val="none" w:sz="0" w:space="0" w:color="auto"/>
          </w:divBdr>
          <w:divsChild>
            <w:div w:id="291788737">
              <w:marLeft w:val="0"/>
              <w:marRight w:val="0"/>
              <w:marTop w:val="0"/>
              <w:marBottom w:val="225"/>
              <w:divBdr>
                <w:top w:val="none" w:sz="0" w:space="0" w:color="auto"/>
                <w:left w:val="none" w:sz="0" w:space="0" w:color="auto"/>
                <w:bottom w:val="none" w:sz="0" w:space="0" w:color="auto"/>
                <w:right w:val="none" w:sz="0" w:space="0" w:color="auto"/>
              </w:divBdr>
              <w:divsChild>
                <w:div w:id="1643343913">
                  <w:marLeft w:val="0"/>
                  <w:marRight w:val="0"/>
                  <w:marTop w:val="0"/>
                  <w:marBottom w:val="225"/>
                  <w:divBdr>
                    <w:top w:val="none" w:sz="0" w:space="0" w:color="auto"/>
                    <w:left w:val="none" w:sz="0" w:space="0" w:color="auto"/>
                    <w:bottom w:val="none" w:sz="0" w:space="0" w:color="auto"/>
                    <w:right w:val="none" w:sz="0" w:space="0" w:color="auto"/>
                  </w:divBdr>
                  <w:divsChild>
                    <w:div w:id="10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962">
      <w:bodyDiv w:val="1"/>
      <w:marLeft w:val="0"/>
      <w:marRight w:val="0"/>
      <w:marTop w:val="0"/>
      <w:marBottom w:val="0"/>
      <w:divBdr>
        <w:top w:val="none" w:sz="0" w:space="0" w:color="auto"/>
        <w:left w:val="none" w:sz="0" w:space="0" w:color="auto"/>
        <w:bottom w:val="none" w:sz="0" w:space="0" w:color="auto"/>
        <w:right w:val="none" w:sz="0" w:space="0" w:color="auto"/>
      </w:divBdr>
      <w:divsChild>
        <w:div w:id="1952931778">
          <w:marLeft w:val="0"/>
          <w:marRight w:val="0"/>
          <w:marTop w:val="0"/>
          <w:marBottom w:val="0"/>
          <w:divBdr>
            <w:top w:val="none" w:sz="0" w:space="0" w:color="auto"/>
            <w:left w:val="none" w:sz="0" w:space="0" w:color="auto"/>
            <w:bottom w:val="none" w:sz="0" w:space="0" w:color="auto"/>
            <w:right w:val="none" w:sz="0" w:space="0" w:color="auto"/>
          </w:divBdr>
          <w:divsChild>
            <w:div w:id="1767339156">
              <w:marLeft w:val="0"/>
              <w:marRight w:val="0"/>
              <w:marTop w:val="0"/>
              <w:marBottom w:val="225"/>
              <w:divBdr>
                <w:top w:val="none" w:sz="0" w:space="0" w:color="auto"/>
                <w:left w:val="none" w:sz="0" w:space="0" w:color="auto"/>
                <w:bottom w:val="none" w:sz="0" w:space="0" w:color="auto"/>
                <w:right w:val="none" w:sz="0" w:space="0" w:color="auto"/>
              </w:divBdr>
              <w:divsChild>
                <w:div w:id="1386175701">
                  <w:marLeft w:val="0"/>
                  <w:marRight w:val="0"/>
                  <w:marTop w:val="0"/>
                  <w:marBottom w:val="225"/>
                  <w:divBdr>
                    <w:top w:val="none" w:sz="0" w:space="0" w:color="auto"/>
                    <w:left w:val="none" w:sz="0" w:space="0" w:color="auto"/>
                    <w:bottom w:val="none" w:sz="0" w:space="0" w:color="auto"/>
                    <w:right w:val="none" w:sz="0" w:space="0" w:color="auto"/>
                  </w:divBdr>
                  <w:divsChild>
                    <w:div w:id="205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7016">
      <w:bodyDiv w:val="1"/>
      <w:marLeft w:val="0"/>
      <w:marRight w:val="0"/>
      <w:marTop w:val="0"/>
      <w:marBottom w:val="0"/>
      <w:divBdr>
        <w:top w:val="none" w:sz="0" w:space="0" w:color="auto"/>
        <w:left w:val="none" w:sz="0" w:space="0" w:color="auto"/>
        <w:bottom w:val="none" w:sz="0" w:space="0" w:color="auto"/>
        <w:right w:val="none" w:sz="0" w:space="0" w:color="auto"/>
      </w:divBdr>
      <w:divsChild>
        <w:div w:id="2131127226">
          <w:marLeft w:val="0"/>
          <w:marRight w:val="0"/>
          <w:marTop w:val="0"/>
          <w:marBottom w:val="0"/>
          <w:divBdr>
            <w:top w:val="none" w:sz="0" w:space="0" w:color="auto"/>
            <w:left w:val="none" w:sz="0" w:space="0" w:color="auto"/>
            <w:bottom w:val="none" w:sz="0" w:space="0" w:color="auto"/>
            <w:right w:val="none" w:sz="0" w:space="0" w:color="auto"/>
          </w:divBdr>
          <w:divsChild>
            <w:div w:id="575671710">
              <w:marLeft w:val="0"/>
              <w:marRight w:val="0"/>
              <w:marTop w:val="0"/>
              <w:marBottom w:val="225"/>
              <w:divBdr>
                <w:top w:val="none" w:sz="0" w:space="0" w:color="auto"/>
                <w:left w:val="none" w:sz="0" w:space="0" w:color="auto"/>
                <w:bottom w:val="none" w:sz="0" w:space="0" w:color="auto"/>
                <w:right w:val="none" w:sz="0" w:space="0" w:color="auto"/>
              </w:divBdr>
              <w:divsChild>
                <w:div w:id="308633534">
                  <w:marLeft w:val="0"/>
                  <w:marRight w:val="0"/>
                  <w:marTop w:val="0"/>
                  <w:marBottom w:val="225"/>
                  <w:divBdr>
                    <w:top w:val="none" w:sz="0" w:space="0" w:color="auto"/>
                    <w:left w:val="none" w:sz="0" w:space="0" w:color="auto"/>
                    <w:bottom w:val="none" w:sz="0" w:space="0" w:color="auto"/>
                    <w:right w:val="none" w:sz="0" w:space="0" w:color="auto"/>
                  </w:divBdr>
                  <w:divsChild>
                    <w:div w:id="618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050">
      <w:bodyDiv w:val="1"/>
      <w:marLeft w:val="0"/>
      <w:marRight w:val="0"/>
      <w:marTop w:val="0"/>
      <w:marBottom w:val="0"/>
      <w:divBdr>
        <w:top w:val="none" w:sz="0" w:space="0" w:color="auto"/>
        <w:left w:val="none" w:sz="0" w:space="0" w:color="auto"/>
        <w:bottom w:val="none" w:sz="0" w:space="0" w:color="auto"/>
        <w:right w:val="none" w:sz="0" w:space="0" w:color="auto"/>
      </w:divBdr>
      <w:divsChild>
        <w:div w:id="1529221109">
          <w:marLeft w:val="0"/>
          <w:marRight w:val="0"/>
          <w:marTop w:val="0"/>
          <w:marBottom w:val="0"/>
          <w:divBdr>
            <w:top w:val="none" w:sz="0" w:space="0" w:color="auto"/>
            <w:left w:val="none" w:sz="0" w:space="0" w:color="auto"/>
            <w:bottom w:val="none" w:sz="0" w:space="0" w:color="auto"/>
            <w:right w:val="none" w:sz="0" w:space="0" w:color="auto"/>
          </w:divBdr>
          <w:divsChild>
            <w:div w:id="1109161965">
              <w:marLeft w:val="0"/>
              <w:marRight w:val="0"/>
              <w:marTop w:val="0"/>
              <w:marBottom w:val="225"/>
              <w:divBdr>
                <w:top w:val="none" w:sz="0" w:space="0" w:color="auto"/>
                <w:left w:val="none" w:sz="0" w:space="0" w:color="auto"/>
                <w:bottom w:val="none" w:sz="0" w:space="0" w:color="auto"/>
                <w:right w:val="none" w:sz="0" w:space="0" w:color="auto"/>
              </w:divBdr>
              <w:divsChild>
                <w:div w:id="1743288293">
                  <w:marLeft w:val="0"/>
                  <w:marRight w:val="0"/>
                  <w:marTop w:val="0"/>
                  <w:marBottom w:val="225"/>
                  <w:divBdr>
                    <w:top w:val="none" w:sz="0" w:space="0" w:color="auto"/>
                    <w:left w:val="none" w:sz="0" w:space="0" w:color="auto"/>
                    <w:bottom w:val="none" w:sz="0" w:space="0" w:color="auto"/>
                    <w:right w:val="none" w:sz="0" w:space="0" w:color="auto"/>
                  </w:divBdr>
                  <w:divsChild>
                    <w:div w:id="1684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yo.edu/safe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10EB8-0F68-4794-8452-63FD8D74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herrold</dc:creator>
  <cp:lastModifiedBy>John Benedik</cp:lastModifiedBy>
  <cp:revision>8</cp:revision>
  <cp:lastPrinted>2012-01-11T17:54:00Z</cp:lastPrinted>
  <dcterms:created xsi:type="dcterms:W3CDTF">2012-02-09T22:19:00Z</dcterms:created>
  <dcterms:modified xsi:type="dcterms:W3CDTF">2022-10-24T17:39:00Z</dcterms:modified>
</cp:coreProperties>
</file>