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29" w:type="dxa"/>
        <w:tblLook w:val="04A0" w:firstRow="1" w:lastRow="0" w:firstColumn="1" w:lastColumn="0" w:noHBand="0" w:noVBand="1"/>
      </w:tblPr>
      <w:tblGrid>
        <w:gridCol w:w="2155"/>
        <w:gridCol w:w="1959"/>
        <w:gridCol w:w="2181"/>
        <w:gridCol w:w="2250"/>
        <w:gridCol w:w="2424"/>
        <w:gridCol w:w="2060"/>
      </w:tblGrid>
      <w:tr w:rsidR="00BD7935" w:rsidRPr="00BD7935" w14:paraId="239B816D" w14:textId="77777777" w:rsidTr="00BD7935">
        <w:trPr>
          <w:trHeight w:val="3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7FC24E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VALUES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D4E085F" w14:textId="77777777" w:rsidR="00BD7935" w:rsidRPr="00BD7935" w:rsidRDefault="00BD7935" w:rsidP="00BD79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Undeveloped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A3FCC8" w14:textId="77777777" w:rsidR="00BD7935" w:rsidRPr="00BD7935" w:rsidRDefault="00BD7935" w:rsidP="00BD79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Developing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F253715" w14:textId="77777777" w:rsidR="00BD7935" w:rsidRPr="00BD7935" w:rsidRDefault="00BD7935" w:rsidP="00BD79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Developed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BF03D5" w14:textId="77777777" w:rsidR="00BD7935" w:rsidRPr="00BD7935" w:rsidRDefault="00BD7935" w:rsidP="00BD79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Highly Developed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02EF19" w14:textId="77777777" w:rsidR="00BD7935" w:rsidRPr="00BD7935" w:rsidRDefault="00BD7935" w:rsidP="00BD79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BD7935" w:rsidRPr="00BD7935" w14:paraId="1ABA3928" w14:textId="77777777" w:rsidTr="0048492A">
        <w:trPr>
          <w:trHeight w:val="172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0971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Tells the story of what led the practitioner to the discipline and to teaching within the discipline. Answers, "Why are you teaching?"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FB88" w14:textId="0014CCDE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No reference to what drew the practitioner to the discipline and teaching within that discipline.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7530" w14:textId="71DE0F2B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Some reference is made to what drew the practitioner to the discipline and teaching within that discipline but it is not fully formed.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71AD" w14:textId="7EAABB42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Narrative adequately expresses the practitioner's journey to and passion regarding her/his discipline and teaching within their discipline.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DF5F" w14:textId="32A08C73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Narrative eloquently expresses the practitioner's journey to and passion regarding her/his discipline and teaching within their discipline.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4470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BD7935" w:rsidRPr="00BD7935" w14:paraId="050D087F" w14:textId="77777777" w:rsidTr="00AA0A7E">
        <w:trPr>
          <w:trHeight w:val="32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52F7D68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GOALS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9EB02BB" w14:textId="3902D59C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Undeveloped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7D494D5" w14:textId="62613735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Developing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15E5B24" w14:textId="1991C023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Developed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DB2A8E" w14:textId="0A33224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Highly Developed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FC3F16" w14:textId="0803A98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BD7935" w:rsidRPr="00BD7935" w14:paraId="7CFF77E0" w14:textId="77777777" w:rsidTr="00BD7935">
        <w:trPr>
          <w:trHeight w:val="27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B5AB" w14:textId="272ED70C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STUDENT OUTCOMES: Expresses what students will be able to do (knowledge and skills) / become (self-actualization) / change / build etc.…when they complete a course with this practitioner. Also expresses why these are important to the educator.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508A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No reference to student outcomes.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9BCB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Student outcomes are unclear or partial and / or it is unclear as to why these outcomes are important to the educator.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9689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Student outcomes are clearly expressed; it is evident why these are important to the educator.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CCCD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Student outcomes are very clear and are beautifully aligned with the educator's values.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B5CF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BD7935" w:rsidRPr="00BD7935" w14:paraId="67766659" w14:textId="77777777" w:rsidTr="00BD7935">
        <w:trPr>
          <w:trHeight w:val="24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B69F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EDUCATOR OUTCOMES: What specific goals has the author achieved / is achieving / dreams of achieving through the process of teaching and learning with students. Expresses why these are important to the educator.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E17A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No reference to educator outcomes.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FEED" w14:textId="5A185F80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Educator outcomes are unclear or partial and / or it is unclear as to how these outcomes align with the educator's values/beliefs.</w:t>
            </w:r>
            <w:r w:rsidR="0048492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48492A" w:rsidRPr="0048492A">
              <w:rPr>
                <w:rFonts w:asciiTheme="majorHAnsi" w:eastAsia="Times New Roman" w:hAnsiTheme="majorHAnsi" w:cstheme="majorHAnsi"/>
                <w:color w:val="2F5496" w:themeColor="accent1" w:themeShade="BF"/>
                <w:sz w:val="20"/>
                <w:szCs w:val="20"/>
              </w:rPr>
              <w:t>OR it seems uncertain as to how personal self-actualization is being nurtured by achieving these goals.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C2BB" w14:textId="6D3D378D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Educator's outcomes are clearly expressed; it is evident as to how these align with the educator’s values/beliefs.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6ADA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Educator outcomes are very clear and are beautifully aligned with the educator's values.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3532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</w:tbl>
    <w:p w14:paraId="0AC0BD71" w14:textId="77777777" w:rsidR="00BD7935" w:rsidRDefault="00BD7935">
      <w:r>
        <w:br w:type="page"/>
      </w:r>
    </w:p>
    <w:tbl>
      <w:tblPr>
        <w:tblW w:w="13029" w:type="dxa"/>
        <w:tblLook w:val="04A0" w:firstRow="1" w:lastRow="0" w:firstColumn="1" w:lastColumn="0" w:noHBand="0" w:noVBand="1"/>
      </w:tblPr>
      <w:tblGrid>
        <w:gridCol w:w="2155"/>
        <w:gridCol w:w="1959"/>
        <w:gridCol w:w="2181"/>
        <w:gridCol w:w="2250"/>
        <w:gridCol w:w="2424"/>
        <w:gridCol w:w="2060"/>
      </w:tblGrid>
      <w:tr w:rsidR="00BD7935" w:rsidRPr="00BD7935" w14:paraId="5243D35C" w14:textId="77777777" w:rsidTr="00BD7935">
        <w:trPr>
          <w:trHeight w:val="3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4416476" w14:textId="7339C829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lastRenderedPageBreak/>
              <w:t>PEDAGOGY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B7CD93" w14:textId="5C2F555E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Undeveloped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56378C" w14:textId="61356F49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Developing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79DEA14" w14:textId="1376AF04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Developed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29AA40" w14:textId="636FBF72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Highly Developed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7540CC" w14:textId="7E0A4CEC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BD7935" w:rsidRPr="00BD7935" w14:paraId="3979A12D" w14:textId="77777777" w:rsidTr="00BD7935">
        <w:trPr>
          <w:trHeight w:val="172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56ED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TECHNIQUES: What instructional strategies does the practitioner use to achieve goals? Should express why these choices are made.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8829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No clear strategies/techniques are given.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3A01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Strategies/techniques are given but they are unclear or the reason for these strategies is nebulous.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F92D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Clear strategies/techniques are described and it is evident why these were selected.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1D43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Strategies and techniques eloquently described and are articulately aligned with the writer's values, student outcomes and her or his own outcomes.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5056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BD7935" w:rsidRPr="00BD7935" w14:paraId="3CD5A631" w14:textId="77777777" w:rsidTr="00BD7935">
        <w:trPr>
          <w:trHeight w:val="107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A28FC17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STUDENT AUTONOMY: Acknowledges students as whole beings with academic (disciplinary) and personal interests, goals and passions.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15BAF6F" w14:textId="01B35186" w:rsidR="00BD7935" w:rsidRPr="00BD7935" w:rsidRDefault="0048492A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No clear consideration of student autonomy.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5660E31" w14:textId="512B3594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  <w:r w:rsidR="0048492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Students are recognized as autonomous but the philosophy seems nebulously impacted.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73B319D" w14:textId="693F9763" w:rsidR="00BD7935" w:rsidRPr="00BD7935" w:rsidRDefault="0048492A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S</w:t>
            </w: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tudents 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are recognized as</w:t>
            </w: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whole beings with academic (disciplinary) and personal interests, goals and passions.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4EB1647" w14:textId="11CB2CE9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  <w:r w:rsidR="0048492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Not only are students recognized as</w:t>
            </w:r>
            <w:r w:rsidR="0048492A"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whole beings with academic (disciplinary) and personal interests, goals and passions</w:t>
            </w:r>
            <w:r w:rsidR="0048492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but it is fully clear how this is knit into the philosophy.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9C244C9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</w:p>
        </w:tc>
      </w:tr>
      <w:tr w:rsidR="00BD7935" w:rsidRPr="00BD7935" w14:paraId="595C214C" w14:textId="77777777" w:rsidTr="00BD7935">
        <w:trPr>
          <w:trHeight w:val="98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B55711A" w14:textId="59004420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INCLUSION: Strategies consider who is most included/excluded. Perhaps specific methods are used (Universal Design)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7E0E157" w14:textId="7D98DEA0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  <w:r w:rsidR="00986D43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No clear mention of inclusion when designing instructional strategies.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93199DA" w14:textId="27844173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  <w:r w:rsidR="00986D43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Inclusion is noted but integration into strategies is nebulous.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EE81278" w14:textId="34D5FFFB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  <w:r w:rsidR="00986D43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Inclusion adequately guides instructional strategies.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8194A01" w14:textId="32843E5B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  <w:r w:rsidR="0048492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Inclusion guides elegantly and formally guides instructional strategies. Strategies may even be specific (e.g. Universal Design)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D38DBFD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</w:p>
        </w:tc>
      </w:tr>
      <w:tr w:rsidR="00BD7935" w:rsidRPr="00BD7935" w14:paraId="47A265E8" w14:textId="77777777" w:rsidTr="00BD7935">
        <w:trPr>
          <w:trHeight w:val="989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E7636C7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THE AFFECTIVE DOMAIN: Affect launches cognition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82045C9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Does not show any practice that engages affective domain nor knowledge of the role this plays in enabling learning.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9221386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Some reference to affect but no clear enunciation of the role it plays in learning.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B53DDE9" w14:textId="51D973EA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Adequate reference to how the practitioner engages students' affect and how that allows them to learn deeply.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B751281" w14:textId="33B43AD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Nuanced description of how the practitioner engages students' affect and how that allows them to learn deeply.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553B70F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</w:p>
        </w:tc>
      </w:tr>
      <w:tr w:rsidR="00BD7935" w:rsidRPr="00BD7935" w14:paraId="66220E13" w14:textId="77777777" w:rsidTr="00BD7935">
        <w:trPr>
          <w:trHeight w:val="53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C2C5C9C" w14:textId="17363A6D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MULTIMODAL: Recognizes deep learning as a product of engaging more areas of the brain through using all channels.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CE992A9" w14:textId="41FCEA40" w:rsidR="00BD7935" w:rsidRPr="00BD7935" w:rsidRDefault="00986D43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No recognition of value of active/multimodal learning.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7AC0388" w14:textId="205C91D6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  <w:r w:rsidR="00986D43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Some reference to multimodal/active learning but it is unclear as to how it impacts instruction.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D1063B5" w14:textId="79832CDA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  <w:r w:rsidR="00D306D2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Adequately r</w:t>
            </w:r>
            <w:r w:rsidR="00D306D2"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ecognizes deep learning as a product of engaging more areas of the brain through using all channels.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8CDCE6E" w14:textId="744D2F6C" w:rsidR="00BD7935" w:rsidRPr="00BD7935" w:rsidRDefault="00D306D2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Elegantly r</w:t>
            </w: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ecognizes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deep learning as a product of engaging more areas of the brain through using all channels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-and- fluidly integrates this into instruction.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A7503DD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</w:p>
        </w:tc>
      </w:tr>
      <w:tr w:rsidR="00BD7935" w:rsidRPr="00BD7935" w14:paraId="528AD61B" w14:textId="77777777" w:rsidTr="00BD7935">
        <w:trPr>
          <w:trHeight w:val="21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D21C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DISCIPLINARY ALIGNMENT: Disciplinary K&amp;S aligns with pedagogy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4288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Does not attend to knowledge and skills that are specific to the practitioner's discipline.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2463" w14:textId="38D000C9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Some reference is made to knowledge and skills that are needed in the discipline but instructional approaches/goals do not quite align with these.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C0A8" w14:textId="17E7877D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Reference to knowledge and skills needed in the discipline is made and it aligns with the instructional approaches/goals.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CCF0" w14:textId="4BFB9C9C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Narrative eloquently expresses the knowledge and skills needed in the discipline and beautifully aligns instructional approaches/goals with this.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0035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</w:tbl>
    <w:p w14:paraId="21FEF74A" w14:textId="77777777" w:rsidR="00BD7935" w:rsidRDefault="00BD7935">
      <w:r>
        <w:br w:type="page"/>
      </w:r>
    </w:p>
    <w:tbl>
      <w:tblPr>
        <w:tblW w:w="13029" w:type="dxa"/>
        <w:tblLook w:val="04A0" w:firstRow="1" w:lastRow="0" w:firstColumn="1" w:lastColumn="0" w:noHBand="0" w:noVBand="1"/>
      </w:tblPr>
      <w:tblGrid>
        <w:gridCol w:w="2155"/>
        <w:gridCol w:w="1959"/>
        <w:gridCol w:w="2181"/>
        <w:gridCol w:w="2250"/>
        <w:gridCol w:w="2424"/>
        <w:gridCol w:w="2060"/>
      </w:tblGrid>
      <w:tr w:rsidR="00BD7935" w:rsidRPr="00BD7935" w14:paraId="6B755AA8" w14:textId="77777777" w:rsidTr="00D306D2">
        <w:trPr>
          <w:trHeight w:val="3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344B688" w14:textId="0139D076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lastRenderedPageBreak/>
              <w:t xml:space="preserve">ASSESSMENT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1B4862" w14:textId="00FE27C2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Undeveloped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B4D4A9" w14:textId="22B4A4A6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Developing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F4F1103" w14:textId="071B57D8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Developed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4C9413" w14:textId="5AA2B0BC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Highly Developed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FD9A3FF" w14:textId="29943FD5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BD7935" w:rsidRPr="00BD7935" w14:paraId="315D8C6F" w14:textId="77777777" w:rsidTr="00D306D2">
        <w:trPr>
          <w:trHeight w:val="190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C3E3" w14:textId="297C0BC0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ALIGNMENT OF ASSESSMENTS: Specific assessments are described and it is clear how these assessments measure achievement of student learning outcomes.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A1D3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No clear assessments given.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E4A1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Assessments are mentioned but they are nebulous or the alignment of these assessments with the outcomes is very unclear.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F18C" w14:textId="7ED94122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Assessments are adequately described and it is clear how they measure student achievement of learning outcomes.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417A" w14:textId="1B37ECF5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Assessments are elegantly described and beautifully align with student learning outcomes.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D94F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BD7935" w:rsidRPr="00BD7935" w14:paraId="23CA4B8C" w14:textId="77777777" w:rsidTr="00BD7935">
        <w:trPr>
          <w:trHeight w:val="21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44FB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REFLECTIVE PRACTICE: Assessment data are used to 'close the circle'. Findings are considered in returning to curriculum design and making improvements / growing as an educator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360A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No evidence that engaging in assessment has changed practice.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E3FF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Some evidence that the results of assessments have been considered but it is unclear as to how they impacted practice.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5041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Evidence from assessments is clearly used to make improvements to instruction.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A44D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Evidence from assessments is artfully woven into instructional redesign.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243E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BD7935" w:rsidRPr="00BD7935" w14:paraId="54186C59" w14:textId="77777777" w:rsidTr="00357A52">
        <w:trPr>
          <w:trHeight w:val="32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2C0F85A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METACOGNITION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0045AE7" w14:textId="6AB720BF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Undeveloped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203154" w14:textId="5CE9E41C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Developing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8111C16" w14:textId="37DBA3C9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Developed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36F5726" w14:textId="7810D75C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Highly Developed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6F40DE" w14:textId="0BF43F50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BD7935" w:rsidRPr="00BD7935" w14:paraId="4A38C7A3" w14:textId="77777777" w:rsidTr="00D306D2">
        <w:trPr>
          <w:trHeight w:val="136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7B28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DEVELOPING INFORMED LEARNERS: How does practitioner assist students in becoming more aware of their learning?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8BCA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No evidence of instruction that considers students' development as learners.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B18E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Some effort to help students become aware of their learning but there is no clarity.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6117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Clear strategies to help students become aware of their learning.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744A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Innovative strategies to promote student metacognition.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18EB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BD7935" w:rsidRPr="00BD7935" w14:paraId="0F672974" w14:textId="77777777" w:rsidTr="004965DF">
        <w:trPr>
          <w:trHeight w:val="32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F4F9100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IMPROVEMENT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7AB692" w14:textId="18330A88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Undeveloped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BAC566" w14:textId="171760E8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Developing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33A309" w14:textId="0B26F553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Developed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0266F6" w14:textId="7CF3118A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Highly Developed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34CB47" w14:textId="305EE8B8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BD7935" w:rsidRPr="00BD7935" w14:paraId="2C713862" w14:textId="77777777" w:rsidTr="00D306D2">
        <w:trPr>
          <w:trHeight w:val="1961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05A3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GROWTH: Recognizes teaching and learning is an iterative process for student and educator.  Does the practitioner address areas for improvement / growth? Does the practitioner recognize capacity for students to grow / scaffolding of learning?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DE0F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No reference to areas for improvement / growth.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C6DC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Some thoughts about improvement / growth but they are unclear or unidimensional.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9E7E" w14:textId="11A1E3F1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Adequately recognizes constant areas for growth and improvement in both students and practitioner.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26EE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Articulately describes the iterative nature of learning, recognizes areas for improvement and attends to student and practitioner capacity to grow.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6C87" w14:textId="77777777" w:rsidR="00BD7935" w:rsidRPr="00BD7935" w:rsidRDefault="00BD7935" w:rsidP="00BD79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D79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</w:tbl>
    <w:p w14:paraId="2D89739D" w14:textId="72825B25" w:rsidR="004A0986" w:rsidRPr="00BD7935" w:rsidRDefault="008A09A5">
      <w:pPr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sectPr w:rsidR="004A0986" w:rsidRPr="00BD7935" w:rsidSect="00BD79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35"/>
    <w:rsid w:val="0048492A"/>
    <w:rsid w:val="008A09A5"/>
    <w:rsid w:val="00986D43"/>
    <w:rsid w:val="00BD7935"/>
    <w:rsid w:val="00BE5F73"/>
    <w:rsid w:val="00D306D2"/>
    <w:rsid w:val="00ED20C8"/>
    <w:rsid w:val="00F4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D58C"/>
  <w15:chartTrackingRefBased/>
  <w15:docId w15:val="{6F1959FF-7BBC-5A46-B6CC-C2E42405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3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Mim Watson</dc:creator>
  <cp:keywords/>
  <dc:description/>
  <cp:lastModifiedBy>Mercedes Raye Fermelia</cp:lastModifiedBy>
  <cp:revision>2</cp:revision>
  <dcterms:created xsi:type="dcterms:W3CDTF">2019-06-24T15:00:00Z</dcterms:created>
  <dcterms:modified xsi:type="dcterms:W3CDTF">2019-06-24T15:00:00Z</dcterms:modified>
</cp:coreProperties>
</file>