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68" w:rsidRDefault="00695568"/>
    <w:p w:rsidR="00695568" w:rsidRDefault="00695568"/>
    <w:p w:rsidR="00695568" w:rsidRDefault="0069016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53340</wp:posOffset>
                </wp:positionV>
                <wp:extent cx="1768475" cy="1116965"/>
                <wp:effectExtent l="0" t="0" r="317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C15" w:rsidRDefault="000705BE" w:rsidP="00695568">
                            <w:r>
                              <w:t>Scholarships &amp;</w:t>
                            </w:r>
                            <w:r w:rsidR="00F83C15">
                              <w:t xml:space="preserve"> Financial Aid</w:t>
                            </w:r>
                            <w:r>
                              <w:t xml:space="preserve"> Office</w:t>
                            </w:r>
                          </w:p>
                          <w:p w:rsidR="00F83C15" w:rsidRDefault="00F83C15" w:rsidP="00695568">
                            <w:r>
                              <w:t>Knight Hall 174</w:t>
                            </w:r>
                          </w:p>
                          <w:p w:rsidR="00F83C15" w:rsidRDefault="00F83C15" w:rsidP="00695568">
                            <w:r>
                              <w:t>Dept. 3335</w:t>
                            </w:r>
                          </w:p>
                          <w:p w:rsidR="00F83C15" w:rsidRDefault="00F83C15" w:rsidP="00695568">
                            <w:r>
                              <w:t>1000 E University Ave</w:t>
                            </w:r>
                          </w:p>
                          <w:p w:rsidR="00F83C15" w:rsidRDefault="00F83C15" w:rsidP="00695568">
                            <w:r>
                              <w:t>Laramie, WY 82071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2pt;margin-top:4.2pt;width:139.25pt;height:8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Bzg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" stroked="f">
                <v:textbox>
                  <w:txbxContent>
                    <w:p w:rsidR="00F83C15" w:rsidRDefault="000705BE" w:rsidP="00695568">
                      <w:r>
                        <w:t>Scholarships &amp;</w:t>
                      </w:r>
                      <w:r w:rsidR="00F83C15">
                        <w:t xml:space="preserve"> Financial Aid</w:t>
                      </w:r>
                      <w:r>
                        <w:t xml:space="preserve"> Office</w:t>
                      </w:r>
                    </w:p>
                    <w:p w:rsidR="00F83C15" w:rsidRDefault="00F83C15" w:rsidP="00695568">
                      <w:r>
                        <w:t>Knight Hall 174</w:t>
                      </w:r>
                    </w:p>
                    <w:p w:rsidR="00F83C15" w:rsidRDefault="00F83C15" w:rsidP="00695568">
                      <w:r>
                        <w:t>Dept. 3335</w:t>
                      </w:r>
                    </w:p>
                    <w:p w:rsidR="00F83C15" w:rsidRDefault="00F83C15" w:rsidP="00695568">
                      <w:r>
                        <w:t>1000 E University Ave</w:t>
                      </w:r>
                    </w:p>
                    <w:p w:rsidR="00F83C15" w:rsidRDefault="00F83C15" w:rsidP="00695568">
                      <w:r>
                        <w:t>Laramie, WY 82071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153670</wp:posOffset>
                </wp:positionV>
                <wp:extent cx="1606550" cy="987425"/>
                <wp:effectExtent l="1905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C15" w:rsidRDefault="00F83C15" w:rsidP="00695568">
                            <w:r>
                              <w:t>Phone (307) 766-2116</w:t>
                            </w:r>
                          </w:p>
                          <w:p w:rsidR="00F83C15" w:rsidRDefault="00F83C15" w:rsidP="00695568">
                            <w:r>
                              <w:t>Fax     (307) 766-3800</w:t>
                            </w:r>
                          </w:p>
                          <w:p w:rsidR="00F83C15" w:rsidRDefault="00F83C15" w:rsidP="00695568">
                            <w:r>
                              <w:t>TTY   (307) 766-3635</w:t>
                            </w:r>
                          </w:p>
                          <w:p w:rsidR="00F83C15" w:rsidRDefault="004D284E" w:rsidP="00695568">
                            <w:hyperlink r:id="rId6" w:history="1">
                              <w:r w:rsidR="00F83C15" w:rsidRPr="00217968">
                                <w:rPr>
                                  <w:rStyle w:val="Hyperlink"/>
                                </w:rPr>
                                <w:t>finaid@uwyo.edu</w:t>
                              </w:r>
                            </w:hyperlink>
                          </w:p>
                          <w:p w:rsidR="00F83C15" w:rsidRDefault="00F83C15" w:rsidP="00695568">
                            <w:r>
                              <w:t>www.uwyo.edu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0.4pt;margin-top:12.1pt;width:126.5pt;height: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G3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" stroked="f">
                <v:textbox>
                  <w:txbxContent>
                    <w:p w:rsidR="00F83C15" w:rsidRDefault="00F83C15" w:rsidP="00695568">
                      <w:r>
                        <w:t>Phone (307) 766-2116</w:t>
                      </w:r>
                    </w:p>
                    <w:p w:rsidR="00F83C15" w:rsidRDefault="00F83C15" w:rsidP="00695568">
                      <w:r>
                        <w:t>Fax     (307) 766-3800</w:t>
                      </w:r>
                    </w:p>
                    <w:p w:rsidR="00F83C15" w:rsidRDefault="00F83C15" w:rsidP="00695568">
                      <w:r>
                        <w:t>TTY   (307) 766-3635</w:t>
                      </w:r>
                    </w:p>
                    <w:p w:rsidR="00F83C15" w:rsidRDefault="004D284E" w:rsidP="00695568">
                      <w:hyperlink r:id="rId7" w:history="1">
                        <w:r w:rsidR="00F83C15" w:rsidRPr="00217968">
                          <w:rPr>
                            <w:rStyle w:val="Hyperlink"/>
                          </w:rPr>
                          <w:t>finaid@uwyo.edu</w:t>
                        </w:r>
                      </w:hyperlink>
                    </w:p>
                    <w:p w:rsidR="00F83C15" w:rsidRDefault="00F83C15" w:rsidP="00695568">
                      <w:r>
                        <w:t>www.uwyo.edu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03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3"/>
      </w:tblGrid>
      <w:tr w:rsidR="00F80060" w:rsidTr="00695568">
        <w:trPr>
          <w:cantSplit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:rsidR="00F80060" w:rsidRDefault="003816B8" w:rsidP="00695568">
            <w:pPr>
              <w:pStyle w:val="Lettertype"/>
              <w:ind w:left="-720" w:firstLine="720"/>
            </w:pPr>
            <w:r>
              <w:rPr>
                <w:noProof/>
              </w:rPr>
              <w:drawing>
                <wp:inline distT="0" distB="0" distL="0" distR="0">
                  <wp:extent cx="2988945" cy="846455"/>
                  <wp:effectExtent l="19050" t="0" r="1905" b="0"/>
                  <wp:docPr id="1" name="Picture 1" descr="2-line UW Signature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line UW Signatur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94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060" w:rsidTr="00695568">
        <w:trPr>
          <w:cantSplit/>
          <w:trHeight w:val="98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:rsidR="00F80060" w:rsidRDefault="00F80060" w:rsidP="00695568">
            <w:pPr>
              <w:pStyle w:val="BodyText"/>
              <w:tabs>
                <w:tab w:val="left" w:pos="97"/>
              </w:tabs>
              <w:ind w:left="-720"/>
            </w:pPr>
          </w:p>
        </w:tc>
      </w:tr>
    </w:tbl>
    <w:p w:rsidR="00BE4366" w:rsidRPr="00BE4366" w:rsidRDefault="00BE4366" w:rsidP="00695568">
      <w:pPr>
        <w:jc w:val="center"/>
        <w:rPr>
          <w:b/>
          <w:sz w:val="32"/>
          <w:szCs w:val="32"/>
        </w:rPr>
      </w:pPr>
      <w:r w:rsidRPr="00BE4366">
        <w:rPr>
          <w:b/>
          <w:sz w:val="32"/>
          <w:szCs w:val="32"/>
        </w:rPr>
        <w:t>TITLE IV AUTHORIZATION FORM</w:t>
      </w:r>
    </w:p>
    <w:p w:rsidR="007510F3" w:rsidRDefault="007510F3">
      <w:pPr>
        <w:rPr>
          <w:b/>
          <w:sz w:val="32"/>
          <w:szCs w:val="32"/>
        </w:rPr>
      </w:pPr>
    </w:p>
    <w:p w:rsidR="00BE4366" w:rsidRPr="00BE4366" w:rsidRDefault="00BE4366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780"/>
      </w:tblGrid>
      <w:tr w:rsidR="0057449F" w:rsidTr="0057449F">
        <w:tc>
          <w:tcPr>
            <w:tcW w:w="1728" w:type="dxa"/>
          </w:tcPr>
          <w:p w:rsidR="0057449F" w:rsidRDefault="0057449F" w:rsidP="007510F3">
            <w:r>
              <w:t>Student 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7449F" w:rsidRDefault="0057449F" w:rsidP="007510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7449F" w:rsidTr="0057449F">
        <w:tc>
          <w:tcPr>
            <w:tcW w:w="1728" w:type="dxa"/>
          </w:tcPr>
          <w:p w:rsidR="0057449F" w:rsidRDefault="0057449F" w:rsidP="007510F3"/>
        </w:tc>
        <w:tc>
          <w:tcPr>
            <w:tcW w:w="3780" w:type="dxa"/>
            <w:tcBorders>
              <w:top w:val="single" w:sz="4" w:space="0" w:color="auto"/>
            </w:tcBorders>
          </w:tcPr>
          <w:p w:rsidR="0057449F" w:rsidRDefault="0057449F" w:rsidP="007510F3"/>
        </w:tc>
      </w:tr>
      <w:tr w:rsidR="0057449F" w:rsidTr="0057449F">
        <w:tc>
          <w:tcPr>
            <w:tcW w:w="1728" w:type="dxa"/>
          </w:tcPr>
          <w:p w:rsidR="0057449F" w:rsidRDefault="0057449F" w:rsidP="007510F3">
            <w:r>
              <w:t>W Number: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7449F" w:rsidRDefault="0057449F" w:rsidP="007510F3">
            <w:r>
              <w:t>W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7449F" w:rsidRDefault="0057449F" w:rsidP="007510F3"/>
    <w:p w:rsidR="009D1885" w:rsidRDefault="009D1885">
      <w:r>
        <w:t>Federal regulation allows you to voluntarily ask that federal aid awarded to you be applied toward all UW charges posted to your student account for the award year</w:t>
      </w:r>
      <w:r w:rsidR="00F91EC9">
        <w:t xml:space="preserve"> and any minor prior-year charges</w:t>
      </w:r>
      <w:r>
        <w:t xml:space="preserve">.   </w:t>
      </w:r>
      <w:r w:rsidR="009F5F32">
        <w:t xml:space="preserve">The completion of the authorization form is required before </w:t>
      </w:r>
      <w:r w:rsidR="00A325A6">
        <w:t xml:space="preserve">disbursement of federal aid can be made to </w:t>
      </w:r>
      <w:r w:rsidR="009F5F32">
        <w:t>a student</w:t>
      </w:r>
      <w:r w:rsidR="00A325A6">
        <w:t>’s account.</w:t>
      </w:r>
      <w:r w:rsidR="009F5F32">
        <w:t xml:space="preserve"> </w:t>
      </w:r>
    </w:p>
    <w:p w:rsidR="00A325A6" w:rsidRDefault="00A325A6"/>
    <w:p w:rsidR="00A325A6" w:rsidRDefault="00A325A6">
      <w:r>
        <w:t>Please indicate your choice:</w:t>
      </w:r>
    </w:p>
    <w:p w:rsidR="00806514" w:rsidRDefault="00806514"/>
    <w:bookmarkStart w:id="1" w:name="Check1"/>
    <w:p w:rsidR="009A0AC3" w:rsidRDefault="009A0AC3" w:rsidP="009A0AC3">
      <w:pPr>
        <w:ind w:left="720"/>
      </w:pP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sz w:val="32"/>
        </w:rPr>
        <w:instrText xml:space="preserve"> FORMCHECKBOX </w:instrText>
      </w:r>
      <w:r w:rsidR="004D284E">
        <w:rPr>
          <w:sz w:val="32"/>
        </w:rPr>
      </w:r>
      <w:r w:rsidR="004D284E">
        <w:rPr>
          <w:sz w:val="32"/>
        </w:rPr>
        <w:fldChar w:fldCharType="separate"/>
      </w:r>
      <w:r>
        <w:rPr>
          <w:sz w:val="32"/>
        </w:rPr>
        <w:fldChar w:fldCharType="end"/>
      </w:r>
      <w:bookmarkEnd w:id="1"/>
      <w:r w:rsidR="00DA63BC" w:rsidRPr="00DA63BC">
        <w:rPr>
          <w:sz w:val="32"/>
          <w:szCs w:val="32"/>
        </w:rPr>
        <w:t xml:space="preserve"> </w:t>
      </w:r>
      <w:r w:rsidR="00DA63BC">
        <w:t xml:space="preserve">   </w:t>
      </w:r>
      <w:r w:rsidR="003708BC">
        <w:t>Apply aid to all UW charges posted to your account</w:t>
      </w:r>
      <w:r w:rsidR="00681A58">
        <w:t xml:space="preserve"> including any minor </w:t>
      </w:r>
    </w:p>
    <w:p w:rsidR="009D1885" w:rsidRDefault="00681A58" w:rsidP="009A0AC3">
      <w:pPr>
        <w:ind w:left="720" w:firstLine="720"/>
      </w:pPr>
      <w:proofErr w:type="gramStart"/>
      <w:r>
        <w:t>prior-year</w:t>
      </w:r>
      <w:proofErr w:type="gramEnd"/>
      <w:r>
        <w:t xml:space="preserve"> charges</w:t>
      </w:r>
    </w:p>
    <w:p w:rsidR="003708BC" w:rsidRDefault="003708BC">
      <w:r>
        <w:tab/>
      </w:r>
    </w:p>
    <w:bookmarkStart w:id="2" w:name="_GoBack"/>
    <w:p w:rsidR="003708BC" w:rsidRDefault="009A0AC3" w:rsidP="00DA63BC">
      <w:pPr>
        <w:ind w:firstLine="720"/>
      </w:pP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sz w:val="32"/>
        </w:rPr>
        <w:instrText xml:space="preserve"> FORMCHECKBOX </w:instrText>
      </w:r>
      <w:r w:rsidR="004D284E">
        <w:rPr>
          <w:sz w:val="32"/>
        </w:rPr>
      </w:r>
      <w:r w:rsidR="004D284E">
        <w:rPr>
          <w:sz w:val="32"/>
        </w:rPr>
        <w:fldChar w:fldCharType="separate"/>
      </w:r>
      <w:r>
        <w:rPr>
          <w:sz w:val="32"/>
        </w:rPr>
        <w:fldChar w:fldCharType="end"/>
      </w:r>
      <w:bookmarkEnd w:id="2"/>
      <w:r w:rsidR="00DA63BC">
        <w:t xml:space="preserve">    </w:t>
      </w:r>
      <w:r w:rsidR="003708BC">
        <w:t xml:space="preserve">Apply aid only to UW tuition, </w:t>
      </w:r>
      <w:r w:rsidR="00FA627E">
        <w:t>fees and room and board charges</w:t>
      </w:r>
    </w:p>
    <w:p w:rsidR="003708BC" w:rsidRDefault="003708BC"/>
    <w:p w:rsidR="003708BC" w:rsidRDefault="003708BC">
      <w:r>
        <w:t xml:space="preserve">This Title IV authorization is applicable to your entire educational career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Wyoming</w:t>
          </w:r>
        </w:smartTag>
      </w:smartTag>
      <w:r>
        <w:t>.</w:t>
      </w:r>
    </w:p>
    <w:p w:rsidR="003708BC" w:rsidRDefault="003708BC"/>
    <w:p w:rsidR="009F5F32" w:rsidRDefault="009F5F32">
      <w:r>
        <w:t>Please</w:t>
      </w:r>
      <w:r w:rsidR="007510F3">
        <w:t xml:space="preserve"> contact the </w:t>
      </w:r>
      <w:r w:rsidR="005C1BB1">
        <w:t xml:space="preserve">Office of </w:t>
      </w:r>
      <w:r w:rsidR="007510F3">
        <w:t>Student Financial Aid if you wish to c</w:t>
      </w:r>
      <w:r>
        <w:t xml:space="preserve">ancel or modify the provision </w:t>
      </w:r>
      <w:r w:rsidR="007510F3">
        <w:t>of your original authorization.</w:t>
      </w:r>
      <w:r>
        <w:tab/>
      </w:r>
      <w:r>
        <w:tab/>
      </w:r>
      <w:r>
        <w:tab/>
      </w:r>
    </w:p>
    <w:p w:rsidR="009F5F32" w:rsidRDefault="009F5F32"/>
    <w:p w:rsidR="003708BC" w:rsidRDefault="003708BC"/>
    <w:p w:rsidR="00373971" w:rsidRDefault="00373971"/>
    <w:p w:rsidR="009F5F32" w:rsidRDefault="007510F3" w:rsidP="00A42544">
      <w:r>
        <w:t>Student Signature:  ________________________________</w:t>
      </w:r>
      <w:r w:rsidR="00806514">
        <w:t>_______</w:t>
      </w:r>
      <w:r>
        <w:t>_</w:t>
      </w:r>
      <w:r w:rsidR="00806514">
        <w:t xml:space="preserve"> </w:t>
      </w:r>
      <w:r>
        <w:t>Date:  __</w:t>
      </w:r>
      <w:r w:rsidR="00806514">
        <w:t>_</w:t>
      </w:r>
      <w:r>
        <w:t>_____________</w:t>
      </w:r>
    </w:p>
    <w:sectPr w:rsidR="009F5F32" w:rsidSect="00695568">
      <w:footerReference w:type="default" r:id="rId9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E9" w:rsidRDefault="001665E9" w:rsidP="00F83C15">
      <w:r>
        <w:separator/>
      </w:r>
    </w:p>
  </w:endnote>
  <w:endnote w:type="continuationSeparator" w:id="0">
    <w:p w:rsidR="001665E9" w:rsidRDefault="001665E9" w:rsidP="00F8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C15" w:rsidRDefault="00F83C15" w:rsidP="0008484E">
    <w:pPr>
      <w:pStyle w:val="Footer"/>
      <w:ind w:right="-720"/>
    </w:pPr>
    <w:r w:rsidRPr="0026620C">
      <w:rPr>
        <w:sz w:val="16"/>
        <w:szCs w:val="16"/>
      </w:rPr>
      <w:t>H:\Shared\Forms\</w:t>
    </w:r>
    <w:r w:rsidR="00EC51E9">
      <w:rPr>
        <w:sz w:val="16"/>
        <w:szCs w:val="16"/>
      </w:rPr>
      <w:t>TIV Authorization</w:t>
    </w:r>
    <w:r>
      <w:t xml:space="preserve">                                </w:t>
    </w:r>
    <w:r>
      <w:tab/>
    </w:r>
    <w:r>
      <w:tab/>
    </w:r>
    <w:r w:rsidRPr="0026620C">
      <w:rPr>
        <w:noProof/>
        <w:sz w:val="16"/>
        <w:szCs w:val="16"/>
      </w:rPr>
      <w:t>Revi</w:t>
    </w:r>
    <w:r w:rsidR="000705BE">
      <w:rPr>
        <w:noProof/>
        <w:sz w:val="16"/>
        <w:szCs w:val="16"/>
      </w:rPr>
      <w:t>sed 03</w:t>
    </w:r>
    <w:r w:rsidRPr="0026620C">
      <w:rPr>
        <w:noProof/>
        <w:sz w:val="16"/>
        <w:szCs w:val="16"/>
      </w:rPr>
      <w:t>/</w:t>
    </w:r>
    <w:r w:rsidR="000705BE">
      <w:rPr>
        <w:noProof/>
        <w:sz w:val="16"/>
        <w:szCs w:val="16"/>
      </w:rPr>
      <w:t>1</w:t>
    </w:r>
    <w:r w:rsidRPr="0026620C">
      <w:rPr>
        <w:noProof/>
        <w:sz w:val="16"/>
        <w:szCs w:val="16"/>
      </w:rPr>
      <w:t>2/1</w:t>
    </w:r>
    <w:r w:rsidR="000705BE">
      <w:rPr>
        <w:noProof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E9" w:rsidRDefault="001665E9" w:rsidP="00F83C15">
      <w:r>
        <w:separator/>
      </w:r>
    </w:p>
  </w:footnote>
  <w:footnote w:type="continuationSeparator" w:id="0">
    <w:p w:rsidR="001665E9" w:rsidRDefault="001665E9" w:rsidP="00F8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85"/>
    <w:rsid w:val="000705BE"/>
    <w:rsid w:val="0008484E"/>
    <w:rsid w:val="000D74CB"/>
    <w:rsid w:val="000F34DA"/>
    <w:rsid w:val="001665E9"/>
    <w:rsid w:val="00281E15"/>
    <w:rsid w:val="003708BC"/>
    <w:rsid w:val="00373971"/>
    <w:rsid w:val="003816B8"/>
    <w:rsid w:val="003B2BE6"/>
    <w:rsid w:val="004D284E"/>
    <w:rsid w:val="00532142"/>
    <w:rsid w:val="0057449F"/>
    <w:rsid w:val="005C1BB1"/>
    <w:rsid w:val="00681A58"/>
    <w:rsid w:val="00690162"/>
    <w:rsid w:val="00695568"/>
    <w:rsid w:val="007510F3"/>
    <w:rsid w:val="007566E8"/>
    <w:rsid w:val="00806514"/>
    <w:rsid w:val="0095604B"/>
    <w:rsid w:val="009A0AC3"/>
    <w:rsid w:val="009D1885"/>
    <w:rsid w:val="009F5F32"/>
    <w:rsid w:val="00A325A6"/>
    <w:rsid w:val="00A42544"/>
    <w:rsid w:val="00A8311A"/>
    <w:rsid w:val="00BE4366"/>
    <w:rsid w:val="00CC7B1F"/>
    <w:rsid w:val="00D82B15"/>
    <w:rsid w:val="00DA63BC"/>
    <w:rsid w:val="00E47D37"/>
    <w:rsid w:val="00EC51E9"/>
    <w:rsid w:val="00F80060"/>
    <w:rsid w:val="00F83C15"/>
    <w:rsid w:val="00F91EC9"/>
    <w:rsid w:val="00F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4:docId w14:val="78D75FD4"/>
  <w15:docId w15:val="{BD4D76CA-21AA-466D-B98E-079050A9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08BC"/>
    <w:rPr>
      <w:rFonts w:ascii="Tahoma" w:hAnsi="Tahoma" w:cs="Tahoma"/>
      <w:sz w:val="16"/>
      <w:szCs w:val="16"/>
    </w:rPr>
  </w:style>
  <w:style w:type="paragraph" w:styleId="BodyText">
    <w:name w:val="Body Text"/>
    <w:aliases w:val="address"/>
    <w:basedOn w:val="Normal"/>
    <w:rsid w:val="00F80060"/>
    <w:rPr>
      <w:rFonts w:ascii="Futura Lt BT" w:eastAsia="Times" w:hAnsi="Futura Lt BT"/>
      <w:color w:val="000000"/>
      <w:sz w:val="20"/>
      <w:szCs w:val="20"/>
    </w:rPr>
  </w:style>
  <w:style w:type="paragraph" w:customStyle="1" w:styleId="Lettertype">
    <w:name w:val="Lettertype"/>
    <w:basedOn w:val="BodyText"/>
    <w:rsid w:val="00F80060"/>
    <w:pPr>
      <w:spacing w:after="180"/>
    </w:pPr>
  </w:style>
  <w:style w:type="character" w:styleId="Hyperlink">
    <w:name w:val="Hyperlink"/>
    <w:rsid w:val="00F80060"/>
    <w:rPr>
      <w:color w:val="0000FF"/>
      <w:u w:val="single"/>
    </w:rPr>
  </w:style>
  <w:style w:type="paragraph" w:styleId="Header">
    <w:name w:val="header"/>
    <w:basedOn w:val="Normal"/>
    <w:link w:val="HeaderChar"/>
    <w:rsid w:val="00F83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3C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3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C15"/>
    <w:rPr>
      <w:sz w:val="24"/>
      <w:szCs w:val="24"/>
    </w:rPr>
  </w:style>
  <w:style w:type="table" w:styleId="TableGrid">
    <w:name w:val="Table Grid"/>
    <w:basedOn w:val="TableNormal"/>
    <w:rsid w:val="0057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finaid@uwy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id@uwyo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regulation allows you to voluntarily ask that federal aid awarded to you be applied toward all UW charges posted to your student account for the award year</vt:lpstr>
    </vt:vector>
  </TitlesOfParts>
  <Company>University of Wyoming</Company>
  <LinksUpToDate>false</LinksUpToDate>
  <CharactersWithSpaces>993</CharactersWithSpaces>
  <SharedDoc>false</SharedDoc>
  <HLinks>
    <vt:vector size="6" baseType="variant"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mailto:finaid@uwyo.edu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regulation allows you to voluntarily ask that federal aid awarded to you be applied toward all UW charges posted to your student account for the award year</dc:title>
  <dc:subject/>
  <dc:creator>DeVries</dc:creator>
  <cp:keywords/>
  <cp:lastModifiedBy>Janet Marie Renneisen</cp:lastModifiedBy>
  <cp:revision>2</cp:revision>
  <cp:lastPrinted>2010-11-23T20:41:00Z</cp:lastPrinted>
  <dcterms:created xsi:type="dcterms:W3CDTF">2018-03-12T22:24:00Z</dcterms:created>
  <dcterms:modified xsi:type="dcterms:W3CDTF">2018-03-12T22:24:00Z</dcterms:modified>
</cp:coreProperties>
</file>