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0D6" w:rsidRDefault="0083228C" w:rsidP="0083228C">
      <w:pPr>
        <w:jc w:val="center"/>
        <w:rPr>
          <w:b/>
          <w:sz w:val="30"/>
          <w:szCs w:val="32"/>
        </w:rPr>
      </w:pPr>
      <w:r w:rsidRPr="0083228C">
        <w:rPr>
          <w:b/>
          <w:sz w:val="30"/>
          <w:szCs w:val="32"/>
        </w:rPr>
        <w:t xml:space="preserve"> </w:t>
      </w:r>
      <w:r w:rsidR="004410D6">
        <w:rPr>
          <w:b/>
          <w:sz w:val="30"/>
          <w:szCs w:val="32"/>
        </w:rPr>
        <w:t>Parent</w:t>
      </w:r>
      <w:r w:rsidRPr="0083228C">
        <w:rPr>
          <w:b/>
          <w:sz w:val="30"/>
          <w:szCs w:val="32"/>
        </w:rPr>
        <w:t xml:space="preserve"> A</w:t>
      </w:r>
      <w:r w:rsidR="004410D6">
        <w:rPr>
          <w:b/>
          <w:sz w:val="30"/>
          <w:szCs w:val="32"/>
        </w:rPr>
        <w:t xml:space="preserve">ttestation of Refusal of Financial Support </w:t>
      </w:r>
    </w:p>
    <w:p w:rsidR="0083228C" w:rsidRPr="0083228C" w:rsidRDefault="004410D6" w:rsidP="0083228C">
      <w:pPr>
        <w:jc w:val="center"/>
        <w:rPr>
          <w:b/>
          <w:sz w:val="30"/>
          <w:szCs w:val="32"/>
        </w:rPr>
      </w:pPr>
      <w:r>
        <w:rPr>
          <w:b/>
          <w:sz w:val="30"/>
          <w:szCs w:val="32"/>
        </w:rPr>
        <w:t>For A Dependent Student</w:t>
      </w:r>
    </w:p>
    <w:p w:rsidR="0083228C" w:rsidRDefault="0083228C" w:rsidP="0083228C">
      <w:pPr>
        <w:rPr>
          <w:b/>
        </w:rPr>
      </w:pPr>
    </w:p>
    <w:p w:rsidR="0083228C" w:rsidRPr="00296FFB" w:rsidRDefault="0083228C" w:rsidP="0083228C">
      <w:r w:rsidRPr="00296FFB">
        <w:rPr>
          <w:b/>
        </w:rPr>
        <w:t>Student:</w:t>
      </w:r>
      <w:r>
        <w:rPr>
          <w:b/>
        </w:rPr>
        <w:t xml:space="preserve">     </w:t>
      </w:r>
      <w:r w:rsidRPr="00296FFB">
        <w:t>If your biological/adoptive parent(s) are unable to provide income information on the Free Application for Federal Student Aid (FAFSA) due to extenuating circumstances beyond your or your parent’s control, please contact our office for more information.</w:t>
      </w:r>
      <w:r w:rsidR="0096043A">
        <w:t xml:space="preserve"> If your biological/adoptive paren(s) refuse to sign and date this statement, you must obtain documentation from a third party (such as a teacher, counselor, cleric, or court).</w:t>
      </w:r>
    </w:p>
    <w:p w:rsidR="0083228C" w:rsidRPr="00296FFB" w:rsidRDefault="0083228C" w:rsidP="0083228C"/>
    <w:p w:rsidR="0083228C" w:rsidRPr="00296FFB" w:rsidRDefault="0083228C" w:rsidP="0083228C">
      <w:r w:rsidRPr="00296FFB">
        <w:rPr>
          <w:b/>
        </w:rPr>
        <w:t>Parent:</w:t>
      </w:r>
      <w:r>
        <w:rPr>
          <w:b/>
        </w:rPr>
        <w:t xml:space="preserve">     </w:t>
      </w:r>
      <w:r>
        <w:t>The Scholarship &amp;</w:t>
      </w:r>
      <w:r w:rsidRPr="00296FFB">
        <w:t xml:space="preserve"> Financial Aid Office at the University of Wyoming has received notification from the U.S. Department of Education through the Free Application for Federal Student Aid (FAFSA) your son/daughter completed, that you, the biological or adoptive parent, have refused to complete the parental section of the FAFSA.  The FAFSA is used to determine a student’s eligibility to receive Federal, State, and Institutional financial aid to assist the student with their education expenses.</w:t>
      </w:r>
    </w:p>
    <w:p w:rsidR="0083228C" w:rsidRPr="00296FFB" w:rsidRDefault="0083228C" w:rsidP="0083228C"/>
    <w:p w:rsidR="0083228C" w:rsidRPr="00296FFB" w:rsidRDefault="0083228C" w:rsidP="0083228C">
      <w:r w:rsidRPr="00296FFB">
        <w:t xml:space="preserve">The U.S. Department of Education requires </w:t>
      </w:r>
      <w:r>
        <w:t xml:space="preserve">the Scholarship &amp; </w:t>
      </w:r>
      <w:r w:rsidRPr="00296FFB">
        <w:t xml:space="preserve">Financial Aid </w:t>
      </w:r>
      <w:r>
        <w:t xml:space="preserve">Office </w:t>
      </w:r>
      <w:r w:rsidRPr="00296FFB">
        <w:t>to acquire written verification from the parent</w:t>
      </w:r>
      <w:r>
        <w:t>(s)</w:t>
      </w:r>
      <w:r w:rsidRPr="00296FFB">
        <w:t xml:space="preserve"> attesting to the following conditions.  Please initial all of the following statements indicating that you understand the conditions of each statement, sign the bottom, and</w:t>
      </w:r>
      <w:r>
        <w:t xml:space="preserve"> return this form to the Scholarships &amp;</w:t>
      </w:r>
      <w:r w:rsidRPr="00296FFB">
        <w:t xml:space="preserve"> Financial Aid Office.  Please contact our office if you have any questions regarding this form.</w:t>
      </w:r>
    </w:p>
    <w:p w:rsidR="0083228C" w:rsidRDefault="0083228C" w:rsidP="0083228C">
      <w:pPr>
        <w:rPr>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3690"/>
        <w:gridCol w:w="720"/>
        <w:gridCol w:w="3235"/>
      </w:tblGrid>
      <w:tr w:rsidR="008601FB" w:rsidTr="008601FB">
        <w:tc>
          <w:tcPr>
            <w:tcW w:w="1705" w:type="dxa"/>
          </w:tcPr>
          <w:p w:rsidR="008601FB" w:rsidRDefault="008601FB" w:rsidP="0083228C">
            <w:pPr>
              <w:rPr>
                <w:b/>
                <w:sz w:val="22"/>
                <w:szCs w:val="22"/>
              </w:rPr>
            </w:pPr>
            <w:r w:rsidRPr="00296FFB">
              <w:rPr>
                <w:b/>
                <w:sz w:val="22"/>
                <w:szCs w:val="22"/>
              </w:rPr>
              <w:t>Student Name:</w:t>
            </w:r>
          </w:p>
        </w:tc>
        <w:tc>
          <w:tcPr>
            <w:tcW w:w="3690" w:type="dxa"/>
            <w:tcBorders>
              <w:bottom w:val="single" w:sz="4" w:space="0" w:color="auto"/>
            </w:tcBorders>
          </w:tcPr>
          <w:p w:rsidR="008601FB" w:rsidRDefault="0096043A" w:rsidP="0096043A">
            <w:pPr>
              <w:rPr>
                <w:b/>
                <w:sz w:val="22"/>
                <w:szCs w:val="22"/>
              </w:rPr>
            </w:pPr>
            <w:r>
              <w:rPr>
                <w:b/>
                <w:sz w:val="22"/>
                <w:szCs w:val="22"/>
              </w:rPr>
              <w:fldChar w:fldCharType="begin">
                <w:ffData>
                  <w:name w:val="Text2"/>
                  <w:enabled/>
                  <w:calcOnExit w:val="0"/>
                  <w:textInput/>
                </w:ffData>
              </w:fldChar>
            </w:r>
            <w:bookmarkStart w:id="0" w:name="Text2"/>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0"/>
          </w:p>
        </w:tc>
        <w:tc>
          <w:tcPr>
            <w:tcW w:w="720" w:type="dxa"/>
          </w:tcPr>
          <w:p w:rsidR="008601FB" w:rsidRDefault="008601FB" w:rsidP="0083228C">
            <w:pPr>
              <w:rPr>
                <w:b/>
                <w:sz w:val="22"/>
                <w:szCs w:val="22"/>
              </w:rPr>
            </w:pPr>
            <w:r>
              <w:rPr>
                <w:b/>
                <w:sz w:val="22"/>
                <w:szCs w:val="22"/>
              </w:rPr>
              <w:t>W#:</w:t>
            </w:r>
          </w:p>
        </w:tc>
        <w:tc>
          <w:tcPr>
            <w:tcW w:w="3235" w:type="dxa"/>
            <w:tcBorders>
              <w:bottom w:val="single" w:sz="4" w:space="0" w:color="auto"/>
            </w:tcBorders>
          </w:tcPr>
          <w:p w:rsidR="008601FB" w:rsidRDefault="0096043A" w:rsidP="0096043A">
            <w:pPr>
              <w:rPr>
                <w:b/>
                <w:sz w:val="22"/>
                <w:szCs w:val="22"/>
              </w:rPr>
            </w:pPr>
            <w:r>
              <w:rPr>
                <w:b/>
                <w:sz w:val="22"/>
                <w:szCs w:val="22"/>
              </w:rPr>
              <w:fldChar w:fldCharType="begin">
                <w:ffData>
                  <w:name w:val="Text3"/>
                  <w:enabled/>
                  <w:calcOnExit w:val="0"/>
                  <w:textInput/>
                </w:ffData>
              </w:fldChar>
            </w:r>
            <w:bookmarkStart w:id="1" w:name="Text3"/>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
          </w:p>
        </w:tc>
      </w:tr>
    </w:tbl>
    <w:p w:rsidR="0083228C" w:rsidRPr="00296FFB" w:rsidRDefault="0083228C" w:rsidP="0083228C">
      <w:pPr>
        <w:rPr>
          <w:b/>
          <w:sz w:val="22"/>
          <w:szCs w:val="22"/>
        </w:rPr>
      </w:pPr>
    </w:p>
    <w:p w:rsidR="0083228C" w:rsidRPr="00296FFB" w:rsidRDefault="0083228C" w:rsidP="0083228C">
      <w:pPr>
        <w:rPr>
          <w:sz w:val="22"/>
          <w:szCs w:val="22"/>
        </w:rPr>
      </w:pPr>
      <w:r w:rsidRPr="00296FFB">
        <w:rPr>
          <w:b/>
          <w:sz w:val="22"/>
          <w:szCs w:val="22"/>
        </w:rPr>
        <w:t>(</w:t>
      </w:r>
      <w:r w:rsidR="0096043A">
        <w:rPr>
          <w:b/>
          <w:sz w:val="22"/>
          <w:szCs w:val="22"/>
        </w:rPr>
        <w:fldChar w:fldCharType="begin">
          <w:ffData>
            <w:name w:val="Text1"/>
            <w:enabled/>
            <w:calcOnExit w:val="0"/>
            <w:textInput/>
          </w:ffData>
        </w:fldChar>
      </w:r>
      <w:bookmarkStart w:id="2" w:name="Text1"/>
      <w:r w:rsidR="0096043A">
        <w:rPr>
          <w:b/>
          <w:sz w:val="22"/>
          <w:szCs w:val="22"/>
        </w:rPr>
        <w:instrText xml:space="preserve"> FORMTEXT </w:instrText>
      </w:r>
      <w:r w:rsidR="0096043A">
        <w:rPr>
          <w:b/>
          <w:sz w:val="22"/>
          <w:szCs w:val="22"/>
        </w:rPr>
      </w:r>
      <w:r w:rsidR="0096043A">
        <w:rPr>
          <w:b/>
          <w:sz w:val="22"/>
          <w:szCs w:val="22"/>
        </w:rPr>
        <w:fldChar w:fldCharType="separate"/>
      </w:r>
      <w:r w:rsidR="0096043A">
        <w:rPr>
          <w:b/>
          <w:noProof/>
          <w:sz w:val="22"/>
          <w:szCs w:val="22"/>
        </w:rPr>
        <w:t> </w:t>
      </w:r>
      <w:r w:rsidR="0096043A">
        <w:rPr>
          <w:b/>
          <w:noProof/>
          <w:sz w:val="22"/>
          <w:szCs w:val="22"/>
        </w:rPr>
        <w:t> </w:t>
      </w:r>
      <w:r w:rsidR="0096043A">
        <w:rPr>
          <w:b/>
          <w:noProof/>
          <w:sz w:val="22"/>
          <w:szCs w:val="22"/>
        </w:rPr>
        <w:t> </w:t>
      </w:r>
      <w:r w:rsidR="0096043A">
        <w:rPr>
          <w:b/>
          <w:noProof/>
          <w:sz w:val="22"/>
          <w:szCs w:val="22"/>
        </w:rPr>
        <w:t> </w:t>
      </w:r>
      <w:r w:rsidR="0096043A">
        <w:rPr>
          <w:b/>
          <w:noProof/>
          <w:sz w:val="22"/>
          <w:szCs w:val="22"/>
        </w:rPr>
        <w:t> </w:t>
      </w:r>
      <w:r w:rsidR="0096043A">
        <w:rPr>
          <w:b/>
          <w:sz w:val="22"/>
          <w:szCs w:val="22"/>
        </w:rPr>
        <w:fldChar w:fldCharType="end"/>
      </w:r>
      <w:bookmarkEnd w:id="2"/>
      <w:r w:rsidRPr="00296FFB">
        <w:rPr>
          <w:b/>
          <w:sz w:val="22"/>
          <w:szCs w:val="22"/>
        </w:rPr>
        <w:t>)</w:t>
      </w:r>
      <w:r w:rsidRPr="00296FFB">
        <w:rPr>
          <w:b/>
          <w:sz w:val="22"/>
          <w:szCs w:val="22"/>
        </w:rPr>
        <w:tab/>
      </w:r>
      <w:r w:rsidRPr="00296FFB">
        <w:rPr>
          <w:sz w:val="22"/>
          <w:szCs w:val="22"/>
        </w:rPr>
        <w:t>I, the biological/adoptive parent of the above named student do not provide financial support in any form, including but not limited to, funds for housing, meals, transportation, medical costs, clothing, personal hygiene products, insurance, etc.</w:t>
      </w:r>
    </w:p>
    <w:p w:rsidR="008601FB" w:rsidRPr="00296FFB" w:rsidRDefault="008601FB" w:rsidP="0083228C">
      <w:pPr>
        <w:rPr>
          <w:b/>
          <w:sz w:val="22"/>
          <w:szCs w:val="22"/>
        </w:rPr>
      </w:pPr>
    </w:p>
    <w:tbl>
      <w:tblPr>
        <w:tblStyle w:val="TableGrid"/>
        <w:tblW w:w="0" w:type="auto"/>
        <w:tblLook w:val="04A0" w:firstRow="1" w:lastRow="0" w:firstColumn="1" w:lastColumn="0" w:noHBand="0" w:noVBand="1"/>
      </w:tblPr>
      <w:tblGrid>
        <w:gridCol w:w="5298"/>
        <w:gridCol w:w="2966"/>
        <w:gridCol w:w="1096"/>
      </w:tblGrid>
      <w:tr w:rsidR="008601FB" w:rsidTr="008601FB">
        <w:tc>
          <w:tcPr>
            <w:tcW w:w="5305" w:type="dxa"/>
            <w:tcBorders>
              <w:top w:val="nil"/>
              <w:left w:val="nil"/>
              <w:bottom w:val="nil"/>
              <w:right w:val="nil"/>
            </w:tcBorders>
          </w:tcPr>
          <w:p w:rsidR="008601FB" w:rsidRDefault="008601FB" w:rsidP="0083228C">
            <w:pPr>
              <w:rPr>
                <w:b/>
                <w:sz w:val="22"/>
                <w:szCs w:val="22"/>
              </w:rPr>
            </w:pPr>
            <w:r w:rsidRPr="00296FFB">
              <w:rPr>
                <w:b/>
                <w:sz w:val="22"/>
                <w:szCs w:val="22"/>
              </w:rPr>
              <w:t>Effective date of discontinuation of financial support:</w:t>
            </w:r>
          </w:p>
        </w:tc>
        <w:tc>
          <w:tcPr>
            <w:tcW w:w="2970" w:type="dxa"/>
            <w:tcBorders>
              <w:top w:val="nil"/>
              <w:left w:val="nil"/>
              <w:bottom w:val="single" w:sz="4" w:space="0" w:color="auto"/>
              <w:right w:val="nil"/>
            </w:tcBorders>
          </w:tcPr>
          <w:p w:rsidR="008601FB" w:rsidRDefault="0096043A" w:rsidP="0096043A">
            <w:pPr>
              <w:rPr>
                <w:b/>
                <w:sz w:val="22"/>
                <w:szCs w:val="22"/>
              </w:rPr>
            </w:pPr>
            <w:r>
              <w:rPr>
                <w:b/>
                <w:sz w:val="22"/>
                <w:szCs w:val="22"/>
              </w:rPr>
              <w:fldChar w:fldCharType="begin">
                <w:ffData>
                  <w:name w:val="Text4"/>
                  <w:enabled/>
                  <w:calcOnExit w:val="0"/>
                  <w:textInput/>
                </w:ffData>
              </w:fldChar>
            </w:r>
            <w:bookmarkStart w:id="3" w:name="Text4"/>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3"/>
          </w:p>
        </w:tc>
        <w:tc>
          <w:tcPr>
            <w:tcW w:w="1075" w:type="dxa"/>
            <w:tcBorders>
              <w:top w:val="nil"/>
              <w:left w:val="nil"/>
              <w:bottom w:val="nil"/>
              <w:right w:val="nil"/>
            </w:tcBorders>
          </w:tcPr>
          <w:p w:rsidR="008601FB" w:rsidRPr="008601FB" w:rsidRDefault="008601FB" w:rsidP="008601FB">
            <w:pPr>
              <w:jc w:val="right"/>
              <w:rPr>
                <w:sz w:val="22"/>
                <w:szCs w:val="22"/>
              </w:rPr>
            </w:pPr>
            <w:r w:rsidRPr="00296FFB">
              <w:rPr>
                <w:sz w:val="22"/>
                <w:szCs w:val="22"/>
              </w:rPr>
              <w:t>(required)</w:t>
            </w:r>
          </w:p>
        </w:tc>
      </w:tr>
    </w:tbl>
    <w:p w:rsidR="0083228C" w:rsidRPr="00296FFB" w:rsidRDefault="0083228C" w:rsidP="0083228C">
      <w:pPr>
        <w:rPr>
          <w:sz w:val="22"/>
          <w:szCs w:val="22"/>
        </w:rPr>
      </w:pPr>
    </w:p>
    <w:p w:rsidR="0083228C" w:rsidRPr="00296FFB" w:rsidRDefault="0096043A" w:rsidP="0083228C">
      <w:pPr>
        <w:rPr>
          <w:sz w:val="22"/>
          <w:szCs w:val="22"/>
        </w:rPr>
      </w:pPr>
      <w:r>
        <w:rPr>
          <w:b/>
          <w:sz w:val="22"/>
          <w:szCs w:val="22"/>
        </w:rPr>
        <w:t>(</w:t>
      </w:r>
      <w:r>
        <w:rPr>
          <w:b/>
          <w:sz w:val="22"/>
          <w:szCs w:val="22"/>
        </w:rPr>
        <w:fldChar w:fldCharType="begin">
          <w:ffData>
            <w:name w:val="Text1"/>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r w:rsidR="0083228C" w:rsidRPr="00296FFB">
        <w:rPr>
          <w:b/>
          <w:sz w:val="22"/>
          <w:szCs w:val="22"/>
        </w:rPr>
        <w:t>)</w:t>
      </w:r>
      <w:r w:rsidR="0083228C" w:rsidRPr="00296FFB">
        <w:rPr>
          <w:b/>
          <w:sz w:val="22"/>
          <w:szCs w:val="22"/>
        </w:rPr>
        <w:tab/>
      </w:r>
      <w:r w:rsidR="0083228C" w:rsidRPr="00296FFB">
        <w:rPr>
          <w:sz w:val="22"/>
          <w:szCs w:val="22"/>
        </w:rPr>
        <w:t xml:space="preserve">I, the biological/adoptive parent of the above named student do not intend to provide financial support during the </w:t>
      </w:r>
      <w:r w:rsidR="007378E8">
        <w:t>current</w:t>
      </w:r>
      <w:r w:rsidR="0083228C" w:rsidRPr="00296FFB">
        <w:rPr>
          <w:sz w:val="22"/>
          <w:szCs w:val="22"/>
        </w:rPr>
        <w:t xml:space="preserve"> academic year and therefore give up my right to apply for and receive a PLUS (Parent Loan for Undergraduate Students) for the student to assist them with educational expenses for the </w:t>
      </w:r>
      <w:r w:rsidR="007378E8">
        <w:t>current</w:t>
      </w:r>
      <w:r w:rsidR="0083228C" w:rsidRPr="00296FFB">
        <w:rPr>
          <w:sz w:val="22"/>
          <w:szCs w:val="22"/>
        </w:rPr>
        <w:t xml:space="preserve"> academic year.</w:t>
      </w:r>
    </w:p>
    <w:p w:rsidR="0083228C" w:rsidRPr="00296FFB" w:rsidRDefault="0083228C" w:rsidP="0083228C">
      <w:pPr>
        <w:rPr>
          <w:sz w:val="22"/>
          <w:szCs w:val="22"/>
        </w:rPr>
      </w:pPr>
    </w:p>
    <w:p w:rsidR="0083228C" w:rsidRPr="00296FFB" w:rsidRDefault="0083228C" w:rsidP="0083228C">
      <w:pPr>
        <w:rPr>
          <w:sz w:val="22"/>
          <w:szCs w:val="22"/>
        </w:rPr>
      </w:pPr>
      <w:r w:rsidRPr="00296FFB">
        <w:rPr>
          <w:b/>
          <w:sz w:val="22"/>
          <w:szCs w:val="22"/>
        </w:rPr>
        <w:lastRenderedPageBreak/>
        <w:t>(</w:t>
      </w:r>
      <w:r w:rsidR="0096043A">
        <w:rPr>
          <w:b/>
          <w:sz w:val="22"/>
          <w:szCs w:val="22"/>
        </w:rPr>
        <w:fldChar w:fldCharType="begin">
          <w:ffData>
            <w:name w:val="Text1"/>
            <w:enabled/>
            <w:calcOnExit w:val="0"/>
            <w:textInput/>
          </w:ffData>
        </w:fldChar>
      </w:r>
      <w:r w:rsidR="0096043A">
        <w:rPr>
          <w:b/>
          <w:sz w:val="22"/>
          <w:szCs w:val="22"/>
        </w:rPr>
        <w:instrText xml:space="preserve"> FORMTEXT </w:instrText>
      </w:r>
      <w:r w:rsidR="0096043A">
        <w:rPr>
          <w:b/>
          <w:sz w:val="22"/>
          <w:szCs w:val="22"/>
        </w:rPr>
      </w:r>
      <w:r w:rsidR="0096043A">
        <w:rPr>
          <w:b/>
          <w:sz w:val="22"/>
          <w:szCs w:val="22"/>
        </w:rPr>
        <w:fldChar w:fldCharType="separate"/>
      </w:r>
      <w:r w:rsidR="0096043A">
        <w:rPr>
          <w:b/>
          <w:noProof/>
          <w:sz w:val="22"/>
          <w:szCs w:val="22"/>
        </w:rPr>
        <w:t> </w:t>
      </w:r>
      <w:r w:rsidR="0096043A">
        <w:rPr>
          <w:b/>
          <w:noProof/>
          <w:sz w:val="22"/>
          <w:szCs w:val="22"/>
        </w:rPr>
        <w:t> </w:t>
      </w:r>
      <w:r w:rsidR="0096043A">
        <w:rPr>
          <w:b/>
          <w:noProof/>
          <w:sz w:val="22"/>
          <w:szCs w:val="22"/>
        </w:rPr>
        <w:t> </w:t>
      </w:r>
      <w:r w:rsidR="0096043A">
        <w:rPr>
          <w:b/>
          <w:noProof/>
          <w:sz w:val="22"/>
          <w:szCs w:val="22"/>
        </w:rPr>
        <w:t> </w:t>
      </w:r>
      <w:r w:rsidR="0096043A">
        <w:rPr>
          <w:b/>
          <w:noProof/>
          <w:sz w:val="22"/>
          <w:szCs w:val="22"/>
        </w:rPr>
        <w:t> </w:t>
      </w:r>
      <w:r w:rsidR="0096043A">
        <w:rPr>
          <w:b/>
          <w:sz w:val="22"/>
          <w:szCs w:val="22"/>
        </w:rPr>
        <w:fldChar w:fldCharType="end"/>
      </w:r>
      <w:r w:rsidRPr="00296FFB">
        <w:rPr>
          <w:b/>
          <w:sz w:val="22"/>
          <w:szCs w:val="22"/>
        </w:rPr>
        <w:t>)</w:t>
      </w:r>
      <w:r w:rsidRPr="00296FFB">
        <w:rPr>
          <w:b/>
          <w:sz w:val="22"/>
          <w:szCs w:val="22"/>
        </w:rPr>
        <w:tab/>
      </w:r>
      <w:r w:rsidRPr="00296FFB">
        <w:rPr>
          <w:sz w:val="22"/>
          <w:szCs w:val="22"/>
        </w:rPr>
        <w:t xml:space="preserve">I, the biological/adoptive parent of the above named student refuse to provide my personal and financial information on the student’s FAFSA (Free Application for Federal Student Aid) for </w:t>
      </w:r>
      <w:r w:rsidR="007378E8">
        <w:rPr>
          <w:sz w:val="22"/>
          <w:szCs w:val="22"/>
        </w:rPr>
        <w:t>the current academic year</w:t>
      </w:r>
      <w:r>
        <w:rPr>
          <w:sz w:val="22"/>
          <w:szCs w:val="22"/>
        </w:rPr>
        <w:t>.</w:t>
      </w:r>
    </w:p>
    <w:p w:rsidR="0083228C" w:rsidRPr="00296FFB" w:rsidRDefault="0083228C" w:rsidP="0083228C">
      <w:pPr>
        <w:rPr>
          <w:sz w:val="22"/>
          <w:szCs w:val="22"/>
        </w:rPr>
      </w:pPr>
      <w:r w:rsidRPr="00296FFB">
        <w:rPr>
          <w:sz w:val="22"/>
          <w:szCs w:val="22"/>
        </w:rPr>
        <w:t>Under penalty of perjury, all of the information I have provided on this form and in any accompanying documentation is true and accurate to the best of my knowledge and belief.</w:t>
      </w:r>
    </w:p>
    <w:p w:rsidR="0083228C" w:rsidRPr="00296FFB" w:rsidRDefault="0083228C" w:rsidP="0083228C">
      <w:pPr>
        <w:rPr>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7"/>
        <w:gridCol w:w="4578"/>
        <w:gridCol w:w="810"/>
        <w:gridCol w:w="1435"/>
      </w:tblGrid>
      <w:tr w:rsidR="0096043A" w:rsidTr="0096043A">
        <w:tc>
          <w:tcPr>
            <w:tcW w:w="2527" w:type="dxa"/>
          </w:tcPr>
          <w:p w:rsidR="0096043A" w:rsidRDefault="0096043A" w:rsidP="0083228C">
            <w:pPr>
              <w:rPr>
                <w:b/>
                <w:sz w:val="22"/>
                <w:szCs w:val="22"/>
              </w:rPr>
            </w:pPr>
            <w:r>
              <w:rPr>
                <w:b/>
                <w:sz w:val="22"/>
                <w:szCs w:val="22"/>
              </w:rPr>
              <w:t>Parent Name: (printed)</w:t>
            </w:r>
          </w:p>
        </w:tc>
        <w:tc>
          <w:tcPr>
            <w:tcW w:w="4578" w:type="dxa"/>
            <w:tcBorders>
              <w:bottom w:val="single" w:sz="4" w:space="0" w:color="auto"/>
            </w:tcBorders>
          </w:tcPr>
          <w:p w:rsidR="0096043A" w:rsidRDefault="0096043A" w:rsidP="0083228C">
            <w:pPr>
              <w:rPr>
                <w:b/>
                <w:sz w:val="22"/>
                <w:szCs w:val="22"/>
              </w:rPr>
            </w:pPr>
            <w:r>
              <w:rPr>
                <w:b/>
                <w:sz w:val="22"/>
                <w:szCs w:val="22"/>
              </w:rPr>
              <w:fldChar w:fldCharType="begin">
                <w:ffData>
                  <w:name w:val="Text6"/>
                  <w:enabled/>
                  <w:calcOnExit w:val="0"/>
                  <w:textInput/>
                </w:ffData>
              </w:fldChar>
            </w:r>
            <w:bookmarkStart w:id="4" w:name="Text6"/>
            <w:r>
              <w:rPr>
                <w:b/>
                <w:sz w:val="22"/>
                <w:szCs w:val="22"/>
              </w:rPr>
              <w:instrText xml:space="preserve"> FORMTEXT </w:instrText>
            </w:r>
            <w:r>
              <w:rPr>
                <w:b/>
                <w:sz w:val="22"/>
                <w:szCs w:val="22"/>
              </w:rPr>
            </w:r>
            <w:r>
              <w:rPr>
                <w:b/>
                <w:sz w:val="22"/>
                <w:szCs w:val="22"/>
              </w:rPr>
              <w:fldChar w:fldCharType="separate"/>
            </w:r>
            <w:bookmarkStart w:id="5" w:name="_GoBack"/>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bookmarkEnd w:id="5"/>
            <w:r>
              <w:rPr>
                <w:b/>
                <w:sz w:val="22"/>
                <w:szCs w:val="22"/>
              </w:rPr>
              <w:fldChar w:fldCharType="end"/>
            </w:r>
            <w:bookmarkEnd w:id="4"/>
          </w:p>
        </w:tc>
        <w:tc>
          <w:tcPr>
            <w:tcW w:w="810" w:type="dxa"/>
          </w:tcPr>
          <w:p w:rsidR="0096043A" w:rsidRDefault="0096043A" w:rsidP="0083228C">
            <w:pPr>
              <w:rPr>
                <w:b/>
                <w:sz w:val="22"/>
                <w:szCs w:val="22"/>
              </w:rPr>
            </w:pPr>
            <w:r>
              <w:rPr>
                <w:b/>
                <w:sz w:val="22"/>
                <w:szCs w:val="22"/>
              </w:rPr>
              <w:t>Date:</w:t>
            </w:r>
          </w:p>
        </w:tc>
        <w:tc>
          <w:tcPr>
            <w:tcW w:w="1435" w:type="dxa"/>
            <w:tcBorders>
              <w:bottom w:val="single" w:sz="4" w:space="0" w:color="auto"/>
            </w:tcBorders>
          </w:tcPr>
          <w:p w:rsidR="0096043A" w:rsidRDefault="0096043A" w:rsidP="0083228C">
            <w:pPr>
              <w:rPr>
                <w:b/>
                <w:sz w:val="22"/>
                <w:szCs w:val="22"/>
              </w:rPr>
            </w:pPr>
            <w:r>
              <w:rPr>
                <w:b/>
                <w:sz w:val="22"/>
                <w:szCs w:val="22"/>
              </w:rPr>
              <w:fldChar w:fldCharType="begin">
                <w:ffData>
                  <w:name w:val="Text5"/>
                  <w:enabled/>
                  <w:calcOnExit w:val="0"/>
                  <w:textInput/>
                </w:ffData>
              </w:fldChar>
            </w:r>
            <w:bookmarkStart w:id="6" w:name="Text5"/>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6"/>
          </w:p>
        </w:tc>
      </w:tr>
      <w:tr w:rsidR="0096043A" w:rsidRPr="0096043A" w:rsidTr="0096043A">
        <w:tc>
          <w:tcPr>
            <w:tcW w:w="2527" w:type="dxa"/>
          </w:tcPr>
          <w:p w:rsidR="0096043A" w:rsidRDefault="0096043A" w:rsidP="0083228C">
            <w:pPr>
              <w:rPr>
                <w:b/>
                <w:sz w:val="22"/>
                <w:szCs w:val="22"/>
              </w:rPr>
            </w:pPr>
          </w:p>
          <w:p w:rsidR="0096043A" w:rsidRDefault="0096043A" w:rsidP="0083228C">
            <w:pPr>
              <w:rPr>
                <w:b/>
                <w:sz w:val="22"/>
                <w:szCs w:val="22"/>
              </w:rPr>
            </w:pPr>
            <w:r>
              <w:rPr>
                <w:b/>
                <w:sz w:val="22"/>
                <w:szCs w:val="22"/>
              </w:rPr>
              <w:t>Parent Signature:</w:t>
            </w:r>
          </w:p>
        </w:tc>
        <w:tc>
          <w:tcPr>
            <w:tcW w:w="4578" w:type="dxa"/>
            <w:tcBorders>
              <w:top w:val="single" w:sz="4" w:space="0" w:color="auto"/>
              <w:bottom w:val="single" w:sz="4" w:space="0" w:color="auto"/>
            </w:tcBorders>
          </w:tcPr>
          <w:p w:rsidR="0096043A" w:rsidRDefault="0096043A" w:rsidP="0083228C">
            <w:pPr>
              <w:rPr>
                <w:b/>
                <w:sz w:val="22"/>
                <w:szCs w:val="22"/>
              </w:rPr>
            </w:pPr>
          </w:p>
        </w:tc>
        <w:tc>
          <w:tcPr>
            <w:tcW w:w="810" w:type="dxa"/>
          </w:tcPr>
          <w:p w:rsidR="0096043A" w:rsidRDefault="0096043A" w:rsidP="0083228C">
            <w:pPr>
              <w:rPr>
                <w:b/>
                <w:sz w:val="22"/>
                <w:szCs w:val="22"/>
              </w:rPr>
            </w:pPr>
          </w:p>
        </w:tc>
        <w:tc>
          <w:tcPr>
            <w:tcW w:w="1435" w:type="dxa"/>
            <w:tcBorders>
              <w:top w:val="single" w:sz="4" w:space="0" w:color="auto"/>
            </w:tcBorders>
          </w:tcPr>
          <w:p w:rsidR="0096043A" w:rsidRDefault="0096043A" w:rsidP="0083228C">
            <w:pPr>
              <w:rPr>
                <w:b/>
                <w:sz w:val="22"/>
                <w:szCs w:val="22"/>
              </w:rPr>
            </w:pPr>
          </w:p>
        </w:tc>
      </w:tr>
    </w:tbl>
    <w:p w:rsidR="0083228C" w:rsidRPr="0096043A" w:rsidRDefault="0083228C" w:rsidP="0096043A">
      <w:pPr>
        <w:rPr>
          <w:b/>
          <w:sz w:val="2"/>
          <w:szCs w:val="2"/>
        </w:rPr>
      </w:pPr>
    </w:p>
    <w:sectPr w:rsidR="0083228C" w:rsidRPr="0096043A" w:rsidSect="0083228C">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28C" w:rsidRDefault="0083228C" w:rsidP="0083228C">
      <w:r>
        <w:separator/>
      </w:r>
    </w:p>
  </w:endnote>
  <w:endnote w:type="continuationSeparator" w:id="0">
    <w:p w:rsidR="0083228C" w:rsidRDefault="0083228C" w:rsidP="00832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28C" w:rsidRDefault="0083228C" w:rsidP="0083228C">
      <w:r>
        <w:separator/>
      </w:r>
    </w:p>
  </w:footnote>
  <w:footnote w:type="continuationSeparator" w:id="0">
    <w:p w:rsidR="0083228C" w:rsidRDefault="0083228C" w:rsidP="00832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72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6"/>
      <w:gridCol w:w="2314"/>
      <w:gridCol w:w="2430"/>
    </w:tblGrid>
    <w:tr w:rsidR="0083228C" w:rsidRPr="006138D5" w:rsidTr="00D915F1">
      <w:trPr>
        <w:trHeight w:val="1340"/>
      </w:trPr>
      <w:tc>
        <w:tcPr>
          <w:tcW w:w="4976" w:type="dxa"/>
        </w:tcPr>
        <w:p w:rsidR="0083228C" w:rsidRPr="006138D5" w:rsidRDefault="0083228C" w:rsidP="0083228C">
          <w:pPr>
            <w:jc w:val="center"/>
            <w:rPr>
              <w:rFonts w:ascii="Times New Roman" w:hAnsi="Times New Roman"/>
              <w:szCs w:val="24"/>
            </w:rPr>
          </w:pPr>
          <w:r w:rsidRPr="006138D5">
            <w:rPr>
              <w:rFonts w:ascii="Times New Roman" w:hAnsi="Times New Roman"/>
              <w:noProof/>
              <w:szCs w:val="24"/>
            </w:rPr>
            <w:drawing>
              <wp:inline distT="0" distB="0" distL="0" distR="0" wp14:anchorId="5C59575E" wp14:editId="6A799D45">
                <wp:extent cx="2905432" cy="830034"/>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Wabbreviated_H_SFA_gol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1020" cy="851628"/>
                        </a:xfrm>
                        <a:prstGeom prst="rect">
                          <a:avLst/>
                        </a:prstGeom>
                      </pic:spPr>
                    </pic:pic>
                  </a:graphicData>
                </a:graphic>
              </wp:inline>
            </w:drawing>
          </w:r>
        </w:p>
      </w:tc>
      <w:tc>
        <w:tcPr>
          <w:tcW w:w="2314" w:type="dxa"/>
        </w:tcPr>
        <w:p w:rsidR="0083228C" w:rsidRPr="006138D5" w:rsidRDefault="0083228C" w:rsidP="0083228C">
          <w:pPr>
            <w:pStyle w:val="NoSpacing"/>
            <w:rPr>
              <w:rFonts w:ascii="Times New Roman" w:hAnsi="Times New Roman" w:cs="Times New Roman"/>
            </w:rPr>
          </w:pPr>
          <w:r w:rsidRPr="006138D5">
            <w:rPr>
              <w:rFonts w:ascii="Times New Roman" w:hAnsi="Times New Roman" w:cs="Times New Roman"/>
            </w:rPr>
            <w:t xml:space="preserve">174 Knight Hall </w:t>
          </w:r>
        </w:p>
        <w:p w:rsidR="0083228C" w:rsidRPr="006138D5" w:rsidRDefault="0083228C" w:rsidP="0083228C">
          <w:pPr>
            <w:pStyle w:val="NoSpacing"/>
            <w:rPr>
              <w:rFonts w:ascii="Times New Roman" w:hAnsi="Times New Roman" w:cs="Times New Roman"/>
            </w:rPr>
          </w:pPr>
          <w:r w:rsidRPr="006138D5">
            <w:rPr>
              <w:rFonts w:ascii="Times New Roman" w:hAnsi="Times New Roman" w:cs="Times New Roman"/>
            </w:rPr>
            <w:t>Dept. 3335</w:t>
          </w:r>
        </w:p>
        <w:p w:rsidR="0083228C" w:rsidRPr="006138D5" w:rsidRDefault="0083228C" w:rsidP="0083228C">
          <w:pPr>
            <w:pStyle w:val="NoSpacing"/>
            <w:rPr>
              <w:rFonts w:ascii="Times New Roman" w:hAnsi="Times New Roman" w:cs="Times New Roman"/>
            </w:rPr>
          </w:pPr>
          <w:r w:rsidRPr="006138D5">
            <w:rPr>
              <w:rFonts w:ascii="Times New Roman" w:hAnsi="Times New Roman" w:cs="Times New Roman"/>
            </w:rPr>
            <w:t>1000 E. University Ave</w:t>
          </w:r>
        </w:p>
        <w:p w:rsidR="0083228C" w:rsidRPr="006138D5" w:rsidRDefault="0083228C" w:rsidP="0083228C">
          <w:pPr>
            <w:pStyle w:val="NoSpacing"/>
            <w:rPr>
              <w:rFonts w:ascii="Times New Roman" w:hAnsi="Times New Roman" w:cs="Times New Roman"/>
            </w:rPr>
          </w:pPr>
          <w:r w:rsidRPr="006138D5">
            <w:rPr>
              <w:rFonts w:ascii="Times New Roman" w:hAnsi="Times New Roman" w:cs="Times New Roman"/>
            </w:rPr>
            <w:t>Laramie, WY 82071</w:t>
          </w:r>
        </w:p>
      </w:tc>
      <w:tc>
        <w:tcPr>
          <w:tcW w:w="2430" w:type="dxa"/>
        </w:tcPr>
        <w:p w:rsidR="0083228C" w:rsidRPr="006138D5" w:rsidRDefault="0083228C" w:rsidP="0083228C">
          <w:pPr>
            <w:pStyle w:val="NoSpacing"/>
            <w:rPr>
              <w:rFonts w:ascii="Times New Roman" w:hAnsi="Times New Roman" w:cs="Times New Roman"/>
            </w:rPr>
          </w:pPr>
          <w:r w:rsidRPr="006138D5">
            <w:rPr>
              <w:rFonts w:ascii="Times New Roman" w:hAnsi="Times New Roman" w:cs="Times New Roman"/>
            </w:rPr>
            <w:t>Phone: (307) 766-2116</w:t>
          </w:r>
        </w:p>
        <w:p w:rsidR="0083228C" w:rsidRPr="006138D5" w:rsidRDefault="0083228C" w:rsidP="0083228C">
          <w:pPr>
            <w:pStyle w:val="NoSpacing"/>
            <w:rPr>
              <w:rFonts w:ascii="Times New Roman" w:hAnsi="Times New Roman" w:cs="Times New Roman"/>
            </w:rPr>
          </w:pPr>
          <w:r w:rsidRPr="006138D5">
            <w:rPr>
              <w:rFonts w:ascii="Times New Roman" w:hAnsi="Times New Roman" w:cs="Times New Roman"/>
            </w:rPr>
            <w:t>Fax: (307) 766-3800</w:t>
          </w:r>
        </w:p>
        <w:p w:rsidR="0083228C" w:rsidRPr="006138D5" w:rsidRDefault="0083228C" w:rsidP="0083228C">
          <w:pPr>
            <w:pStyle w:val="NoSpacing"/>
            <w:rPr>
              <w:rFonts w:ascii="Times New Roman" w:hAnsi="Times New Roman" w:cs="Times New Roman"/>
            </w:rPr>
          </w:pPr>
          <w:r w:rsidRPr="006138D5">
            <w:rPr>
              <w:rFonts w:ascii="Times New Roman" w:hAnsi="Times New Roman" w:cs="Times New Roman"/>
            </w:rPr>
            <w:t>TTY: (307) 766-3635</w:t>
          </w:r>
        </w:p>
        <w:p w:rsidR="0083228C" w:rsidRPr="006138D5" w:rsidRDefault="00F47206" w:rsidP="0083228C">
          <w:pPr>
            <w:pStyle w:val="NoSpacing"/>
            <w:rPr>
              <w:rFonts w:ascii="Times New Roman" w:hAnsi="Times New Roman" w:cs="Times New Roman"/>
            </w:rPr>
          </w:pPr>
          <w:hyperlink r:id="rId2" w:history="1">
            <w:r w:rsidR="0083228C" w:rsidRPr="006138D5">
              <w:rPr>
                <w:rStyle w:val="Hyperlink"/>
                <w:rFonts w:ascii="Times New Roman" w:hAnsi="Times New Roman" w:cs="Times New Roman"/>
              </w:rPr>
              <w:t>www.uwyo.edu/sfa</w:t>
            </w:r>
          </w:hyperlink>
        </w:p>
        <w:p w:rsidR="0083228C" w:rsidRPr="006138D5" w:rsidRDefault="00F47206" w:rsidP="0083228C">
          <w:pPr>
            <w:pStyle w:val="NoSpacing"/>
            <w:rPr>
              <w:rFonts w:ascii="Times New Roman" w:hAnsi="Times New Roman" w:cs="Times New Roman"/>
            </w:rPr>
          </w:pPr>
          <w:hyperlink r:id="rId3" w:history="1">
            <w:r w:rsidR="0083228C" w:rsidRPr="006138D5">
              <w:rPr>
                <w:rStyle w:val="Hyperlink"/>
                <w:rFonts w:ascii="Times New Roman" w:hAnsi="Times New Roman" w:cs="Times New Roman"/>
              </w:rPr>
              <w:t>finaid@uwyo.edu</w:t>
            </w:r>
          </w:hyperlink>
          <w:r w:rsidR="0083228C" w:rsidRPr="006138D5">
            <w:rPr>
              <w:rFonts w:ascii="Times New Roman" w:hAnsi="Times New Roman" w:cs="Times New Roman"/>
            </w:rPr>
            <w:t xml:space="preserve"> </w:t>
          </w:r>
        </w:p>
      </w:tc>
    </w:tr>
  </w:tbl>
  <w:p w:rsidR="0083228C" w:rsidRDefault="008322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72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6"/>
      <w:gridCol w:w="2314"/>
      <w:gridCol w:w="2430"/>
    </w:tblGrid>
    <w:tr w:rsidR="0083228C" w:rsidRPr="006138D5" w:rsidTr="00D915F1">
      <w:trPr>
        <w:trHeight w:val="1340"/>
      </w:trPr>
      <w:tc>
        <w:tcPr>
          <w:tcW w:w="4976" w:type="dxa"/>
        </w:tcPr>
        <w:p w:rsidR="0083228C" w:rsidRPr="006138D5" w:rsidRDefault="0083228C" w:rsidP="0083228C">
          <w:pPr>
            <w:jc w:val="center"/>
            <w:rPr>
              <w:rFonts w:ascii="Times New Roman" w:hAnsi="Times New Roman"/>
              <w:szCs w:val="24"/>
            </w:rPr>
          </w:pPr>
          <w:r w:rsidRPr="006138D5">
            <w:rPr>
              <w:rFonts w:ascii="Times New Roman" w:hAnsi="Times New Roman"/>
              <w:noProof/>
              <w:szCs w:val="24"/>
            </w:rPr>
            <w:drawing>
              <wp:inline distT="0" distB="0" distL="0" distR="0" wp14:anchorId="5C59575E" wp14:editId="6A799D45">
                <wp:extent cx="2905432" cy="830034"/>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Wabbreviated_H_SFA_gol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1020" cy="851628"/>
                        </a:xfrm>
                        <a:prstGeom prst="rect">
                          <a:avLst/>
                        </a:prstGeom>
                      </pic:spPr>
                    </pic:pic>
                  </a:graphicData>
                </a:graphic>
              </wp:inline>
            </w:drawing>
          </w:r>
        </w:p>
      </w:tc>
      <w:tc>
        <w:tcPr>
          <w:tcW w:w="2314" w:type="dxa"/>
        </w:tcPr>
        <w:p w:rsidR="0083228C" w:rsidRPr="006138D5" w:rsidRDefault="0083228C" w:rsidP="0083228C">
          <w:pPr>
            <w:pStyle w:val="NoSpacing"/>
            <w:rPr>
              <w:rFonts w:ascii="Times New Roman" w:hAnsi="Times New Roman" w:cs="Times New Roman"/>
            </w:rPr>
          </w:pPr>
          <w:r w:rsidRPr="006138D5">
            <w:rPr>
              <w:rFonts w:ascii="Times New Roman" w:hAnsi="Times New Roman" w:cs="Times New Roman"/>
            </w:rPr>
            <w:t xml:space="preserve">174 Knight Hall </w:t>
          </w:r>
        </w:p>
        <w:p w:rsidR="0083228C" w:rsidRPr="006138D5" w:rsidRDefault="0083228C" w:rsidP="0083228C">
          <w:pPr>
            <w:pStyle w:val="NoSpacing"/>
            <w:rPr>
              <w:rFonts w:ascii="Times New Roman" w:hAnsi="Times New Roman" w:cs="Times New Roman"/>
            </w:rPr>
          </w:pPr>
          <w:r w:rsidRPr="006138D5">
            <w:rPr>
              <w:rFonts w:ascii="Times New Roman" w:hAnsi="Times New Roman" w:cs="Times New Roman"/>
            </w:rPr>
            <w:t>Dept. 3335</w:t>
          </w:r>
        </w:p>
        <w:p w:rsidR="0083228C" w:rsidRPr="006138D5" w:rsidRDefault="0083228C" w:rsidP="0083228C">
          <w:pPr>
            <w:pStyle w:val="NoSpacing"/>
            <w:rPr>
              <w:rFonts w:ascii="Times New Roman" w:hAnsi="Times New Roman" w:cs="Times New Roman"/>
            </w:rPr>
          </w:pPr>
          <w:r w:rsidRPr="006138D5">
            <w:rPr>
              <w:rFonts w:ascii="Times New Roman" w:hAnsi="Times New Roman" w:cs="Times New Roman"/>
            </w:rPr>
            <w:t>1000 E. University Ave</w:t>
          </w:r>
        </w:p>
        <w:p w:rsidR="0083228C" w:rsidRPr="006138D5" w:rsidRDefault="0083228C" w:rsidP="0083228C">
          <w:pPr>
            <w:pStyle w:val="NoSpacing"/>
            <w:rPr>
              <w:rFonts w:ascii="Times New Roman" w:hAnsi="Times New Roman" w:cs="Times New Roman"/>
            </w:rPr>
          </w:pPr>
          <w:r w:rsidRPr="006138D5">
            <w:rPr>
              <w:rFonts w:ascii="Times New Roman" w:hAnsi="Times New Roman" w:cs="Times New Roman"/>
            </w:rPr>
            <w:t>Laramie, WY 82071</w:t>
          </w:r>
        </w:p>
      </w:tc>
      <w:tc>
        <w:tcPr>
          <w:tcW w:w="2430" w:type="dxa"/>
        </w:tcPr>
        <w:p w:rsidR="0083228C" w:rsidRPr="006138D5" w:rsidRDefault="0083228C" w:rsidP="0083228C">
          <w:pPr>
            <w:pStyle w:val="NoSpacing"/>
            <w:rPr>
              <w:rFonts w:ascii="Times New Roman" w:hAnsi="Times New Roman" w:cs="Times New Roman"/>
            </w:rPr>
          </w:pPr>
          <w:r w:rsidRPr="006138D5">
            <w:rPr>
              <w:rFonts w:ascii="Times New Roman" w:hAnsi="Times New Roman" w:cs="Times New Roman"/>
            </w:rPr>
            <w:t>Phone: (307) 766-2116</w:t>
          </w:r>
        </w:p>
        <w:p w:rsidR="0083228C" w:rsidRPr="006138D5" w:rsidRDefault="0083228C" w:rsidP="0083228C">
          <w:pPr>
            <w:pStyle w:val="NoSpacing"/>
            <w:rPr>
              <w:rFonts w:ascii="Times New Roman" w:hAnsi="Times New Roman" w:cs="Times New Roman"/>
            </w:rPr>
          </w:pPr>
          <w:r w:rsidRPr="006138D5">
            <w:rPr>
              <w:rFonts w:ascii="Times New Roman" w:hAnsi="Times New Roman" w:cs="Times New Roman"/>
            </w:rPr>
            <w:t>Fax: (307) 766-3800</w:t>
          </w:r>
        </w:p>
        <w:p w:rsidR="0083228C" w:rsidRPr="006138D5" w:rsidRDefault="0083228C" w:rsidP="0083228C">
          <w:pPr>
            <w:pStyle w:val="NoSpacing"/>
            <w:rPr>
              <w:rFonts w:ascii="Times New Roman" w:hAnsi="Times New Roman" w:cs="Times New Roman"/>
            </w:rPr>
          </w:pPr>
          <w:r w:rsidRPr="006138D5">
            <w:rPr>
              <w:rFonts w:ascii="Times New Roman" w:hAnsi="Times New Roman" w:cs="Times New Roman"/>
            </w:rPr>
            <w:t>TTY: (307) 766-3635</w:t>
          </w:r>
        </w:p>
        <w:p w:rsidR="0083228C" w:rsidRPr="006138D5" w:rsidRDefault="00F47206" w:rsidP="0083228C">
          <w:pPr>
            <w:pStyle w:val="NoSpacing"/>
            <w:rPr>
              <w:rFonts w:ascii="Times New Roman" w:hAnsi="Times New Roman" w:cs="Times New Roman"/>
            </w:rPr>
          </w:pPr>
          <w:hyperlink r:id="rId2" w:history="1">
            <w:r w:rsidR="0083228C" w:rsidRPr="006138D5">
              <w:rPr>
                <w:rStyle w:val="Hyperlink"/>
                <w:rFonts w:ascii="Times New Roman" w:hAnsi="Times New Roman" w:cs="Times New Roman"/>
              </w:rPr>
              <w:t>www.uwyo.edu/sfa</w:t>
            </w:r>
          </w:hyperlink>
        </w:p>
        <w:p w:rsidR="0083228C" w:rsidRPr="006138D5" w:rsidRDefault="00F47206" w:rsidP="0083228C">
          <w:pPr>
            <w:pStyle w:val="NoSpacing"/>
            <w:rPr>
              <w:rFonts w:ascii="Times New Roman" w:hAnsi="Times New Roman" w:cs="Times New Roman"/>
            </w:rPr>
          </w:pPr>
          <w:hyperlink r:id="rId3" w:history="1">
            <w:r w:rsidR="0083228C" w:rsidRPr="006138D5">
              <w:rPr>
                <w:rStyle w:val="Hyperlink"/>
                <w:rFonts w:ascii="Times New Roman" w:hAnsi="Times New Roman" w:cs="Times New Roman"/>
              </w:rPr>
              <w:t>finaid@uwyo.edu</w:t>
            </w:r>
          </w:hyperlink>
          <w:r w:rsidR="0083228C" w:rsidRPr="006138D5">
            <w:rPr>
              <w:rFonts w:ascii="Times New Roman" w:hAnsi="Times New Roman" w:cs="Times New Roman"/>
            </w:rPr>
            <w:t xml:space="preserve"> </w:t>
          </w:r>
        </w:p>
      </w:tc>
    </w:tr>
  </w:tbl>
  <w:p w:rsidR="0083228C" w:rsidRDefault="0083228C" w:rsidP="008322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28C"/>
    <w:rsid w:val="004410D6"/>
    <w:rsid w:val="007378E8"/>
    <w:rsid w:val="007902BC"/>
    <w:rsid w:val="0083228C"/>
    <w:rsid w:val="008601FB"/>
    <w:rsid w:val="0096043A"/>
    <w:rsid w:val="00B932E7"/>
    <w:rsid w:val="00BB67EA"/>
    <w:rsid w:val="00F47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79AFB"/>
  <w15:chartTrackingRefBased/>
  <w15:docId w15:val="{CEBFC22F-42FA-4468-B01C-4DDAD663C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2E7"/>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228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3228C"/>
  </w:style>
  <w:style w:type="paragraph" w:styleId="Footer">
    <w:name w:val="footer"/>
    <w:basedOn w:val="Normal"/>
    <w:link w:val="FooterChar"/>
    <w:uiPriority w:val="99"/>
    <w:unhideWhenUsed/>
    <w:rsid w:val="0083228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3228C"/>
  </w:style>
  <w:style w:type="character" w:styleId="Hyperlink">
    <w:name w:val="Hyperlink"/>
    <w:rsid w:val="0083228C"/>
    <w:rPr>
      <w:color w:val="0000FF"/>
      <w:u w:val="single"/>
    </w:rPr>
  </w:style>
  <w:style w:type="table" w:styleId="TableGrid">
    <w:name w:val="Table Grid"/>
    <w:basedOn w:val="TableNormal"/>
    <w:uiPriority w:val="39"/>
    <w:rsid w:val="00832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3228C"/>
    <w:pPr>
      <w:spacing w:after="0" w:line="240" w:lineRule="auto"/>
    </w:pPr>
  </w:style>
  <w:style w:type="character" w:styleId="PlaceholderText">
    <w:name w:val="Placeholder Text"/>
    <w:basedOn w:val="DefaultParagraphFont"/>
    <w:uiPriority w:val="99"/>
    <w:semiHidden/>
    <w:rsid w:val="00B932E7"/>
    <w:rPr>
      <w:vanish/>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finaid@uwyo.edu" TargetMode="External"/><Relationship Id="rId2" Type="http://schemas.openxmlformats.org/officeDocument/2006/relationships/hyperlink" Target="http://www.uwyo.edu/sfa"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finaid@uwyo.edu" TargetMode="External"/><Relationship Id="rId2" Type="http://schemas.openxmlformats.org/officeDocument/2006/relationships/hyperlink" Target="http://www.uwyo.edu/sfa"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Nicole Murray</dc:creator>
  <cp:keywords/>
  <dc:description/>
  <cp:lastModifiedBy>Allison Nicole Murray</cp:lastModifiedBy>
  <cp:revision>3</cp:revision>
  <dcterms:created xsi:type="dcterms:W3CDTF">2021-03-05T20:22:00Z</dcterms:created>
  <dcterms:modified xsi:type="dcterms:W3CDTF">2021-03-05T20:22:00Z</dcterms:modified>
</cp:coreProperties>
</file>