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26A9" w14:textId="77777777" w:rsidR="00934A5D" w:rsidRPr="00B57A60" w:rsidRDefault="00B060FA" w:rsidP="00934A5D">
      <w:pPr>
        <w:rPr>
          <w:rFonts w:ascii="Bodoni MT Black" w:hAnsi="Bodoni MT Blac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Bodoni MT Black" w:hAnsi="Bodoni MT Blac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9F80" wp14:editId="3CEEB7C9">
                <wp:simplePos x="0" y="0"/>
                <wp:positionH relativeFrom="column">
                  <wp:posOffset>1294130</wp:posOffset>
                </wp:positionH>
                <wp:positionV relativeFrom="paragraph">
                  <wp:posOffset>160655</wp:posOffset>
                </wp:positionV>
                <wp:extent cx="4868545" cy="854710"/>
                <wp:effectExtent l="0" t="0" r="33655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854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6760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57A60">
                              <w:rPr>
                                <w:rFonts w:asciiTheme="majorHAnsi" w:hAnsiTheme="majorHAnsi"/>
                              </w:rPr>
                              <w:t>Proposal Title:</w:t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  <w:t>#:</w:t>
                            </w:r>
                          </w:p>
                          <w:p w14:paraId="6F7CBE7D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A4C1D7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57A60"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s-</w:t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received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sent for review: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B57A6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returned:</w:t>
                            </w:r>
                            <w:r w:rsidRPr="00B57A60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0EAD1579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1D778F" w14:textId="77777777" w:rsidR="002F46C6" w:rsidRPr="00B57A60" w:rsidRDefault="002F46C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Decision: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379F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9pt;margin-top:12.65pt;width:383.3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" filled="f" strokecolor="gray [1629]">
                <v:textbox>
                  <w:txbxContent>
                    <w:p w14:paraId="659A6760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  <w:r w:rsidRPr="00B57A60">
                        <w:rPr>
                          <w:rFonts w:asciiTheme="majorHAnsi" w:hAnsiTheme="majorHAnsi"/>
                        </w:rPr>
                        <w:t>Proposal Title:</w:t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  <w:t>#:</w:t>
                      </w:r>
                    </w:p>
                    <w:p w14:paraId="6F7CBE7D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FA4C1D7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  <w:r w:rsidRPr="00B57A60">
                        <w:rPr>
                          <w:rFonts w:asciiTheme="majorHAnsi" w:hAnsiTheme="majorHAnsi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</w:rPr>
                        <w:t>s-</w:t>
                      </w:r>
                      <w:r w:rsidRPr="00B57A60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received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sent for review: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B57A60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returned:</w:t>
                      </w:r>
                      <w:r w:rsidRPr="00B57A60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0EAD1579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1D778F" w14:textId="77777777" w:rsidR="002F46C6" w:rsidRPr="00B57A60" w:rsidRDefault="002F46C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Decision: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BC7" w:rsidRPr="004A3BC7">
        <w:rPr>
          <w:rFonts w:ascii="Bodoni MT Black" w:hAnsi="Bodoni MT Black"/>
          <w:b/>
          <w:bCs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anchor distT="0" distB="0" distL="0" distR="0" simplePos="0" relativeHeight="251661312" behindDoc="0" locked="1" layoutInCell="1" allowOverlap="1" wp14:anchorId="2D0D5C08" wp14:editId="749079B7">
            <wp:simplePos x="0" y="0"/>
            <wp:positionH relativeFrom="page">
              <wp:posOffset>1102995</wp:posOffset>
            </wp:positionH>
            <wp:positionV relativeFrom="page">
              <wp:posOffset>567690</wp:posOffset>
            </wp:positionV>
            <wp:extent cx="822960" cy="822960"/>
            <wp:effectExtent l="0" t="0" r="0" b="0"/>
            <wp:wrapNone/>
            <wp:docPr id="9" name="Picture_MP1_PF54_PF62_55.5_93.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82296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21575" w14:textId="77777777" w:rsidR="00934A5D" w:rsidRDefault="00934A5D" w:rsidP="00232494">
      <w:pPr>
        <w:spacing w:after="80"/>
        <w:rPr>
          <w:sz w:val="28"/>
          <w:szCs w:val="28"/>
        </w:rPr>
      </w:pPr>
    </w:p>
    <w:p w14:paraId="4EEE1134" w14:textId="77777777" w:rsidR="00B57A60" w:rsidRDefault="00B57A60" w:rsidP="009A7771">
      <w:pPr>
        <w:spacing w:after="80"/>
        <w:jc w:val="center"/>
        <w:rPr>
          <w:rFonts w:asciiTheme="majorHAnsi" w:hAnsiTheme="majorHAnsi"/>
          <w:sz w:val="28"/>
          <w:szCs w:val="28"/>
        </w:rPr>
      </w:pPr>
    </w:p>
    <w:p w14:paraId="1E16E0B8" w14:textId="77777777" w:rsidR="006C268B" w:rsidRPr="009A7771" w:rsidRDefault="00934A5D" w:rsidP="007A4C1E">
      <w:pPr>
        <w:spacing w:after="80"/>
        <w:jc w:val="center"/>
        <w:outlineLvl w:val="0"/>
        <w:rPr>
          <w:rFonts w:asciiTheme="majorHAnsi" w:hAnsiTheme="majorHAnsi"/>
          <w:sz w:val="28"/>
          <w:szCs w:val="28"/>
        </w:rPr>
      </w:pPr>
      <w:r w:rsidRPr="009A7771">
        <w:rPr>
          <w:rFonts w:asciiTheme="majorHAnsi" w:hAnsiTheme="majorHAnsi"/>
          <w:sz w:val="28"/>
          <w:szCs w:val="28"/>
        </w:rPr>
        <w:t>Supplemental Funding Request Rubric</w:t>
      </w:r>
    </w:p>
    <w:tbl>
      <w:tblPr>
        <w:tblStyle w:val="TableGrid"/>
        <w:tblW w:w="9734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561"/>
        <w:gridCol w:w="4124"/>
        <w:gridCol w:w="1383"/>
        <w:gridCol w:w="2666"/>
      </w:tblGrid>
      <w:tr w:rsidR="00E10F7F" w:rsidRPr="009A7771" w14:paraId="57E806BC" w14:textId="77777777" w:rsidTr="00E10F7F">
        <w:trPr>
          <w:trHeight w:val="807"/>
        </w:trPr>
        <w:tc>
          <w:tcPr>
            <w:tcW w:w="1561" w:type="dxa"/>
            <w:shd w:val="clear" w:color="auto" w:fill="E36C0A" w:themeFill="accent6" w:themeFillShade="BF"/>
          </w:tcPr>
          <w:p w14:paraId="6EB7AABD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1E01D5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 xml:space="preserve">Expectation </w:t>
            </w:r>
          </w:p>
          <w:p w14:paraId="753914E1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E36C0A" w:themeFill="accent6" w:themeFillShade="BF"/>
            <w:vAlign w:val="center"/>
          </w:tcPr>
          <w:p w14:paraId="29E2E70A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</w:tc>
        <w:tc>
          <w:tcPr>
            <w:tcW w:w="1383" w:type="dxa"/>
            <w:shd w:val="clear" w:color="auto" w:fill="E36C0A" w:themeFill="accent6" w:themeFillShade="BF"/>
            <w:vAlign w:val="center"/>
          </w:tcPr>
          <w:p w14:paraId="35B87E2A" w14:textId="77777777" w:rsidR="00E10F7F" w:rsidRDefault="002F46C6" w:rsidP="007A4C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Rating </w:t>
            </w:r>
          </w:p>
          <w:p w14:paraId="00C6224F" w14:textId="01CCE867" w:rsidR="007A4C1E" w:rsidRPr="009A7771" w:rsidRDefault="002F46C6" w:rsidP="007A4C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(1-10</w:t>
            </w:r>
            <w:r w:rsidR="00EC23D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666" w:type="dxa"/>
            <w:shd w:val="clear" w:color="auto" w:fill="E36C0A" w:themeFill="accent6" w:themeFillShade="BF"/>
            <w:vAlign w:val="center"/>
          </w:tcPr>
          <w:p w14:paraId="4C1EE29A" w14:textId="77777777" w:rsidR="00934A5D" w:rsidRPr="009A7771" w:rsidRDefault="00934A5D" w:rsidP="002F56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Comments</w:t>
            </w:r>
          </w:p>
        </w:tc>
      </w:tr>
      <w:tr w:rsidR="00E10F7F" w:rsidRPr="009A7771" w14:paraId="09379567" w14:textId="77777777" w:rsidTr="00C97051">
        <w:trPr>
          <w:trHeight w:val="1695"/>
        </w:trPr>
        <w:tc>
          <w:tcPr>
            <w:tcW w:w="1561" w:type="dxa"/>
            <w:tcBorders>
              <w:bottom w:val="single" w:sz="4" w:space="0" w:color="auto"/>
            </w:tcBorders>
          </w:tcPr>
          <w:p w14:paraId="2CFC7469" w14:textId="38C86AE6" w:rsidR="00E10F7F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 xml:space="preserve">Connection </w:t>
            </w:r>
          </w:p>
          <w:p w14:paraId="5361AF68" w14:textId="71B92ACA" w:rsidR="00DE5CB1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>to</w:t>
            </w:r>
            <w:r w:rsidR="00DE5C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0F7F">
              <w:rPr>
                <w:rFonts w:asciiTheme="majorHAnsi" w:hAnsiTheme="majorHAnsi"/>
                <w:sz w:val="22"/>
                <w:szCs w:val="22"/>
              </w:rPr>
              <w:t>Social</w:t>
            </w:r>
          </w:p>
          <w:p w14:paraId="67AB7C32" w14:textId="77777777" w:rsidR="00E10F7F" w:rsidRDefault="00E10F7F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Justice</w:t>
            </w:r>
          </w:p>
          <w:p w14:paraId="7B5748F6" w14:textId="2EB2E19C" w:rsidR="002F46C6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>Research</w:t>
            </w:r>
          </w:p>
          <w:p w14:paraId="5E97106F" w14:textId="77777777" w:rsidR="00EC23D9" w:rsidRPr="009A7771" w:rsidRDefault="00EC23D9" w:rsidP="002F46C6">
            <w:pPr>
              <w:pStyle w:val="TableBodyText"/>
              <w:numPr>
                <w:ilvl w:val="0"/>
                <w:numId w:val="0"/>
              </w:numPr>
              <w:ind w:left="57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45E50F5" w14:textId="213AF718" w:rsidR="00EC23D9" w:rsidRPr="002F46C6" w:rsidRDefault="002F46C6" w:rsidP="00CE4100">
            <w:pPr>
              <w:ind w:left="184"/>
            </w:pPr>
            <w:r w:rsidRPr="009A7771">
              <w:rPr>
                <w:rFonts w:asciiTheme="majorHAnsi" w:hAnsiTheme="majorHAnsi"/>
                <w:sz w:val="22"/>
                <w:szCs w:val="22"/>
              </w:rPr>
              <w:t>Explicit connection to social justice.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Clear definition of how research</w:t>
            </w:r>
            <w:r w:rsidR="00DE5CB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advances</w:t>
            </w:r>
            <w:r w:rsidR="00DE5CB1">
              <w:rPr>
                <w:rFonts w:asciiTheme="majorHAnsi" w:hAnsiTheme="majorHAnsi"/>
                <w:sz w:val="22"/>
                <w:szCs w:val="22"/>
              </w:rPr>
              <w:t xml:space="preserve"> and 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xpands notions of social justice.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154B0A8" w14:textId="77777777" w:rsidR="00EC23D9" w:rsidRPr="009A7771" w:rsidRDefault="00EC23D9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909D4DA" w14:textId="77777777" w:rsidR="00EC23D9" w:rsidRPr="009A7771" w:rsidRDefault="00EC23D9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7051" w:rsidRPr="009A7771" w14:paraId="42B7ED82" w14:textId="77777777" w:rsidTr="00C97051">
        <w:trPr>
          <w:trHeight w:val="1182"/>
        </w:trPr>
        <w:tc>
          <w:tcPr>
            <w:tcW w:w="1561" w:type="dxa"/>
            <w:tcBorders>
              <w:bottom w:val="single" w:sz="4" w:space="0" w:color="auto"/>
            </w:tcBorders>
          </w:tcPr>
          <w:p w14:paraId="0B7E221E" w14:textId="53DD6DD3" w:rsidR="00C97051" w:rsidRPr="002F46C6" w:rsidRDefault="00C97051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Methods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0EF9572" w14:textId="16E0AC18" w:rsidR="00C97051" w:rsidRPr="00C97051" w:rsidRDefault="00C97051" w:rsidP="00CE4100">
            <w:pPr>
              <w:ind w:left="184"/>
              <w:rPr>
                <w:rFonts w:asciiTheme="majorHAnsi" w:hAnsiTheme="majorHAnsi"/>
                <w:sz w:val="22"/>
                <w:szCs w:val="22"/>
              </w:rPr>
            </w:pPr>
            <w:r w:rsidRPr="00C97051">
              <w:rPr>
                <w:rFonts w:asciiTheme="majorHAnsi" w:hAnsiTheme="majorHAnsi"/>
                <w:sz w:val="22"/>
                <w:szCs w:val="22"/>
              </w:rPr>
              <w:t>Proposes a r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>esearch methodolog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>y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 xml:space="preserve"> that 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>is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 xml:space="preserve"> rooted in social justice-minded approaches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>Collaborations with other groups will be viewed favorably.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244E0E7" w14:textId="77777777" w:rsidR="00C97051" w:rsidRPr="009A7771" w:rsidRDefault="00C97051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2774B106" w14:textId="77777777" w:rsidR="00C97051" w:rsidRPr="009A7771" w:rsidRDefault="00C97051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7051" w:rsidRPr="009A7771" w14:paraId="79CB6F7D" w14:textId="77777777" w:rsidTr="00C97051">
        <w:trPr>
          <w:trHeight w:val="1182"/>
        </w:trPr>
        <w:tc>
          <w:tcPr>
            <w:tcW w:w="1561" w:type="dxa"/>
            <w:tcBorders>
              <w:bottom w:val="single" w:sz="4" w:space="0" w:color="auto"/>
            </w:tcBorders>
          </w:tcPr>
          <w:p w14:paraId="017C1B3E" w14:textId="77777777" w:rsidR="00C97051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Impacts,</w:t>
            </w:r>
          </w:p>
          <w:p w14:paraId="692DECD6" w14:textId="77777777" w:rsidR="00C97051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Outputs,</w:t>
            </w:r>
          </w:p>
          <w:p w14:paraId="4A23D7B3" w14:textId="6FB79085" w:rsidR="00C97051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</w:t>
            </w:r>
          </w:p>
          <w:p w14:paraId="55F1A351" w14:textId="095983D9" w:rsidR="00C97051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Benefits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32132DD2" w14:textId="7E4E805A" w:rsidR="00C97051" w:rsidRPr="00C97051" w:rsidRDefault="00C97051" w:rsidP="00CE4100">
            <w:pPr>
              <w:ind w:left="1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Applicant listed clear benefits that research will provide to the study of social justice.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 xml:space="preserve">Intends </w:t>
            </w:r>
            <w:r w:rsidRPr="00C97051">
              <w:rPr>
                <w:rFonts w:asciiTheme="majorHAnsi" w:hAnsiTheme="majorHAnsi"/>
                <w:sz w:val="22"/>
                <w:szCs w:val="22"/>
              </w:rPr>
              <w:t>for local and/or regional impacts in the advancement of social justice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24D1B180" w14:textId="77777777" w:rsidR="00C97051" w:rsidRPr="009A7771" w:rsidRDefault="00C97051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B9337AC" w14:textId="77777777" w:rsidR="00C97051" w:rsidRPr="009A7771" w:rsidRDefault="00C97051" w:rsidP="00FD015B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:rsidRPr="009A7771" w14:paraId="456F8DE6" w14:textId="77777777" w:rsidTr="00C97051">
        <w:trPr>
          <w:trHeight w:val="561"/>
        </w:trPr>
        <w:tc>
          <w:tcPr>
            <w:tcW w:w="1561" w:type="dxa"/>
            <w:shd w:val="clear" w:color="auto" w:fill="3366FF"/>
          </w:tcPr>
          <w:p w14:paraId="346B3A9B" w14:textId="77777777" w:rsidR="00EC23D9" w:rsidRPr="002F46C6" w:rsidRDefault="002F46C6" w:rsidP="002F46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 xml:space="preserve">Expectation </w:t>
            </w:r>
          </w:p>
        </w:tc>
        <w:tc>
          <w:tcPr>
            <w:tcW w:w="4124" w:type="dxa"/>
            <w:shd w:val="clear" w:color="auto" w:fill="3366FF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0B409E7" w14:textId="77777777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ind w:left="21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</w:tc>
        <w:tc>
          <w:tcPr>
            <w:tcW w:w="1383" w:type="dxa"/>
            <w:shd w:val="clear" w:color="auto" w:fill="3366FF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5ECA23B" w14:textId="77777777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ind w:left="217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Rating (1-5)</w:t>
            </w:r>
          </w:p>
        </w:tc>
        <w:tc>
          <w:tcPr>
            <w:tcW w:w="2666" w:type="dxa"/>
            <w:shd w:val="clear" w:color="auto" w:fill="3366FF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2189DEE" w14:textId="77777777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ind w:left="21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b/>
                <w:sz w:val="22"/>
                <w:szCs w:val="22"/>
              </w:rPr>
              <w:t>Comments</w:t>
            </w:r>
          </w:p>
        </w:tc>
      </w:tr>
      <w:tr w:rsidR="00E10F7F" w:rsidRPr="009A7771" w14:paraId="342D6627" w14:textId="77777777" w:rsidTr="00E10F7F">
        <w:trPr>
          <w:trHeight w:val="1244"/>
        </w:trPr>
        <w:tc>
          <w:tcPr>
            <w:tcW w:w="1561" w:type="dxa"/>
          </w:tcPr>
          <w:p w14:paraId="5A2F43E3" w14:textId="77777777" w:rsidR="00DE5CB1" w:rsidRDefault="00A17804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Project</w:t>
            </w:r>
          </w:p>
          <w:p w14:paraId="63A3939C" w14:textId="656B231F" w:rsidR="002F46C6" w:rsidRPr="009A7771" w:rsidRDefault="00A17804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  <w:p w14:paraId="1562A676" w14:textId="77777777" w:rsidR="00EC23D9" w:rsidRPr="009A7771" w:rsidRDefault="00EC23D9" w:rsidP="002F46C6">
            <w:pPr>
              <w:pStyle w:val="TableBodyText"/>
              <w:numPr>
                <w:ilvl w:val="0"/>
                <w:numId w:val="0"/>
              </w:numPr>
            </w:pP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B98E977" w14:textId="77777777" w:rsidR="00EC23D9" w:rsidRDefault="002F46C6" w:rsidP="00A17804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sz w:val="22"/>
                <w:szCs w:val="22"/>
              </w:rPr>
              <w:t xml:space="preserve">Clearly and concisely describes the proposed project including: </w:t>
            </w:r>
          </w:p>
          <w:p w14:paraId="254371D1" w14:textId="3A698617" w:rsidR="00A17804" w:rsidRPr="00A17804" w:rsidRDefault="00A17804" w:rsidP="00A17804">
            <w:pPr>
              <w:pStyle w:val="TableBodyText"/>
              <w:numPr>
                <w:ilvl w:val="0"/>
                <w:numId w:val="14"/>
              </w:numPr>
              <w:spacing w:after="0"/>
              <w:ind w:left="936"/>
              <w:contextualSpacing/>
              <w:rPr>
                <w:rFonts w:asciiTheme="majorHAnsi" w:hAnsiTheme="majorHAnsi"/>
                <w:sz w:val="20"/>
                <w:szCs w:val="22"/>
              </w:rPr>
            </w:pPr>
            <w:r w:rsidRPr="00A17804">
              <w:rPr>
                <w:rFonts w:asciiTheme="majorHAnsi" w:hAnsiTheme="majorHAnsi"/>
                <w:sz w:val="20"/>
                <w:szCs w:val="22"/>
              </w:rPr>
              <w:t>Research question (research should have a social justice theme/focus)</w:t>
            </w:r>
          </w:p>
          <w:p w14:paraId="454E6E2F" w14:textId="4B3F7B55" w:rsidR="00A17804" w:rsidRPr="00A17804" w:rsidRDefault="00A17804" w:rsidP="00A17804">
            <w:pPr>
              <w:pStyle w:val="TableBodyText"/>
              <w:numPr>
                <w:ilvl w:val="0"/>
                <w:numId w:val="14"/>
              </w:numPr>
              <w:spacing w:after="0"/>
              <w:ind w:left="936"/>
              <w:contextualSpacing/>
              <w:rPr>
                <w:rFonts w:asciiTheme="majorHAnsi" w:hAnsiTheme="majorHAnsi"/>
                <w:sz w:val="20"/>
                <w:szCs w:val="22"/>
              </w:rPr>
            </w:pPr>
            <w:r w:rsidRPr="00A17804">
              <w:rPr>
                <w:rFonts w:asciiTheme="majorHAnsi" w:hAnsiTheme="majorHAnsi"/>
                <w:sz w:val="20"/>
                <w:szCs w:val="22"/>
              </w:rPr>
              <w:t xml:space="preserve">Methodology </w:t>
            </w:r>
          </w:p>
          <w:p w14:paraId="0498A7BB" w14:textId="1230D696" w:rsidR="00A17804" w:rsidRPr="00A17804" w:rsidRDefault="00A17804" w:rsidP="00A17804">
            <w:pPr>
              <w:pStyle w:val="TableBodyText"/>
              <w:numPr>
                <w:ilvl w:val="0"/>
                <w:numId w:val="14"/>
              </w:numPr>
              <w:spacing w:after="0"/>
              <w:ind w:left="936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17804">
              <w:rPr>
                <w:rFonts w:asciiTheme="majorHAnsi" w:hAnsiTheme="majorHAnsi"/>
                <w:sz w:val="20"/>
                <w:szCs w:val="22"/>
              </w:rPr>
              <w:t>Context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F676083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BEE688A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:rsidRPr="009A7771" w14:paraId="43260E33" w14:textId="77777777" w:rsidTr="00E10F7F">
        <w:trPr>
          <w:trHeight w:val="1205"/>
        </w:trPr>
        <w:tc>
          <w:tcPr>
            <w:tcW w:w="1561" w:type="dxa"/>
          </w:tcPr>
          <w:p w14:paraId="7753C214" w14:textId="77777777" w:rsidR="00DE5CB1" w:rsidRPr="00EA346E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EA346E">
              <w:rPr>
                <w:rFonts w:asciiTheme="majorHAnsi" w:hAnsiTheme="majorHAnsi"/>
                <w:sz w:val="22"/>
                <w:szCs w:val="22"/>
              </w:rPr>
              <w:t xml:space="preserve">Plans for </w:t>
            </w:r>
          </w:p>
          <w:p w14:paraId="4CB4AEEC" w14:textId="22D242A7" w:rsidR="00EC23D9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EA346E">
              <w:rPr>
                <w:rFonts w:asciiTheme="majorHAnsi" w:hAnsiTheme="majorHAnsi"/>
                <w:sz w:val="22"/>
                <w:szCs w:val="22"/>
              </w:rPr>
              <w:t>Success</w:t>
            </w: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AA77BE2" w14:textId="4403E308" w:rsidR="00EC23D9" w:rsidRPr="009A7771" w:rsidRDefault="002F46C6" w:rsidP="002F46C6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Plan is realistic with </w:t>
            </w:r>
            <w:r w:rsidR="00DE5CB1">
              <w:rPr>
                <w:rFonts w:asciiTheme="majorHAnsi" w:hAnsiTheme="majorHAnsi"/>
                <w:sz w:val="22"/>
                <w:szCs w:val="22"/>
              </w:rPr>
              <w:t>timeframe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research to be successful. Applicant described a support/infrastructure that would make completion of their project possible.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6487960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5651D68" w14:textId="77777777" w:rsidR="00EC23D9" w:rsidRPr="009A7771" w:rsidRDefault="00EC23D9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7051" w:rsidRPr="009A7771" w14:paraId="3446F78F" w14:textId="77777777" w:rsidTr="00E10F7F">
        <w:trPr>
          <w:trHeight w:val="1205"/>
        </w:trPr>
        <w:tc>
          <w:tcPr>
            <w:tcW w:w="1561" w:type="dxa"/>
          </w:tcPr>
          <w:p w14:paraId="0092E2E8" w14:textId="77777777" w:rsidR="00C97051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COVID-19</w:t>
            </w:r>
          </w:p>
          <w:p w14:paraId="1E178ADE" w14:textId="77777777" w:rsidR="00C97051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Precautions</w:t>
            </w:r>
          </w:p>
          <w:p w14:paraId="73D9AD0A" w14:textId="08371D0D" w:rsidR="00C97051" w:rsidRPr="00EA346E" w:rsidRDefault="00C97051" w:rsidP="00C9705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 Focus</w:t>
            </w: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0D04163" w14:textId="211DED6B" w:rsidR="00C97051" w:rsidRDefault="00C97051" w:rsidP="002F46C6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thorough attention to proper health and safety related protocols related to COVID-19. Addresses the disproportionate impact of COVID-19 on vulnerable groups.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5069240B" w14:textId="77777777" w:rsidR="00C97051" w:rsidRPr="009A7771" w:rsidRDefault="00C97051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C9892DC" w14:textId="77777777" w:rsidR="00C97051" w:rsidRPr="009A7771" w:rsidRDefault="00C97051" w:rsidP="00934A5D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:rsidRPr="009A7771" w14:paraId="3ED600A1" w14:textId="77777777" w:rsidTr="00E10F7F">
        <w:trPr>
          <w:trHeight w:val="2377"/>
        </w:trPr>
        <w:tc>
          <w:tcPr>
            <w:tcW w:w="1561" w:type="dxa"/>
          </w:tcPr>
          <w:p w14:paraId="25FB9844" w14:textId="5CA6BB4C" w:rsidR="00EC23D9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lastRenderedPageBreak/>
              <w:t>Budget</w:t>
            </w:r>
          </w:p>
        </w:tc>
        <w:tc>
          <w:tcPr>
            <w:tcW w:w="412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00D2518" w14:textId="01A30384" w:rsidR="00EC23D9" w:rsidRPr="009A7771" w:rsidRDefault="002F46C6" w:rsidP="0011313F">
            <w:pPr>
              <w:pStyle w:val="TableBodyText"/>
              <w:numPr>
                <w:ilvl w:val="0"/>
                <w:numId w:val="0"/>
              </w:numPr>
              <w:spacing w:after="0"/>
              <w:ind w:left="217"/>
              <w:rPr>
                <w:rFonts w:asciiTheme="majorHAnsi" w:hAnsiTheme="majorHAnsi"/>
                <w:sz w:val="22"/>
                <w:szCs w:val="22"/>
              </w:rPr>
            </w:pPr>
            <w:r w:rsidRPr="009A7771">
              <w:rPr>
                <w:rFonts w:asciiTheme="majorHAnsi" w:hAnsiTheme="majorHAnsi"/>
                <w:sz w:val="22"/>
                <w:szCs w:val="22"/>
              </w:rPr>
              <w:t xml:space="preserve">Provides detailed and accurate budget </w:t>
            </w:r>
            <w:r>
              <w:rPr>
                <w:rFonts w:asciiTheme="majorHAnsi" w:hAnsiTheme="majorHAnsi"/>
                <w:sz w:val="22"/>
                <w:szCs w:val="22"/>
              </w:rPr>
              <w:t>with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 clear budget explanation</w:t>
            </w:r>
            <w:r w:rsidR="00A17804">
              <w:rPr>
                <w:rFonts w:asciiTheme="majorHAnsi" w:hAnsiTheme="majorHAnsi"/>
                <w:sz w:val="22"/>
                <w:szCs w:val="22"/>
              </w:rPr>
              <w:t xml:space="preserve"> and justification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>; budget items r</w:t>
            </w:r>
            <w:r>
              <w:rPr>
                <w:rFonts w:asciiTheme="majorHAnsi" w:hAnsiTheme="majorHAnsi"/>
                <w:sz w:val="22"/>
                <w:szCs w:val="22"/>
              </w:rPr>
              <w:t>eferenced to proposal topics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 are realistic; budget total within funding agency guidelines; includes matching funds.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Shows what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funding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>be used for</w:t>
            </w:r>
            <w:r w:rsidR="0011313F" w:rsidRPr="009A7771">
              <w:rPr>
                <w:rFonts w:asciiTheme="majorHAnsi" w:hAnsiTheme="majorHAnsi"/>
                <w:sz w:val="22"/>
                <w:szCs w:val="22"/>
              </w:rPr>
              <w:t>;</w:t>
            </w:r>
            <w:r w:rsidR="005A145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1313F">
              <w:rPr>
                <w:rFonts w:asciiTheme="majorHAnsi" w:hAnsiTheme="majorHAnsi"/>
                <w:sz w:val="22"/>
                <w:szCs w:val="22"/>
              </w:rPr>
              <w:t xml:space="preserve">from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>wh</w:t>
            </w:r>
            <w:r w:rsidR="0011313F">
              <w:rPr>
                <w:rFonts w:asciiTheme="majorHAnsi" w:hAnsiTheme="majorHAnsi"/>
                <w:sz w:val="22"/>
                <w:szCs w:val="22"/>
              </w:rPr>
              <w:t>ere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 funding </w:t>
            </w:r>
            <w:r w:rsidR="0011313F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Pr="009A7771">
              <w:rPr>
                <w:rFonts w:asciiTheme="majorHAnsi" w:hAnsiTheme="majorHAnsi"/>
                <w:sz w:val="22"/>
                <w:szCs w:val="22"/>
              </w:rPr>
              <w:t xml:space="preserve">requested; </w:t>
            </w:r>
            <w:r>
              <w:rPr>
                <w:rFonts w:asciiTheme="majorHAnsi" w:hAnsiTheme="majorHAnsi"/>
                <w:sz w:val="22"/>
                <w:szCs w:val="22"/>
              </w:rPr>
              <w:t>and how much money is requested.</w:t>
            </w:r>
          </w:p>
        </w:tc>
        <w:tc>
          <w:tcPr>
            <w:tcW w:w="1383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5354F2FE" w14:textId="77777777" w:rsidR="00EC23D9" w:rsidRPr="009A7771" w:rsidRDefault="00EC23D9" w:rsidP="00EC23D9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6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CFADBFA" w14:textId="77777777" w:rsidR="00EC23D9" w:rsidRPr="009A7771" w:rsidRDefault="00EC23D9" w:rsidP="00EC23D9">
            <w:pPr>
              <w:pStyle w:val="TableBodyText"/>
              <w:numPr>
                <w:ilvl w:val="0"/>
                <w:numId w:val="0"/>
              </w:numPr>
              <w:ind w:left="2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0F7F" w14:paraId="6506BAAA" w14:textId="77777777" w:rsidTr="00E10F7F">
        <w:tblPrEx>
          <w:tblLook w:val="04A0" w:firstRow="1" w:lastRow="0" w:firstColumn="1" w:lastColumn="0" w:noHBand="0" w:noVBand="1"/>
        </w:tblPrEx>
        <w:trPr>
          <w:trHeight w:val="1959"/>
        </w:trPr>
        <w:tc>
          <w:tcPr>
            <w:tcW w:w="1561" w:type="dxa"/>
          </w:tcPr>
          <w:p w14:paraId="12503E97" w14:textId="77777777" w:rsidR="00DE5CB1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 xml:space="preserve">Clarity of </w:t>
            </w:r>
          </w:p>
          <w:p w14:paraId="32E2EF3D" w14:textId="6349690F" w:rsidR="002F46C6" w:rsidRPr="002F46C6" w:rsidRDefault="002F46C6" w:rsidP="00DE5CB1">
            <w:pPr>
              <w:pStyle w:val="TableBodyText"/>
              <w:numPr>
                <w:ilvl w:val="0"/>
                <w:numId w:val="0"/>
              </w:numPr>
              <w:ind w:left="576" w:hanging="360"/>
              <w:rPr>
                <w:rFonts w:asciiTheme="majorHAnsi" w:hAnsiTheme="majorHAnsi"/>
                <w:sz w:val="22"/>
                <w:szCs w:val="22"/>
              </w:rPr>
            </w:pPr>
            <w:r w:rsidRPr="002F46C6">
              <w:rPr>
                <w:rFonts w:asciiTheme="majorHAnsi" w:hAnsiTheme="majorHAnsi"/>
                <w:sz w:val="22"/>
                <w:szCs w:val="22"/>
              </w:rPr>
              <w:t>Writing</w:t>
            </w:r>
          </w:p>
          <w:p w14:paraId="4700CD54" w14:textId="77777777" w:rsidR="002F46C6" w:rsidRDefault="002F46C6" w:rsidP="002F46C6">
            <w:pPr>
              <w:pStyle w:val="TableBodyText"/>
              <w:numPr>
                <w:ilvl w:val="0"/>
                <w:numId w:val="0"/>
              </w:numPr>
              <w:ind w:left="576" w:hanging="360"/>
            </w:pPr>
          </w:p>
          <w:p w14:paraId="04D1E503" w14:textId="77777777" w:rsidR="002F46C6" w:rsidRDefault="002F46C6" w:rsidP="002F46C6">
            <w:pPr>
              <w:pStyle w:val="TableBodyText"/>
              <w:numPr>
                <w:ilvl w:val="0"/>
                <w:numId w:val="0"/>
              </w:numPr>
            </w:pPr>
          </w:p>
        </w:tc>
        <w:tc>
          <w:tcPr>
            <w:tcW w:w="4124" w:type="dxa"/>
          </w:tcPr>
          <w:p w14:paraId="034B613C" w14:textId="77777777" w:rsidR="002F46C6" w:rsidRPr="00DE5CB1" w:rsidRDefault="002F46C6" w:rsidP="005E1BCD">
            <w:pPr>
              <w:ind w:left="208"/>
              <w:rPr>
                <w:sz w:val="22"/>
                <w:szCs w:val="22"/>
              </w:rPr>
            </w:pPr>
            <w:r w:rsidRPr="00DE5CB1">
              <w:rPr>
                <w:rFonts w:asciiTheme="majorHAnsi" w:hAnsiTheme="majorHAnsi"/>
                <w:sz w:val="22"/>
                <w:szCs w:val="22"/>
              </w:rPr>
              <w:t>Written in short, clear, crisp sentences; factual; statistics and statements are documented; cites reference sources; key elements highlighted by headings, bullets, italics, etc.; written in active voice; innovative, interesting, exciting to read; simple sentence construction; pages numbered; uses concrete, specific language.</w:t>
            </w:r>
          </w:p>
        </w:tc>
        <w:tc>
          <w:tcPr>
            <w:tcW w:w="1383" w:type="dxa"/>
          </w:tcPr>
          <w:p w14:paraId="7DDDF6A9" w14:textId="77777777" w:rsidR="002F46C6" w:rsidRDefault="002F46C6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</w:tcPr>
          <w:p w14:paraId="474CB69F" w14:textId="77777777" w:rsidR="002F46C6" w:rsidRDefault="002F46C6">
            <w:pPr>
              <w:rPr>
                <w:sz w:val="18"/>
                <w:szCs w:val="18"/>
              </w:rPr>
            </w:pPr>
          </w:p>
        </w:tc>
      </w:tr>
    </w:tbl>
    <w:p w14:paraId="4E3401D8" w14:textId="0EC50B7F" w:rsidR="00B57A60" w:rsidRPr="00B57A60" w:rsidRDefault="00B57A60" w:rsidP="00A17804">
      <w:pPr>
        <w:rPr>
          <w:rFonts w:asciiTheme="majorHAnsi" w:hAnsiTheme="majorHAnsi"/>
          <w:sz w:val="28"/>
          <w:szCs w:val="28"/>
        </w:rPr>
      </w:pPr>
    </w:p>
    <w:sectPr w:rsidR="00B57A60" w:rsidRPr="00B57A60" w:rsidSect="009A77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860B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2E2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10B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2B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56B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8B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6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B8B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46E"/>
    <w:multiLevelType w:val="hybridMultilevel"/>
    <w:tmpl w:val="82B01B9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1" w15:restartNumberingAfterBreak="0">
    <w:nsid w:val="16266A4D"/>
    <w:multiLevelType w:val="hybridMultilevel"/>
    <w:tmpl w:val="0C322D5A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51775"/>
    <w:multiLevelType w:val="hybridMultilevel"/>
    <w:tmpl w:val="0F0A6B4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5D"/>
    <w:rsid w:val="00002816"/>
    <w:rsid w:val="00045E7E"/>
    <w:rsid w:val="00053D3E"/>
    <w:rsid w:val="00056739"/>
    <w:rsid w:val="00056772"/>
    <w:rsid w:val="0006335E"/>
    <w:rsid w:val="00075335"/>
    <w:rsid w:val="000838D5"/>
    <w:rsid w:val="000A1DEC"/>
    <w:rsid w:val="000B15AC"/>
    <w:rsid w:val="000C7395"/>
    <w:rsid w:val="000D0A86"/>
    <w:rsid w:val="000E77A8"/>
    <w:rsid w:val="000F318F"/>
    <w:rsid w:val="000F77AB"/>
    <w:rsid w:val="00101875"/>
    <w:rsid w:val="001060F9"/>
    <w:rsid w:val="00106261"/>
    <w:rsid w:val="0011313F"/>
    <w:rsid w:val="00117D29"/>
    <w:rsid w:val="001368EE"/>
    <w:rsid w:val="0014367C"/>
    <w:rsid w:val="0014486A"/>
    <w:rsid w:val="00157664"/>
    <w:rsid w:val="0017185C"/>
    <w:rsid w:val="00177394"/>
    <w:rsid w:val="00180920"/>
    <w:rsid w:val="00184BC0"/>
    <w:rsid w:val="00185CFA"/>
    <w:rsid w:val="00194816"/>
    <w:rsid w:val="001B581A"/>
    <w:rsid w:val="001B712C"/>
    <w:rsid w:val="001C79CC"/>
    <w:rsid w:val="001E1201"/>
    <w:rsid w:val="001E1C23"/>
    <w:rsid w:val="001F0885"/>
    <w:rsid w:val="001F597B"/>
    <w:rsid w:val="00200B95"/>
    <w:rsid w:val="00205E5A"/>
    <w:rsid w:val="00217155"/>
    <w:rsid w:val="00232494"/>
    <w:rsid w:val="00235601"/>
    <w:rsid w:val="00243E31"/>
    <w:rsid w:val="0025534F"/>
    <w:rsid w:val="00266D8C"/>
    <w:rsid w:val="00271F8F"/>
    <w:rsid w:val="00282087"/>
    <w:rsid w:val="0029797E"/>
    <w:rsid w:val="002A466C"/>
    <w:rsid w:val="002C2916"/>
    <w:rsid w:val="002C49FF"/>
    <w:rsid w:val="002C7FB0"/>
    <w:rsid w:val="002D5340"/>
    <w:rsid w:val="002F46C6"/>
    <w:rsid w:val="002F566E"/>
    <w:rsid w:val="00307532"/>
    <w:rsid w:val="00323307"/>
    <w:rsid w:val="003326BA"/>
    <w:rsid w:val="00383F03"/>
    <w:rsid w:val="00392469"/>
    <w:rsid w:val="003A7AC9"/>
    <w:rsid w:val="003C4B52"/>
    <w:rsid w:val="003D6D2E"/>
    <w:rsid w:val="003D7430"/>
    <w:rsid w:val="003E73E8"/>
    <w:rsid w:val="003E7A2E"/>
    <w:rsid w:val="003F0D57"/>
    <w:rsid w:val="00413447"/>
    <w:rsid w:val="004319B1"/>
    <w:rsid w:val="004444C7"/>
    <w:rsid w:val="004552F6"/>
    <w:rsid w:val="004566F1"/>
    <w:rsid w:val="004569C7"/>
    <w:rsid w:val="004A296D"/>
    <w:rsid w:val="004A3BC7"/>
    <w:rsid w:val="004A5D59"/>
    <w:rsid w:val="004A78F8"/>
    <w:rsid w:val="004B5B38"/>
    <w:rsid w:val="004C1B6D"/>
    <w:rsid w:val="004C4B0F"/>
    <w:rsid w:val="004C63F5"/>
    <w:rsid w:val="004D3076"/>
    <w:rsid w:val="004D7BCE"/>
    <w:rsid w:val="004E69FE"/>
    <w:rsid w:val="004E796D"/>
    <w:rsid w:val="00500E43"/>
    <w:rsid w:val="00505896"/>
    <w:rsid w:val="00517176"/>
    <w:rsid w:val="00520823"/>
    <w:rsid w:val="00522C3C"/>
    <w:rsid w:val="005254BF"/>
    <w:rsid w:val="00526601"/>
    <w:rsid w:val="005317AA"/>
    <w:rsid w:val="00564F90"/>
    <w:rsid w:val="00571E12"/>
    <w:rsid w:val="005801DD"/>
    <w:rsid w:val="00581A21"/>
    <w:rsid w:val="005834F5"/>
    <w:rsid w:val="00596EBC"/>
    <w:rsid w:val="005A1454"/>
    <w:rsid w:val="005B1667"/>
    <w:rsid w:val="005C3369"/>
    <w:rsid w:val="005C606F"/>
    <w:rsid w:val="005D171A"/>
    <w:rsid w:val="005D5C7E"/>
    <w:rsid w:val="005E023C"/>
    <w:rsid w:val="005E066B"/>
    <w:rsid w:val="005E1BCD"/>
    <w:rsid w:val="005F0F2B"/>
    <w:rsid w:val="005F3221"/>
    <w:rsid w:val="0060155B"/>
    <w:rsid w:val="006023B0"/>
    <w:rsid w:val="00612339"/>
    <w:rsid w:val="006170E4"/>
    <w:rsid w:val="006328F5"/>
    <w:rsid w:val="006464BA"/>
    <w:rsid w:val="00653499"/>
    <w:rsid w:val="006571BD"/>
    <w:rsid w:val="00667B64"/>
    <w:rsid w:val="00691D35"/>
    <w:rsid w:val="006A2A50"/>
    <w:rsid w:val="006C00FA"/>
    <w:rsid w:val="006C1BE7"/>
    <w:rsid w:val="006C268B"/>
    <w:rsid w:val="006C3FD0"/>
    <w:rsid w:val="0070376E"/>
    <w:rsid w:val="0070744C"/>
    <w:rsid w:val="00714452"/>
    <w:rsid w:val="00721B36"/>
    <w:rsid w:val="00727BCA"/>
    <w:rsid w:val="0074177C"/>
    <w:rsid w:val="00742E4D"/>
    <w:rsid w:val="0074416A"/>
    <w:rsid w:val="007543C3"/>
    <w:rsid w:val="0075601F"/>
    <w:rsid w:val="007635F1"/>
    <w:rsid w:val="00770929"/>
    <w:rsid w:val="007760C0"/>
    <w:rsid w:val="00776283"/>
    <w:rsid w:val="0078395A"/>
    <w:rsid w:val="00783ABF"/>
    <w:rsid w:val="007931E4"/>
    <w:rsid w:val="007A0DB7"/>
    <w:rsid w:val="007A4C1E"/>
    <w:rsid w:val="007C4E82"/>
    <w:rsid w:val="007C74CC"/>
    <w:rsid w:val="007D261F"/>
    <w:rsid w:val="007D6E7A"/>
    <w:rsid w:val="007E2FC9"/>
    <w:rsid w:val="007F7967"/>
    <w:rsid w:val="00810EEC"/>
    <w:rsid w:val="008136A6"/>
    <w:rsid w:val="00827DC8"/>
    <w:rsid w:val="00867C0E"/>
    <w:rsid w:val="00883167"/>
    <w:rsid w:val="00885E3C"/>
    <w:rsid w:val="00896D66"/>
    <w:rsid w:val="008B1DC3"/>
    <w:rsid w:val="008C3784"/>
    <w:rsid w:val="008D6045"/>
    <w:rsid w:val="008E027B"/>
    <w:rsid w:val="008E68F5"/>
    <w:rsid w:val="00901B79"/>
    <w:rsid w:val="0090240C"/>
    <w:rsid w:val="009048C9"/>
    <w:rsid w:val="009124D3"/>
    <w:rsid w:val="00914714"/>
    <w:rsid w:val="009242B3"/>
    <w:rsid w:val="00934A5D"/>
    <w:rsid w:val="00943F82"/>
    <w:rsid w:val="009533FA"/>
    <w:rsid w:val="00954829"/>
    <w:rsid w:val="00985518"/>
    <w:rsid w:val="009A4BF7"/>
    <w:rsid w:val="009A7360"/>
    <w:rsid w:val="009A7771"/>
    <w:rsid w:val="009C48EA"/>
    <w:rsid w:val="009F1B1F"/>
    <w:rsid w:val="009F1EF3"/>
    <w:rsid w:val="00A017D7"/>
    <w:rsid w:val="00A114EB"/>
    <w:rsid w:val="00A14252"/>
    <w:rsid w:val="00A17804"/>
    <w:rsid w:val="00A27650"/>
    <w:rsid w:val="00A30ABF"/>
    <w:rsid w:val="00A44695"/>
    <w:rsid w:val="00A51102"/>
    <w:rsid w:val="00A52467"/>
    <w:rsid w:val="00A5399F"/>
    <w:rsid w:val="00A906C7"/>
    <w:rsid w:val="00A95001"/>
    <w:rsid w:val="00AA5A9F"/>
    <w:rsid w:val="00AB206A"/>
    <w:rsid w:val="00AC35D0"/>
    <w:rsid w:val="00AE34E9"/>
    <w:rsid w:val="00AE6B49"/>
    <w:rsid w:val="00AF06F4"/>
    <w:rsid w:val="00AF3043"/>
    <w:rsid w:val="00B060FA"/>
    <w:rsid w:val="00B12ABC"/>
    <w:rsid w:val="00B23301"/>
    <w:rsid w:val="00B240FB"/>
    <w:rsid w:val="00B31C3D"/>
    <w:rsid w:val="00B57A60"/>
    <w:rsid w:val="00B81BEA"/>
    <w:rsid w:val="00B91553"/>
    <w:rsid w:val="00B9341A"/>
    <w:rsid w:val="00BA3C04"/>
    <w:rsid w:val="00BB1797"/>
    <w:rsid w:val="00BB4E24"/>
    <w:rsid w:val="00BC51AF"/>
    <w:rsid w:val="00BC625F"/>
    <w:rsid w:val="00BF3535"/>
    <w:rsid w:val="00BF5D71"/>
    <w:rsid w:val="00C0376B"/>
    <w:rsid w:val="00C04AC0"/>
    <w:rsid w:val="00C05188"/>
    <w:rsid w:val="00C15719"/>
    <w:rsid w:val="00C161E0"/>
    <w:rsid w:val="00C45A14"/>
    <w:rsid w:val="00C47BAE"/>
    <w:rsid w:val="00C548A9"/>
    <w:rsid w:val="00C63372"/>
    <w:rsid w:val="00C7641B"/>
    <w:rsid w:val="00C97051"/>
    <w:rsid w:val="00C97C3B"/>
    <w:rsid w:val="00CA749B"/>
    <w:rsid w:val="00CC440C"/>
    <w:rsid w:val="00CD02FB"/>
    <w:rsid w:val="00CD6E51"/>
    <w:rsid w:val="00CD72A9"/>
    <w:rsid w:val="00CE20FA"/>
    <w:rsid w:val="00CE4100"/>
    <w:rsid w:val="00D40546"/>
    <w:rsid w:val="00D41808"/>
    <w:rsid w:val="00D53411"/>
    <w:rsid w:val="00D53EA7"/>
    <w:rsid w:val="00D60662"/>
    <w:rsid w:val="00D6079E"/>
    <w:rsid w:val="00D63686"/>
    <w:rsid w:val="00D87F43"/>
    <w:rsid w:val="00DB785F"/>
    <w:rsid w:val="00DB7ED3"/>
    <w:rsid w:val="00DC1CAD"/>
    <w:rsid w:val="00DD4365"/>
    <w:rsid w:val="00DE5CB1"/>
    <w:rsid w:val="00DF2A04"/>
    <w:rsid w:val="00DF39E7"/>
    <w:rsid w:val="00DF6233"/>
    <w:rsid w:val="00E05C70"/>
    <w:rsid w:val="00E072EA"/>
    <w:rsid w:val="00E10F7F"/>
    <w:rsid w:val="00E460CA"/>
    <w:rsid w:val="00E569F5"/>
    <w:rsid w:val="00E6575C"/>
    <w:rsid w:val="00E74656"/>
    <w:rsid w:val="00E75006"/>
    <w:rsid w:val="00E77401"/>
    <w:rsid w:val="00E8375B"/>
    <w:rsid w:val="00E84C2A"/>
    <w:rsid w:val="00EA346E"/>
    <w:rsid w:val="00EA3F0F"/>
    <w:rsid w:val="00EB57BD"/>
    <w:rsid w:val="00EC23D9"/>
    <w:rsid w:val="00EC28E9"/>
    <w:rsid w:val="00EC791B"/>
    <w:rsid w:val="00EE383A"/>
    <w:rsid w:val="00EE5FCF"/>
    <w:rsid w:val="00EF2A24"/>
    <w:rsid w:val="00F0054F"/>
    <w:rsid w:val="00F3368C"/>
    <w:rsid w:val="00F5287B"/>
    <w:rsid w:val="00F56E2F"/>
    <w:rsid w:val="00F91528"/>
    <w:rsid w:val="00F92311"/>
    <w:rsid w:val="00FA5AD4"/>
    <w:rsid w:val="00FB0B29"/>
    <w:rsid w:val="00FB5824"/>
    <w:rsid w:val="00FD015B"/>
    <w:rsid w:val="00FD05F7"/>
    <w:rsid w:val="00FD06E0"/>
    <w:rsid w:val="00FD7E53"/>
    <w:rsid w:val="00FF042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55DDB"/>
  <w15:docId w15:val="{641F0881-3CF2-DD45-9C37-D016C58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E2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left" w:pos="877"/>
      </w:tabs>
      <w:spacing w:after="12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rc\AppData\Roaming\Microsoft\Templates\Project-based%20learning%20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4C2-F7F0-734E-B892-262F902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C:\Users\sjrc\AppData\Roaming\Microsoft\Templates\Project-based learning rubric.dot</Template>
  <TotalTime>22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Justice Research Center</dc:creator>
  <cp:lastModifiedBy>Conor Mullen</cp:lastModifiedBy>
  <cp:revision>8</cp:revision>
  <cp:lastPrinted>2013-10-20T23:11:00Z</cp:lastPrinted>
  <dcterms:created xsi:type="dcterms:W3CDTF">2017-11-17T23:33:00Z</dcterms:created>
  <dcterms:modified xsi:type="dcterms:W3CDTF">2021-01-21T21:43:00Z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TC012111001033</vt:lpwstr>
  </property>
</Properties>
</file>