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Layout w:type="fixed"/>
        <w:tblLook w:val="0000" w:firstRow="0" w:lastRow="0" w:firstColumn="0" w:lastColumn="0" w:noHBand="0" w:noVBand="0"/>
      </w:tblPr>
      <w:tblGrid>
        <w:gridCol w:w="1818"/>
        <w:gridCol w:w="7740"/>
      </w:tblGrid>
      <w:tr w:rsidR="0032532C" w:rsidRPr="00513E41" w:rsidTr="00DD14F8">
        <w:tc>
          <w:tcPr>
            <w:tcW w:w="1818" w:type="dxa"/>
          </w:tcPr>
          <w:p w:rsidR="0032532C" w:rsidRPr="00513E41" w:rsidRDefault="009C7AF2">
            <w:pPr>
              <w:pStyle w:val="Footer"/>
              <w:tabs>
                <w:tab w:val="clear" w:pos="4320"/>
                <w:tab w:val="clear" w:pos="8640"/>
              </w:tabs>
              <w:rPr>
                <w:rFonts w:ascii="Book Antiqua" w:hAnsi="Book Antiqua"/>
                <w:sz w:val="22"/>
                <w:szCs w:val="22"/>
              </w:rPr>
            </w:pPr>
            <w:r w:rsidRPr="00513E41">
              <w:rPr>
                <w:rFonts w:ascii="Book Antiqua" w:hAnsi="Book Antiqua"/>
                <w:noProof/>
                <w:sz w:val="22"/>
                <w:szCs w:val="22"/>
              </w:rPr>
              <w:drawing>
                <wp:inline distT="0" distB="0" distL="0" distR="0">
                  <wp:extent cx="7905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152525"/>
                          </a:xfrm>
                          <a:prstGeom prst="rect">
                            <a:avLst/>
                          </a:prstGeom>
                          <a:noFill/>
                          <a:ln>
                            <a:noFill/>
                          </a:ln>
                        </pic:spPr>
                      </pic:pic>
                    </a:graphicData>
                  </a:graphic>
                </wp:inline>
              </w:drawing>
            </w:r>
          </w:p>
        </w:tc>
        <w:tc>
          <w:tcPr>
            <w:tcW w:w="7740" w:type="dxa"/>
          </w:tcPr>
          <w:p w:rsidR="00BD6863" w:rsidRDefault="00BD6863" w:rsidP="00BD6863">
            <w:pPr>
              <w:rPr>
                <w:rFonts w:ascii="Book Antiqua" w:hAnsi="Book Antiqua"/>
                <w:sz w:val="46"/>
              </w:rPr>
            </w:pPr>
            <w:r>
              <w:rPr>
                <w:rFonts w:ascii="Book Antiqua" w:hAnsi="Book Antiqua"/>
                <w:sz w:val="46"/>
              </w:rPr>
              <w:t>Race and Ethnic Relations</w:t>
            </w:r>
          </w:p>
          <w:p w:rsidR="00BD6863" w:rsidRDefault="00BD6863" w:rsidP="00BD6863">
            <w:pPr>
              <w:pBdr>
                <w:bottom w:val="single" w:sz="6" w:space="1" w:color="auto"/>
              </w:pBdr>
              <w:rPr>
                <w:rFonts w:ascii="Book Antiqua" w:hAnsi="Book Antiqua"/>
                <w:spacing w:val="32"/>
                <w:sz w:val="30"/>
              </w:rPr>
            </w:pPr>
            <w:r>
              <w:rPr>
                <w:rFonts w:ascii="Book Antiqua" w:hAnsi="Book Antiqua"/>
                <w:spacing w:val="32"/>
                <w:sz w:val="30"/>
              </w:rPr>
              <w:t>Sociology 2350</w:t>
            </w:r>
          </w:p>
          <w:p w:rsidR="00BD6863" w:rsidRDefault="00BD6863" w:rsidP="00BD6863">
            <w:pPr>
              <w:spacing w:line="120" w:lineRule="exact"/>
              <w:rPr>
                <w:rFonts w:ascii="Book Antiqua" w:hAnsi="Book Antiqua"/>
                <w:spacing w:val="32"/>
                <w:sz w:val="30"/>
              </w:rPr>
            </w:pPr>
          </w:p>
          <w:p w:rsidR="0032532C" w:rsidRPr="00513E41" w:rsidRDefault="00BD6863" w:rsidP="00602E71">
            <w:pPr>
              <w:rPr>
                <w:rFonts w:ascii="Book Antiqua" w:hAnsi="Book Antiqua"/>
                <w:b/>
                <w:sz w:val="22"/>
                <w:szCs w:val="22"/>
              </w:rPr>
            </w:pPr>
            <w:r>
              <w:rPr>
                <w:rFonts w:ascii="Book Antiqua" w:hAnsi="Book Antiqua"/>
                <w:b/>
                <w:sz w:val="26"/>
              </w:rPr>
              <w:t>Fall  201</w:t>
            </w:r>
            <w:r w:rsidR="00602E71">
              <w:rPr>
                <w:rFonts w:ascii="Book Antiqua" w:hAnsi="Book Antiqua"/>
                <w:b/>
                <w:sz w:val="26"/>
              </w:rPr>
              <w:t>8</w:t>
            </w:r>
          </w:p>
        </w:tc>
      </w:tr>
    </w:tbl>
    <w:p w:rsidR="0032532C" w:rsidRPr="00513E41" w:rsidRDefault="0032532C">
      <w:pPr>
        <w:widowControl w:val="0"/>
        <w:tabs>
          <w:tab w:val="left" w:pos="-1440"/>
          <w:tab w:val="left" w:pos="-720"/>
          <w:tab w:val="left" w:pos="0"/>
          <w:tab w:val="left" w:pos="720"/>
          <w:tab w:val="left" w:pos="1440"/>
          <w:tab w:val="left" w:pos="2160"/>
          <w:tab w:val="left" w:pos="2880"/>
        </w:tabs>
        <w:rPr>
          <w:i/>
          <w:sz w:val="22"/>
          <w:szCs w:val="22"/>
        </w:rPr>
      </w:pPr>
    </w:p>
    <w:p w:rsidR="0032532C" w:rsidRPr="00513E41" w:rsidRDefault="0032532C">
      <w:pPr>
        <w:widowControl w:val="0"/>
        <w:tabs>
          <w:tab w:val="left" w:pos="-1440"/>
          <w:tab w:val="left" w:pos="-720"/>
          <w:tab w:val="left" w:pos="0"/>
          <w:tab w:val="left" w:pos="720"/>
          <w:tab w:val="left" w:pos="1440"/>
          <w:tab w:val="left" w:pos="2160"/>
          <w:tab w:val="left" w:pos="2880"/>
        </w:tabs>
        <w:rPr>
          <w:sz w:val="22"/>
          <w:szCs w:val="22"/>
        </w:rPr>
      </w:pPr>
      <w:r w:rsidRPr="00513E41">
        <w:rPr>
          <w:i/>
          <w:sz w:val="22"/>
          <w:szCs w:val="22"/>
        </w:rPr>
        <w:t>Class Meetings</w:t>
      </w:r>
      <w:r w:rsidRPr="00513E41">
        <w:rPr>
          <w:sz w:val="22"/>
          <w:szCs w:val="22"/>
        </w:rPr>
        <w:t>:</w:t>
      </w:r>
      <w:r w:rsidRPr="00513E41">
        <w:rPr>
          <w:sz w:val="22"/>
          <w:szCs w:val="22"/>
        </w:rPr>
        <w:tab/>
      </w:r>
      <w:r w:rsidRPr="00513E41">
        <w:rPr>
          <w:sz w:val="22"/>
          <w:szCs w:val="22"/>
        </w:rPr>
        <w:tab/>
      </w:r>
      <w:r w:rsidR="006B7E1D">
        <w:rPr>
          <w:sz w:val="22"/>
          <w:szCs w:val="22"/>
        </w:rPr>
        <w:tab/>
      </w:r>
      <w:r w:rsidR="00CA3372" w:rsidRPr="00513E41">
        <w:rPr>
          <w:sz w:val="22"/>
          <w:szCs w:val="22"/>
        </w:rPr>
        <w:t>Tuesday/Thursday</w:t>
      </w:r>
      <w:r w:rsidR="00031316" w:rsidRPr="00513E41">
        <w:rPr>
          <w:sz w:val="22"/>
          <w:szCs w:val="22"/>
        </w:rPr>
        <w:t xml:space="preserve"> </w:t>
      </w:r>
      <w:r w:rsidR="0001511D" w:rsidRPr="00513E41">
        <w:rPr>
          <w:sz w:val="22"/>
          <w:szCs w:val="22"/>
        </w:rPr>
        <w:t>1</w:t>
      </w:r>
      <w:r w:rsidR="00E244BF" w:rsidRPr="00513E41">
        <w:rPr>
          <w:sz w:val="22"/>
          <w:szCs w:val="22"/>
        </w:rPr>
        <w:t>:</w:t>
      </w:r>
      <w:r w:rsidR="000D3BD6" w:rsidRPr="00513E41">
        <w:rPr>
          <w:sz w:val="22"/>
          <w:szCs w:val="22"/>
        </w:rPr>
        <w:t>2</w:t>
      </w:r>
      <w:r w:rsidR="0001511D" w:rsidRPr="00513E41">
        <w:rPr>
          <w:sz w:val="22"/>
          <w:szCs w:val="22"/>
        </w:rPr>
        <w:t>0</w:t>
      </w:r>
      <w:r w:rsidR="000D3BD6" w:rsidRPr="00513E41">
        <w:rPr>
          <w:sz w:val="22"/>
          <w:szCs w:val="22"/>
        </w:rPr>
        <w:t>p</w:t>
      </w:r>
      <w:r w:rsidR="00E244BF" w:rsidRPr="00513E41">
        <w:rPr>
          <w:sz w:val="22"/>
          <w:szCs w:val="22"/>
        </w:rPr>
        <w:t>m</w:t>
      </w:r>
      <w:r w:rsidR="009B63BB" w:rsidRPr="00513E41">
        <w:rPr>
          <w:sz w:val="22"/>
          <w:szCs w:val="22"/>
        </w:rPr>
        <w:t xml:space="preserve"> </w:t>
      </w:r>
      <w:r w:rsidR="00F543AD" w:rsidRPr="00513E41">
        <w:rPr>
          <w:sz w:val="22"/>
          <w:szCs w:val="22"/>
        </w:rPr>
        <w:t>–</w:t>
      </w:r>
      <w:r w:rsidR="009B63BB" w:rsidRPr="00513E41">
        <w:rPr>
          <w:sz w:val="22"/>
          <w:szCs w:val="22"/>
        </w:rPr>
        <w:t xml:space="preserve"> 2</w:t>
      </w:r>
      <w:r w:rsidR="00E244BF" w:rsidRPr="00513E41">
        <w:rPr>
          <w:sz w:val="22"/>
          <w:szCs w:val="22"/>
        </w:rPr>
        <w:t>:</w:t>
      </w:r>
      <w:r w:rsidR="000D3BD6" w:rsidRPr="00513E41">
        <w:rPr>
          <w:sz w:val="22"/>
          <w:szCs w:val="22"/>
        </w:rPr>
        <w:t>3</w:t>
      </w:r>
      <w:r w:rsidR="00CA3372" w:rsidRPr="00513E41">
        <w:rPr>
          <w:sz w:val="22"/>
          <w:szCs w:val="22"/>
        </w:rPr>
        <w:t>5p</w:t>
      </w:r>
      <w:r w:rsidR="00E244BF" w:rsidRPr="00513E41">
        <w:rPr>
          <w:sz w:val="22"/>
          <w:szCs w:val="22"/>
        </w:rPr>
        <w:t>m</w:t>
      </w:r>
    </w:p>
    <w:p w:rsidR="0032532C" w:rsidRPr="00513E41" w:rsidRDefault="0032532C">
      <w:pPr>
        <w:widowControl w:val="0"/>
        <w:tabs>
          <w:tab w:val="left" w:pos="-1440"/>
          <w:tab w:val="left" w:pos="-720"/>
          <w:tab w:val="left" w:pos="0"/>
          <w:tab w:val="left" w:pos="720"/>
          <w:tab w:val="left" w:pos="1440"/>
          <w:tab w:val="left" w:pos="2160"/>
          <w:tab w:val="left" w:pos="2880"/>
        </w:tabs>
        <w:rPr>
          <w:sz w:val="22"/>
          <w:szCs w:val="22"/>
        </w:rPr>
      </w:pPr>
      <w:r w:rsidRPr="00513E41">
        <w:rPr>
          <w:i/>
          <w:sz w:val="22"/>
          <w:szCs w:val="22"/>
        </w:rPr>
        <w:t>Classroom</w:t>
      </w:r>
      <w:r w:rsidRPr="00513E41">
        <w:rPr>
          <w:sz w:val="22"/>
          <w:szCs w:val="22"/>
        </w:rPr>
        <w:t>:</w:t>
      </w:r>
      <w:r w:rsidRPr="00513E41">
        <w:rPr>
          <w:sz w:val="22"/>
          <w:szCs w:val="22"/>
        </w:rPr>
        <w:tab/>
      </w:r>
      <w:r w:rsidRPr="00513E41">
        <w:rPr>
          <w:sz w:val="22"/>
          <w:szCs w:val="22"/>
        </w:rPr>
        <w:tab/>
      </w:r>
      <w:r w:rsidR="006B7E1D">
        <w:rPr>
          <w:sz w:val="22"/>
          <w:szCs w:val="22"/>
        </w:rPr>
        <w:tab/>
      </w:r>
      <w:r w:rsidR="000D3BD6" w:rsidRPr="00513E41">
        <w:rPr>
          <w:sz w:val="22"/>
          <w:szCs w:val="22"/>
        </w:rPr>
        <w:t>Engineering</w:t>
      </w:r>
      <w:r w:rsidR="0001511D" w:rsidRPr="00513E41">
        <w:rPr>
          <w:sz w:val="22"/>
          <w:szCs w:val="22"/>
        </w:rPr>
        <w:t xml:space="preserve"> Building</w:t>
      </w:r>
      <w:r w:rsidR="00511DD4" w:rsidRPr="00513E41">
        <w:rPr>
          <w:sz w:val="22"/>
          <w:szCs w:val="22"/>
        </w:rPr>
        <w:t xml:space="preserve"> (</w:t>
      </w:r>
      <w:r w:rsidR="000D3BD6" w:rsidRPr="00513E41">
        <w:rPr>
          <w:sz w:val="22"/>
          <w:szCs w:val="22"/>
        </w:rPr>
        <w:t>EN</w:t>
      </w:r>
      <w:r w:rsidR="00511DD4" w:rsidRPr="00513E41">
        <w:rPr>
          <w:sz w:val="22"/>
          <w:szCs w:val="22"/>
        </w:rPr>
        <w:t xml:space="preserve">) </w:t>
      </w:r>
      <w:r w:rsidR="0001511D" w:rsidRPr="00513E41">
        <w:rPr>
          <w:sz w:val="22"/>
          <w:szCs w:val="22"/>
        </w:rPr>
        <w:t>3</w:t>
      </w:r>
      <w:r w:rsidR="000D3BD6" w:rsidRPr="00513E41">
        <w:rPr>
          <w:sz w:val="22"/>
          <w:szCs w:val="22"/>
        </w:rPr>
        <w:t>1</w:t>
      </w:r>
      <w:r w:rsidR="0001511D" w:rsidRPr="00513E41">
        <w:rPr>
          <w:sz w:val="22"/>
          <w:szCs w:val="22"/>
        </w:rPr>
        <w:t>14</w:t>
      </w:r>
    </w:p>
    <w:p w:rsidR="00D2311C" w:rsidRPr="00513E41" w:rsidRDefault="00D2311C">
      <w:pPr>
        <w:widowControl w:val="0"/>
        <w:tabs>
          <w:tab w:val="left" w:pos="-1440"/>
          <w:tab w:val="left" w:pos="-720"/>
          <w:tab w:val="left" w:pos="0"/>
          <w:tab w:val="left" w:pos="720"/>
          <w:tab w:val="left" w:pos="1440"/>
          <w:tab w:val="left" w:pos="2160"/>
          <w:tab w:val="left" w:pos="2880"/>
        </w:tabs>
        <w:rPr>
          <w:sz w:val="22"/>
          <w:szCs w:val="22"/>
        </w:rPr>
      </w:pPr>
    </w:p>
    <w:p w:rsidR="0032532C" w:rsidRPr="00513E41" w:rsidRDefault="00031316">
      <w:pPr>
        <w:widowControl w:val="0"/>
        <w:rPr>
          <w:sz w:val="22"/>
          <w:szCs w:val="22"/>
        </w:rPr>
      </w:pPr>
      <w:r w:rsidRPr="00513E41">
        <w:rPr>
          <w:i/>
          <w:sz w:val="22"/>
          <w:szCs w:val="22"/>
        </w:rPr>
        <w:t>Professor</w:t>
      </w:r>
      <w:r w:rsidR="0032532C" w:rsidRPr="00513E41">
        <w:rPr>
          <w:sz w:val="22"/>
          <w:szCs w:val="22"/>
        </w:rPr>
        <w:t>:</w:t>
      </w:r>
      <w:r w:rsidR="0032532C" w:rsidRPr="00513E41">
        <w:rPr>
          <w:sz w:val="22"/>
          <w:szCs w:val="22"/>
        </w:rPr>
        <w:tab/>
      </w:r>
      <w:r w:rsidR="0032532C" w:rsidRPr="00513E41">
        <w:rPr>
          <w:sz w:val="22"/>
          <w:szCs w:val="22"/>
        </w:rPr>
        <w:tab/>
      </w:r>
      <w:r w:rsidR="006B7E1D">
        <w:rPr>
          <w:sz w:val="22"/>
          <w:szCs w:val="22"/>
        </w:rPr>
        <w:tab/>
      </w:r>
      <w:r w:rsidR="0032532C" w:rsidRPr="00513E41">
        <w:rPr>
          <w:sz w:val="22"/>
          <w:szCs w:val="22"/>
        </w:rPr>
        <w:t xml:space="preserve">Matthew </w:t>
      </w:r>
      <w:r w:rsidR="00E15A7A" w:rsidRPr="00513E41">
        <w:rPr>
          <w:sz w:val="22"/>
          <w:szCs w:val="22"/>
        </w:rPr>
        <w:t>Painter</w:t>
      </w:r>
    </w:p>
    <w:p w:rsidR="000D3BD6" w:rsidRPr="00513E41" w:rsidRDefault="0032532C" w:rsidP="00E244BF">
      <w:pPr>
        <w:widowControl w:val="0"/>
        <w:tabs>
          <w:tab w:val="left" w:pos="-1440"/>
          <w:tab w:val="left" w:pos="-720"/>
          <w:tab w:val="left" w:pos="0"/>
          <w:tab w:val="left" w:pos="720"/>
          <w:tab w:val="left" w:pos="1440"/>
          <w:tab w:val="left" w:pos="2160"/>
          <w:tab w:val="left" w:pos="2880"/>
        </w:tabs>
        <w:rPr>
          <w:sz w:val="22"/>
          <w:szCs w:val="22"/>
        </w:rPr>
      </w:pPr>
      <w:r w:rsidRPr="00513E41">
        <w:rPr>
          <w:i/>
          <w:sz w:val="22"/>
          <w:szCs w:val="22"/>
        </w:rPr>
        <w:t>Office Hours</w:t>
      </w:r>
      <w:r w:rsidRPr="00513E41">
        <w:rPr>
          <w:sz w:val="22"/>
          <w:szCs w:val="22"/>
        </w:rPr>
        <w:t>:</w:t>
      </w:r>
      <w:r w:rsidRPr="00513E41">
        <w:rPr>
          <w:sz w:val="22"/>
          <w:szCs w:val="22"/>
        </w:rPr>
        <w:tab/>
      </w:r>
      <w:r w:rsidRPr="00513E41">
        <w:rPr>
          <w:sz w:val="22"/>
          <w:szCs w:val="22"/>
        </w:rPr>
        <w:tab/>
      </w:r>
      <w:r w:rsidR="006B7E1D">
        <w:rPr>
          <w:sz w:val="22"/>
          <w:szCs w:val="22"/>
        </w:rPr>
        <w:tab/>
      </w:r>
      <w:r w:rsidR="00CA3372" w:rsidRPr="00513E41">
        <w:rPr>
          <w:sz w:val="22"/>
          <w:szCs w:val="22"/>
        </w:rPr>
        <w:t xml:space="preserve">Tuesday/Thursday </w:t>
      </w:r>
      <w:r w:rsidR="0001511D" w:rsidRPr="00513E41">
        <w:rPr>
          <w:sz w:val="22"/>
          <w:szCs w:val="22"/>
        </w:rPr>
        <w:t>1</w:t>
      </w:r>
      <w:r w:rsidR="000D3BD6" w:rsidRPr="00513E41">
        <w:rPr>
          <w:sz w:val="22"/>
          <w:szCs w:val="22"/>
        </w:rPr>
        <w:t>1</w:t>
      </w:r>
      <w:r w:rsidR="00031316" w:rsidRPr="00513E41">
        <w:rPr>
          <w:sz w:val="22"/>
          <w:szCs w:val="22"/>
        </w:rPr>
        <w:t>:</w:t>
      </w:r>
      <w:r w:rsidR="0001511D" w:rsidRPr="00513E41">
        <w:rPr>
          <w:sz w:val="22"/>
          <w:szCs w:val="22"/>
        </w:rPr>
        <w:t>00</w:t>
      </w:r>
      <w:r w:rsidR="000D3BD6" w:rsidRPr="00513E41">
        <w:rPr>
          <w:sz w:val="22"/>
          <w:szCs w:val="22"/>
        </w:rPr>
        <w:t>a</w:t>
      </w:r>
      <w:r w:rsidR="00031316" w:rsidRPr="00513E41">
        <w:rPr>
          <w:sz w:val="22"/>
          <w:szCs w:val="22"/>
        </w:rPr>
        <w:t xml:space="preserve">m – </w:t>
      </w:r>
      <w:r w:rsidR="000D3BD6" w:rsidRPr="00513E41">
        <w:rPr>
          <w:sz w:val="22"/>
          <w:szCs w:val="22"/>
        </w:rPr>
        <w:t>1</w:t>
      </w:r>
      <w:r w:rsidR="0001511D" w:rsidRPr="00513E41">
        <w:rPr>
          <w:sz w:val="22"/>
          <w:szCs w:val="22"/>
        </w:rPr>
        <w:t>2</w:t>
      </w:r>
      <w:r w:rsidR="00031316" w:rsidRPr="00513E41">
        <w:rPr>
          <w:sz w:val="22"/>
          <w:szCs w:val="22"/>
        </w:rPr>
        <w:t>:</w:t>
      </w:r>
      <w:r w:rsidR="000D3BD6" w:rsidRPr="00513E41">
        <w:rPr>
          <w:sz w:val="22"/>
          <w:szCs w:val="22"/>
        </w:rPr>
        <w:t>0</w:t>
      </w:r>
      <w:r w:rsidR="00CA3372" w:rsidRPr="00513E41">
        <w:rPr>
          <w:sz w:val="22"/>
          <w:szCs w:val="22"/>
        </w:rPr>
        <w:t>0</w:t>
      </w:r>
      <w:r w:rsidR="00031316" w:rsidRPr="00513E41">
        <w:rPr>
          <w:sz w:val="22"/>
          <w:szCs w:val="22"/>
        </w:rPr>
        <w:t>pm</w:t>
      </w:r>
      <w:r w:rsidR="000D3BD6" w:rsidRPr="00513E41">
        <w:rPr>
          <w:sz w:val="22"/>
          <w:szCs w:val="22"/>
        </w:rPr>
        <w:t>, 2:45pm – 3:30pm</w:t>
      </w:r>
      <w:r w:rsidR="000D3BD6" w:rsidRPr="00513E41">
        <w:rPr>
          <w:rStyle w:val="FootnoteReference"/>
          <w:sz w:val="22"/>
          <w:szCs w:val="22"/>
        </w:rPr>
        <w:footnoteReference w:id="1"/>
      </w:r>
    </w:p>
    <w:p w:rsidR="00762E5F" w:rsidRPr="00513E41" w:rsidRDefault="00762E5F" w:rsidP="00E244BF">
      <w:pPr>
        <w:widowControl w:val="0"/>
        <w:tabs>
          <w:tab w:val="left" w:pos="-1440"/>
          <w:tab w:val="left" w:pos="-720"/>
          <w:tab w:val="left" w:pos="0"/>
          <w:tab w:val="left" w:pos="720"/>
          <w:tab w:val="left" w:pos="1440"/>
          <w:tab w:val="left" w:pos="2160"/>
          <w:tab w:val="left" w:pos="2880"/>
        </w:tabs>
        <w:rPr>
          <w:sz w:val="22"/>
          <w:szCs w:val="22"/>
        </w:rPr>
      </w:pPr>
      <w:r w:rsidRPr="00513E41">
        <w:rPr>
          <w:i/>
          <w:sz w:val="22"/>
          <w:szCs w:val="22"/>
        </w:rPr>
        <w:t>Office</w:t>
      </w:r>
      <w:r w:rsidRPr="00513E41">
        <w:rPr>
          <w:sz w:val="22"/>
          <w:szCs w:val="22"/>
        </w:rPr>
        <w:t>:</w:t>
      </w:r>
      <w:r w:rsidRPr="00513E41">
        <w:rPr>
          <w:sz w:val="22"/>
          <w:szCs w:val="22"/>
        </w:rPr>
        <w:tab/>
      </w:r>
      <w:r w:rsidRPr="00513E41">
        <w:rPr>
          <w:sz w:val="22"/>
          <w:szCs w:val="22"/>
        </w:rPr>
        <w:tab/>
      </w:r>
      <w:r w:rsidRPr="00513E41">
        <w:rPr>
          <w:sz w:val="22"/>
          <w:szCs w:val="22"/>
        </w:rPr>
        <w:tab/>
      </w:r>
      <w:r w:rsidR="006B7E1D">
        <w:rPr>
          <w:sz w:val="22"/>
          <w:szCs w:val="22"/>
        </w:rPr>
        <w:tab/>
      </w:r>
      <w:r w:rsidR="008922FB" w:rsidRPr="00513E41">
        <w:rPr>
          <w:sz w:val="22"/>
          <w:szCs w:val="22"/>
        </w:rPr>
        <w:t>308 Arts &amp; Sciences</w:t>
      </w:r>
      <w:r w:rsidR="00F9074B" w:rsidRPr="00513E41">
        <w:rPr>
          <w:sz w:val="22"/>
          <w:szCs w:val="22"/>
        </w:rPr>
        <w:t xml:space="preserve"> Building</w:t>
      </w:r>
    </w:p>
    <w:p w:rsidR="0032532C" w:rsidRPr="00513E41" w:rsidRDefault="0032532C">
      <w:pPr>
        <w:widowControl w:val="0"/>
        <w:rPr>
          <w:sz w:val="22"/>
          <w:szCs w:val="22"/>
        </w:rPr>
      </w:pPr>
      <w:r w:rsidRPr="00513E41">
        <w:rPr>
          <w:i/>
          <w:sz w:val="22"/>
          <w:szCs w:val="22"/>
        </w:rPr>
        <w:t>Email</w:t>
      </w:r>
      <w:r w:rsidRPr="00513E41">
        <w:rPr>
          <w:sz w:val="22"/>
          <w:szCs w:val="22"/>
        </w:rPr>
        <w:t>:</w:t>
      </w:r>
      <w:r w:rsidRPr="00513E41">
        <w:rPr>
          <w:sz w:val="22"/>
          <w:szCs w:val="22"/>
        </w:rPr>
        <w:tab/>
      </w:r>
      <w:r w:rsidRPr="00513E41">
        <w:rPr>
          <w:sz w:val="22"/>
          <w:szCs w:val="22"/>
        </w:rPr>
        <w:tab/>
      </w:r>
      <w:r w:rsidRPr="00513E41">
        <w:rPr>
          <w:sz w:val="22"/>
          <w:szCs w:val="22"/>
        </w:rPr>
        <w:tab/>
      </w:r>
      <w:r w:rsidR="006B7E1D">
        <w:rPr>
          <w:sz w:val="22"/>
          <w:szCs w:val="22"/>
        </w:rPr>
        <w:tab/>
      </w:r>
      <w:r w:rsidR="003773F9" w:rsidRPr="00513E41">
        <w:rPr>
          <w:sz w:val="22"/>
          <w:szCs w:val="22"/>
        </w:rPr>
        <w:t>mpainte</w:t>
      </w:r>
      <w:r w:rsidR="005E7948" w:rsidRPr="00513E41">
        <w:rPr>
          <w:sz w:val="22"/>
          <w:szCs w:val="22"/>
        </w:rPr>
        <w:t>r</w:t>
      </w:r>
      <w:r w:rsidR="003773F9" w:rsidRPr="00513E41">
        <w:rPr>
          <w:sz w:val="22"/>
          <w:szCs w:val="22"/>
        </w:rPr>
        <w:t>@uwyo.edu</w:t>
      </w:r>
      <w:r w:rsidR="00296D19" w:rsidRPr="00513E41">
        <w:rPr>
          <w:sz w:val="22"/>
          <w:szCs w:val="22"/>
        </w:rPr>
        <w:t xml:space="preserve"> </w:t>
      </w:r>
      <w:r w:rsidR="00976465" w:rsidRPr="00513E41">
        <w:rPr>
          <w:sz w:val="22"/>
          <w:szCs w:val="22"/>
        </w:rPr>
        <w:t>(please put “SOC 2350” in subject line)</w:t>
      </w:r>
      <w:r w:rsidR="000E0D2C">
        <w:rPr>
          <w:rStyle w:val="FootnoteReference"/>
          <w:sz w:val="22"/>
          <w:szCs w:val="22"/>
        </w:rPr>
        <w:footnoteReference w:id="2"/>
      </w:r>
    </w:p>
    <w:p w:rsidR="0032532C" w:rsidRDefault="0032532C">
      <w:pPr>
        <w:widowControl w:val="0"/>
        <w:rPr>
          <w:sz w:val="22"/>
          <w:szCs w:val="22"/>
        </w:rPr>
      </w:pPr>
    </w:p>
    <w:p w:rsidR="006B7E1D" w:rsidRPr="00D921D3" w:rsidRDefault="006B7E1D" w:rsidP="006B7E1D">
      <w:pPr>
        <w:widowControl w:val="0"/>
        <w:rPr>
          <w:sz w:val="22"/>
          <w:szCs w:val="22"/>
        </w:rPr>
      </w:pPr>
      <w:r w:rsidRPr="00D921D3">
        <w:rPr>
          <w:i/>
          <w:sz w:val="22"/>
          <w:szCs w:val="22"/>
        </w:rPr>
        <w:t>Graduate Assistant:</w:t>
      </w:r>
      <w:r w:rsidRPr="00D921D3">
        <w:rPr>
          <w:i/>
          <w:sz w:val="22"/>
          <w:szCs w:val="22"/>
        </w:rPr>
        <w:tab/>
      </w:r>
      <w:r w:rsidRPr="00D921D3">
        <w:rPr>
          <w:i/>
          <w:sz w:val="22"/>
          <w:szCs w:val="22"/>
        </w:rPr>
        <w:tab/>
      </w:r>
      <w:r w:rsidRPr="00D921D3">
        <w:rPr>
          <w:sz w:val="22"/>
          <w:szCs w:val="22"/>
        </w:rPr>
        <w:t>Megan McClure</w:t>
      </w:r>
    </w:p>
    <w:p w:rsidR="006B7E1D" w:rsidRPr="008A6A20" w:rsidRDefault="006B7E1D" w:rsidP="006B7E1D">
      <w:pPr>
        <w:widowControl w:val="0"/>
        <w:rPr>
          <w:sz w:val="22"/>
          <w:szCs w:val="22"/>
        </w:rPr>
      </w:pPr>
      <w:r w:rsidRPr="00D921D3">
        <w:rPr>
          <w:i/>
          <w:sz w:val="22"/>
          <w:szCs w:val="22"/>
        </w:rPr>
        <w:t>Office Hours:</w:t>
      </w:r>
      <w:r w:rsidRPr="00D921D3">
        <w:rPr>
          <w:i/>
          <w:sz w:val="22"/>
          <w:szCs w:val="22"/>
        </w:rPr>
        <w:tab/>
      </w:r>
      <w:r w:rsidRPr="00D921D3">
        <w:rPr>
          <w:sz w:val="22"/>
          <w:szCs w:val="22"/>
        </w:rPr>
        <w:tab/>
      </w:r>
      <w:r w:rsidRPr="00D921D3">
        <w:rPr>
          <w:sz w:val="22"/>
          <w:szCs w:val="22"/>
        </w:rPr>
        <w:tab/>
      </w:r>
      <w:r w:rsidRPr="008A6A20">
        <w:rPr>
          <w:sz w:val="22"/>
          <w:szCs w:val="22"/>
        </w:rPr>
        <w:t>Monday/Wednesday 1</w:t>
      </w:r>
      <w:r w:rsidR="008A6A20" w:rsidRPr="008A6A20">
        <w:rPr>
          <w:sz w:val="22"/>
          <w:szCs w:val="22"/>
        </w:rPr>
        <w:t>0</w:t>
      </w:r>
      <w:r w:rsidRPr="008A6A20">
        <w:rPr>
          <w:sz w:val="22"/>
          <w:szCs w:val="22"/>
        </w:rPr>
        <w:t>:</w:t>
      </w:r>
      <w:r w:rsidR="008A6A20" w:rsidRPr="008A6A20">
        <w:rPr>
          <w:sz w:val="22"/>
          <w:szCs w:val="22"/>
        </w:rPr>
        <w:t>0</w:t>
      </w:r>
      <w:r w:rsidRPr="008A6A20">
        <w:rPr>
          <w:sz w:val="22"/>
          <w:szCs w:val="22"/>
        </w:rPr>
        <w:t xml:space="preserve">0am – </w:t>
      </w:r>
      <w:r w:rsidR="008A6A20" w:rsidRPr="008A6A20">
        <w:rPr>
          <w:sz w:val="22"/>
          <w:szCs w:val="22"/>
        </w:rPr>
        <w:t>1</w:t>
      </w:r>
      <w:r w:rsidRPr="008A6A20">
        <w:rPr>
          <w:sz w:val="22"/>
          <w:szCs w:val="22"/>
        </w:rPr>
        <w:t>1:</w:t>
      </w:r>
      <w:r w:rsidR="008A6A20" w:rsidRPr="008A6A20">
        <w:rPr>
          <w:sz w:val="22"/>
          <w:szCs w:val="22"/>
        </w:rPr>
        <w:t>3</w:t>
      </w:r>
      <w:r w:rsidRPr="008A6A20">
        <w:rPr>
          <w:sz w:val="22"/>
          <w:szCs w:val="22"/>
        </w:rPr>
        <w:t>0</w:t>
      </w:r>
      <w:r w:rsidR="008A6A20" w:rsidRPr="008A6A20">
        <w:rPr>
          <w:sz w:val="22"/>
          <w:szCs w:val="22"/>
        </w:rPr>
        <w:t>a</w:t>
      </w:r>
      <w:r w:rsidRPr="008A6A20">
        <w:rPr>
          <w:sz w:val="22"/>
          <w:szCs w:val="22"/>
        </w:rPr>
        <w:t>m; by appointment</w:t>
      </w:r>
    </w:p>
    <w:p w:rsidR="006B7E1D" w:rsidRPr="00D921D3" w:rsidRDefault="006B7E1D" w:rsidP="006B7E1D">
      <w:pPr>
        <w:widowControl w:val="0"/>
        <w:rPr>
          <w:sz w:val="22"/>
          <w:szCs w:val="22"/>
        </w:rPr>
      </w:pPr>
      <w:r w:rsidRPr="008A6A20">
        <w:rPr>
          <w:i/>
          <w:sz w:val="22"/>
          <w:szCs w:val="22"/>
        </w:rPr>
        <w:t>Office:</w:t>
      </w:r>
      <w:r w:rsidRPr="008A6A20">
        <w:rPr>
          <w:sz w:val="22"/>
          <w:szCs w:val="22"/>
        </w:rPr>
        <w:tab/>
      </w:r>
      <w:r w:rsidRPr="008A6A20">
        <w:rPr>
          <w:sz w:val="22"/>
          <w:szCs w:val="22"/>
        </w:rPr>
        <w:tab/>
      </w:r>
      <w:r w:rsidRPr="008A6A20">
        <w:rPr>
          <w:sz w:val="22"/>
          <w:szCs w:val="22"/>
        </w:rPr>
        <w:tab/>
      </w:r>
      <w:r w:rsidRPr="008A6A20">
        <w:rPr>
          <w:sz w:val="22"/>
          <w:szCs w:val="22"/>
        </w:rPr>
        <w:tab/>
        <w:t>313</w:t>
      </w:r>
      <w:r w:rsidR="008A6A20" w:rsidRPr="008A6A20">
        <w:rPr>
          <w:sz w:val="22"/>
          <w:szCs w:val="22"/>
        </w:rPr>
        <w:t>B</w:t>
      </w:r>
      <w:r w:rsidRPr="008A6A20">
        <w:rPr>
          <w:sz w:val="22"/>
          <w:szCs w:val="22"/>
        </w:rPr>
        <w:t xml:space="preserve"> Art</w:t>
      </w:r>
      <w:bookmarkStart w:id="0" w:name="_GoBack"/>
      <w:bookmarkEnd w:id="0"/>
      <w:r w:rsidRPr="008A6A20">
        <w:rPr>
          <w:sz w:val="22"/>
          <w:szCs w:val="22"/>
        </w:rPr>
        <w:t>s</w:t>
      </w:r>
      <w:r w:rsidRPr="00D921D3">
        <w:rPr>
          <w:sz w:val="22"/>
          <w:szCs w:val="22"/>
        </w:rPr>
        <w:t xml:space="preserve"> &amp; Sciences Building</w:t>
      </w:r>
    </w:p>
    <w:p w:rsidR="006B7E1D" w:rsidRPr="00D921D3" w:rsidRDefault="006B7E1D" w:rsidP="006B7E1D">
      <w:pPr>
        <w:widowControl w:val="0"/>
        <w:rPr>
          <w:sz w:val="22"/>
          <w:szCs w:val="22"/>
        </w:rPr>
      </w:pPr>
      <w:r w:rsidRPr="00D921D3">
        <w:rPr>
          <w:i/>
          <w:sz w:val="22"/>
          <w:szCs w:val="22"/>
        </w:rPr>
        <w:t>Email:</w:t>
      </w:r>
      <w:r w:rsidRPr="00D921D3">
        <w:rPr>
          <w:sz w:val="22"/>
          <w:szCs w:val="22"/>
        </w:rPr>
        <w:tab/>
      </w:r>
      <w:r w:rsidRPr="00D921D3">
        <w:rPr>
          <w:sz w:val="22"/>
          <w:szCs w:val="22"/>
        </w:rPr>
        <w:tab/>
      </w:r>
      <w:r w:rsidRPr="00D921D3">
        <w:rPr>
          <w:sz w:val="22"/>
          <w:szCs w:val="22"/>
        </w:rPr>
        <w:tab/>
      </w:r>
      <w:r w:rsidRPr="00D921D3">
        <w:rPr>
          <w:sz w:val="22"/>
          <w:szCs w:val="22"/>
        </w:rPr>
        <w:tab/>
        <w:t>mmcclur5@uwyo.edu (please put “SOC 2350” in subject line)</w:t>
      </w:r>
    </w:p>
    <w:p w:rsidR="006B7E1D" w:rsidRPr="00513E41" w:rsidRDefault="006B7E1D">
      <w:pPr>
        <w:widowControl w:val="0"/>
        <w:rPr>
          <w:sz w:val="22"/>
          <w:szCs w:val="22"/>
        </w:rPr>
      </w:pPr>
    </w:p>
    <w:p w:rsidR="002D39B8" w:rsidRPr="00513E41" w:rsidRDefault="002D39B8">
      <w:pPr>
        <w:widowControl w:val="0"/>
        <w:rPr>
          <w:i/>
          <w:sz w:val="22"/>
          <w:szCs w:val="22"/>
        </w:rPr>
      </w:pPr>
      <w:r w:rsidRPr="00513E41">
        <w:rPr>
          <w:i/>
          <w:sz w:val="22"/>
          <w:szCs w:val="22"/>
        </w:rPr>
        <w:t>“The problem of the Twentieth Century is the problem of the color line.”</w:t>
      </w:r>
    </w:p>
    <w:p w:rsidR="002D39B8" w:rsidRPr="00513E41" w:rsidRDefault="002D39B8" w:rsidP="002D39B8">
      <w:pPr>
        <w:widowControl w:val="0"/>
        <w:numPr>
          <w:ilvl w:val="0"/>
          <w:numId w:val="10"/>
        </w:numPr>
        <w:rPr>
          <w:sz w:val="22"/>
          <w:szCs w:val="22"/>
        </w:rPr>
      </w:pPr>
      <w:r w:rsidRPr="00513E41">
        <w:rPr>
          <w:sz w:val="22"/>
          <w:szCs w:val="22"/>
        </w:rPr>
        <w:t>W.E.B. DuBois (1903)</w:t>
      </w:r>
    </w:p>
    <w:p w:rsidR="002D39B8" w:rsidRPr="00513E41" w:rsidRDefault="002D39B8" w:rsidP="002D39B8">
      <w:pPr>
        <w:widowControl w:val="0"/>
        <w:rPr>
          <w:sz w:val="22"/>
          <w:szCs w:val="22"/>
        </w:rPr>
      </w:pPr>
    </w:p>
    <w:p w:rsidR="00767632" w:rsidRPr="00513E41" w:rsidRDefault="002D39B8" w:rsidP="002D39B8">
      <w:pPr>
        <w:widowControl w:val="0"/>
        <w:rPr>
          <w:i/>
          <w:sz w:val="22"/>
          <w:szCs w:val="22"/>
        </w:rPr>
      </w:pPr>
      <w:r w:rsidRPr="00513E41">
        <w:rPr>
          <w:i/>
          <w:sz w:val="22"/>
          <w:szCs w:val="22"/>
        </w:rPr>
        <w:t>“There can be no perfect democracy curtailed by color, race, or poverty. But with all, we accomplish</w:t>
      </w:r>
      <w:r w:rsidR="00767632" w:rsidRPr="00513E41">
        <w:rPr>
          <w:i/>
          <w:sz w:val="22"/>
          <w:szCs w:val="22"/>
        </w:rPr>
        <w:t xml:space="preserve"> </w:t>
      </w:r>
      <w:r w:rsidRPr="00513E41">
        <w:rPr>
          <w:i/>
          <w:sz w:val="22"/>
          <w:szCs w:val="22"/>
        </w:rPr>
        <w:t xml:space="preserve">all, </w:t>
      </w:r>
    </w:p>
    <w:p w:rsidR="002D39B8" w:rsidRPr="00513E41" w:rsidRDefault="002D39B8" w:rsidP="002D39B8">
      <w:pPr>
        <w:widowControl w:val="0"/>
        <w:rPr>
          <w:i/>
          <w:sz w:val="22"/>
          <w:szCs w:val="22"/>
        </w:rPr>
      </w:pPr>
      <w:proofErr w:type="gramStart"/>
      <w:r w:rsidRPr="00513E41">
        <w:rPr>
          <w:i/>
          <w:sz w:val="22"/>
          <w:szCs w:val="22"/>
        </w:rPr>
        <w:t>even</w:t>
      </w:r>
      <w:proofErr w:type="gramEnd"/>
      <w:r w:rsidRPr="00513E41">
        <w:rPr>
          <w:i/>
          <w:sz w:val="22"/>
          <w:szCs w:val="22"/>
        </w:rPr>
        <w:t xml:space="preserve"> peace.”</w:t>
      </w:r>
    </w:p>
    <w:p w:rsidR="002D39B8" w:rsidRPr="00513E41" w:rsidRDefault="002D39B8" w:rsidP="002D39B8">
      <w:pPr>
        <w:widowControl w:val="0"/>
        <w:numPr>
          <w:ilvl w:val="0"/>
          <w:numId w:val="10"/>
        </w:numPr>
        <w:rPr>
          <w:sz w:val="22"/>
          <w:szCs w:val="22"/>
        </w:rPr>
      </w:pPr>
      <w:r w:rsidRPr="00513E41">
        <w:rPr>
          <w:sz w:val="22"/>
          <w:szCs w:val="22"/>
        </w:rPr>
        <w:t>W.E.B. DuBois</w:t>
      </w:r>
      <w:r w:rsidR="000A3F6F" w:rsidRPr="00513E41">
        <w:rPr>
          <w:sz w:val="22"/>
          <w:szCs w:val="22"/>
        </w:rPr>
        <w:t xml:space="preserve"> (1974)</w:t>
      </w:r>
    </w:p>
    <w:p w:rsidR="002D39B8" w:rsidRPr="00513E41" w:rsidRDefault="002D39B8" w:rsidP="002D39B8">
      <w:pPr>
        <w:widowControl w:val="0"/>
        <w:rPr>
          <w:i/>
          <w:sz w:val="22"/>
          <w:szCs w:val="22"/>
        </w:rPr>
      </w:pPr>
    </w:p>
    <w:p w:rsidR="002D39B8" w:rsidRPr="00513E41" w:rsidRDefault="002D39B8" w:rsidP="002D39B8">
      <w:pPr>
        <w:widowControl w:val="0"/>
        <w:rPr>
          <w:i/>
          <w:sz w:val="22"/>
          <w:szCs w:val="22"/>
        </w:rPr>
      </w:pPr>
      <w:r w:rsidRPr="00513E41">
        <w:rPr>
          <w:i/>
          <w:sz w:val="22"/>
          <w:szCs w:val="22"/>
        </w:rPr>
        <w:t>“I still believe that we shall overcome.”</w:t>
      </w:r>
    </w:p>
    <w:p w:rsidR="002D39B8" w:rsidRPr="00513E41" w:rsidRDefault="002D39B8" w:rsidP="002D39B8">
      <w:pPr>
        <w:widowControl w:val="0"/>
        <w:numPr>
          <w:ilvl w:val="0"/>
          <w:numId w:val="10"/>
        </w:numPr>
        <w:rPr>
          <w:sz w:val="22"/>
          <w:szCs w:val="22"/>
        </w:rPr>
      </w:pPr>
      <w:r w:rsidRPr="00513E41">
        <w:rPr>
          <w:sz w:val="22"/>
          <w:szCs w:val="22"/>
        </w:rPr>
        <w:t>Dr. Martin Luther King, Jr. (Nobel Price Acceptance Speech: Oslo, Norway, Dec. 10, 1964</w:t>
      </w:r>
      <w:r w:rsidR="00EA3335" w:rsidRPr="00513E41">
        <w:rPr>
          <w:sz w:val="22"/>
          <w:szCs w:val="22"/>
        </w:rPr>
        <w:t>)</w:t>
      </w:r>
    </w:p>
    <w:p w:rsidR="000A3F6F" w:rsidRPr="00513E41" w:rsidRDefault="000A3F6F">
      <w:pPr>
        <w:widowControl w:val="0"/>
        <w:rPr>
          <w:sz w:val="22"/>
          <w:szCs w:val="22"/>
        </w:rPr>
      </w:pPr>
    </w:p>
    <w:p w:rsidR="001C1E15" w:rsidRPr="00513E41" w:rsidRDefault="001C1E15">
      <w:pPr>
        <w:widowControl w:val="0"/>
        <w:rPr>
          <w:sz w:val="22"/>
          <w:szCs w:val="22"/>
        </w:rPr>
      </w:pPr>
    </w:p>
    <w:p w:rsidR="009144AE" w:rsidRPr="00513E41" w:rsidRDefault="009144AE" w:rsidP="009144AE">
      <w:pPr>
        <w:pStyle w:val="Heading1"/>
        <w:rPr>
          <w:b w:val="0"/>
          <w:i w:val="0"/>
          <w:sz w:val="22"/>
          <w:szCs w:val="22"/>
        </w:rPr>
      </w:pPr>
      <w:r w:rsidRPr="00513E41">
        <w:rPr>
          <w:sz w:val="22"/>
          <w:szCs w:val="22"/>
        </w:rPr>
        <w:t>PREREQUISITE</w:t>
      </w:r>
    </w:p>
    <w:p w:rsidR="00EE7B8D" w:rsidRPr="00513E41" w:rsidRDefault="00EE7B8D" w:rsidP="00EE7B8D">
      <w:pPr>
        <w:widowControl w:val="0"/>
        <w:rPr>
          <w:sz w:val="22"/>
          <w:szCs w:val="22"/>
        </w:rPr>
      </w:pPr>
      <w:r w:rsidRPr="00513E41">
        <w:rPr>
          <w:sz w:val="22"/>
          <w:szCs w:val="22"/>
        </w:rPr>
        <w:t>Sociology 1000</w:t>
      </w:r>
    </w:p>
    <w:p w:rsidR="0032532C" w:rsidRPr="00513E41" w:rsidRDefault="0032532C">
      <w:pPr>
        <w:widowControl w:val="0"/>
        <w:rPr>
          <w:sz w:val="22"/>
          <w:szCs w:val="22"/>
        </w:rPr>
      </w:pPr>
    </w:p>
    <w:p w:rsidR="0032532C" w:rsidRPr="00513E41" w:rsidRDefault="0032532C">
      <w:pPr>
        <w:pStyle w:val="Heading1"/>
        <w:rPr>
          <w:sz w:val="22"/>
          <w:szCs w:val="22"/>
        </w:rPr>
      </w:pPr>
      <w:r w:rsidRPr="00513E41">
        <w:rPr>
          <w:sz w:val="22"/>
          <w:szCs w:val="22"/>
        </w:rPr>
        <w:t>COURSE DESCRIPTION</w:t>
      </w:r>
    </w:p>
    <w:p w:rsidR="009144AE" w:rsidRPr="00513E41" w:rsidRDefault="0032532C" w:rsidP="008F679A">
      <w:pPr>
        <w:widowControl w:val="0"/>
        <w:jc w:val="both"/>
        <w:rPr>
          <w:sz w:val="22"/>
          <w:szCs w:val="22"/>
        </w:rPr>
      </w:pPr>
      <w:r w:rsidRPr="00513E41">
        <w:rPr>
          <w:sz w:val="22"/>
          <w:szCs w:val="22"/>
        </w:rPr>
        <w:t xml:space="preserve">In Sociology </w:t>
      </w:r>
      <w:r w:rsidR="009144AE" w:rsidRPr="00513E41">
        <w:rPr>
          <w:sz w:val="22"/>
          <w:szCs w:val="22"/>
        </w:rPr>
        <w:t>2350</w:t>
      </w:r>
      <w:r w:rsidRPr="00513E41">
        <w:rPr>
          <w:sz w:val="22"/>
          <w:szCs w:val="22"/>
        </w:rPr>
        <w:t>,</w:t>
      </w:r>
      <w:r w:rsidR="009144AE" w:rsidRPr="00513E41">
        <w:rPr>
          <w:sz w:val="22"/>
          <w:szCs w:val="22"/>
        </w:rPr>
        <w:t xml:space="preserve"> we will examine social relations among majority and minority groups by devoting particular attention to racial and ethnic relations in the United States. This course takes a sociological approach to this topic, which emphasizes power structures, economic relationships and cultural traditions</w:t>
      </w:r>
      <w:r w:rsidR="000B300B" w:rsidRPr="00513E41">
        <w:rPr>
          <w:sz w:val="22"/>
          <w:szCs w:val="22"/>
        </w:rPr>
        <w:t xml:space="preserve"> –</w:t>
      </w:r>
      <w:r w:rsidR="009144AE" w:rsidRPr="00513E41">
        <w:rPr>
          <w:sz w:val="22"/>
          <w:szCs w:val="22"/>
        </w:rPr>
        <w:t xml:space="preserve"> historically and today. We will also devote attention to social psychological issues, such as prejudice, and social structural issues, such as class inequality.</w:t>
      </w:r>
    </w:p>
    <w:p w:rsidR="0032532C" w:rsidRPr="00513E41" w:rsidRDefault="0032532C">
      <w:pPr>
        <w:widowControl w:val="0"/>
        <w:rPr>
          <w:sz w:val="22"/>
          <w:szCs w:val="22"/>
        </w:rPr>
      </w:pPr>
    </w:p>
    <w:p w:rsidR="003056E3" w:rsidRPr="00513E41" w:rsidRDefault="003056E3" w:rsidP="003056E3">
      <w:pPr>
        <w:pStyle w:val="Heading1"/>
        <w:rPr>
          <w:sz w:val="22"/>
          <w:szCs w:val="22"/>
        </w:rPr>
      </w:pPr>
      <w:r w:rsidRPr="00513E41">
        <w:rPr>
          <w:sz w:val="22"/>
          <w:szCs w:val="22"/>
        </w:rPr>
        <w:t>University studies program</w:t>
      </w:r>
    </w:p>
    <w:p w:rsidR="009D47AD" w:rsidRPr="00513E41" w:rsidRDefault="003056E3" w:rsidP="003056E3">
      <w:pPr>
        <w:rPr>
          <w:sz w:val="22"/>
          <w:szCs w:val="22"/>
        </w:rPr>
      </w:pPr>
      <w:r w:rsidRPr="00513E41">
        <w:rPr>
          <w:sz w:val="22"/>
          <w:szCs w:val="22"/>
        </w:rPr>
        <w:t>Sociology 2350 fulfills the Diversity in the United States (D) requirement of the 2003 University Studies Program (</w:t>
      </w:r>
      <w:r w:rsidR="004A0A47" w:rsidRPr="00513E41">
        <w:rPr>
          <w:sz w:val="22"/>
          <w:szCs w:val="22"/>
        </w:rPr>
        <w:t>http://www.uwyo.edu/unst/usp-2003</w:t>
      </w:r>
      <w:r w:rsidRPr="00513E41">
        <w:rPr>
          <w:sz w:val="22"/>
          <w:szCs w:val="22"/>
        </w:rPr>
        <w:t>)</w:t>
      </w:r>
      <w:r w:rsidR="00ED2A7C" w:rsidRPr="00513E41">
        <w:rPr>
          <w:sz w:val="22"/>
          <w:szCs w:val="22"/>
        </w:rPr>
        <w:t xml:space="preserve"> and </w:t>
      </w:r>
      <w:r w:rsidR="00D9580C" w:rsidRPr="00513E41">
        <w:rPr>
          <w:sz w:val="22"/>
          <w:szCs w:val="22"/>
        </w:rPr>
        <w:t>of the 2015 Arts and Sciences Core</w:t>
      </w:r>
      <w:r w:rsidR="00F00011" w:rsidRPr="00513E41">
        <w:rPr>
          <w:sz w:val="22"/>
          <w:szCs w:val="22"/>
        </w:rPr>
        <w:t xml:space="preserve"> (http://www.uwyo.edu/as/current-students)</w:t>
      </w:r>
      <w:r w:rsidR="00D9580C" w:rsidRPr="00513E41">
        <w:rPr>
          <w:sz w:val="22"/>
          <w:szCs w:val="22"/>
        </w:rPr>
        <w:t>.</w:t>
      </w:r>
    </w:p>
    <w:p w:rsidR="00035010" w:rsidRPr="00513E41" w:rsidRDefault="00035010" w:rsidP="009D47AD">
      <w:pPr>
        <w:pStyle w:val="Heading1"/>
        <w:rPr>
          <w:sz w:val="22"/>
          <w:szCs w:val="22"/>
        </w:rPr>
      </w:pPr>
    </w:p>
    <w:p w:rsidR="00D921D3" w:rsidRDefault="00D921D3">
      <w:pPr>
        <w:rPr>
          <w:b/>
          <w:bCs/>
          <w:i/>
          <w:iCs/>
          <w:caps/>
          <w:sz w:val="22"/>
          <w:szCs w:val="22"/>
        </w:rPr>
      </w:pPr>
      <w:r>
        <w:rPr>
          <w:sz w:val="22"/>
          <w:szCs w:val="22"/>
        </w:rPr>
        <w:br w:type="page"/>
      </w:r>
    </w:p>
    <w:p w:rsidR="0032532C" w:rsidRPr="00513E41" w:rsidRDefault="0032532C" w:rsidP="00035010">
      <w:pPr>
        <w:pStyle w:val="Heading1"/>
        <w:rPr>
          <w:sz w:val="22"/>
          <w:szCs w:val="22"/>
        </w:rPr>
      </w:pPr>
      <w:r w:rsidRPr="00513E41">
        <w:rPr>
          <w:sz w:val="22"/>
          <w:szCs w:val="22"/>
        </w:rPr>
        <w:lastRenderedPageBreak/>
        <w:t>COURSE objectives</w:t>
      </w:r>
    </w:p>
    <w:p w:rsidR="0032532C" w:rsidRPr="00513E41" w:rsidRDefault="0032532C">
      <w:pPr>
        <w:rPr>
          <w:sz w:val="22"/>
          <w:szCs w:val="22"/>
        </w:rPr>
      </w:pPr>
      <w:r w:rsidRPr="00513E41">
        <w:rPr>
          <w:sz w:val="22"/>
          <w:szCs w:val="22"/>
        </w:rPr>
        <w:t>In this course, we will:</w:t>
      </w:r>
    </w:p>
    <w:p w:rsidR="0032532C" w:rsidRPr="00513E41" w:rsidRDefault="000831E0">
      <w:pPr>
        <w:numPr>
          <w:ilvl w:val="0"/>
          <w:numId w:val="2"/>
        </w:numPr>
        <w:rPr>
          <w:sz w:val="22"/>
          <w:szCs w:val="22"/>
        </w:rPr>
      </w:pPr>
      <w:proofErr w:type="gramStart"/>
      <w:r w:rsidRPr="00513E41">
        <w:rPr>
          <w:sz w:val="22"/>
          <w:szCs w:val="22"/>
        </w:rPr>
        <w:t>develop</w:t>
      </w:r>
      <w:proofErr w:type="gramEnd"/>
      <w:r w:rsidRPr="00513E41">
        <w:rPr>
          <w:sz w:val="22"/>
          <w:szCs w:val="22"/>
        </w:rPr>
        <w:t xml:space="preserve"> an understanding of how the idea of race emerged and developed in the United States</w:t>
      </w:r>
      <w:r w:rsidR="00175A21" w:rsidRPr="00513E41">
        <w:rPr>
          <w:sz w:val="22"/>
          <w:szCs w:val="22"/>
        </w:rPr>
        <w:t>.</w:t>
      </w:r>
    </w:p>
    <w:p w:rsidR="0032532C" w:rsidRPr="00513E41" w:rsidRDefault="009E536D">
      <w:pPr>
        <w:numPr>
          <w:ilvl w:val="0"/>
          <w:numId w:val="2"/>
        </w:numPr>
        <w:rPr>
          <w:sz w:val="22"/>
          <w:szCs w:val="22"/>
        </w:rPr>
      </w:pPr>
      <w:proofErr w:type="gramStart"/>
      <w:r w:rsidRPr="00513E41">
        <w:rPr>
          <w:sz w:val="22"/>
          <w:szCs w:val="22"/>
        </w:rPr>
        <w:t>explore</w:t>
      </w:r>
      <w:proofErr w:type="gramEnd"/>
      <w:r w:rsidRPr="00513E41">
        <w:rPr>
          <w:sz w:val="22"/>
          <w:szCs w:val="22"/>
        </w:rPr>
        <w:t xml:space="preserve"> the dynamics of ethnicity and immigration that shaped the United States we live in today</w:t>
      </w:r>
      <w:r w:rsidR="00175A21" w:rsidRPr="00513E41">
        <w:rPr>
          <w:sz w:val="22"/>
          <w:szCs w:val="22"/>
        </w:rPr>
        <w:t>.</w:t>
      </w:r>
    </w:p>
    <w:p w:rsidR="0032532C" w:rsidRPr="00513E41" w:rsidRDefault="009E536D">
      <w:pPr>
        <w:numPr>
          <w:ilvl w:val="0"/>
          <w:numId w:val="2"/>
        </w:numPr>
        <w:rPr>
          <w:sz w:val="22"/>
          <w:szCs w:val="22"/>
        </w:rPr>
      </w:pPr>
      <w:proofErr w:type="gramStart"/>
      <w:r w:rsidRPr="00513E41">
        <w:rPr>
          <w:sz w:val="22"/>
          <w:szCs w:val="22"/>
        </w:rPr>
        <w:t>examine</w:t>
      </w:r>
      <w:proofErr w:type="gramEnd"/>
      <w:r w:rsidRPr="00513E41">
        <w:rPr>
          <w:sz w:val="22"/>
          <w:szCs w:val="22"/>
        </w:rPr>
        <w:t xml:space="preserve"> the intersection of race with other systems of inequality and with social institutions</w:t>
      </w:r>
      <w:r w:rsidR="0032532C" w:rsidRPr="00513E41">
        <w:rPr>
          <w:sz w:val="22"/>
          <w:szCs w:val="22"/>
        </w:rPr>
        <w:t>.</w:t>
      </w:r>
    </w:p>
    <w:p w:rsidR="0032532C" w:rsidRPr="00513E41" w:rsidRDefault="0057352E">
      <w:pPr>
        <w:rPr>
          <w:sz w:val="22"/>
          <w:szCs w:val="22"/>
        </w:rPr>
      </w:pPr>
      <w:r w:rsidRPr="00513E41">
        <w:rPr>
          <w:sz w:val="22"/>
          <w:szCs w:val="22"/>
        </w:rPr>
        <w:softHyphen/>
      </w:r>
      <w:r w:rsidRPr="00513E41">
        <w:rPr>
          <w:sz w:val="22"/>
          <w:szCs w:val="22"/>
        </w:rPr>
        <w:softHyphen/>
      </w:r>
      <w:r w:rsidRPr="00513E41">
        <w:rPr>
          <w:sz w:val="22"/>
          <w:szCs w:val="22"/>
        </w:rPr>
        <w:softHyphen/>
      </w:r>
      <w:r w:rsidRPr="00513E41">
        <w:rPr>
          <w:sz w:val="22"/>
          <w:szCs w:val="22"/>
        </w:rPr>
        <w:softHyphen/>
      </w:r>
    </w:p>
    <w:p w:rsidR="0032532C" w:rsidRPr="00513E41" w:rsidRDefault="0032532C">
      <w:pPr>
        <w:pStyle w:val="Heading1"/>
        <w:rPr>
          <w:sz w:val="22"/>
          <w:szCs w:val="22"/>
        </w:rPr>
      </w:pPr>
      <w:r w:rsidRPr="00513E41">
        <w:rPr>
          <w:sz w:val="22"/>
          <w:szCs w:val="22"/>
        </w:rPr>
        <w:t>Required Readings</w:t>
      </w:r>
    </w:p>
    <w:p w:rsidR="0032532C" w:rsidRPr="00513E41" w:rsidRDefault="0032532C" w:rsidP="006436A9">
      <w:pPr>
        <w:jc w:val="both"/>
        <w:rPr>
          <w:sz w:val="22"/>
          <w:szCs w:val="22"/>
        </w:rPr>
      </w:pPr>
      <w:r w:rsidRPr="00513E41">
        <w:rPr>
          <w:sz w:val="22"/>
          <w:szCs w:val="22"/>
        </w:rPr>
        <w:t xml:space="preserve">There are </w:t>
      </w:r>
      <w:r w:rsidR="003C009B" w:rsidRPr="00513E41">
        <w:rPr>
          <w:sz w:val="22"/>
          <w:szCs w:val="22"/>
        </w:rPr>
        <w:t>three (</w:t>
      </w:r>
      <w:r w:rsidRPr="00513E41">
        <w:rPr>
          <w:sz w:val="22"/>
          <w:szCs w:val="22"/>
        </w:rPr>
        <w:t>3</w:t>
      </w:r>
      <w:r w:rsidR="003C009B" w:rsidRPr="00513E41">
        <w:rPr>
          <w:sz w:val="22"/>
          <w:szCs w:val="22"/>
        </w:rPr>
        <w:t>)</w:t>
      </w:r>
      <w:r w:rsidRPr="00513E41">
        <w:rPr>
          <w:sz w:val="22"/>
          <w:szCs w:val="22"/>
        </w:rPr>
        <w:t xml:space="preserve"> required books and </w:t>
      </w:r>
      <w:r w:rsidR="00C639BC" w:rsidRPr="00513E41">
        <w:rPr>
          <w:sz w:val="22"/>
          <w:szCs w:val="22"/>
        </w:rPr>
        <w:t>six</w:t>
      </w:r>
      <w:r w:rsidR="00B459BC" w:rsidRPr="00513E41">
        <w:rPr>
          <w:sz w:val="22"/>
          <w:szCs w:val="22"/>
        </w:rPr>
        <w:t xml:space="preserve"> </w:t>
      </w:r>
      <w:r w:rsidR="00C06962" w:rsidRPr="00513E41">
        <w:rPr>
          <w:sz w:val="22"/>
          <w:szCs w:val="22"/>
        </w:rPr>
        <w:t>(</w:t>
      </w:r>
      <w:r w:rsidR="00C639BC" w:rsidRPr="00513E41">
        <w:rPr>
          <w:sz w:val="22"/>
          <w:szCs w:val="22"/>
        </w:rPr>
        <w:t>6</w:t>
      </w:r>
      <w:r w:rsidR="00B459BC" w:rsidRPr="00513E41">
        <w:rPr>
          <w:sz w:val="22"/>
          <w:szCs w:val="22"/>
        </w:rPr>
        <w:t xml:space="preserve">) </w:t>
      </w:r>
      <w:r w:rsidRPr="00513E41">
        <w:rPr>
          <w:sz w:val="22"/>
          <w:szCs w:val="22"/>
        </w:rPr>
        <w:t>required articles for this course.</w:t>
      </w:r>
      <w:r w:rsidR="00667B72" w:rsidRPr="00513E41">
        <w:rPr>
          <w:sz w:val="22"/>
          <w:szCs w:val="22"/>
        </w:rPr>
        <w:t xml:space="preserve"> </w:t>
      </w:r>
      <w:r w:rsidRPr="00513E41">
        <w:rPr>
          <w:sz w:val="22"/>
          <w:szCs w:val="22"/>
        </w:rPr>
        <w:t xml:space="preserve">The books may be purchased at the University </w:t>
      </w:r>
      <w:r w:rsidR="00DB0C9D" w:rsidRPr="00513E41">
        <w:rPr>
          <w:sz w:val="22"/>
          <w:szCs w:val="22"/>
        </w:rPr>
        <w:t>S</w:t>
      </w:r>
      <w:r w:rsidRPr="00513E41">
        <w:rPr>
          <w:sz w:val="22"/>
          <w:szCs w:val="22"/>
        </w:rPr>
        <w:t xml:space="preserve">tore. They are also available through </w:t>
      </w:r>
      <w:r w:rsidR="0040597C" w:rsidRPr="00513E41">
        <w:rPr>
          <w:sz w:val="22"/>
          <w:szCs w:val="22"/>
        </w:rPr>
        <w:t>I</w:t>
      </w:r>
      <w:r w:rsidRPr="00513E41">
        <w:rPr>
          <w:sz w:val="22"/>
          <w:szCs w:val="22"/>
        </w:rPr>
        <w:t>nternet bookstores</w:t>
      </w:r>
      <w:r w:rsidR="00E244BF" w:rsidRPr="00513E41">
        <w:rPr>
          <w:sz w:val="22"/>
          <w:szCs w:val="22"/>
        </w:rPr>
        <w:t xml:space="preserve"> (addall.com</w:t>
      </w:r>
      <w:r w:rsidR="009D1CF2" w:rsidRPr="00513E41">
        <w:rPr>
          <w:sz w:val="22"/>
          <w:szCs w:val="22"/>
        </w:rPr>
        <w:t xml:space="preserve"> is a great search engine for used books</w:t>
      </w:r>
      <w:r w:rsidR="00E244BF" w:rsidRPr="00513E41">
        <w:rPr>
          <w:sz w:val="22"/>
          <w:szCs w:val="22"/>
        </w:rPr>
        <w:t>)</w:t>
      </w:r>
      <w:r w:rsidRPr="00513E41">
        <w:rPr>
          <w:sz w:val="22"/>
          <w:szCs w:val="22"/>
        </w:rPr>
        <w:t>.</w:t>
      </w:r>
      <w:r w:rsidR="002915CB" w:rsidRPr="00513E41">
        <w:rPr>
          <w:sz w:val="22"/>
          <w:szCs w:val="22"/>
        </w:rPr>
        <w:t xml:space="preserve"> Articles are available in the “</w:t>
      </w:r>
      <w:r w:rsidR="00D45B62" w:rsidRPr="00513E41">
        <w:rPr>
          <w:sz w:val="22"/>
          <w:szCs w:val="22"/>
        </w:rPr>
        <w:t>Articles</w:t>
      </w:r>
      <w:r w:rsidR="002915CB" w:rsidRPr="00513E41">
        <w:rPr>
          <w:sz w:val="22"/>
          <w:szCs w:val="22"/>
        </w:rPr>
        <w:t xml:space="preserve">” </w:t>
      </w:r>
      <w:r w:rsidR="00D45B62" w:rsidRPr="00513E41">
        <w:rPr>
          <w:sz w:val="22"/>
          <w:szCs w:val="22"/>
        </w:rPr>
        <w:t xml:space="preserve">module </w:t>
      </w:r>
      <w:r w:rsidR="002915CB" w:rsidRPr="00513E41">
        <w:rPr>
          <w:sz w:val="22"/>
          <w:szCs w:val="22"/>
        </w:rPr>
        <w:t xml:space="preserve">on the </w:t>
      </w:r>
      <w:r w:rsidR="00DC1F00" w:rsidRPr="00513E41">
        <w:rPr>
          <w:sz w:val="22"/>
          <w:szCs w:val="22"/>
        </w:rPr>
        <w:t>WyoCourses</w:t>
      </w:r>
      <w:r w:rsidR="00BC04E3" w:rsidRPr="00513E41">
        <w:rPr>
          <w:sz w:val="22"/>
          <w:szCs w:val="22"/>
        </w:rPr>
        <w:t xml:space="preserve"> </w:t>
      </w:r>
      <w:r w:rsidR="002915CB" w:rsidRPr="00513E41">
        <w:rPr>
          <w:sz w:val="22"/>
          <w:szCs w:val="22"/>
        </w:rPr>
        <w:t>course webpage.</w:t>
      </w:r>
      <w:r w:rsidRPr="00513E41">
        <w:rPr>
          <w:sz w:val="22"/>
          <w:szCs w:val="22"/>
        </w:rPr>
        <w:t xml:space="preserve"> </w:t>
      </w:r>
      <w:r w:rsidR="00DF0CE9" w:rsidRPr="00513E41">
        <w:rPr>
          <w:b/>
          <w:sz w:val="22"/>
          <w:szCs w:val="22"/>
          <w:u w:val="single"/>
        </w:rPr>
        <w:t xml:space="preserve">Please consult the course schedule and bring the appropriate book(s) </w:t>
      </w:r>
      <w:r w:rsidR="002915CB" w:rsidRPr="00513E41">
        <w:rPr>
          <w:b/>
          <w:sz w:val="22"/>
          <w:szCs w:val="22"/>
          <w:u w:val="single"/>
        </w:rPr>
        <w:t xml:space="preserve">and/or articles </w:t>
      </w:r>
      <w:r w:rsidR="00DF0CE9" w:rsidRPr="00513E41">
        <w:rPr>
          <w:b/>
          <w:sz w:val="22"/>
          <w:szCs w:val="22"/>
          <w:u w:val="single"/>
        </w:rPr>
        <w:t>with you to class</w:t>
      </w:r>
      <w:r w:rsidR="00DF0CE9" w:rsidRPr="00513E41">
        <w:rPr>
          <w:sz w:val="22"/>
          <w:szCs w:val="22"/>
        </w:rPr>
        <w:t>.</w:t>
      </w:r>
    </w:p>
    <w:p w:rsidR="0032532C" w:rsidRPr="00513E41" w:rsidRDefault="0032532C">
      <w:pPr>
        <w:rPr>
          <w:b/>
          <w:bCs/>
          <w:sz w:val="22"/>
          <w:szCs w:val="22"/>
        </w:rPr>
      </w:pPr>
    </w:p>
    <w:p w:rsidR="0032532C" w:rsidRPr="00513E41" w:rsidRDefault="0032532C">
      <w:pPr>
        <w:rPr>
          <w:b/>
          <w:bCs/>
          <w:sz w:val="22"/>
          <w:szCs w:val="22"/>
        </w:rPr>
      </w:pPr>
      <w:r w:rsidRPr="00513E41">
        <w:rPr>
          <w:b/>
          <w:bCs/>
          <w:sz w:val="22"/>
          <w:szCs w:val="22"/>
        </w:rPr>
        <w:t>Books:</w:t>
      </w:r>
    </w:p>
    <w:p w:rsidR="0032532C" w:rsidRPr="00513E41" w:rsidRDefault="00FC30BA" w:rsidP="00CD733D">
      <w:pPr>
        <w:autoSpaceDE w:val="0"/>
        <w:autoSpaceDN w:val="0"/>
        <w:adjustRightInd w:val="0"/>
        <w:rPr>
          <w:sz w:val="22"/>
          <w:szCs w:val="22"/>
        </w:rPr>
      </w:pPr>
      <w:r w:rsidRPr="00513E41">
        <w:rPr>
          <w:sz w:val="22"/>
          <w:szCs w:val="22"/>
        </w:rPr>
        <w:t xml:space="preserve">Gallagher, Charles. </w:t>
      </w:r>
      <w:r w:rsidR="00DE7CD9" w:rsidRPr="00513E41">
        <w:rPr>
          <w:sz w:val="22"/>
          <w:szCs w:val="22"/>
        </w:rPr>
        <w:t>2012</w:t>
      </w:r>
      <w:r w:rsidRPr="00513E41">
        <w:rPr>
          <w:sz w:val="22"/>
          <w:szCs w:val="22"/>
        </w:rPr>
        <w:t xml:space="preserve">. </w:t>
      </w:r>
      <w:r w:rsidRPr="00513E41">
        <w:rPr>
          <w:bCs/>
          <w:i/>
          <w:iCs/>
          <w:sz w:val="22"/>
          <w:szCs w:val="22"/>
        </w:rPr>
        <w:t>Rethinking the Color Line: Readings in Race and Ethnicity</w:t>
      </w:r>
      <w:r w:rsidRPr="00513E41">
        <w:rPr>
          <w:b/>
          <w:bCs/>
          <w:sz w:val="22"/>
          <w:szCs w:val="22"/>
        </w:rPr>
        <w:t xml:space="preserve">. </w:t>
      </w:r>
      <w:r w:rsidR="00DE7CD9" w:rsidRPr="00513E41">
        <w:rPr>
          <w:sz w:val="22"/>
          <w:szCs w:val="22"/>
        </w:rPr>
        <w:t>5</w:t>
      </w:r>
      <w:r w:rsidR="00C24F35" w:rsidRPr="00513E41">
        <w:rPr>
          <w:sz w:val="22"/>
          <w:szCs w:val="22"/>
          <w:vertAlign w:val="superscript"/>
        </w:rPr>
        <w:t>th</w:t>
      </w:r>
      <w:r w:rsidR="00C24F35" w:rsidRPr="00513E41">
        <w:rPr>
          <w:sz w:val="22"/>
          <w:szCs w:val="22"/>
        </w:rPr>
        <w:t xml:space="preserve"> </w:t>
      </w:r>
      <w:r w:rsidRPr="00513E41">
        <w:rPr>
          <w:sz w:val="22"/>
          <w:szCs w:val="22"/>
        </w:rPr>
        <w:t>Edition. Boston, MA: McGraw-Hill.</w:t>
      </w:r>
      <w:r w:rsidR="009632BB" w:rsidRPr="00513E41">
        <w:rPr>
          <w:sz w:val="22"/>
          <w:szCs w:val="22"/>
        </w:rPr>
        <w:t xml:space="preserve"> ISBN: 9780078026638</w:t>
      </w:r>
    </w:p>
    <w:p w:rsidR="0032532C" w:rsidRPr="00513E41" w:rsidRDefault="0032532C">
      <w:pPr>
        <w:rPr>
          <w:sz w:val="22"/>
          <w:szCs w:val="22"/>
        </w:rPr>
      </w:pPr>
    </w:p>
    <w:p w:rsidR="0032532C" w:rsidRPr="00513E41" w:rsidRDefault="00FC30BA">
      <w:pPr>
        <w:rPr>
          <w:sz w:val="22"/>
          <w:szCs w:val="22"/>
        </w:rPr>
      </w:pPr>
      <w:r w:rsidRPr="00513E41">
        <w:rPr>
          <w:sz w:val="22"/>
          <w:szCs w:val="22"/>
        </w:rPr>
        <w:t>Waters, Mary. 199</w:t>
      </w:r>
      <w:r w:rsidR="007E4075" w:rsidRPr="00513E41">
        <w:rPr>
          <w:sz w:val="22"/>
          <w:szCs w:val="22"/>
        </w:rPr>
        <w:t>0</w:t>
      </w:r>
      <w:r w:rsidRPr="00513E41">
        <w:rPr>
          <w:sz w:val="22"/>
          <w:szCs w:val="22"/>
        </w:rPr>
        <w:t xml:space="preserve">. </w:t>
      </w:r>
      <w:r w:rsidRPr="00513E41">
        <w:rPr>
          <w:i/>
          <w:sz w:val="22"/>
          <w:szCs w:val="22"/>
        </w:rPr>
        <w:t>Ethnic Options: Choosing Identities in America</w:t>
      </w:r>
      <w:r w:rsidRPr="00513E41">
        <w:rPr>
          <w:sz w:val="22"/>
          <w:szCs w:val="22"/>
        </w:rPr>
        <w:t>. Berkeley, CA: University of California Press.</w:t>
      </w:r>
      <w:r w:rsidR="009632BB" w:rsidRPr="00513E41">
        <w:rPr>
          <w:sz w:val="22"/>
          <w:szCs w:val="22"/>
        </w:rPr>
        <w:t xml:space="preserve"> ISBN: 9780520070837</w:t>
      </w:r>
    </w:p>
    <w:p w:rsidR="0032532C" w:rsidRPr="00513E41" w:rsidRDefault="0032532C">
      <w:pPr>
        <w:rPr>
          <w:sz w:val="22"/>
          <w:szCs w:val="22"/>
        </w:rPr>
      </w:pPr>
    </w:p>
    <w:p w:rsidR="00A4645E" w:rsidRPr="00513E41" w:rsidRDefault="00A4645E" w:rsidP="00A4645E">
      <w:pPr>
        <w:pStyle w:val="Default"/>
        <w:rPr>
          <w:sz w:val="22"/>
          <w:szCs w:val="22"/>
        </w:rPr>
      </w:pPr>
      <w:r w:rsidRPr="00513E41">
        <w:rPr>
          <w:sz w:val="22"/>
          <w:szCs w:val="22"/>
        </w:rPr>
        <w:t xml:space="preserve">Wise, Tim. </w:t>
      </w:r>
      <w:r w:rsidR="00DE7CD9" w:rsidRPr="00513E41">
        <w:rPr>
          <w:sz w:val="22"/>
          <w:szCs w:val="22"/>
        </w:rPr>
        <w:t>2011</w:t>
      </w:r>
      <w:r w:rsidRPr="00513E41">
        <w:rPr>
          <w:sz w:val="22"/>
          <w:szCs w:val="22"/>
        </w:rPr>
        <w:t xml:space="preserve">. </w:t>
      </w:r>
      <w:r w:rsidRPr="00513E41">
        <w:rPr>
          <w:i/>
          <w:iCs/>
          <w:sz w:val="22"/>
          <w:szCs w:val="22"/>
        </w:rPr>
        <w:t xml:space="preserve">White </w:t>
      </w:r>
      <w:proofErr w:type="gramStart"/>
      <w:r w:rsidRPr="00513E41">
        <w:rPr>
          <w:i/>
          <w:iCs/>
          <w:sz w:val="22"/>
          <w:szCs w:val="22"/>
        </w:rPr>
        <w:t>Like</w:t>
      </w:r>
      <w:proofErr w:type="gramEnd"/>
      <w:r w:rsidRPr="00513E41">
        <w:rPr>
          <w:i/>
          <w:iCs/>
          <w:sz w:val="22"/>
          <w:szCs w:val="22"/>
        </w:rPr>
        <w:t xml:space="preserve"> Me: Reflections on Race from a Privileged Son</w:t>
      </w:r>
      <w:r w:rsidR="00DE7CD9" w:rsidRPr="00513E41">
        <w:rPr>
          <w:i/>
          <w:iCs/>
          <w:sz w:val="22"/>
          <w:szCs w:val="22"/>
        </w:rPr>
        <w:t xml:space="preserve"> (The Remix: Revised and Updated Edition)</w:t>
      </w:r>
      <w:r w:rsidRPr="00513E41">
        <w:rPr>
          <w:sz w:val="22"/>
          <w:szCs w:val="22"/>
        </w:rPr>
        <w:t>.</w:t>
      </w:r>
      <w:r w:rsidR="00DE7CD9" w:rsidRPr="00513E41">
        <w:rPr>
          <w:sz w:val="22"/>
          <w:szCs w:val="22"/>
        </w:rPr>
        <w:t xml:space="preserve"> 3</w:t>
      </w:r>
      <w:r w:rsidR="00DE7CD9" w:rsidRPr="00513E41">
        <w:rPr>
          <w:sz w:val="22"/>
          <w:szCs w:val="22"/>
          <w:vertAlign w:val="superscript"/>
        </w:rPr>
        <w:t>rd</w:t>
      </w:r>
      <w:r w:rsidR="00C24F35" w:rsidRPr="00513E41">
        <w:rPr>
          <w:sz w:val="22"/>
          <w:szCs w:val="22"/>
        </w:rPr>
        <w:t xml:space="preserve"> Edition. </w:t>
      </w:r>
      <w:r w:rsidR="009632BB" w:rsidRPr="00513E41">
        <w:rPr>
          <w:sz w:val="22"/>
          <w:szCs w:val="22"/>
        </w:rPr>
        <w:t>Berkeley, CA: Soft Skull Press. ISBN: 9781593764258</w:t>
      </w:r>
    </w:p>
    <w:p w:rsidR="00425A78" w:rsidRPr="00513E41" w:rsidRDefault="00425A78" w:rsidP="00A4645E">
      <w:pPr>
        <w:pStyle w:val="Default"/>
        <w:rPr>
          <w:sz w:val="22"/>
          <w:szCs w:val="22"/>
        </w:rPr>
      </w:pPr>
    </w:p>
    <w:p w:rsidR="00A5783D" w:rsidRPr="00513E41" w:rsidRDefault="00A5783D" w:rsidP="00A5783D">
      <w:pPr>
        <w:pStyle w:val="Heading1"/>
        <w:rPr>
          <w:sz w:val="22"/>
          <w:szCs w:val="22"/>
        </w:rPr>
      </w:pPr>
      <w:r w:rsidRPr="00513E41">
        <w:rPr>
          <w:sz w:val="22"/>
          <w:szCs w:val="22"/>
        </w:rPr>
        <w:t>additional materials</w:t>
      </w:r>
    </w:p>
    <w:p w:rsidR="00A5783D" w:rsidRPr="00513E41" w:rsidRDefault="00A5783D" w:rsidP="00A5783D">
      <w:pPr>
        <w:pStyle w:val="Default"/>
        <w:jc w:val="both"/>
        <w:rPr>
          <w:sz w:val="22"/>
          <w:szCs w:val="22"/>
        </w:rPr>
      </w:pPr>
      <w:r w:rsidRPr="00513E41">
        <w:rPr>
          <w:sz w:val="22"/>
          <w:szCs w:val="22"/>
        </w:rPr>
        <w:t xml:space="preserve">Students will need three (3) blue </w:t>
      </w:r>
      <w:proofErr w:type="spellStart"/>
      <w:r w:rsidRPr="00513E41">
        <w:rPr>
          <w:sz w:val="22"/>
          <w:szCs w:val="22"/>
        </w:rPr>
        <w:t>Accu</w:t>
      </w:r>
      <w:proofErr w:type="spellEnd"/>
      <w:r w:rsidRPr="00513E41">
        <w:rPr>
          <w:sz w:val="22"/>
          <w:szCs w:val="22"/>
        </w:rPr>
        <w:t xml:space="preserve">-Scan sheets to use throughout the semester. These are available for purchase in the University </w:t>
      </w:r>
      <w:r w:rsidR="00732046" w:rsidRPr="00513E41">
        <w:rPr>
          <w:sz w:val="22"/>
          <w:szCs w:val="22"/>
        </w:rPr>
        <w:t>S</w:t>
      </w:r>
      <w:r w:rsidRPr="00513E41">
        <w:rPr>
          <w:sz w:val="22"/>
          <w:szCs w:val="22"/>
        </w:rPr>
        <w:t xml:space="preserve">tore. Students should complete the relevant identification information beforehand; that is, write and bubble their name and W# before class begins. Students will need a #2 pencil to fill out the </w:t>
      </w:r>
      <w:proofErr w:type="spellStart"/>
      <w:r w:rsidRPr="00513E41">
        <w:rPr>
          <w:sz w:val="22"/>
          <w:szCs w:val="22"/>
        </w:rPr>
        <w:t>Accu</w:t>
      </w:r>
      <w:proofErr w:type="spellEnd"/>
      <w:r w:rsidRPr="00513E41">
        <w:rPr>
          <w:sz w:val="22"/>
          <w:szCs w:val="22"/>
        </w:rPr>
        <w:t>-Scan sheets.</w:t>
      </w:r>
    </w:p>
    <w:p w:rsidR="00A5783D" w:rsidRPr="00513E41" w:rsidRDefault="00A5783D" w:rsidP="00A4645E">
      <w:pPr>
        <w:pStyle w:val="Default"/>
        <w:rPr>
          <w:sz w:val="22"/>
          <w:szCs w:val="22"/>
        </w:rPr>
      </w:pPr>
    </w:p>
    <w:p w:rsidR="005602A2" w:rsidRPr="00513E41" w:rsidRDefault="005602A2" w:rsidP="005602A2">
      <w:pPr>
        <w:jc w:val="both"/>
        <w:rPr>
          <w:sz w:val="22"/>
          <w:szCs w:val="22"/>
        </w:rPr>
      </w:pPr>
      <w:r w:rsidRPr="00513E41">
        <w:rPr>
          <w:sz w:val="22"/>
          <w:szCs w:val="22"/>
        </w:rPr>
        <w:t xml:space="preserve">Students will need to be familiar with our course webpage on WyoCourses (http://www.uwyo.edu/wyocourses/). This page houses the syllabus, articles, CPAs (see below), your scores from assignments and exams, and other important information. Students must have access to a computer, MS Office, and Internet connectivity that will allow them to complete this course. </w:t>
      </w:r>
      <w:r w:rsidRPr="00513E41">
        <w:rPr>
          <w:b/>
          <w:sz w:val="22"/>
          <w:szCs w:val="22"/>
          <w:u w:val="single"/>
        </w:rPr>
        <w:t>Students should check the course site and their UW email daily.</w:t>
      </w:r>
      <w:r w:rsidRPr="00513E41">
        <w:rPr>
          <w:sz w:val="22"/>
          <w:szCs w:val="22"/>
        </w:rPr>
        <w:t xml:space="preserve"> Lack of access to needed technology is not an excuse for late and/or incomplete work. I will post the </w:t>
      </w:r>
      <w:proofErr w:type="spellStart"/>
      <w:r w:rsidRPr="00513E41">
        <w:rPr>
          <w:sz w:val="22"/>
          <w:szCs w:val="22"/>
        </w:rPr>
        <w:t>Powerpoint</w:t>
      </w:r>
      <w:proofErr w:type="spellEnd"/>
      <w:r w:rsidRPr="00513E41">
        <w:rPr>
          <w:sz w:val="22"/>
          <w:szCs w:val="22"/>
        </w:rPr>
        <w:t xml:space="preserve"> slides for each week to this page as well on Fridays.</w:t>
      </w:r>
    </w:p>
    <w:p w:rsidR="003F75A6" w:rsidRPr="00513E41" w:rsidRDefault="003F75A6" w:rsidP="00A4645E">
      <w:pPr>
        <w:pStyle w:val="Default"/>
        <w:rPr>
          <w:sz w:val="22"/>
          <w:szCs w:val="22"/>
        </w:rPr>
      </w:pPr>
    </w:p>
    <w:p w:rsidR="00FD37AD" w:rsidRPr="00513E41" w:rsidRDefault="00FD37AD" w:rsidP="00FD37AD">
      <w:pPr>
        <w:pStyle w:val="Heading1"/>
        <w:rPr>
          <w:sz w:val="22"/>
          <w:szCs w:val="22"/>
        </w:rPr>
      </w:pPr>
      <w:r w:rsidRPr="00513E41">
        <w:rPr>
          <w:sz w:val="22"/>
          <w:szCs w:val="22"/>
        </w:rPr>
        <w:t>FORMAT OF WRITTEN ASSIGNMENTS</w:t>
      </w:r>
    </w:p>
    <w:p w:rsidR="005602A2" w:rsidRPr="00513E41" w:rsidRDefault="005602A2" w:rsidP="005602A2">
      <w:pPr>
        <w:jc w:val="both"/>
        <w:rPr>
          <w:sz w:val="22"/>
          <w:szCs w:val="22"/>
        </w:rPr>
      </w:pPr>
      <w:r w:rsidRPr="00513E41">
        <w:rPr>
          <w:sz w:val="22"/>
          <w:szCs w:val="22"/>
        </w:rPr>
        <w:t>Written assignments are expected to meet the following requirements: typed, double-spaced, 12 pt. Times New Roman font</w:t>
      </w:r>
      <w:r w:rsidRPr="00513E41">
        <w:rPr>
          <w:rStyle w:val="FootnoteReference"/>
          <w:sz w:val="22"/>
          <w:szCs w:val="22"/>
        </w:rPr>
        <w:footnoteReference w:id="3"/>
      </w:r>
      <w:r w:rsidRPr="00513E41">
        <w:rPr>
          <w:sz w:val="22"/>
          <w:szCs w:val="22"/>
        </w:rPr>
        <w:t>, 1 inch margins, “Normal” style</w:t>
      </w:r>
      <w:r w:rsidRPr="00513E41">
        <w:rPr>
          <w:rStyle w:val="FootnoteReference"/>
          <w:sz w:val="22"/>
          <w:szCs w:val="22"/>
        </w:rPr>
        <w:footnoteReference w:id="4"/>
      </w:r>
      <w:r w:rsidRPr="00513E41">
        <w:rPr>
          <w:sz w:val="22"/>
          <w:szCs w:val="22"/>
        </w:rPr>
        <w:t>, and page numbered</w:t>
      </w:r>
      <w:r w:rsidRPr="00513E41">
        <w:rPr>
          <w:rStyle w:val="FootnoteReference"/>
          <w:sz w:val="22"/>
          <w:szCs w:val="22"/>
        </w:rPr>
        <w:footnoteReference w:id="5"/>
      </w:r>
      <w:r w:rsidRPr="00513E41">
        <w:rPr>
          <w:sz w:val="22"/>
          <w:szCs w:val="22"/>
        </w:rPr>
        <w:t xml:space="preserve">. Writing assignments must be of the specified length. If citations are used, they should be in American Sociological Association (ASA) format (see “ASA Quick Style Guide.pdf” on WyoCourses or Google “ASA citations”). There is no need for either a reference page or a cover page on any assignments. </w:t>
      </w:r>
      <w:r w:rsidRPr="00513E41">
        <w:rPr>
          <w:b/>
          <w:sz w:val="22"/>
          <w:szCs w:val="22"/>
          <w:u w:val="single"/>
        </w:rPr>
        <w:t xml:space="preserve">Failure to follow these requirements will result in a score of five (5) points on CPAs and one (1) letter grade deduction on the </w:t>
      </w:r>
      <w:r w:rsidR="00C47FF6">
        <w:rPr>
          <w:b/>
          <w:sz w:val="22"/>
          <w:szCs w:val="22"/>
          <w:u w:val="single"/>
        </w:rPr>
        <w:t>Movie Review</w:t>
      </w:r>
      <w:r w:rsidRPr="00513E41">
        <w:rPr>
          <w:b/>
          <w:sz w:val="22"/>
          <w:szCs w:val="22"/>
          <w:u w:val="single"/>
        </w:rPr>
        <w:t>.</w:t>
      </w:r>
    </w:p>
    <w:p w:rsidR="00FD37AD" w:rsidRPr="00513E41" w:rsidRDefault="00FD37AD" w:rsidP="00A4645E">
      <w:pPr>
        <w:pStyle w:val="Default"/>
        <w:rPr>
          <w:sz w:val="22"/>
          <w:szCs w:val="22"/>
        </w:rPr>
      </w:pPr>
    </w:p>
    <w:p w:rsidR="006B7E1D" w:rsidRDefault="006B7E1D">
      <w:pPr>
        <w:rPr>
          <w:b/>
          <w:bCs/>
          <w:i/>
          <w:iCs/>
          <w:caps/>
          <w:sz w:val="22"/>
          <w:szCs w:val="22"/>
        </w:rPr>
      </w:pPr>
      <w:r>
        <w:rPr>
          <w:sz w:val="22"/>
          <w:szCs w:val="22"/>
        </w:rPr>
        <w:br w:type="page"/>
      </w:r>
    </w:p>
    <w:p w:rsidR="001C1E15" w:rsidRPr="00CE6433" w:rsidRDefault="001C1E15" w:rsidP="001C1E15">
      <w:pPr>
        <w:pStyle w:val="Heading1"/>
        <w:widowControl/>
        <w:rPr>
          <w:sz w:val="22"/>
          <w:szCs w:val="22"/>
        </w:rPr>
      </w:pPr>
      <w:r w:rsidRPr="00CE6433">
        <w:rPr>
          <w:sz w:val="22"/>
          <w:szCs w:val="22"/>
        </w:rPr>
        <w:lastRenderedPageBreak/>
        <w:t>Course Requirements</w:t>
      </w:r>
    </w:p>
    <w:p w:rsidR="001C1E15" w:rsidRPr="00CE6433" w:rsidRDefault="001C1E15" w:rsidP="006436A9">
      <w:pPr>
        <w:pStyle w:val="BodyText2"/>
        <w:widowControl/>
        <w:jc w:val="both"/>
        <w:rPr>
          <w:szCs w:val="22"/>
        </w:rPr>
      </w:pPr>
      <w:r w:rsidRPr="00CE6433">
        <w:rPr>
          <w:szCs w:val="22"/>
        </w:rPr>
        <w:t xml:space="preserve">Mastery of the material in this course will be demonstrated through </w:t>
      </w:r>
      <w:r w:rsidR="00CE6433" w:rsidRPr="00CE6433">
        <w:rPr>
          <w:szCs w:val="22"/>
        </w:rPr>
        <w:t>twelve</w:t>
      </w:r>
      <w:r w:rsidR="001A5D46" w:rsidRPr="00CE6433">
        <w:rPr>
          <w:szCs w:val="22"/>
        </w:rPr>
        <w:t xml:space="preserve"> </w:t>
      </w:r>
      <w:r w:rsidR="004959BE" w:rsidRPr="00CE6433">
        <w:rPr>
          <w:szCs w:val="22"/>
        </w:rPr>
        <w:t>(1</w:t>
      </w:r>
      <w:r w:rsidR="00CE6433" w:rsidRPr="00CE6433">
        <w:rPr>
          <w:szCs w:val="22"/>
        </w:rPr>
        <w:t>2</w:t>
      </w:r>
      <w:r w:rsidR="004959BE" w:rsidRPr="00CE6433">
        <w:rPr>
          <w:szCs w:val="22"/>
        </w:rPr>
        <w:t xml:space="preserve">) </w:t>
      </w:r>
      <w:r w:rsidR="00FD37AD" w:rsidRPr="00CE6433">
        <w:rPr>
          <w:szCs w:val="22"/>
        </w:rPr>
        <w:t>Class Preparation Assignments</w:t>
      </w:r>
      <w:r w:rsidR="00341BC1" w:rsidRPr="00CE6433">
        <w:rPr>
          <w:szCs w:val="22"/>
        </w:rPr>
        <w:t>,</w:t>
      </w:r>
      <w:r w:rsidR="00AA7E27" w:rsidRPr="00CE6433">
        <w:rPr>
          <w:szCs w:val="22"/>
        </w:rPr>
        <w:t xml:space="preserve"> </w:t>
      </w:r>
      <w:r w:rsidR="003773F9" w:rsidRPr="00CE6433">
        <w:rPr>
          <w:szCs w:val="22"/>
        </w:rPr>
        <w:t xml:space="preserve">three </w:t>
      </w:r>
      <w:r w:rsidRPr="00CE6433">
        <w:rPr>
          <w:szCs w:val="22"/>
        </w:rPr>
        <w:t>(</w:t>
      </w:r>
      <w:r w:rsidR="003773F9" w:rsidRPr="00CE6433">
        <w:rPr>
          <w:szCs w:val="22"/>
        </w:rPr>
        <w:t>3</w:t>
      </w:r>
      <w:r w:rsidR="00DC2CE1" w:rsidRPr="00CE6433">
        <w:rPr>
          <w:szCs w:val="22"/>
        </w:rPr>
        <w:t>) non-cumulative exams</w:t>
      </w:r>
      <w:r w:rsidR="00341BC1" w:rsidRPr="00CE6433">
        <w:rPr>
          <w:szCs w:val="22"/>
        </w:rPr>
        <w:t>, and one (1) movie review</w:t>
      </w:r>
      <w:r w:rsidR="00DC2CE1" w:rsidRPr="00CE6433">
        <w:rPr>
          <w:szCs w:val="22"/>
        </w:rPr>
        <w:t>.</w:t>
      </w:r>
    </w:p>
    <w:p w:rsidR="00DC2CE1" w:rsidRPr="00CE6433" w:rsidRDefault="00DC2CE1" w:rsidP="006436A9">
      <w:pPr>
        <w:pStyle w:val="BodyText2"/>
        <w:widowControl/>
        <w:jc w:val="both"/>
        <w:rPr>
          <w:szCs w:val="22"/>
        </w:rPr>
      </w:pPr>
    </w:p>
    <w:p w:rsidR="00561B93" w:rsidRPr="00513E41" w:rsidRDefault="00561B93" w:rsidP="00561B93">
      <w:pPr>
        <w:jc w:val="both"/>
        <w:rPr>
          <w:bCs/>
          <w:sz w:val="22"/>
          <w:szCs w:val="22"/>
        </w:rPr>
      </w:pPr>
      <w:r w:rsidRPr="00CE6433">
        <w:rPr>
          <w:b/>
          <w:bCs/>
          <w:sz w:val="22"/>
          <w:szCs w:val="22"/>
        </w:rPr>
        <w:t>Class Preparation Assignment (CPA).</w:t>
      </w:r>
      <w:r w:rsidRPr="00CE6433">
        <w:rPr>
          <w:bCs/>
          <w:sz w:val="22"/>
          <w:szCs w:val="22"/>
        </w:rPr>
        <w:t xml:space="preserve"> Students will complete </w:t>
      </w:r>
      <w:r w:rsidR="00CE6433" w:rsidRPr="00CE6433">
        <w:rPr>
          <w:sz w:val="22"/>
          <w:szCs w:val="22"/>
        </w:rPr>
        <w:t xml:space="preserve">twelve </w:t>
      </w:r>
      <w:r w:rsidRPr="00CE6433">
        <w:rPr>
          <w:sz w:val="22"/>
          <w:szCs w:val="22"/>
        </w:rPr>
        <w:t>(1</w:t>
      </w:r>
      <w:r w:rsidR="00CE6433" w:rsidRPr="00CE6433">
        <w:rPr>
          <w:sz w:val="22"/>
          <w:szCs w:val="22"/>
        </w:rPr>
        <w:t>2</w:t>
      </w:r>
      <w:r w:rsidRPr="00CE6433">
        <w:rPr>
          <w:sz w:val="22"/>
          <w:szCs w:val="22"/>
        </w:rPr>
        <w:t>) Class Preparation Assignments</w:t>
      </w:r>
      <w:r w:rsidRPr="00CE6433">
        <w:rPr>
          <w:bCs/>
          <w:sz w:val="22"/>
          <w:szCs w:val="22"/>
        </w:rPr>
        <w:t xml:space="preserve">. Each CPA is worth ten (10) points. The prompts for each CPA are located under the “Modules” tab on WyoCourses (the prompts are single-spaced; students should leave the prompts single-spaced and then follow the formatting guidelines for their responses). Students should treat the CPA Word documents as templates and preserve the formatting as they complete their assignments. The length of each CPA should be two (2) </w:t>
      </w:r>
      <w:r w:rsidRPr="00CE6433">
        <w:rPr>
          <w:b/>
          <w:bCs/>
          <w:sz w:val="22"/>
          <w:szCs w:val="22"/>
          <w:u w:val="single"/>
        </w:rPr>
        <w:t>full</w:t>
      </w:r>
      <w:r w:rsidRPr="00CE6433">
        <w:rPr>
          <w:bCs/>
          <w:sz w:val="22"/>
          <w:szCs w:val="22"/>
        </w:rPr>
        <w:t xml:space="preserve"> pages</w:t>
      </w:r>
      <w:r w:rsidR="00D17CE9" w:rsidRPr="00CE6433">
        <w:rPr>
          <w:bCs/>
          <w:sz w:val="22"/>
          <w:szCs w:val="22"/>
        </w:rPr>
        <w:t>, no less and no more</w:t>
      </w:r>
      <w:r w:rsidRPr="00CE6433">
        <w:rPr>
          <w:bCs/>
          <w:sz w:val="22"/>
          <w:szCs w:val="22"/>
        </w:rPr>
        <w:t>. In answering each question, students may draw on relevant</w:t>
      </w:r>
      <w:r w:rsidRPr="00513E41">
        <w:rPr>
          <w:bCs/>
          <w:sz w:val="22"/>
          <w:szCs w:val="22"/>
        </w:rPr>
        <w:t xml:space="preserve"> readings, other courses they have taken, existing empirical evidence, their personal theoretical orientations, current U.S./world events, etc. Students’ CPAs should be turned in under the “Assignments” tab by clicking on the particular assignment and uploading the completed CPA using “Submit Assignment” in the far right column.</w:t>
      </w:r>
    </w:p>
    <w:p w:rsidR="00FD37AD" w:rsidRPr="00513E41" w:rsidRDefault="00FD37AD" w:rsidP="00FD37AD">
      <w:pPr>
        <w:jc w:val="both"/>
        <w:rPr>
          <w:bCs/>
          <w:sz w:val="22"/>
          <w:szCs w:val="22"/>
        </w:rPr>
      </w:pPr>
    </w:p>
    <w:p w:rsidR="00561B93" w:rsidRPr="00513E41" w:rsidRDefault="00561B93" w:rsidP="00561B93">
      <w:pPr>
        <w:jc w:val="both"/>
        <w:rPr>
          <w:bCs/>
          <w:sz w:val="22"/>
          <w:szCs w:val="22"/>
        </w:rPr>
      </w:pPr>
      <w:r w:rsidRPr="00513E41">
        <w:rPr>
          <w:bCs/>
          <w:sz w:val="22"/>
          <w:szCs w:val="22"/>
        </w:rPr>
        <w:t xml:space="preserve">CPAs will be evaluated on whether students have fully answered </w:t>
      </w:r>
      <w:r w:rsidRPr="00513E41">
        <w:rPr>
          <w:b/>
          <w:bCs/>
          <w:sz w:val="22"/>
          <w:szCs w:val="22"/>
          <w:u w:val="single"/>
        </w:rPr>
        <w:t>each</w:t>
      </w:r>
      <w:r w:rsidRPr="00513E41">
        <w:rPr>
          <w:bCs/>
          <w:sz w:val="22"/>
          <w:szCs w:val="22"/>
        </w:rPr>
        <w:t xml:space="preserve"> question and will be scored as follows: ten (10) to nine (9) points for excellent work, eight (8) points for good work, seven (7) points for fair work, and six (6) points for marginal work (see “Course Grade Guidance” below). CPAs containing unacceptable work will be marked with a zero (0). If students fail to follow the proper formatting guidelines (see above), their CPA will receive five (5) points, no matter the quality. </w:t>
      </w:r>
      <w:r w:rsidRPr="001A5D46">
        <w:rPr>
          <w:bCs/>
          <w:sz w:val="22"/>
          <w:szCs w:val="22"/>
        </w:rPr>
        <w:t>There are two (2) exemplars posted on WyoCourses to provide examples for students to follow.</w:t>
      </w:r>
    </w:p>
    <w:p w:rsidR="00FD37AD" w:rsidRPr="00513E41" w:rsidRDefault="00FD37AD" w:rsidP="00FD37AD">
      <w:pPr>
        <w:jc w:val="both"/>
        <w:rPr>
          <w:b/>
          <w:bCs/>
          <w:i/>
          <w:sz w:val="22"/>
          <w:szCs w:val="22"/>
        </w:rPr>
      </w:pPr>
      <w:r w:rsidRPr="00513E41">
        <w:rPr>
          <w:b/>
          <w:bCs/>
          <w:i/>
          <w:sz w:val="22"/>
          <w:szCs w:val="22"/>
        </w:rPr>
        <w:t xml:space="preserve">CPAs are due </w:t>
      </w:r>
      <w:r w:rsidR="008001AF" w:rsidRPr="00513E41">
        <w:rPr>
          <w:b/>
          <w:bCs/>
          <w:i/>
          <w:sz w:val="22"/>
          <w:szCs w:val="22"/>
          <w:u w:val="single"/>
        </w:rPr>
        <w:t>before</w:t>
      </w:r>
      <w:r w:rsidRPr="00513E41">
        <w:rPr>
          <w:b/>
          <w:bCs/>
          <w:i/>
          <w:sz w:val="22"/>
          <w:szCs w:val="22"/>
        </w:rPr>
        <w:t xml:space="preserve"> </w:t>
      </w:r>
      <w:r w:rsidR="008001AF" w:rsidRPr="00513E41">
        <w:rPr>
          <w:b/>
          <w:bCs/>
          <w:i/>
          <w:sz w:val="22"/>
          <w:szCs w:val="22"/>
        </w:rPr>
        <w:t>the start of class on Tuesdays</w:t>
      </w:r>
      <w:r w:rsidR="00BD24FA">
        <w:rPr>
          <w:b/>
          <w:bCs/>
          <w:i/>
          <w:sz w:val="22"/>
          <w:szCs w:val="22"/>
        </w:rPr>
        <w:t xml:space="preserve"> (i.e., 1:20pm)</w:t>
      </w:r>
      <w:r w:rsidR="008001AF" w:rsidRPr="00513E41">
        <w:rPr>
          <w:b/>
          <w:bCs/>
          <w:i/>
          <w:sz w:val="22"/>
          <w:szCs w:val="22"/>
        </w:rPr>
        <w:t>.</w:t>
      </w:r>
    </w:p>
    <w:p w:rsidR="00E27FEE" w:rsidRPr="00513E41" w:rsidRDefault="00E27FEE" w:rsidP="00FD37AD">
      <w:pPr>
        <w:jc w:val="both"/>
        <w:rPr>
          <w:b/>
          <w:bCs/>
          <w:sz w:val="22"/>
          <w:szCs w:val="22"/>
        </w:rPr>
      </w:pPr>
      <w:r w:rsidRPr="00513E41">
        <w:rPr>
          <w:b/>
          <w:bCs/>
          <w:i/>
          <w:sz w:val="22"/>
          <w:szCs w:val="22"/>
        </w:rPr>
        <w:tab/>
      </w:r>
      <w:r w:rsidRPr="00513E41">
        <w:rPr>
          <w:b/>
          <w:bCs/>
          <w:sz w:val="22"/>
          <w:szCs w:val="22"/>
        </w:rPr>
        <w:t xml:space="preserve">NOTE: The first CPA (Origins of Inequality) </w:t>
      </w:r>
      <w:r w:rsidRPr="00482592">
        <w:rPr>
          <w:b/>
          <w:bCs/>
          <w:sz w:val="22"/>
          <w:szCs w:val="22"/>
        </w:rPr>
        <w:t xml:space="preserve">will be due on Thursday, </w:t>
      </w:r>
      <w:r w:rsidR="00482592" w:rsidRPr="00482592">
        <w:rPr>
          <w:b/>
          <w:bCs/>
          <w:sz w:val="22"/>
          <w:szCs w:val="22"/>
        </w:rPr>
        <w:t>8</w:t>
      </w:r>
      <w:r w:rsidRPr="00482592">
        <w:rPr>
          <w:b/>
          <w:bCs/>
          <w:sz w:val="22"/>
          <w:szCs w:val="22"/>
        </w:rPr>
        <w:t>/3</w:t>
      </w:r>
      <w:r w:rsidR="00482592" w:rsidRPr="00482592">
        <w:rPr>
          <w:b/>
          <w:bCs/>
          <w:sz w:val="22"/>
          <w:szCs w:val="22"/>
        </w:rPr>
        <w:t>0, by</w:t>
      </w:r>
      <w:r w:rsidR="00482592">
        <w:rPr>
          <w:b/>
          <w:bCs/>
          <w:sz w:val="22"/>
          <w:szCs w:val="22"/>
        </w:rPr>
        <w:t xml:space="preserve"> midnight</w:t>
      </w:r>
      <w:r w:rsidRPr="00513E41">
        <w:rPr>
          <w:b/>
          <w:bCs/>
          <w:sz w:val="22"/>
          <w:szCs w:val="22"/>
        </w:rPr>
        <w:t>.</w:t>
      </w:r>
    </w:p>
    <w:p w:rsidR="00C60E94" w:rsidRPr="00513E41" w:rsidRDefault="00C60E94" w:rsidP="006436A9">
      <w:pPr>
        <w:jc w:val="both"/>
        <w:rPr>
          <w:b/>
          <w:bCs/>
          <w:sz w:val="22"/>
          <w:szCs w:val="22"/>
        </w:rPr>
      </w:pPr>
    </w:p>
    <w:p w:rsidR="00341BC1" w:rsidRPr="00513E41" w:rsidRDefault="00341BC1" w:rsidP="00341BC1">
      <w:pPr>
        <w:jc w:val="both"/>
        <w:rPr>
          <w:sz w:val="22"/>
          <w:szCs w:val="22"/>
        </w:rPr>
      </w:pPr>
      <w:r w:rsidRPr="00513E41">
        <w:rPr>
          <w:b/>
          <w:bCs/>
          <w:sz w:val="22"/>
          <w:szCs w:val="22"/>
        </w:rPr>
        <w:t>Movie Review.</w:t>
      </w:r>
      <w:r w:rsidRPr="00513E41">
        <w:rPr>
          <w:bCs/>
          <w:sz w:val="22"/>
          <w:szCs w:val="22"/>
        </w:rPr>
        <w:t xml:space="preserve"> Students will select one (1) movie of their choosing to review. </w:t>
      </w:r>
      <w:r w:rsidRPr="00513E41">
        <w:rPr>
          <w:sz w:val="22"/>
          <w:szCs w:val="22"/>
        </w:rPr>
        <w:t xml:space="preserve">Instructions for the movie review are appended at the end of this </w:t>
      </w:r>
      <w:r w:rsidRPr="00CD77DD">
        <w:rPr>
          <w:sz w:val="22"/>
          <w:szCs w:val="22"/>
        </w:rPr>
        <w:t xml:space="preserve">syllabus. Movie reviews must be six (6) </w:t>
      </w:r>
      <w:r w:rsidRPr="00CD77DD">
        <w:rPr>
          <w:b/>
          <w:sz w:val="22"/>
          <w:szCs w:val="22"/>
          <w:u w:val="single"/>
        </w:rPr>
        <w:t>full</w:t>
      </w:r>
      <w:r w:rsidRPr="00CD77DD">
        <w:rPr>
          <w:sz w:val="22"/>
          <w:szCs w:val="22"/>
        </w:rPr>
        <w:t xml:space="preserve"> pages, no less and no more. </w:t>
      </w:r>
      <w:r w:rsidR="00CD77DD" w:rsidRPr="00CD77DD">
        <w:rPr>
          <w:sz w:val="22"/>
          <w:szCs w:val="22"/>
        </w:rPr>
        <w:t xml:space="preserve">One </w:t>
      </w:r>
      <w:r w:rsidRPr="00CD77DD">
        <w:rPr>
          <w:sz w:val="22"/>
          <w:szCs w:val="22"/>
        </w:rPr>
        <w:t>(</w:t>
      </w:r>
      <w:r w:rsidR="00CD77DD" w:rsidRPr="00CD77DD">
        <w:rPr>
          <w:sz w:val="22"/>
          <w:szCs w:val="22"/>
        </w:rPr>
        <w:t>1</w:t>
      </w:r>
      <w:r w:rsidRPr="00CD77DD">
        <w:rPr>
          <w:sz w:val="22"/>
          <w:szCs w:val="22"/>
        </w:rPr>
        <w:t>) exemplar</w:t>
      </w:r>
      <w:r w:rsidR="00CD77DD" w:rsidRPr="00CD77DD">
        <w:rPr>
          <w:sz w:val="22"/>
          <w:szCs w:val="22"/>
        </w:rPr>
        <w:t>s</w:t>
      </w:r>
      <w:r w:rsidRPr="00CD77DD">
        <w:rPr>
          <w:sz w:val="22"/>
          <w:szCs w:val="22"/>
        </w:rPr>
        <w:t xml:space="preserve"> and the scoring rubric are posted</w:t>
      </w:r>
      <w:r w:rsidRPr="00513E41">
        <w:rPr>
          <w:sz w:val="22"/>
          <w:szCs w:val="22"/>
        </w:rPr>
        <w:t xml:space="preserve"> to WyoCourses under the “Helpful Documents” heading. </w:t>
      </w:r>
      <w:r w:rsidRPr="00513E41">
        <w:rPr>
          <w:bCs/>
          <w:sz w:val="22"/>
          <w:szCs w:val="22"/>
        </w:rPr>
        <w:t>Movie reviews should be submitted under the “Assignments” tab by clicking on “Movie review” and uploading the completed document using “Submit Assignment” in the far right column.</w:t>
      </w:r>
    </w:p>
    <w:p w:rsidR="00341BC1" w:rsidRPr="00513E41" w:rsidRDefault="00341BC1" w:rsidP="00341BC1">
      <w:pPr>
        <w:jc w:val="both"/>
        <w:rPr>
          <w:bCs/>
          <w:sz w:val="22"/>
          <w:szCs w:val="22"/>
        </w:rPr>
      </w:pPr>
      <w:r w:rsidRPr="00513E41">
        <w:rPr>
          <w:b/>
          <w:i/>
          <w:sz w:val="22"/>
          <w:szCs w:val="22"/>
        </w:rPr>
        <w:t>Movie reviews</w:t>
      </w:r>
      <w:r w:rsidRPr="00513E41">
        <w:rPr>
          <w:sz w:val="22"/>
          <w:szCs w:val="22"/>
        </w:rPr>
        <w:t xml:space="preserve"> </w:t>
      </w:r>
      <w:r w:rsidRPr="00513E41">
        <w:rPr>
          <w:b/>
          <w:i/>
          <w:sz w:val="22"/>
          <w:szCs w:val="22"/>
        </w:rPr>
        <w:t>will be due</w:t>
      </w:r>
      <w:r w:rsidRPr="00513E41">
        <w:rPr>
          <w:sz w:val="22"/>
          <w:szCs w:val="22"/>
        </w:rPr>
        <w:t xml:space="preserve"> </w:t>
      </w:r>
      <w:r w:rsidRPr="00513E41">
        <w:rPr>
          <w:b/>
          <w:i/>
          <w:sz w:val="22"/>
          <w:szCs w:val="22"/>
        </w:rPr>
        <w:t xml:space="preserve">before the final exam </w:t>
      </w:r>
      <w:r w:rsidRPr="00BD24FA">
        <w:rPr>
          <w:b/>
          <w:i/>
          <w:sz w:val="22"/>
          <w:szCs w:val="22"/>
        </w:rPr>
        <w:t xml:space="preserve">on </w:t>
      </w:r>
      <w:r w:rsidR="00BD24FA" w:rsidRPr="00BD24FA">
        <w:rPr>
          <w:b/>
          <w:i/>
          <w:sz w:val="22"/>
          <w:szCs w:val="22"/>
        </w:rPr>
        <w:t>Dec</w:t>
      </w:r>
      <w:r w:rsidR="00BD24FA">
        <w:rPr>
          <w:b/>
          <w:i/>
          <w:sz w:val="22"/>
          <w:szCs w:val="22"/>
        </w:rPr>
        <w:t>ember</w:t>
      </w:r>
      <w:r w:rsidRPr="00BD24FA">
        <w:rPr>
          <w:b/>
          <w:i/>
          <w:sz w:val="22"/>
          <w:szCs w:val="22"/>
        </w:rPr>
        <w:t xml:space="preserve"> </w:t>
      </w:r>
      <w:r w:rsidR="00BD24FA" w:rsidRPr="00BD24FA">
        <w:rPr>
          <w:b/>
          <w:i/>
          <w:sz w:val="22"/>
          <w:szCs w:val="22"/>
        </w:rPr>
        <w:t>13</w:t>
      </w:r>
      <w:r w:rsidRPr="00BD24FA">
        <w:rPr>
          <w:b/>
          <w:i/>
          <w:sz w:val="22"/>
          <w:szCs w:val="22"/>
        </w:rPr>
        <w:t xml:space="preserve"> (i.e., 1:15pm MST)</w:t>
      </w:r>
      <w:r w:rsidRPr="00BD24FA">
        <w:rPr>
          <w:sz w:val="22"/>
          <w:szCs w:val="22"/>
        </w:rPr>
        <w:t>.</w:t>
      </w:r>
    </w:p>
    <w:p w:rsidR="00341BC1" w:rsidRPr="00513E41" w:rsidRDefault="00341BC1" w:rsidP="00341BC1">
      <w:pPr>
        <w:rPr>
          <w:sz w:val="22"/>
          <w:szCs w:val="22"/>
        </w:rPr>
      </w:pPr>
    </w:p>
    <w:p w:rsidR="00CD77DD" w:rsidRDefault="00561B93" w:rsidP="00561B93">
      <w:pPr>
        <w:jc w:val="both"/>
        <w:rPr>
          <w:sz w:val="22"/>
          <w:szCs w:val="22"/>
        </w:rPr>
      </w:pPr>
      <w:r w:rsidRPr="00513E41">
        <w:rPr>
          <w:b/>
          <w:bCs/>
          <w:sz w:val="22"/>
          <w:szCs w:val="22"/>
        </w:rPr>
        <w:t>Examinations</w:t>
      </w:r>
      <w:r w:rsidRPr="00513E41">
        <w:rPr>
          <w:sz w:val="22"/>
          <w:szCs w:val="22"/>
        </w:rPr>
        <w:t xml:space="preserve">. There will be two (2) non-cumulative in-class examinations and one (1) non-cumulative final examination. The two in-class exams will take place during class and the final will take place during the university-assigned final exam time. Question format will include multiple choice, short answer, and short essay. For the essay questions, students should be concise, accurate, and demonstrate their knowledge and understanding of the material by incorporating the readings, lectures, films, and/or class discussions into their answers. All exams will contain twenty-five (25) multiple choice, three (3) short answer, and one (1) essay question. Point allocation will </w:t>
      </w:r>
    </w:p>
    <w:p w:rsidR="00561B93" w:rsidRPr="00513E41" w:rsidRDefault="00561B93" w:rsidP="00561B93">
      <w:pPr>
        <w:jc w:val="both"/>
        <w:rPr>
          <w:sz w:val="22"/>
          <w:szCs w:val="22"/>
        </w:rPr>
      </w:pPr>
      <w:r w:rsidRPr="00513E41">
        <w:rPr>
          <w:sz w:val="22"/>
          <w:szCs w:val="22"/>
        </w:rPr>
        <w:t xml:space="preserve"> </w:t>
      </w:r>
      <w:proofErr w:type="gramStart"/>
      <w:r w:rsidRPr="00513E41">
        <w:rPr>
          <w:sz w:val="22"/>
          <w:szCs w:val="22"/>
        </w:rPr>
        <w:t>two</w:t>
      </w:r>
      <w:proofErr w:type="gramEnd"/>
      <w:r w:rsidRPr="00513E41">
        <w:rPr>
          <w:sz w:val="22"/>
          <w:szCs w:val="22"/>
        </w:rPr>
        <w:t xml:space="preserve"> (2) for multiple choice, ten (10) for short answer, and twenty (20) for the essay question. </w:t>
      </w:r>
      <w:r w:rsidRPr="00513E41">
        <w:rPr>
          <w:b/>
          <w:sz w:val="22"/>
          <w:szCs w:val="22"/>
          <w:u w:val="single"/>
        </w:rPr>
        <w:t>You MUST bring your University ID to every exam; it is required for students to hand in their exams</w:t>
      </w:r>
      <w:r w:rsidRPr="00513E41">
        <w:rPr>
          <w:sz w:val="22"/>
          <w:szCs w:val="22"/>
        </w:rPr>
        <w:t>.</w:t>
      </w:r>
    </w:p>
    <w:p w:rsidR="00561B93" w:rsidRPr="00513E41" w:rsidRDefault="00561B93" w:rsidP="00561B93">
      <w:pPr>
        <w:jc w:val="both"/>
        <w:rPr>
          <w:sz w:val="22"/>
          <w:szCs w:val="22"/>
        </w:rPr>
      </w:pPr>
      <w:r w:rsidRPr="00513E41">
        <w:rPr>
          <w:b/>
          <w:i/>
          <w:sz w:val="22"/>
          <w:szCs w:val="22"/>
        </w:rPr>
        <w:t xml:space="preserve">In-class exams: </w:t>
      </w:r>
      <w:r w:rsidRPr="00BD24FA">
        <w:rPr>
          <w:b/>
          <w:i/>
          <w:sz w:val="22"/>
          <w:szCs w:val="22"/>
        </w:rPr>
        <w:t>September 2</w:t>
      </w:r>
      <w:r w:rsidR="00BD24FA" w:rsidRPr="00BD24FA">
        <w:rPr>
          <w:b/>
          <w:i/>
          <w:sz w:val="22"/>
          <w:szCs w:val="22"/>
        </w:rPr>
        <w:t>5</w:t>
      </w:r>
      <w:r w:rsidRPr="00BD24FA">
        <w:rPr>
          <w:b/>
          <w:i/>
          <w:sz w:val="22"/>
          <w:szCs w:val="22"/>
        </w:rPr>
        <w:t xml:space="preserve">; November </w:t>
      </w:r>
      <w:r w:rsidR="00BD24FA" w:rsidRPr="00BD24FA">
        <w:rPr>
          <w:b/>
          <w:i/>
          <w:sz w:val="22"/>
          <w:szCs w:val="22"/>
        </w:rPr>
        <w:t>6</w:t>
      </w:r>
      <w:r w:rsidRPr="00BD24FA">
        <w:rPr>
          <w:b/>
          <w:i/>
          <w:sz w:val="22"/>
          <w:szCs w:val="22"/>
        </w:rPr>
        <w:t>. Final exam: December 1</w:t>
      </w:r>
      <w:r w:rsidR="00BD24FA" w:rsidRPr="00BD24FA">
        <w:rPr>
          <w:b/>
          <w:i/>
          <w:sz w:val="22"/>
          <w:szCs w:val="22"/>
        </w:rPr>
        <w:t>3</w:t>
      </w:r>
      <w:r w:rsidRPr="00BD24FA">
        <w:rPr>
          <w:b/>
          <w:i/>
          <w:sz w:val="22"/>
          <w:szCs w:val="22"/>
        </w:rPr>
        <w:t>.</w:t>
      </w:r>
    </w:p>
    <w:p w:rsidR="00561B93" w:rsidRPr="00513E41" w:rsidRDefault="00561B93" w:rsidP="00341BC1">
      <w:pPr>
        <w:rPr>
          <w:sz w:val="22"/>
          <w:szCs w:val="22"/>
        </w:rPr>
      </w:pPr>
    </w:p>
    <w:p w:rsidR="00432F22" w:rsidRPr="00513E41" w:rsidRDefault="00B846BC" w:rsidP="00432F22">
      <w:pPr>
        <w:pStyle w:val="Heading1"/>
        <w:rPr>
          <w:sz w:val="22"/>
          <w:szCs w:val="22"/>
        </w:rPr>
      </w:pPr>
      <w:r w:rsidRPr="00513E41">
        <w:rPr>
          <w:sz w:val="22"/>
          <w:szCs w:val="22"/>
        </w:rPr>
        <w:t>EXTRA CREDIT</w:t>
      </w:r>
    </w:p>
    <w:p w:rsidR="00432F22" w:rsidRPr="00513E41" w:rsidRDefault="00432F22" w:rsidP="00432F22">
      <w:pPr>
        <w:pStyle w:val="BodyText2"/>
        <w:widowControl/>
        <w:jc w:val="both"/>
        <w:rPr>
          <w:szCs w:val="22"/>
        </w:rPr>
      </w:pPr>
      <w:r w:rsidRPr="00513E41">
        <w:rPr>
          <w:szCs w:val="22"/>
        </w:rPr>
        <w:t xml:space="preserve">There </w:t>
      </w:r>
      <w:r w:rsidR="004735A6">
        <w:rPr>
          <w:szCs w:val="22"/>
        </w:rPr>
        <w:t>are two</w:t>
      </w:r>
      <w:r w:rsidRPr="00513E41">
        <w:rPr>
          <w:szCs w:val="22"/>
        </w:rPr>
        <w:t xml:space="preserve"> (</w:t>
      </w:r>
      <w:r w:rsidR="004735A6">
        <w:rPr>
          <w:szCs w:val="22"/>
        </w:rPr>
        <w:t>2</w:t>
      </w:r>
      <w:r w:rsidRPr="00513E41">
        <w:rPr>
          <w:szCs w:val="22"/>
        </w:rPr>
        <w:t>) way</w:t>
      </w:r>
      <w:r w:rsidR="004735A6">
        <w:rPr>
          <w:szCs w:val="22"/>
        </w:rPr>
        <w:t>s</w:t>
      </w:r>
      <w:r w:rsidRPr="00513E41">
        <w:rPr>
          <w:szCs w:val="22"/>
        </w:rPr>
        <w:t xml:space="preserve"> to earn extra credit in this class. Th</w:t>
      </w:r>
      <w:r w:rsidR="004735A6">
        <w:rPr>
          <w:szCs w:val="22"/>
        </w:rPr>
        <w:t>e</w:t>
      </w:r>
      <w:r w:rsidRPr="00513E41">
        <w:rPr>
          <w:szCs w:val="22"/>
        </w:rPr>
        <w:t>s</w:t>
      </w:r>
      <w:r w:rsidR="004735A6">
        <w:rPr>
          <w:szCs w:val="22"/>
        </w:rPr>
        <w:t>e</w:t>
      </w:r>
      <w:r w:rsidRPr="00513E41">
        <w:rPr>
          <w:szCs w:val="22"/>
        </w:rPr>
        <w:t xml:space="preserve"> </w:t>
      </w:r>
      <w:r w:rsidR="004735A6">
        <w:rPr>
          <w:szCs w:val="22"/>
        </w:rPr>
        <w:t>are</w:t>
      </w:r>
      <w:r w:rsidR="00B846BC" w:rsidRPr="00513E41">
        <w:rPr>
          <w:szCs w:val="22"/>
        </w:rPr>
        <w:t xml:space="preserve"> </w:t>
      </w:r>
      <w:r w:rsidRPr="00513E41">
        <w:rPr>
          <w:szCs w:val="22"/>
        </w:rPr>
        <w:t>the only mechanisms by which students may earn extra points in this course, students requesting individualized assignments and/or consideration will be referred to this section in the syllabus.</w:t>
      </w:r>
    </w:p>
    <w:p w:rsidR="00432F22" w:rsidRPr="00513E41" w:rsidRDefault="00432F22" w:rsidP="00432F22">
      <w:pPr>
        <w:jc w:val="both"/>
        <w:rPr>
          <w:bCs/>
          <w:sz w:val="22"/>
          <w:szCs w:val="22"/>
        </w:rPr>
      </w:pPr>
    </w:p>
    <w:p w:rsidR="00561B93" w:rsidRPr="004735A6" w:rsidRDefault="004735A6" w:rsidP="00432F22">
      <w:pPr>
        <w:jc w:val="both"/>
        <w:rPr>
          <w:bCs/>
          <w:sz w:val="22"/>
          <w:szCs w:val="22"/>
        </w:rPr>
      </w:pPr>
      <w:r>
        <w:rPr>
          <w:b/>
          <w:bCs/>
          <w:sz w:val="22"/>
          <w:szCs w:val="22"/>
        </w:rPr>
        <w:t>In-Class Activities.</w:t>
      </w:r>
      <w:r>
        <w:rPr>
          <w:bCs/>
          <w:sz w:val="22"/>
          <w:szCs w:val="22"/>
        </w:rPr>
        <w:t xml:space="preserve"> Students are expected to attend the in-class activities following the first two exams. Students who actively participate in these exercises will receive ten (10) points for each.</w:t>
      </w:r>
    </w:p>
    <w:p w:rsidR="00561B93" w:rsidRPr="00513E41" w:rsidRDefault="00561B93" w:rsidP="00432F22">
      <w:pPr>
        <w:jc w:val="both"/>
        <w:rPr>
          <w:bCs/>
          <w:sz w:val="22"/>
          <w:szCs w:val="22"/>
        </w:rPr>
      </w:pPr>
    </w:p>
    <w:p w:rsidR="00561B93" w:rsidRPr="00652D41" w:rsidRDefault="00561B93" w:rsidP="00561B93">
      <w:pPr>
        <w:jc w:val="both"/>
        <w:rPr>
          <w:sz w:val="22"/>
          <w:szCs w:val="22"/>
        </w:rPr>
      </w:pPr>
      <w:r w:rsidRPr="00513E41">
        <w:rPr>
          <w:b/>
          <w:sz w:val="22"/>
          <w:szCs w:val="22"/>
        </w:rPr>
        <w:t>Writing Center Consultation</w:t>
      </w:r>
      <w:r w:rsidRPr="00513E41">
        <w:rPr>
          <w:sz w:val="22"/>
          <w:szCs w:val="22"/>
        </w:rPr>
        <w:t xml:space="preserve">. Students may schedule, attend, and complete one (1) consultation with the Writing Center. Each 30-minute (maximum) session is a one-on-one (or small group) conference during which students may discuss their writing tasks. Students should consult the web document “Preparing for a Writing Center Appointment” prior to attending </w:t>
      </w:r>
      <w:r w:rsidRPr="00652D41">
        <w:rPr>
          <w:sz w:val="22"/>
          <w:szCs w:val="22"/>
        </w:rPr>
        <w:t xml:space="preserve">their consultation (http://www.uwyo.edu/ctl/writing-center/writing-center-appointment.html). Please note: I encourage students to consult with the Writing Center early and often. Students </w:t>
      </w:r>
      <w:r w:rsidRPr="00652D41">
        <w:rPr>
          <w:sz w:val="22"/>
          <w:szCs w:val="22"/>
        </w:rPr>
        <w:lastRenderedPageBreak/>
        <w:t>should upload a picture of their receipt from the consultation to WyoCourses (</w:t>
      </w:r>
      <w:r w:rsidRPr="00652D41">
        <w:rPr>
          <w:bCs/>
          <w:sz w:val="22"/>
          <w:szCs w:val="22"/>
        </w:rPr>
        <w:t>under the “Assignments” tab by clicking on “Writing Center Consultation” and uploading the completed document using “Submit Assignment” in the far right column)</w:t>
      </w:r>
      <w:r w:rsidRPr="00652D41">
        <w:rPr>
          <w:sz w:val="22"/>
          <w:szCs w:val="22"/>
        </w:rPr>
        <w:t>. A consultation will be worth ten (10) additional points.</w:t>
      </w:r>
    </w:p>
    <w:p w:rsidR="00561B93" w:rsidRPr="00513E41" w:rsidRDefault="00561B93" w:rsidP="00561B93">
      <w:pPr>
        <w:jc w:val="both"/>
        <w:rPr>
          <w:sz w:val="22"/>
          <w:szCs w:val="22"/>
        </w:rPr>
      </w:pPr>
      <w:r w:rsidRPr="00652D41">
        <w:rPr>
          <w:b/>
          <w:i/>
          <w:sz w:val="22"/>
          <w:szCs w:val="22"/>
        </w:rPr>
        <w:t>Documentation of the consultation should be turned</w:t>
      </w:r>
      <w:r w:rsidRPr="00513E41">
        <w:rPr>
          <w:b/>
          <w:i/>
          <w:sz w:val="22"/>
          <w:szCs w:val="22"/>
        </w:rPr>
        <w:t xml:space="preserve"> in with students’ movie reviews</w:t>
      </w:r>
      <w:r w:rsidRPr="00513E41">
        <w:rPr>
          <w:sz w:val="22"/>
          <w:szCs w:val="22"/>
        </w:rPr>
        <w:t>.</w:t>
      </w:r>
    </w:p>
    <w:p w:rsidR="00432F22" w:rsidRPr="00513E41" w:rsidRDefault="00432F22" w:rsidP="00432F22">
      <w:pPr>
        <w:rPr>
          <w:sz w:val="22"/>
          <w:szCs w:val="22"/>
        </w:rPr>
      </w:pPr>
    </w:p>
    <w:p w:rsidR="001C1E15" w:rsidRPr="00513E41" w:rsidRDefault="001C1E15" w:rsidP="005A5044">
      <w:pPr>
        <w:pStyle w:val="Heading1"/>
        <w:rPr>
          <w:sz w:val="22"/>
          <w:szCs w:val="22"/>
        </w:rPr>
      </w:pPr>
      <w:r w:rsidRPr="00513E41">
        <w:rPr>
          <w:sz w:val="22"/>
          <w:szCs w:val="22"/>
        </w:rPr>
        <w:t xml:space="preserve">missed </w:t>
      </w:r>
      <w:r w:rsidR="00B60DC3" w:rsidRPr="00513E41">
        <w:rPr>
          <w:sz w:val="22"/>
          <w:szCs w:val="22"/>
        </w:rPr>
        <w:t>ASSIGNMENTS</w:t>
      </w:r>
    </w:p>
    <w:p w:rsidR="00561B93" w:rsidRPr="00513E41" w:rsidRDefault="00561B93" w:rsidP="00561B93">
      <w:pPr>
        <w:jc w:val="both"/>
        <w:rPr>
          <w:sz w:val="22"/>
          <w:szCs w:val="22"/>
        </w:rPr>
      </w:pPr>
      <w:r w:rsidRPr="00513E41">
        <w:rPr>
          <w:sz w:val="22"/>
          <w:szCs w:val="22"/>
        </w:rPr>
        <w:t>Early activities/exams are not available; late activities/assignments/exams necessitate an Authorized Absence. Please review the Authorized Absence Policy (http://www.uwyo.edu/dos/absences/) in the Dean of Students office. Advanced notice of an Authorized Absence is always welcome. Late activities/assignments/exams will be entirely in essay format and may be given in a supervised, quiet space within the Sociology department. Late assignments/exams must be completed within one (1) week of the scheduled assignment/exam.</w:t>
      </w:r>
    </w:p>
    <w:p w:rsidR="006B7E1D" w:rsidRDefault="006B7E1D" w:rsidP="001C1E15">
      <w:pPr>
        <w:pStyle w:val="Heading1"/>
        <w:rPr>
          <w:sz w:val="22"/>
          <w:szCs w:val="22"/>
        </w:rPr>
      </w:pPr>
    </w:p>
    <w:p w:rsidR="001C1E15" w:rsidRPr="00513E41" w:rsidRDefault="001C1E15" w:rsidP="001C1E15">
      <w:pPr>
        <w:pStyle w:val="Heading1"/>
        <w:rPr>
          <w:sz w:val="22"/>
          <w:szCs w:val="22"/>
        </w:rPr>
      </w:pPr>
      <w:r w:rsidRPr="00513E41">
        <w:rPr>
          <w:sz w:val="22"/>
          <w:szCs w:val="22"/>
        </w:rPr>
        <w:t>course GRADES</w:t>
      </w:r>
    </w:p>
    <w:p w:rsidR="001B116D" w:rsidRPr="00513E41" w:rsidRDefault="00251830" w:rsidP="001B116D">
      <w:pPr>
        <w:widowControl w:val="0"/>
        <w:rPr>
          <w:sz w:val="22"/>
          <w:szCs w:val="22"/>
        </w:rPr>
      </w:pPr>
      <w:r w:rsidRPr="00513E41">
        <w:rPr>
          <w:sz w:val="22"/>
          <w:szCs w:val="22"/>
        </w:rPr>
        <w:t>Class Preparation Assignments</w:t>
      </w:r>
      <w:r w:rsidR="001B116D" w:rsidRPr="00513E41">
        <w:rPr>
          <w:sz w:val="22"/>
          <w:szCs w:val="22"/>
        </w:rPr>
        <w:tab/>
      </w:r>
      <w:r w:rsidRPr="00513E41">
        <w:rPr>
          <w:sz w:val="22"/>
          <w:szCs w:val="22"/>
        </w:rPr>
        <w:tab/>
      </w:r>
      <w:r w:rsidR="001B116D" w:rsidRPr="00513E41">
        <w:rPr>
          <w:sz w:val="22"/>
          <w:szCs w:val="22"/>
        </w:rPr>
        <w:t>1</w:t>
      </w:r>
      <w:r w:rsidR="00CE6433">
        <w:rPr>
          <w:sz w:val="22"/>
          <w:szCs w:val="22"/>
        </w:rPr>
        <w:t>2</w:t>
      </w:r>
      <w:r w:rsidR="001B116D" w:rsidRPr="00513E41">
        <w:rPr>
          <w:sz w:val="22"/>
          <w:szCs w:val="22"/>
        </w:rPr>
        <w:t>0 points</w:t>
      </w:r>
    </w:p>
    <w:p w:rsidR="00561B93" w:rsidRPr="00513E41" w:rsidRDefault="00561B93" w:rsidP="00561B93">
      <w:pPr>
        <w:widowControl w:val="0"/>
        <w:rPr>
          <w:sz w:val="22"/>
          <w:szCs w:val="22"/>
        </w:rPr>
      </w:pPr>
      <w:r w:rsidRPr="00513E41">
        <w:rPr>
          <w:sz w:val="22"/>
          <w:szCs w:val="22"/>
        </w:rPr>
        <w:t>Movie review</w:t>
      </w:r>
      <w:r w:rsidRPr="00513E41">
        <w:rPr>
          <w:sz w:val="22"/>
          <w:szCs w:val="22"/>
        </w:rPr>
        <w:tab/>
      </w:r>
      <w:r w:rsidRPr="00513E41">
        <w:rPr>
          <w:sz w:val="22"/>
          <w:szCs w:val="22"/>
        </w:rPr>
        <w:tab/>
      </w:r>
      <w:r w:rsidRPr="00513E41">
        <w:rPr>
          <w:sz w:val="22"/>
          <w:szCs w:val="22"/>
        </w:rPr>
        <w:tab/>
      </w:r>
      <w:r w:rsidRPr="00513E41">
        <w:rPr>
          <w:sz w:val="22"/>
          <w:szCs w:val="22"/>
        </w:rPr>
        <w:tab/>
        <w:t>100 points</w:t>
      </w:r>
    </w:p>
    <w:p w:rsidR="001B116D" w:rsidRPr="00513E41" w:rsidRDefault="001B116D" w:rsidP="001B116D">
      <w:pPr>
        <w:widowControl w:val="0"/>
        <w:rPr>
          <w:sz w:val="22"/>
          <w:szCs w:val="22"/>
        </w:rPr>
      </w:pPr>
      <w:r w:rsidRPr="00513E41">
        <w:rPr>
          <w:sz w:val="22"/>
          <w:szCs w:val="22"/>
        </w:rPr>
        <w:t>First exam</w:t>
      </w:r>
      <w:r w:rsidRPr="00513E41">
        <w:rPr>
          <w:sz w:val="22"/>
          <w:szCs w:val="22"/>
        </w:rPr>
        <w:tab/>
      </w:r>
      <w:r w:rsidRPr="00513E41">
        <w:rPr>
          <w:sz w:val="22"/>
          <w:szCs w:val="22"/>
        </w:rPr>
        <w:tab/>
      </w:r>
      <w:r w:rsidRPr="00513E41">
        <w:rPr>
          <w:sz w:val="22"/>
          <w:szCs w:val="22"/>
        </w:rPr>
        <w:tab/>
      </w:r>
      <w:r w:rsidR="00251830" w:rsidRPr="00513E41">
        <w:rPr>
          <w:sz w:val="22"/>
          <w:szCs w:val="22"/>
        </w:rPr>
        <w:tab/>
      </w:r>
      <w:r w:rsidRPr="00513E41">
        <w:rPr>
          <w:sz w:val="22"/>
          <w:szCs w:val="22"/>
        </w:rPr>
        <w:t>1</w:t>
      </w:r>
      <w:r w:rsidR="00257A1D" w:rsidRPr="00513E41">
        <w:rPr>
          <w:sz w:val="22"/>
          <w:szCs w:val="22"/>
        </w:rPr>
        <w:t>0</w:t>
      </w:r>
      <w:r w:rsidRPr="00513E41">
        <w:rPr>
          <w:sz w:val="22"/>
          <w:szCs w:val="22"/>
        </w:rPr>
        <w:t>0 points</w:t>
      </w:r>
    </w:p>
    <w:p w:rsidR="001B116D" w:rsidRPr="00513E41" w:rsidRDefault="001B116D" w:rsidP="001B116D">
      <w:pPr>
        <w:widowControl w:val="0"/>
        <w:rPr>
          <w:sz w:val="22"/>
          <w:szCs w:val="22"/>
        </w:rPr>
      </w:pPr>
      <w:r w:rsidRPr="00513E41">
        <w:rPr>
          <w:sz w:val="22"/>
          <w:szCs w:val="22"/>
        </w:rPr>
        <w:t>Second exam</w:t>
      </w:r>
      <w:r w:rsidRPr="00513E41">
        <w:rPr>
          <w:sz w:val="22"/>
          <w:szCs w:val="22"/>
        </w:rPr>
        <w:tab/>
      </w:r>
      <w:r w:rsidRPr="00513E41">
        <w:rPr>
          <w:sz w:val="22"/>
          <w:szCs w:val="22"/>
        </w:rPr>
        <w:tab/>
      </w:r>
      <w:r w:rsidRPr="00513E41">
        <w:rPr>
          <w:sz w:val="22"/>
          <w:szCs w:val="22"/>
        </w:rPr>
        <w:tab/>
      </w:r>
      <w:r w:rsidR="00251830" w:rsidRPr="00513E41">
        <w:rPr>
          <w:sz w:val="22"/>
          <w:szCs w:val="22"/>
        </w:rPr>
        <w:tab/>
      </w:r>
      <w:r w:rsidRPr="00513E41">
        <w:rPr>
          <w:sz w:val="22"/>
          <w:szCs w:val="22"/>
        </w:rPr>
        <w:t>1</w:t>
      </w:r>
      <w:r w:rsidR="00257A1D" w:rsidRPr="00513E41">
        <w:rPr>
          <w:sz w:val="22"/>
          <w:szCs w:val="22"/>
        </w:rPr>
        <w:t>0</w:t>
      </w:r>
      <w:r w:rsidRPr="00513E41">
        <w:rPr>
          <w:sz w:val="22"/>
          <w:szCs w:val="22"/>
        </w:rPr>
        <w:t>0 points</w:t>
      </w:r>
    </w:p>
    <w:p w:rsidR="001B116D" w:rsidRPr="00513E41" w:rsidRDefault="001B116D" w:rsidP="001B116D">
      <w:pPr>
        <w:widowControl w:val="0"/>
        <w:rPr>
          <w:sz w:val="22"/>
          <w:szCs w:val="22"/>
          <w:u w:val="single"/>
        </w:rPr>
      </w:pPr>
      <w:r w:rsidRPr="00513E41">
        <w:rPr>
          <w:sz w:val="22"/>
          <w:szCs w:val="22"/>
          <w:u w:val="single"/>
        </w:rPr>
        <w:t>Final exam</w:t>
      </w:r>
      <w:r w:rsidRPr="00513E41">
        <w:rPr>
          <w:sz w:val="22"/>
          <w:szCs w:val="22"/>
          <w:u w:val="single"/>
        </w:rPr>
        <w:tab/>
      </w:r>
      <w:r w:rsidRPr="00513E41">
        <w:rPr>
          <w:sz w:val="22"/>
          <w:szCs w:val="22"/>
          <w:u w:val="single"/>
        </w:rPr>
        <w:tab/>
      </w:r>
      <w:r w:rsidRPr="00513E41">
        <w:rPr>
          <w:sz w:val="22"/>
          <w:szCs w:val="22"/>
          <w:u w:val="single"/>
        </w:rPr>
        <w:tab/>
      </w:r>
      <w:r w:rsidR="00251830" w:rsidRPr="00513E41">
        <w:rPr>
          <w:sz w:val="22"/>
          <w:szCs w:val="22"/>
          <w:u w:val="single"/>
        </w:rPr>
        <w:tab/>
      </w:r>
      <w:r w:rsidRPr="00513E41">
        <w:rPr>
          <w:sz w:val="22"/>
          <w:szCs w:val="22"/>
          <w:u w:val="single"/>
        </w:rPr>
        <w:t>1</w:t>
      </w:r>
      <w:r w:rsidR="00257A1D" w:rsidRPr="00513E41">
        <w:rPr>
          <w:sz w:val="22"/>
          <w:szCs w:val="22"/>
          <w:u w:val="single"/>
        </w:rPr>
        <w:t>0</w:t>
      </w:r>
      <w:r w:rsidR="006F6E9C" w:rsidRPr="00513E41">
        <w:rPr>
          <w:sz w:val="22"/>
          <w:szCs w:val="22"/>
          <w:u w:val="single"/>
        </w:rPr>
        <w:t>0</w:t>
      </w:r>
      <w:r w:rsidRPr="00513E41">
        <w:rPr>
          <w:sz w:val="22"/>
          <w:szCs w:val="22"/>
          <w:u w:val="single"/>
        </w:rPr>
        <w:t xml:space="preserve"> points</w:t>
      </w:r>
    </w:p>
    <w:p w:rsidR="001B116D" w:rsidRPr="00513E41" w:rsidRDefault="001B116D" w:rsidP="001B116D">
      <w:pPr>
        <w:widowControl w:val="0"/>
        <w:rPr>
          <w:sz w:val="22"/>
          <w:szCs w:val="22"/>
        </w:rPr>
      </w:pPr>
      <w:r w:rsidRPr="00513E41">
        <w:rPr>
          <w:sz w:val="22"/>
          <w:szCs w:val="22"/>
        </w:rPr>
        <w:t>Total</w:t>
      </w:r>
      <w:r w:rsidRPr="00513E41">
        <w:rPr>
          <w:sz w:val="22"/>
          <w:szCs w:val="22"/>
        </w:rPr>
        <w:tab/>
      </w:r>
      <w:r w:rsidRPr="00513E41">
        <w:rPr>
          <w:sz w:val="22"/>
          <w:szCs w:val="22"/>
        </w:rPr>
        <w:tab/>
      </w:r>
      <w:r w:rsidRPr="00513E41">
        <w:rPr>
          <w:sz w:val="22"/>
          <w:szCs w:val="22"/>
        </w:rPr>
        <w:tab/>
      </w:r>
      <w:r w:rsidRPr="00513E41">
        <w:rPr>
          <w:sz w:val="22"/>
          <w:szCs w:val="22"/>
        </w:rPr>
        <w:tab/>
      </w:r>
      <w:r w:rsidR="00251830" w:rsidRPr="00513E41">
        <w:rPr>
          <w:sz w:val="22"/>
          <w:szCs w:val="22"/>
        </w:rPr>
        <w:tab/>
      </w:r>
      <w:r w:rsidR="00561B93" w:rsidRPr="00513E41">
        <w:rPr>
          <w:sz w:val="22"/>
          <w:szCs w:val="22"/>
        </w:rPr>
        <w:t>5</w:t>
      </w:r>
      <w:r w:rsidR="001A5D46">
        <w:rPr>
          <w:sz w:val="22"/>
          <w:szCs w:val="22"/>
        </w:rPr>
        <w:t>1</w:t>
      </w:r>
      <w:r w:rsidR="006F6E9C" w:rsidRPr="00513E41">
        <w:rPr>
          <w:sz w:val="22"/>
          <w:szCs w:val="22"/>
        </w:rPr>
        <w:t>0</w:t>
      </w:r>
      <w:r w:rsidRPr="00513E41">
        <w:rPr>
          <w:sz w:val="22"/>
          <w:szCs w:val="22"/>
        </w:rPr>
        <w:t xml:space="preserve"> points</w:t>
      </w:r>
    </w:p>
    <w:p w:rsidR="001C1E15" w:rsidRPr="00513E41" w:rsidRDefault="001C1E15" w:rsidP="001C1E15">
      <w:pPr>
        <w:widowControl w:val="0"/>
        <w:ind w:left="720"/>
        <w:rPr>
          <w:sz w:val="22"/>
          <w:szCs w:val="22"/>
        </w:rPr>
      </w:pPr>
    </w:p>
    <w:p w:rsidR="00E055D9" w:rsidRPr="00C902E8" w:rsidRDefault="00E055D9" w:rsidP="00E055D9">
      <w:pPr>
        <w:rPr>
          <w:b/>
          <w:sz w:val="22"/>
          <w:szCs w:val="22"/>
        </w:rPr>
      </w:pPr>
      <w:r w:rsidRPr="00C902E8">
        <w:rPr>
          <w:b/>
          <w:sz w:val="22"/>
          <w:szCs w:val="22"/>
        </w:rPr>
        <w:t xml:space="preserve">A = 100–90%, </w:t>
      </w:r>
    </w:p>
    <w:p w:rsidR="00E055D9" w:rsidRPr="00C902E8" w:rsidRDefault="00E055D9" w:rsidP="00E055D9">
      <w:pPr>
        <w:rPr>
          <w:b/>
          <w:sz w:val="22"/>
          <w:szCs w:val="22"/>
        </w:rPr>
      </w:pPr>
      <w:r w:rsidRPr="00C902E8">
        <w:rPr>
          <w:b/>
          <w:sz w:val="22"/>
          <w:szCs w:val="22"/>
        </w:rPr>
        <w:t>B = 89.99–80%,</w:t>
      </w:r>
    </w:p>
    <w:p w:rsidR="00E055D9" w:rsidRPr="00C902E8" w:rsidRDefault="00E055D9" w:rsidP="00E055D9">
      <w:pPr>
        <w:rPr>
          <w:b/>
          <w:sz w:val="22"/>
          <w:szCs w:val="22"/>
        </w:rPr>
      </w:pPr>
      <w:r w:rsidRPr="00C902E8">
        <w:rPr>
          <w:b/>
          <w:sz w:val="22"/>
          <w:szCs w:val="22"/>
        </w:rPr>
        <w:t>C = 79.99–70%,</w:t>
      </w:r>
    </w:p>
    <w:p w:rsidR="00E055D9" w:rsidRPr="00C902E8" w:rsidRDefault="00E055D9" w:rsidP="00E055D9">
      <w:pPr>
        <w:rPr>
          <w:b/>
          <w:sz w:val="22"/>
          <w:szCs w:val="22"/>
        </w:rPr>
      </w:pPr>
      <w:r w:rsidRPr="00C902E8">
        <w:rPr>
          <w:b/>
          <w:sz w:val="22"/>
          <w:szCs w:val="22"/>
        </w:rPr>
        <w:t>D = 69.99–60%,</w:t>
      </w:r>
    </w:p>
    <w:p w:rsidR="00E055D9" w:rsidRPr="00C902E8" w:rsidRDefault="00E055D9" w:rsidP="00E055D9">
      <w:pPr>
        <w:rPr>
          <w:b/>
          <w:sz w:val="22"/>
          <w:szCs w:val="22"/>
        </w:rPr>
      </w:pPr>
      <w:r w:rsidRPr="00C902E8">
        <w:rPr>
          <w:b/>
          <w:sz w:val="22"/>
          <w:szCs w:val="22"/>
        </w:rPr>
        <w:t>F = 59.99% and below.</w:t>
      </w:r>
    </w:p>
    <w:p w:rsidR="00D1361B" w:rsidRPr="00513E41" w:rsidRDefault="00D1361B" w:rsidP="00486F76">
      <w:pPr>
        <w:pStyle w:val="Heading1"/>
        <w:rPr>
          <w:sz w:val="22"/>
          <w:szCs w:val="22"/>
        </w:rPr>
      </w:pPr>
    </w:p>
    <w:p w:rsidR="001C1E15" w:rsidRPr="00513E41" w:rsidRDefault="001C1E15" w:rsidP="00486F76">
      <w:pPr>
        <w:pStyle w:val="Heading1"/>
        <w:rPr>
          <w:sz w:val="22"/>
          <w:szCs w:val="22"/>
        </w:rPr>
      </w:pPr>
      <w:r w:rsidRPr="00513E41">
        <w:rPr>
          <w:sz w:val="22"/>
          <w:szCs w:val="22"/>
        </w:rPr>
        <w:t>Course Schedule</w:t>
      </w:r>
    </w:p>
    <w:p w:rsidR="001C1E15" w:rsidRPr="00513E41" w:rsidRDefault="001C1E15" w:rsidP="001C1E15">
      <w:pPr>
        <w:rPr>
          <w:sz w:val="22"/>
          <w:szCs w:val="22"/>
        </w:rPr>
      </w:pPr>
      <w:r w:rsidRPr="00513E41">
        <w:rPr>
          <w:sz w:val="22"/>
          <w:szCs w:val="22"/>
        </w:rPr>
        <w:t xml:space="preserve">Note: The letter </w:t>
      </w:r>
      <w:r w:rsidR="006D27EE" w:rsidRPr="00513E41">
        <w:rPr>
          <w:b/>
          <w:sz w:val="22"/>
          <w:szCs w:val="22"/>
        </w:rPr>
        <w:t>G</w:t>
      </w:r>
      <w:r w:rsidR="006D27EE" w:rsidRPr="00513E41">
        <w:rPr>
          <w:sz w:val="22"/>
          <w:szCs w:val="22"/>
        </w:rPr>
        <w:t xml:space="preserve"> refers to </w:t>
      </w:r>
      <w:r w:rsidRPr="00513E41">
        <w:rPr>
          <w:sz w:val="22"/>
          <w:szCs w:val="22"/>
        </w:rPr>
        <w:t>Gallagher</w:t>
      </w:r>
      <w:r w:rsidR="00581FF0" w:rsidRPr="00513E41">
        <w:rPr>
          <w:sz w:val="22"/>
          <w:szCs w:val="22"/>
        </w:rPr>
        <w:t>,</w:t>
      </w:r>
      <w:r w:rsidRPr="00513E41">
        <w:rPr>
          <w:sz w:val="22"/>
          <w:szCs w:val="22"/>
        </w:rPr>
        <w:t xml:space="preserve"> </w:t>
      </w:r>
      <w:r w:rsidR="001B116D" w:rsidRPr="00513E41">
        <w:rPr>
          <w:sz w:val="22"/>
          <w:szCs w:val="22"/>
        </w:rPr>
        <w:t>5</w:t>
      </w:r>
      <w:r w:rsidR="005A5044" w:rsidRPr="00513E41">
        <w:rPr>
          <w:sz w:val="22"/>
          <w:szCs w:val="22"/>
          <w:vertAlign w:val="superscript"/>
        </w:rPr>
        <w:t>th</w:t>
      </w:r>
      <w:r w:rsidR="006D27EE" w:rsidRPr="00513E41">
        <w:rPr>
          <w:sz w:val="22"/>
          <w:szCs w:val="22"/>
        </w:rPr>
        <w:t xml:space="preserve"> edition; the adjacent number denotes the chapter.</w:t>
      </w:r>
    </w:p>
    <w:p w:rsidR="001C1E15" w:rsidRPr="00513E41" w:rsidRDefault="001C1E15" w:rsidP="001C1E15">
      <w:pPr>
        <w:rPr>
          <w:sz w:val="22"/>
          <w:szCs w:val="22"/>
        </w:rPr>
      </w:pPr>
    </w:p>
    <w:p w:rsidR="008C43F2" w:rsidRPr="00513E41" w:rsidRDefault="00513E41" w:rsidP="001C1E15">
      <w:pPr>
        <w:rPr>
          <w:b/>
          <w:sz w:val="22"/>
          <w:szCs w:val="22"/>
        </w:rPr>
      </w:pPr>
      <w:r>
        <w:rPr>
          <w:b/>
          <w:sz w:val="22"/>
          <w:szCs w:val="22"/>
        </w:rPr>
        <w:t>Aug</w:t>
      </w:r>
      <w:r w:rsidR="002F087E" w:rsidRPr="00513E41">
        <w:rPr>
          <w:b/>
          <w:sz w:val="22"/>
          <w:szCs w:val="22"/>
        </w:rPr>
        <w:t xml:space="preserve">. </w:t>
      </w:r>
      <w:r>
        <w:rPr>
          <w:b/>
          <w:sz w:val="22"/>
          <w:szCs w:val="22"/>
        </w:rPr>
        <w:t>30</w:t>
      </w:r>
      <w:r w:rsidR="00535897" w:rsidRPr="00513E41">
        <w:rPr>
          <w:b/>
          <w:sz w:val="22"/>
          <w:szCs w:val="22"/>
        </w:rPr>
        <w:tab/>
      </w:r>
      <w:r w:rsidR="00FE67D8">
        <w:rPr>
          <w:b/>
          <w:sz w:val="22"/>
          <w:szCs w:val="22"/>
        </w:rPr>
        <w:tab/>
      </w:r>
      <w:r w:rsidR="0099026B" w:rsidRPr="00513E41">
        <w:rPr>
          <w:b/>
          <w:sz w:val="22"/>
          <w:szCs w:val="22"/>
        </w:rPr>
        <w:t>Origins of Inequality</w:t>
      </w:r>
      <w:r w:rsidR="0099026B" w:rsidRPr="00513E41">
        <w:rPr>
          <w:b/>
          <w:bCs/>
          <w:sz w:val="22"/>
          <w:szCs w:val="22"/>
        </w:rPr>
        <w:t xml:space="preserve"> </w:t>
      </w:r>
    </w:p>
    <w:p w:rsidR="00000106" w:rsidRPr="00513E41" w:rsidRDefault="00535897" w:rsidP="001C1E15">
      <w:pPr>
        <w:rPr>
          <w:sz w:val="22"/>
          <w:szCs w:val="22"/>
        </w:rPr>
      </w:pPr>
      <w:r w:rsidRPr="00513E41">
        <w:rPr>
          <w:b/>
          <w:sz w:val="22"/>
          <w:szCs w:val="22"/>
        </w:rPr>
        <w:tab/>
      </w:r>
      <w:r w:rsidRPr="00513E41">
        <w:rPr>
          <w:b/>
          <w:sz w:val="22"/>
          <w:szCs w:val="22"/>
        </w:rPr>
        <w:tab/>
      </w:r>
      <w:r w:rsidRPr="00513E41">
        <w:rPr>
          <w:b/>
          <w:sz w:val="22"/>
          <w:szCs w:val="22"/>
        </w:rPr>
        <w:tab/>
      </w:r>
      <w:r w:rsidR="00513E41">
        <w:rPr>
          <w:b/>
          <w:sz w:val="22"/>
          <w:szCs w:val="22"/>
        </w:rPr>
        <w:tab/>
      </w:r>
      <w:r w:rsidR="00000106" w:rsidRPr="00513E41">
        <w:rPr>
          <w:sz w:val="22"/>
          <w:szCs w:val="22"/>
        </w:rPr>
        <w:t>How Our Skins Got Their Color (G</w:t>
      </w:r>
      <w:r w:rsidR="0055185A" w:rsidRPr="00513E41">
        <w:rPr>
          <w:sz w:val="22"/>
          <w:szCs w:val="22"/>
        </w:rPr>
        <w:t>1</w:t>
      </w:r>
      <w:r w:rsidR="00000106" w:rsidRPr="00513E41">
        <w:rPr>
          <w:sz w:val="22"/>
          <w:szCs w:val="22"/>
        </w:rPr>
        <w:t>)</w:t>
      </w:r>
    </w:p>
    <w:p w:rsidR="0099026B" w:rsidRPr="00513E41" w:rsidRDefault="0099026B" w:rsidP="001C1E15">
      <w:pPr>
        <w:rPr>
          <w:b/>
          <w:sz w:val="22"/>
          <w:szCs w:val="22"/>
        </w:rPr>
      </w:pPr>
      <w:r w:rsidRPr="00513E41">
        <w:rPr>
          <w:sz w:val="22"/>
          <w:szCs w:val="22"/>
        </w:rPr>
        <w:tab/>
      </w:r>
      <w:r w:rsidRPr="00513E41">
        <w:rPr>
          <w:sz w:val="22"/>
          <w:szCs w:val="22"/>
        </w:rPr>
        <w:tab/>
      </w:r>
      <w:r w:rsidRPr="00513E41">
        <w:rPr>
          <w:sz w:val="22"/>
          <w:szCs w:val="22"/>
        </w:rPr>
        <w:tab/>
      </w:r>
      <w:r w:rsidR="00513E41">
        <w:rPr>
          <w:sz w:val="22"/>
          <w:szCs w:val="22"/>
        </w:rPr>
        <w:tab/>
      </w:r>
      <w:r w:rsidRPr="00513E41">
        <w:rPr>
          <w:sz w:val="22"/>
          <w:szCs w:val="22"/>
        </w:rPr>
        <w:t>Drawing the Color Line (G2)</w:t>
      </w:r>
    </w:p>
    <w:p w:rsidR="008C43F2" w:rsidRPr="00513E41" w:rsidRDefault="00535897" w:rsidP="00CE41CB">
      <w:pPr>
        <w:pStyle w:val="Footer"/>
        <w:tabs>
          <w:tab w:val="clear" w:pos="4320"/>
          <w:tab w:val="clear" w:pos="8640"/>
        </w:tabs>
        <w:rPr>
          <w:sz w:val="22"/>
          <w:szCs w:val="22"/>
        </w:rPr>
      </w:pPr>
      <w:r w:rsidRPr="00513E41">
        <w:rPr>
          <w:sz w:val="22"/>
          <w:szCs w:val="22"/>
        </w:rPr>
        <w:tab/>
      </w:r>
      <w:r w:rsidRPr="00513E41">
        <w:rPr>
          <w:sz w:val="22"/>
          <w:szCs w:val="22"/>
        </w:rPr>
        <w:tab/>
      </w:r>
      <w:r w:rsidRPr="00513E41">
        <w:rPr>
          <w:sz w:val="22"/>
          <w:szCs w:val="22"/>
        </w:rPr>
        <w:tab/>
      </w:r>
    </w:p>
    <w:p w:rsidR="00D106C2" w:rsidRPr="00513E41" w:rsidRDefault="0096792B" w:rsidP="00D106C2">
      <w:pPr>
        <w:pStyle w:val="Heading2"/>
        <w:rPr>
          <w:sz w:val="22"/>
          <w:szCs w:val="22"/>
        </w:rPr>
      </w:pPr>
      <w:r w:rsidRPr="00513E41">
        <w:rPr>
          <w:sz w:val="22"/>
          <w:szCs w:val="22"/>
        </w:rPr>
        <w:t>Sept.</w:t>
      </w:r>
      <w:r w:rsidR="00BB0478" w:rsidRPr="00513E41">
        <w:rPr>
          <w:sz w:val="22"/>
          <w:szCs w:val="22"/>
        </w:rPr>
        <w:t xml:space="preserve"> </w:t>
      </w:r>
      <w:r w:rsidR="00FE67D8">
        <w:rPr>
          <w:sz w:val="22"/>
          <w:szCs w:val="22"/>
        </w:rPr>
        <w:t>4</w:t>
      </w:r>
      <w:r w:rsidR="002F087E" w:rsidRPr="00513E41">
        <w:rPr>
          <w:sz w:val="22"/>
          <w:szCs w:val="22"/>
        </w:rPr>
        <w:t xml:space="preserve"> &amp; </w:t>
      </w:r>
      <w:r w:rsidR="00FE67D8">
        <w:rPr>
          <w:sz w:val="22"/>
          <w:szCs w:val="22"/>
        </w:rPr>
        <w:t>6</w:t>
      </w:r>
      <w:r w:rsidRPr="00513E41">
        <w:rPr>
          <w:sz w:val="22"/>
          <w:szCs w:val="22"/>
        </w:rPr>
        <w:tab/>
      </w:r>
      <w:r w:rsidR="00FE67D8">
        <w:rPr>
          <w:sz w:val="22"/>
          <w:szCs w:val="22"/>
        </w:rPr>
        <w:tab/>
      </w:r>
      <w:r w:rsidR="0099026B" w:rsidRPr="00513E41">
        <w:rPr>
          <w:bCs w:val="0"/>
          <w:sz w:val="22"/>
          <w:szCs w:val="22"/>
        </w:rPr>
        <w:t>Social Construction of Race</w:t>
      </w:r>
      <w:r w:rsidR="00C176E8" w:rsidRPr="00513E41">
        <w:rPr>
          <w:sz w:val="22"/>
          <w:szCs w:val="22"/>
        </w:rPr>
        <w:t xml:space="preserve"> </w:t>
      </w:r>
    </w:p>
    <w:p w:rsidR="0099026B" w:rsidRPr="00513E41" w:rsidRDefault="009B6E98" w:rsidP="0099026B">
      <w:pPr>
        <w:rPr>
          <w:sz w:val="22"/>
          <w:szCs w:val="22"/>
        </w:rPr>
      </w:pPr>
      <w:r w:rsidRPr="00513E41">
        <w:rPr>
          <w:b/>
          <w:sz w:val="22"/>
          <w:szCs w:val="22"/>
        </w:rPr>
        <w:tab/>
      </w:r>
      <w:r w:rsidR="00D106C2" w:rsidRPr="00513E41">
        <w:rPr>
          <w:b/>
          <w:sz w:val="22"/>
          <w:szCs w:val="22"/>
        </w:rPr>
        <w:tab/>
      </w:r>
      <w:r w:rsidRPr="00513E41">
        <w:rPr>
          <w:b/>
          <w:sz w:val="22"/>
          <w:szCs w:val="22"/>
        </w:rPr>
        <w:tab/>
      </w:r>
      <w:r w:rsidR="00513E41">
        <w:rPr>
          <w:b/>
          <w:sz w:val="22"/>
          <w:szCs w:val="22"/>
        </w:rPr>
        <w:tab/>
      </w:r>
      <w:r w:rsidR="0099026B" w:rsidRPr="00513E41">
        <w:rPr>
          <w:bCs/>
          <w:sz w:val="22"/>
          <w:szCs w:val="22"/>
        </w:rPr>
        <w:t>Racial Formations (G3)</w:t>
      </w:r>
    </w:p>
    <w:p w:rsidR="00D106C2" w:rsidRPr="00513E41" w:rsidRDefault="0099026B" w:rsidP="00D106C2">
      <w:pPr>
        <w:rPr>
          <w:sz w:val="22"/>
          <w:szCs w:val="22"/>
        </w:rPr>
      </w:pPr>
      <w:r w:rsidRPr="00513E41">
        <w:rPr>
          <w:sz w:val="22"/>
          <w:szCs w:val="22"/>
        </w:rPr>
        <w:tab/>
      </w:r>
      <w:r w:rsidRPr="00513E41">
        <w:rPr>
          <w:sz w:val="22"/>
          <w:szCs w:val="22"/>
        </w:rPr>
        <w:tab/>
      </w:r>
      <w:r w:rsidRPr="00513E41">
        <w:rPr>
          <w:sz w:val="22"/>
          <w:szCs w:val="22"/>
        </w:rPr>
        <w:tab/>
      </w:r>
      <w:r w:rsidR="00513E41">
        <w:rPr>
          <w:sz w:val="22"/>
          <w:szCs w:val="22"/>
        </w:rPr>
        <w:tab/>
      </w:r>
      <w:r w:rsidRPr="00513E41">
        <w:rPr>
          <w:sz w:val="22"/>
          <w:szCs w:val="22"/>
        </w:rPr>
        <w:t>Defining Race and Ethnicity (G4)</w:t>
      </w:r>
    </w:p>
    <w:p w:rsidR="008C43F2" w:rsidRPr="00513E41" w:rsidRDefault="007071B9" w:rsidP="001C1E15">
      <w:pPr>
        <w:rPr>
          <w:b/>
          <w:sz w:val="22"/>
          <w:szCs w:val="22"/>
        </w:rPr>
      </w:pPr>
      <w:r w:rsidRPr="00513E41">
        <w:rPr>
          <w:sz w:val="22"/>
          <w:szCs w:val="22"/>
        </w:rPr>
        <w:tab/>
      </w:r>
      <w:r w:rsidRPr="00513E41">
        <w:rPr>
          <w:sz w:val="22"/>
          <w:szCs w:val="22"/>
        </w:rPr>
        <w:tab/>
      </w:r>
      <w:r w:rsidRPr="00513E41">
        <w:rPr>
          <w:sz w:val="22"/>
          <w:szCs w:val="22"/>
        </w:rPr>
        <w:tab/>
      </w:r>
    </w:p>
    <w:p w:rsidR="00CA5014" w:rsidRPr="00513E41" w:rsidRDefault="0096792B" w:rsidP="00CA5014">
      <w:pPr>
        <w:rPr>
          <w:sz w:val="22"/>
          <w:szCs w:val="22"/>
        </w:rPr>
      </w:pPr>
      <w:r w:rsidRPr="00513E41">
        <w:rPr>
          <w:b/>
          <w:sz w:val="22"/>
          <w:szCs w:val="22"/>
        </w:rPr>
        <w:t>Sept</w:t>
      </w:r>
      <w:r w:rsidR="008C43F2" w:rsidRPr="00513E41">
        <w:rPr>
          <w:b/>
          <w:sz w:val="22"/>
          <w:szCs w:val="22"/>
        </w:rPr>
        <w:t xml:space="preserve">. </w:t>
      </w:r>
      <w:r w:rsidR="0001511D" w:rsidRPr="00513E41">
        <w:rPr>
          <w:b/>
          <w:sz w:val="22"/>
          <w:szCs w:val="22"/>
        </w:rPr>
        <w:t>1</w:t>
      </w:r>
      <w:r w:rsidR="00FE67D8">
        <w:rPr>
          <w:b/>
          <w:sz w:val="22"/>
          <w:szCs w:val="22"/>
        </w:rPr>
        <w:t>1</w:t>
      </w:r>
      <w:r w:rsidR="002F087E" w:rsidRPr="00513E41">
        <w:rPr>
          <w:b/>
          <w:sz w:val="22"/>
          <w:szCs w:val="22"/>
        </w:rPr>
        <w:t xml:space="preserve"> &amp; </w:t>
      </w:r>
      <w:r w:rsidR="00FE67D8">
        <w:rPr>
          <w:b/>
          <w:sz w:val="22"/>
          <w:szCs w:val="22"/>
        </w:rPr>
        <w:t>13</w:t>
      </w:r>
      <w:r w:rsidRPr="00513E41">
        <w:rPr>
          <w:b/>
          <w:sz w:val="22"/>
          <w:szCs w:val="22"/>
        </w:rPr>
        <w:tab/>
      </w:r>
      <w:r w:rsidR="00513E41">
        <w:rPr>
          <w:b/>
          <w:sz w:val="22"/>
          <w:szCs w:val="22"/>
        </w:rPr>
        <w:tab/>
      </w:r>
      <w:r w:rsidR="007E5A54" w:rsidRPr="00513E41">
        <w:rPr>
          <w:b/>
          <w:sz w:val="22"/>
          <w:szCs w:val="22"/>
        </w:rPr>
        <w:t>Immigration</w:t>
      </w:r>
    </w:p>
    <w:p w:rsidR="007E5A54" w:rsidRPr="00513E41" w:rsidRDefault="00D106C2" w:rsidP="007E5A54">
      <w:pPr>
        <w:pStyle w:val="Footer"/>
        <w:tabs>
          <w:tab w:val="clear" w:pos="4320"/>
          <w:tab w:val="clear" w:pos="8640"/>
        </w:tabs>
        <w:rPr>
          <w:bCs/>
          <w:sz w:val="22"/>
          <w:szCs w:val="22"/>
        </w:rPr>
      </w:pPr>
      <w:r w:rsidRPr="00513E41">
        <w:rPr>
          <w:b/>
          <w:sz w:val="22"/>
          <w:szCs w:val="22"/>
        </w:rPr>
        <w:tab/>
      </w:r>
      <w:r w:rsidR="00CA5014" w:rsidRPr="00513E41">
        <w:rPr>
          <w:b/>
          <w:sz w:val="22"/>
          <w:szCs w:val="22"/>
        </w:rPr>
        <w:tab/>
      </w:r>
      <w:r w:rsidR="00CA5014" w:rsidRPr="00513E41">
        <w:rPr>
          <w:b/>
          <w:sz w:val="22"/>
          <w:szCs w:val="22"/>
        </w:rPr>
        <w:tab/>
      </w:r>
      <w:r w:rsidR="00513E41">
        <w:rPr>
          <w:b/>
          <w:sz w:val="22"/>
          <w:szCs w:val="22"/>
        </w:rPr>
        <w:tab/>
      </w:r>
      <w:r w:rsidR="007E5A54" w:rsidRPr="00513E41">
        <w:rPr>
          <w:bCs/>
          <w:sz w:val="22"/>
          <w:szCs w:val="22"/>
        </w:rPr>
        <w:t xml:space="preserve">Asian American </w:t>
      </w:r>
      <w:proofErr w:type="spellStart"/>
      <w:r w:rsidR="007E5A54" w:rsidRPr="00513E41">
        <w:rPr>
          <w:bCs/>
          <w:sz w:val="22"/>
          <w:szCs w:val="22"/>
        </w:rPr>
        <w:t>Panethnicity</w:t>
      </w:r>
      <w:proofErr w:type="spellEnd"/>
      <w:r w:rsidR="007E5A54" w:rsidRPr="00513E41">
        <w:rPr>
          <w:bCs/>
          <w:sz w:val="22"/>
          <w:szCs w:val="22"/>
        </w:rPr>
        <w:t xml:space="preserve"> (G1</w:t>
      </w:r>
      <w:r w:rsidR="00C509C2" w:rsidRPr="00513E41">
        <w:rPr>
          <w:bCs/>
          <w:sz w:val="22"/>
          <w:szCs w:val="22"/>
        </w:rPr>
        <w:t>0</w:t>
      </w:r>
      <w:r w:rsidR="007E5A54" w:rsidRPr="00513E41">
        <w:rPr>
          <w:bCs/>
          <w:sz w:val="22"/>
          <w:szCs w:val="22"/>
        </w:rPr>
        <w:t>)</w:t>
      </w:r>
    </w:p>
    <w:p w:rsidR="00CA5014" w:rsidRPr="00513E41" w:rsidRDefault="00513E41" w:rsidP="0099026B">
      <w:pPr>
        <w:pStyle w:val="Footer"/>
        <w:tabs>
          <w:tab w:val="clear" w:pos="4320"/>
          <w:tab w:val="clear" w:pos="8640"/>
        </w:tabs>
        <w:rPr>
          <w:b/>
          <w:sz w:val="22"/>
          <w:szCs w:val="22"/>
        </w:rPr>
      </w:pPr>
      <w:r>
        <w:rPr>
          <w:sz w:val="22"/>
          <w:szCs w:val="22"/>
        </w:rPr>
        <w:tab/>
      </w:r>
      <w:r w:rsidR="00CA5014" w:rsidRPr="00513E41">
        <w:rPr>
          <w:sz w:val="22"/>
          <w:szCs w:val="22"/>
        </w:rPr>
        <w:tab/>
      </w:r>
      <w:r w:rsidR="00CA5014" w:rsidRPr="00513E41">
        <w:rPr>
          <w:sz w:val="22"/>
          <w:szCs w:val="22"/>
        </w:rPr>
        <w:tab/>
      </w:r>
      <w:r w:rsidR="00CA5014" w:rsidRPr="00513E41">
        <w:rPr>
          <w:sz w:val="22"/>
          <w:szCs w:val="22"/>
        </w:rPr>
        <w:tab/>
      </w:r>
      <w:r w:rsidR="007E5A54" w:rsidRPr="00513E41">
        <w:rPr>
          <w:sz w:val="22"/>
          <w:szCs w:val="22"/>
        </w:rPr>
        <w:t>Ethnic and Racial Identities of Second-Generation Black Immigrants (G4</w:t>
      </w:r>
      <w:r w:rsidR="00F15FEE" w:rsidRPr="00513E41">
        <w:rPr>
          <w:sz w:val="22"/>
          <w:szCs w:val="22"/>
        </w:rPr>
        <w:t>4</w:t>
      </w:r>
      <w:r w:rsidR="007E5A54" w:rsidRPr="00513E41">
        <w:rPr>
          <w:sz w:val="22"/>
          <w:szCs w:val="22"/>
        </w:rPr>
        <w:t>)</w:t>
      </w:r>
    </w:p>
    <w:p w:rsidR="00CA5014" w:rsidRPr="00513E41" w:rsidRDefault="00CA5014" w:rsidP="0099026B">
      <w:pPr>
        <w:pStyle w:val="Footer"/>
        <w:tabs>
          <w:tab w:val="clear" w:pos="4320"/>
          <w:tab w:val="clear" w:pos="8640"/>
        </w:tabs>
        <w:rPr>
          <w:b/>
          <w:sz w:val="22"/>
          <w:szCs w:val="22"/>
        </w:rPr>
      </w:pPr>
    </w:p>
    <w:p w:rsidR="008C43F2" w:rsidRPr="00513E41" w:rsidRDefault="0096792B" w:rsidP="001C1E15">
      <w:pPr>
        <w:rPr>
          <w:b/>
          <w:sz w:val="22"/>
          <w:szCs w:val="22"/>
        </w:rPr>
      </w:pPr>
      <w:r w:rsidRPr="00513E41">
        <w:rPr>
          <w:b/>
          <w:sz w:val="22"/>
          <w:szCs w:val="22"/>
        </w:rPr>
        <w:t xml:space="preserve">Sept. </w:t>
      </w:r>
      <w:r w:rsidR="00FE67D8">
        <w:rPr>
          <w:b/>
          <w:sz w:val="22"/>
          <w:szCs w:val="22"/>
        </w:rPr>
        <w:t>18</w:t>
      </w:r>
      <w:r w:rsidR="002F087E" w:rsidRPr="00513E41">
        <w:rPr>
          <w:b/>
          <w:sz w:val="22"/>
          <w:szCs w:val="22"/>
        </w:rPr>
        <w:t xml:space="preserve"> &amp; </w:t>
      </w:r>
      <w:r w:rsidR="00FE67D8">
        <w:rPr>
          <w:b/>
          <w:sz w:val="22"/>
          <w:szCs w:val="22"/>
        </w:rPr>
        <w:t>20</w:t>
      </w:r>
      <w:r w:rsidRPr="00513E41">
        <w:rPr>
          <w:b/>
          <w:sz w:val="22"/>
          <w:szCs w:val="22"/>
        </w:rPr>
        <w:tab/>
      </w:r>
      <w:r w:rsidR="00513E41">
        <w:rPr>
          <w:b/>
          <w:sz w:val="22"/>
          <w:szCs w:val="22"/>
        </w:rPr>
        <w:tab/>
      </w:r>
      <w:r w:rsidR="00D106C2" w:rsidRPr="00513E41">
        <w:rPr>
          <w:b/>
          <w:bCs/>
          <w:sz w:val="22"/>
          <w:szCs w:val="22"/>
        </w:rPr>
        <w:t>American Ethnicity</w:t>
      </w:r>
      <w:r w:rsidR="00D106C2" w:rsidRPr="00513E41">
        <w:rPr>
          <w:b/>
          <w:sz w:val="22"/>
          <w:szCs w:val="22"/>
        </w:rPr>
        <w:tab/>
      </w:r>
    </w:p>
    <w:p w:rsidR="008C43F2" w:rsidRPr="00513E41" w:rsidRDefault="0096792B" w:rsidP="001C1E15">
      <w:pPr>
        <w:rPr>
          <w:sz w:val="22"/>
          <w:szCs w:val="22"/>
        </w:rPr>
      </w:pPr>
      <w:r w:rsidRPr="00513E41">
        <w:rPr>
          <w:b/>
          <w:sz w:val="22"/>
          <w:szCs w:val="22"/>
        </w:rPr>
        <w:tab/>
      </w:r>
      <w:r w:rsidR="00D106C2" w:rsidRPr="00513E41">
        <w:rPr>
          <w:b/>
          <w:sz w:val="22"/>
          <w:szCs w:val="22"/>
        </w:rPr>
        <w:tab/>
      </w:r>
      <w:r w:rsidR="00D106C2" w:rsidRPr="00513E41">
        <w:rPr>
          <w:b/>
          <w:sz w:val="22"/>
          <w:szCs w:val="22"/>
        </w:rPr>
        <w:tab/>
      </w:r>
      <w:r w:rsidR="00513E41">
        <w:rPr>
          <w:b/>
          <w:sz w:val="22"/>
          <w:szCs w:val="22"/>
        </w:rPr>
        <w:tab/>
      </w:r>
      <w:r w:rsidR="00D106C2" w:rsidRPr="00513E41">
        <w:rPr>
          <w:i/>
          <w:sz w:val="22"/>
          <w:szCs w:val="22"/>
        </w:rPr>
        <w:t>Ethnic Options</w:t>
      </w:r>
      <w:r w:rsidR="00D106C2" w:rsidRPr="00513E41">
        <w:rPr>
          <w:sz w:val="22"/>
          <w:szCs w:val="22"/>
        </w:rPr>
        <w:t>, Chapters 1–3</w:t>
      </w:r>
      <w:r w:rsidR="00BA578E" w:rsidRPr="00513E41">
        <w:rPr>
          <w:sz w:val="22"/>
          <w:szCs w:val="22"/>
        </w:rPr>
        <w:t>, 5, 6</w:t>
      </w:r>
    </w:p>
    <w:p w:rsidR="008F6A46" w:rsidRDefault="00EF06E6" w:rsidP="008F6A46">
      <w:pPr>
        <w:ind w:left="2880" w:firstLine="720"/>
        <w:rPr>
          <w:b/>
          <w:sz w:val="22"/>
          <w:szCs w:val="22"/>
        </w:rPr>
      </w:pPr>
      <w:r w:rsidRPr="00513E41">
        <w:rPr>
          <w:b/>
          <w:sz w:val="22"/>
          <w:szCs w:val="22"/>
        </w:rPr>
        <w:t xml:space="preserve">*NOTE: For Tuesday, read chapters 1–3. Read 5 &amp; 6 for </w:t>
      </w:r>
    </w:p>
    <w:p w:rsidR="00EF06E6" w:rsidRPr="00513E41" w:rsidRDefault="00EF06E6" w:rsidP="008F6A46">
      <w:pPr>
        <w:ind w:left="2880" w:firstLine="720"/>
        <w:rPr>
          <w:b/>
          <w:sz w:val="22"/>
          <w:szCs w:val="22"/>
        </w:rPr>
      </w:pPr>
      <w:r w:rsidRPr="00513E41">
        <w:rPr>
          <w:b/>
          <w:sz w:val="22"/>
          <w:szCs w:val="22"/>
        </w:rPr>
        <w:t>Thursday.</w:t>
      </w:r>
    </w:p>
    <w:p w:rsidR="00B03525" w:rsidRPr="00513E41" w:rsidRDefault="00B03525" w:rsidP="001C1E15">
      <w:pPr>
        <w:rPr>
          <w:b/>
          <w:sz w:val="22"/>
          <w:szCs w:val="22"/>
        </w:rPr>
      </w:pPr>
    </w:p>
    <w:p w:rsidR="00BF4ADE" w:rsidRPr="00513E41" w:rsidRDefault="00FE67D8" w:rsidP="001C1E15">
      <w:pPr>
        <w:rPr>
          <w:b/>
          <w:sz w:val="22"/>
          <w:szCs w:val="22"/>
        </w:rPr>
      </w:pPr>
      <w:r w:rsidRPr="00513E41">
        <w:rPr>
          <w:b/>
          <w:sz w:val="22"/>
          <w:szCs w:val="22"/>
        </w:rPr>
        <w:t>Sept</w:t>
      </w:r>
      <w:r w:rsidR="00513E41" w:rsidRPr="00513E41">
        <w:rPr>
          <w:b/>
          <w:sz w:val="22"/>
          <w:szCs w:val="22"/>
        </w:rPr>
        <w:t xml:space="preserve">. </w:t>
      </w:r>
      <w:r w:rsidR="00513E41">
        <w:rPr>
          <w:b/>
          <w:sz w:val="22"/>
          <w:szCs w:val="22"/>
        </w:rPr>
        <w:t>2</w:t>
      </w:r>
      <w:r>
        <w:rPr>
          <w:b/>
          <w:sz w:val="22"/>
          <w:szCs w:val="22"/>
        </w:rPr>
        <w:t>5</w:t>
      </w:r>
      <w:r w:rsidR="00A25859" w:rsidRPr="00513E41">
        <w:rPr>
          <w:b/>
          <w:sz w:val="22"/>
          <w:szCs w:val="22"/>
        </w:rPr>
        <w:tab/>
      </w:r>
      <w:r w:rsidR="00513E41">
        <w:rPr>
          <w:b/>
          <w:sz w:val="22"/>
          <w:szCs w:val="22"/>
        </w:rPr>
        <w:tab/>
      </w:r>
      <w:r w:rsidR="00691A9F" w:rsidRPr="00513E41">
        <w:rPr>
          <w:b/>
          <w:sz w:val="22"/>
          <w:szCs w:val="22"/>
          <w:u w:val="single"/>
        </w:rPr>
        <w:t>FIRST IN-CLASS EXAMINATION</w:t>
      </w:r>
    </w:p>
    <w:p w:rsidR="002F087E" w:rsidRPr="00513E41" w:rsidRDefault="002F087E" w:rsidP="001C1E15">
      <w:pPr>
        <w:rPr>
          <w:b/>
          <w:sz w:val="22"/>
          <w:szCs w:val="22"/>
        </w:rPr>
      </w:pPr>
    </w:p>
    <w:p w:rsidR="005F0938" w:rsidRPr="00513E41" w:rsidRDefault="00FE67D8" w:rsidP="005F0938">
      <w:pPr>
        <w:rPr>
          <w:b/>
          <w:sz w:val="22"/>
          <w:szCs w:val="22"/>
        </w:rPr>
      </w:pPr>
      <w:r w:rsidRPr="00513E41">
        <w:rPr>
          <w:b/>
          <w:sz w:val="22"/>
          <w:szCs w:val="22"/>
        </w:rPr>
        <w:t>Sept</w:t>
      </w:r>
      <w:r w:rsidR="002F087E" w:rsidRPr="00513E41">
        <w:rPr>
          <w:b/>
          <w:sz w:val="22"/>
          <w:szCs w:val="22"/>
        </w:rPr>
        <w:t xml:space="preserve">. </w:t>
      </w:r>
      <w:r>
        <w:rPr>
          <w:b/>
          <w:sz w:val="22"/>
          <w:szCs w:val="22"/>
        </w:rPr>
        <w:t>27</w:t>
      </w:r>
      <w:r w:rsidR="002F087E" w:rsidRPr="00513E41">
        <w:rPr>
          <w:b/>
          <w:sz w:val="22"/>
          <w:szCs w:val="22"/>
        </w:rPr>
        <w:tab/>
      </w:r>
      <w:r w:rsidR="00513E41">
        <w:rPr>
          <w:b/>
          <w:sz w:val="22"/>
          <w:szCs w:val="22"/>
        </w:rPr>
        <w:tab/>
      </w:r>
      <w:r w:rsidR="005F0938" w:rsidRPr="00513E41">
        <w:rPr>
          <w:b/>
          <w:sz w:val="22"/>
          <w:szCs w:val="22"/>
        </w:rPr>
        <w:t>In-Class Activity – Star Power</w:t>
      </w:r>
    </w:p>
    <w:p w:rsidR="005F0938" w:rsidRPr="00513E41" w:rsidRDefault="005F0938" w:rsidP="005F0938">
      <w:pPr>
        <w:rPr>
          <w:b/>
          <w:sz w:val="22"/>
          <w:szCs w:val="22"/>
        </w:rPr>
      </w:pPr>
      <w:r w:rsidRPr="00513E41">
        <w:rPr>
          <w:b/>
          <w:sz w:val="22"/>
          <w:szCs w:val="22"/>
        </w:rPr>
        <w:tab/>
      </w:r>
      <w:r w:rsidRPr="00513E41">
        <w:rPr>
          <w:b/>
          <w:sz w:val="22"/>
          <w:szCs w:val="22"/>
        </w:rPr>
        <w:tab/>
      </w:r>
      <w:r w:rsidRPr="00513E41">
        <w:rPr>
          <w:b/>
          <w:sz w:val="22"/>
          <w:szCs w:val="22"/>
        </w:rPr>
        <w:tab/>
      </w:r>
      <w:r w:rsidR="00513E41">
        <w:rPr>
          <w:b/>
          <w:sz w:val="22"/>
          <w:szCs w:val="22"/>
        </w:rPr>
        <w:tab/>
      </w:r>
      <w:r w:rsidRPr="00513E41">
        <w:rPr>
          <w:sz w:val="22"/>
          <w:szCs w:val="22"/>
        </w:rPr>
        <w:t>No assigned reading.</w:t>
      </w:r>
    </w:p>
    <w:p w:rsidR="002915CB" w:rsidRPr="00513E41" w:rsidRDefault="004E6B1B" w:rsidP="001C1E15">
      <w:pPr>
        <w:rPr>
          <w:b/>
          <w:sz w:val="22"/>
          <w:szCs w:val="22"/>
        </w:rPr>
      </w:pPr>
      <w:r w:rsidRPr="00513E41">
        <w:rPr>
          <w:b/>
          <w:sz w:val="22"/>
          <w:szCs w:val="22"/>
        </w:rPr>
        <w:tab/>
      </w:r>
      <w:r w:rsidR="00A25859" w:rsidRPr="00513E41">
        <w:rPr>
          <w:b/>
          <w:sz w:val="22"/>
          <w:szCs w:val="22"/>
        </w:rPr>
        <w:tab/>
      </w:r>
    </w:p>
    <w:p w:rsidR="006B7E1D" w:rsidRDefault="006B7E1D">
      <w:pPr>
        <w:rPr>
          <w:b/>
          <w:sz w:val="22"/>
          <w:szCs w:val="22"/>
        </w:rPr>
      </w:pPr>
      <w:r>
        <w:rPr>
          <w:b/>
          <w:sz w:val="22"/>
          <w:szCs w:val="22"/>
        </w:rPr>
        <w:br w:type="page"/>
      </w:r>
    </w:p>
    <w:p w:rsidR="008C43F2" w:rsidRPr="00513E41" w:rsidRDefault="0001511D" w:rsidP="001C1E15">
      <w:pPr>
        <w:rPr>
          <w:b/>
          <w:sz w:val="22"/>
          <w:szCs w:val="22"/>
        </w:rPr>
      </w:pPr>
      <w:r w:rsidRPr="00513E41">
        <w:rPr>
          <w:b/>
          <w:sz w:val="22"/>
          <w:szCs w:val="22"/>
        </w:rPr>
        <w:lastRenderedPageBreak/>
        <w:t>Oc</w:t>
      </w:r>
      <w:r w:rsidR="00C646A5" w:rsidRPr="00513E41">
        <w:rPr>
          <w:b/>
          <w:sz w:val="22"/>
          <w:szCs w:val="22"/>
        </w:rPr>
        <w:t>t</w:t>
      </w:r>
      <w:r w:rsidR="008C43F2" w:rsidRPr="00513E41">
        <w:rPr>
          <w:b/>
          <w:sz w:val="22"/>
          <w:szCs w:val="22"/>
        </w:rPr>
        <w:t xml:space="preserve">. </w:t>
      </w:r>
      <w:r w:rsidR="00FE67D8">
        <w:rPr>
          <w:b/>
          <w:sz w:val="22"/>
          <w:szCs w:val="22"/>
        </w:rPr>
        <w:t>2</w:t>
      </w:r>
      <w:r w:rsidR="00F13438" w:rsidRPr="00513E41">
        <w:rPr>
          <w:b/>
          <w:sz w:val="22"/>
          <w:szCs w:val="22"/>
        </w:rPr>
        <w:t xml:space="preserve"> &amp; </w:t>
      </w:r>
      <w:r w:rsidR="00FE67D8">
        <w:rPr>
          <w:b/>
          <w:sz w:val="22"/>
          <w:szCs w:val="22"/>
        </w:rPr>
        <w:t>4</w:t>
      </w:r>
      <w:r w:rsidR="00513E41">
        <w:rPr>
          <w:b/>
          <w:sz w:val="22"/>
          <w:szCs w:val="22"/>
        </w:rPr>
        <w:tab/>
      </w:r>
      <w:r w:rsidR="00513E41">
        <w:rPr>
          <w:b/>
          <w:sz w:val="22"/>
          <w:szCs w:val="22"/>
        </w:rPr>
        <w:tab/>
      </w:r>
      <w:r w:rsidR="00C02508" w:rsidRPr="00513E41">
        <w:rPr>
          <w:b/>
          <w:bCs/>
          <w:sz w:val="22"/>
          <w:szCs w:val="22"/>
        </w:rPr>
        <w:t>Prejudice &amp; Discr</w:t>
      </w:r>
      <w:r w:rsidR="00A15803" w:rsidRPr="00513E41">
        <w:rPr>
          <w:b/>
          <w:bCs/>
          <w:sz w:val="22"/>
          <w:szCs w:val="22"/>
        </w:rPr>
        <w:t>imination</w:t>
      </w:r>
    </w:p>
    <w:p w:rsidR="00664C5E" w:rsidRPr="00513E41" w:rsidRDefault="00664C5E" w:rsidP="008F6A46">
      <w:pPr>
        <w:ind w:left="2520" w:firstLine="360"/>
        <w:rPr>
          <w:sz w:val="22"/>
          <w:szCs w:val="22"/>
        </w:rPr>
      </w:pPr>
      <w:r w:rsidRPr="00513E41">
        <w:rPr>
          <w:sz w:val="22"/>
          <w:szCs w:val="22"/>
        </w:rPr>
        <w:t>Race Prejudice as a Sense of Group Position (G15)</w:t>
      </w:r>
    </w:p>
    <w:p w:rsidR="00C02508" w:rsidRPr="00513E41" w:rsidRDefault="00C02508" w:rsidP="008F6A46">
      <w:pPr>
        <w:pStyle w:val="BodyTextIndent2"/>
        <w:ind w:left="2160" w:firstLine="720"/>
        <w:rPr>
          <w:sz w:val="22"/>
          <w:szCs w:val="22"/>
        </w:rPr>
      </w:pPr>
      <w:r w:rsidRPr="00513E41">
        <w:rPr>
          <w:sz w:val="22"/>
          <w:szCs w:val="22"/>
        </w:rPr>
        <w:t>Discrimination and the American Creed (G17)</w:t>
      </w:r>
    </w:p>
    <w:p w:rsidR="00C02508" w:rsidRPr="00513E41" w:rsidRDefault="00C02508" w:rsidP="008F6A46">
      <w:pPr>
        <w:pStyle w:val="BodyTextIndent2"/>
        <w:ind w:left="2160" w:firstLine="720"/>
        <w:rPr>
          <w:bCs/>
          <w:sz w:val="22"/>
          <w:szCs w:val="22"/>
        </w:rPr>
      </w:pPr>
      <w:r w:rsidRPr="00513E41">
        <w:rPr>
          <w:bCs/>
          <w:i/>
          <w:sz w:val="22"/>
          <w:szCs w:val="22"/>
        </w:rPr>
        <w:t>Ethnic Options</w:t>
      </w:r>
      <w:r w:rsidRPr="00513E41">
        <w:rPr>
          <w:bCs/>
          <w:sz w:val="22"/>
          <w:szCs w:val="22"/>
        </w:rPr>
        <w:t>, Chapter 4, pp. 95–97</w:t>
      </w:r>
    </w:p>
    <w:p w:rsidR="00387912" w:rsidRPr="00513E41" w:rsidRDefault="00387912" w:rsidP="00387912">
      <w:pPr>
        <w:pStyle w:val="BodyTextIndent2"/>
        <w:ind w:left="0" w:firstLine="0"/>
        <w:rPr>
          <w:b/>
          <w:bCs/>
          <w:sz w:val="22"/>
          <w:szCs w:val="22"/>
        </w:rPr>
      </w:pPr>
    </w:p>
    <w:p w:rsidR="00387912" w:rsidRPr="00513E41" w:rsidRDefault="000E43CF" w:rsidP="00387912">
      <w:pPr>
        <w:pStyle w:val="BodyTextIndent2"/>
        <w:ind w:left="0" w:firstLine="0"/>
        <w:rPr>
          <w:b/>
          <w:bCs/>
          <w:sz w:val="22"/>
          <w:szCs w:val="22"/>
        </w:rPr>
      </w:pPr>
      <w:r w:rsidRPr="00513E41">
        <w:rPr>
          <w:b/>
          <w:bCs/>
          <w:sz w:val="22"/>
          <w:szCs w:val="22"/>
        </w:rPr>
        <w:t>Oct.</w:t>
      </w:r>
      <w:r w:rsidR="00BB0478" w:rsidRPr="00513E41">
        <w:rPr>
          <w:b/>
          <w:bCs/>
          <w:sz w:val="22"/>
          <w:szCs w:val="22"/>
        </w:rPr>
        <w:t xml:space="preserve"> </w:t>
      </w:r>
      <w:r w:rsidR="00FE67D8">
        <w:rPr>
          <w:b/>
          <w:bCs/>
          <w:sz w:val="22"/>
          <w:szCs w:val="22"/>
        </w:rPr>
        <w:t>9</w:t>
      </w:r>
      <w:r w:rsidR="00F13438" w:rsidRPr="00513E41">
        <w:rPr>
          <w:b/>
          <w:bCs/>
          <w:sz w:val="22"/>
          <w:szCs w:val="22"/>
        </w:rPr>
        <w:t xml:space="preserve"> &amp; 1</w:t>
      </w:r>
      <w:r w:rsidR="00FE67D8">
        <w:rPr>
          <w:b/>
          <w:bCs/>
          <w:sz w:val="22"/>
          <w:szCs w:val="22"/>
        </w:rPr>
        <w:t>1</w:t>
      </w:r>
      <w:r w:rsidRPr="00513E41">
        <w:rPr>
          <w:b/>
          <w:bCs/>
          <w:sz w:val="22"/>
          <w:szCs w:val="22"/>
        </w:rPr>
        <w:tab/>
      </w:r>
      <w:r w:rsidR="00513E41">
        <w:rPr>
          <w:b/>
          <w:bCs/>
          <w:sz w:val="22"/>
          <w:szCs w:val="22"/>
        </w:rPr>
        <w:tab/>
      </w:r>
      <w:r w:rsidR="00387912" w:rsidRPr="00513E41">
        <w:rPr>
          <w:b/>
          <w:sz w:val="22"/>
          <w:szCs w:val="22"/>
        </w:rPr>
        <w:t>Inequality</w:t>
      </w:r>
      <w:r w:rsidR="00D355CF" w:rsidRPr="00513E41">
        <w:rPr>
          <w:b/>
          <w:sz w:val="22"/>
          <w:szCs w:val="22"/>
        </w:rPr>
        <w:t xml:space="preserve">: </w:t>
      </w:r>
      <w:r w:rsidR="00387912" w:rsidRPr="00513E41">
        <w:rPr>
          <w:b/>
          <w:sz w:val="22"/>
          <w:szCs w:val="22"/>
        </w:rPr>
        <w:t>Education</w:t>
      </w:r>
    </w:p>
    <w:p w:rsidR="00513E41" w:rsidRDefault="00D6401E" w:rsidP="00513E41">
      <w:pPr>
        <w:ind w:left="2880"/>
        <w:rPr>
          <w:sz w:val="22"/>
          <w:szCs w:val="22"/>
        </w:rPr>
      </w:pPr>
      <w:proofErr w:type="spellStart"/>
      <w:r w:rsidRPr="00513E41">
        <w:rPr>
          <w:sz w:val="22"/>
          <w:szCs w:val="22"/>
        </w:rPr>
        <w:t>Kozol</w:t>
      </w:r>
      <w:proofErr w:type="spellEnd"/>
      <w:r w:rsidRPr="00513E41">
        <w:rPr>
          <w:sz w:val="22"/>
          <w:szCs w:val="22"/>
        </w:rPr>
        <w:t>, Jonathan. “Savage Inequalities.” Gallagher 3</w:t>
      </w:r>
      <w:r w:rsidRPr="00513E41">
        <w:rPr>
          <w:sz w:val="22"/>
          <w:szCs w:val="22"/>
          <w:vertAlign w:val="superscript"/>
        </w:rPr>
        <w:t>rd</w:t>
      </w:r>
      <w:r w:rsidRPr="00513E41">
        <w:rPr>
          <w:sz w:val="22"/>
          <w:szCs w:val="22"/>
        </w:rPr>
        <w:t xml:space="preserve"> Edition: Reading #24, pp. </w:t>
      </w:r>
    </w:p>
    <w:p w:rsidR="00D6401E" w:rsidRPr="00513E41" w:rsidRDefault="00D6401E" w:rsidP="00513E41">
      <w:pPr>
        <w:ind w:left="2880" w:firstLine="720"/>
        <w:rPr>
          <w:sz w:val="22"/>
          <w:szCs w:val="22"/>
        </w:rPr>
      </w:pPr>
      <w:r w:rsidRPr="00513E41">
        <w:rPr>
          <w:sz w:val="22"/>
          <w:szCs w:val="22"/>
        </w:rPr>
        <w:t>280–90. (</w:t>
      </w:r>
      <w:r w:rsidR="00DC1F00" w:rsidRPr="00513E41">
        <w:rPr>
          <w:i/>
          <w:sz w:val="22"/>
          <w:szCs w:val="22"/>
        </w:rPr>
        <w:t>WyoCourses</w:t>
      </w:r>
      <w:r w:rsidRPr="00513E41">
        <w:rPr>
          <w:sz w:val="22"/>
          <w:szCs w:val="22"/>
        </w:rPr>
        <w:t>)</w:t>
      </w:r>
    </w:p>
    <w:p w:rsidR="00513E41" w:rsidRDefault="00C02508" w:rsidP="00513E41">
      <w:pPr>
        <w:ind w:left="2880"/>
        <w:rPr>
          <w:sz w:val="22"/>
          <w:szCs w:val="22"/>
        </w:rPr>
      </w:pPr>
      <w:r w:rsidRPr="00513E41">
        <w:rPr>
          <w:sz w:val="22"/>
          <w:szCs w:val="22"/>
        </w:rPr>
        <w:t xml:space="preserve">Steele, Claude M. 1999. “Thin Ice: Stereotype Threat and Black College </w:t>
      </w:r>
    </w:p>
    <w:p w:rsidR="00972999" w:rsidRPr="00513E41" w:rsidRDefault="00C02508" w:rsidP="00513E41">
      <w:pPr>
        <w:ind w:left="2880" w:firstLine="720"/>
        <w:rPr>
          <w:sz w:val="22"/>
          <w:szCs w:val="22"/>
        </w:rPr>
      </w:pPr>
      <w:r w:rsidRPr="00513E41">
        <w:rPr>
          <w:sz w:val="22"/>
          <w:szCs w:val="22"/>
        </w:rPr>
        <w:t xml:space="preserve">Students.” </w:t>
      </w:r>
      <w:r w:rsidRPr="00513E41">
        <w:rPr>
          <w:i/>
          <w:sz w:val="22"/>
          <w:szCs w:val="22"/>
        </w:rPr>
        <w:t>The Atlantic</w:t>
      </w:r>
      <w:r w:rsidRPr="00513E41">
        <w:rPr>
          <w:sz w:val="22"/>
          <w:szCs w:val="22"/>
        </w:rPr>
        <w:t xml:space="preserve"> 284(2 August):44–7; 50–4.</w:t>
      </w:r>
      <w:r w:rsidR="00972999" w:rsidRPr="00513E41">
        <w:rPr>
          <w:sz w:val="22"/>
          <w:szCs w:val="22"/>
        </w:rPr>
        <w:t xml:space="preserve"> (</w:t>
      </w:r>
      <w:r w:rsidR="00DC1F00" w:rsidRPr="00513E41">
        <w:rPr>
          <w:i/>
          <w:sz w:val="22"/>
          <w:szCs w:val="22"/>
        </w:rPr>
        <w:t>WyoCourses</w:t>
      </w:r>
      <w:r w:rsidR="00972999" w:rsidRPr="00513E41">
        <w:rPr>
          <w:sz w:val="22"/>
          <w:szCs w:val="22"/>
        </w:rPr>
        <w:t>)</w:t>
      </w:r>
    </w:p>
    <w:p w:rsidR="008C43F2" w:rsidRPr="00513E41" w:rsidRDefault="008C43F2" w:rsidP="001C1E15">
      <w:pPr>
        <w:rPr>
          <w:b/>
          <w:sz w:val="22"/>
          <w:szCs w:val="22"/>
        </w:rPr>
      </w:pPr>
    </w:p>
    <w:p w:rsidR="008C43F2" w:rsidRPr="00513E41" w:rsidRDefault="000E43CF" w:rsidP="001C1E15">
      <w:pPr>
        <w:rPr>
          <w:b/>
          <w:sz w:val="22"/>
          <w:szCs w:val="22"/>
        </w:rPr>
      </w:pPr>
      <w:r w:rsidRPr="00513E41">
        <w:rPr>
          <w:b/>
          <w:bCs/>
          <w:sz w:val="22"/>
          <w:szCs w:val="22"/>
        </w:rPr>
        <w:t>Oct</w:t>
      </w:r>
      <w:r w:rsidR="008C43F2" w:rsidRPr="00513E41">
        <w:rPr>
          <w:b/>
          <w:sz w:val="22"/>
          <w:szCs w:val="22"/>
        </w:rPr>
        <w:t xml:space="preserve">. </w:t>
      </w:r>
      <w:r w:rsidR="00FE67D8">
        <w:rPr>
          <w:b/>
          <w:sz w:val="22"/>
          <w:szCs w:val="22"/>
        </w:rPr>
        <w:t>16</w:t>
      </w:r>
      <w:r w:rsidR="00F13438" w:rsidRPr="00513E41">
        <w:rPr>
          <w:b/>
          <w:sz w:val="22"/>
          <w:szCs w:val="22"/>
        </w:rPr>
        <w:t xml:space="preserve"> &amp; </w:t>
      </w:r>
      <w:r w:rsidR="00FE67D8">
        <w:rPr>
          <w:b/>
          <w:sz w:val="22"/>
          <w:szCs w:val="22"/>
        </w:rPr>
        <w:t>18</w:t>
      </w:r>
      <w:r w:rsidRPr="00513E41">
        <w:rPr>
          <w:b/>
          <w:sz w:val="22"/>
          <w:szCs w:val="22"/>
        </w:rPr>
        <w:tab/>
      </w:r>
      <w:r w:rsidR="008F6A46">
        <w:rPr>
          <w:b/>
          <w:sz w:val="22"/>
          <w:szCs w:val="22"/>
        </w:rPr>
        <w:tab/>
      </w:r>
      <w:r w:rsidR="00D355CF" w:rsidRPr="00513E41">
        <w:rPr>
          <w:b/>
          <w:sz w:val="22"/>
          <w:szCs w:val="22"/>
        </w:rPr>
        <w:t>Inequality: Health</w:t>
      </w:r>
    </w:p>
    <w:p w:rsidR="008F6A46" w:rsidRDefault="00D355CF" w:rsidP="008F6A46">
      <w:pPr>
        <w:ind w:left="2160" w:firstLine="720"/>
        <w:rPr>
          <w:sz w:val="22"/>
          <w:szCs w:val="22"/>
        </w:rPr>
      </w:pPr>
      <w:r w:rsidRPr="00513E41">
        <w:rPr>
          <w:sz w:val="22"/>
          <w:szCs w:val="22"/>
        </w:rPr>
        <w:t>Understanding Racial-Ethnic Disparities in Health: Sociological Contributions</w:t>
      </w:r>
      <w:r w:rsidR="00C02508" w:rsidRPr="00513E41">
        <w:rPr>
          <w:sz w:val="22"/>
          <w:szCs w:val="22"/>
        </w:rPr>
        <w:t xml:space="preserve"> </w:t>
      </w:r>
    </w:p>
    <w:p w:rsidR="00C02508" w:rsidRPr="00513E41" w:rsidRDefault="00C02508" w:rsidP="008F6A46">
      <w:pPr>
        <w:ind w:left="2880" w:firstLine="720"/>
        <w:rPr>
          <w:sz w:val="22"/>
          <w:szCs w:val="22"/>
        </w:rPr>
      </w:pPr>
      <w:r w:rsidRPr="00513E41">
        <w:rPr>
          <w:sz w:val="22"/>
          <w:szCs w:val="22"/>
        </w:rPr>
        <w:t>(G</w:t>
      </w:r>
      <w:r w:rsidR="00D739B1" w:rsidRPr="00513E41">
        <w:rPr>
          <w:sz w:val="22"/>
          <w:szCs w:val="22"/>
        </w:rPr>
        <w:t>6</w:t>
      </w:r>
      <w:r w:rsidRPr="00513E41">
        <w:rPr>
          <w:sz w:val="22"/>
          <w:szCs w:val="22"/>
        </w:rPr>
        <w:t>)</w:t>
      </w:r>
    </w:p>
    <w:p w:rsidR="00C02508" w:rsidRPr="00513E41" w:rsidRDefault="00C02508" w:rsidP="00C02508">
      <w:pPr>
        <w:rPr>
          <w:sz w:val="22"/>
          <w:szCs w:val="22"/>
        </w:rPr>
      </w:pPr>
      <w:r w:rsidRPr="00513E41">
        <w:rPr>
          <w:sz w:val="22"/>
          <w:szCs w:val="22"/>
        </w:rPr>
        <w:tab/>
      </w:r>
      <w:r w:rsidRPr="00513E41">
        <w:rPr>
          <w:sz w:val="22"/>
          <w:szCs w:val="22"/>
        </w:rPr>
        <w:tab/>
      </w:r>
      <w:r w:rsidRPr="00513E41">
        <w:rPr>
          <w:sz w:val="22"/>
          <w:szCs w:val="22"/>
        </w:rPr>
        <w:tab/>
      </w:r>
      <w:r w:rsidR="008F6A46">
        <w:rPr>
          <w:sz w:val="22"/>
          <w:szCs w:val="22"/>
        </w:rPr>
        <w:tab/>
      </w:r>
      <w:r w:rsidRPr="00513E41">
        <w:rPr>
          <w:sz w:val="22"/>
          <w:szCs w:val="22"/>
        </w:rPr>
        <w:t>Why are there No Supermarkets in My Neighborhood? (G25)</w:t>
      </w:r>
    </w:p>
    <w:p w:rsidR="005E6FFA" w:rsidRDefault="005E6FFA" w:rsidP="00D355CF">
      <w:pPr>
        <w:rPr>
          <w:b/>
          <w:bCs/>
          <w:sz w:val="22"/>
          <w:szCs w:val="22"/>
        </w:rPr>
      </w:pPr>
    </w:p>
    <w:p w:rsidR="00D355CF" w:rsidRPr="00513E41" w:rsidRDefault="008F6A46" w:rsidP="00D355CF">
      <w:pPr>
        <w:rPr>
          <w:b/>
          <w:sz w:val="22"/>
          <w:szCs w:val="22"/>
        </w:rPr>
      </w:pPr>
      <w:r>
        <w:rPr>
          <w:b/>
          <w:bCs/>
          <w:sz w:val="22"/>
          <w:szCs w:val="22"/>
        </w:rPr>
        <w:t>Oct</w:t>
      </w:r>
      <w:r w:rsidR="00D355CF" w:rsidRPr="00513E41">
        <w:rPr>
          <w:b/>
          <w:sz w:val="22"/>
          <w:szCs w:val="22"/>
        </w:rPr>
        <w:t xml:space="preserve">. </w:t>
      </w:r>
      <w:r w:rsidR="00FE67D8">
        <w:rPr>
          <w:b/>
          <w:sz w:val="22"/>
          <w:szCs w:val="22"/>
        </w:rPr>
        <w:t>23</w:t>
      </w:r>
      <w:r w:rsidR="00F13438" w:rsidRPr="00513E41">
        <w:rPr>
          <w:b/>
          <w:sz w:val="22"/>
          <w:szCs w:val="22"/>
        </w:rPr>
        <w:t xml:space="preserve"> &amp; </w:t>
      </w:r>
      <w:r w:rsidR="00FE67D8">
        <w:rPr>
          <w:b/>
          <w:sz w:val="22"/>
          <w:szCs w:val="22"/>
        </w:rPr>
        <w:t>25</w:t>
      </w:r>
      <w:r w:rsidR="00FE67D8">
        <w:rPr>
          <w:b/>
          <w:sz w:val="22"/>
          <w:szCs w:val="22"/>
        </w:rPr>
        <w:tab/>
      </w:r>
      <w:r>
        <w:rPr>
          <w:b/>
          <w:sz w:val="22"/>
          <w:szCs w:val="22"/>
        </w:rPr>
        <w:tab/>
      </w:r>
      <w:r w:rsidR="00D355CF" w:rsidRPr="00513E41">
        <w:rPr>
          <w:b/>
          <w:sz w:val="22"/>
          <w:szCs w:val="22"/>
        </w:rPr>
        <w:t>Inequality: Crime</w:t>
      </w:r>
    </w:p>
    <w:p w:rsidR="00D355CF" w:rsidRPr="00513E41" w:rsidRDefault="00D739B1" w:rsidP="00C02508">
      <w:pPr>
        <w:rPr>
          <w:smallCaps/>
          <w:sz w:val="22"/>
          <w:szCs w:val="22"/>
        </w:rPr>
      </w:pPr>
      <w:r w:rsidRPr="00513E41">
        <w:rPr>
          <w:smallCaps/>
          <w:sz w:val="22"/>
          <w:szCs w:val="22"/>
        </w:rPr>
        <w:tab/>
      </w:r>
      <w:r w:rsidRPr="00513E41">
        <w:rPr>
          <w:smallCaps/>
          <w:sz w:val="22"/>
          <w:szCs w:val="22"/>
        </w:rPr>
        <w:tab/>
      </w:r>
      <w:r w:rsidRPr="00513E41">
        <w:rPr>
          <w:smallCaps/>
          <w:sz w:val="22"/>
          <w:szCs w:val="22"/>
        </w:rPr>
        <w:tab/>
      </w:r>
      <w:r w:rsidR="008F6A46">
        <w:rPr>
          <w:smallCaps/>
          <w:sz w:val="22"/>
          <w:szCs w:val="22"/>
        </w:rPr>
        <w:tab/>
      </w:r>
      <w:r w:rsidRPr="00513E41">
        <w:rPr>
          <w:sz w:val="22"/>
          <w:szCs w:val="22"/>
        </w:rPr>
        <w:t>The New Jim Crow</w:t>
      </w:r>
      <w:r w:rsidRPr="00513E41">
        <w:rPr>
          <w:smallCaps/>
          <w:sz w:val="22"/>
          <w:szCs w:val="22"/>
        </w:rPr>
        <w:t xml:space="preserve"> (G27)</w:t>
      </w:r>
    </w:p>
    <w:p w:rsidR="00C02508" w:rsidRPr="00513E41" w:rsidRDefault="008F6A46" w:rsidP="00C02508">
      <w:pPr>
        <w:rPr>
          <w:bCs/>
          <w:sz w:val="22"/>
          <w:szCs w:val="22"/>
        </w:rPr>
      </w:pPr>
      <w:r>
        <w:rPr>
          <w:bCs/>
          <w:sz w:val="22"/>
          <w:szCs w:val="22"/>
        </w:rPr>
        <w:tab/>
      </w:r>
      <w:r w:rsidR="00C02508" w:rsidRPr="00513E41">
        <w:rPr>
          <w:bCs/>
          <w:sz w:val="22"/>
          <w:szCs w:val="22"/>
        </w:rPr>
        <w:tab/>
      </w:r>
      <w:r w:rsidR="00C02508" w:rsidRPr="00513E41">
        <w:rPr>
          <w:bCs/>
          <w:sz w:val="22"/>
          <w:szCs w:val="22"/>
        </w:rPr>
        <w:tab/>
      </w:r>
      <w:r w:rsidR="00C02508" w:rsidRPr="00513E41">
        <w:rPr>
          <w:bCs/>
          <w:sz w:val="22"/>
          <w:szCs w:val="22"/>
        </w:rPr>
        <w:tab/>
      </w:r>
      <w:r w:rsidR="00D739B1" w:rsidRPr="00513E41">
        <w:rPr>
          <w:bCs/>
          <w:sz w:val="22"/>
          <w:szCs w:val="22"/>
        </w:rPr>
        <w:t xml:space="preserve">Racialized Mass Incarceration: Rounding up the Usual Suspects </w:t>
      </w:r>
      <w:r w:rsidR="00C02508" w:rsidRPr="00513E41">
        <w:rPr>
          <w:bCs/>
          <w:sz w:val="22"/>
          <w:szCs w:val="22"/>
        </w:rPr>
        <w:t>(G28)</w:t>
      </w:r>
    </w:p>
    <w:p w:rsidR="00C02508" w:rsidRPr="00513E41" w:rsidRDefault="00C02508" w:rsidP="00C02508">
      <w:pPr>
        <w:rPr>
          <w:bCs/>
          <w:sz w:val="22"/>
          <w:szCs w:val="22"/>
        </w:rPr>
      </w:pPr>
      <w:r w:rsidRPr="00513E41">
        <w:rPr>
          <w:bCs/>
          <w:sz w:val="22"/>
          <w:szCs w:val="22"/>
        </w:rPr>
        <w:tab/>
      </w:r>
      <w:r w:rsidR="008F6A46">
        <w:rPr>
          <w:bCs/>
          <w:sz w:val="22"/>
          <w:szCs w:val="22"/>
        </w:rPr>
        <w:tab/>
      </w:r>
      <w:r w:rsidRPr="00513E41">
        <w:rPr>
          <w:bCs/>
          <w:sz w:val="22"/>
          <w:szCs w:val="22"/>
        </w:rPr>
        <w:tab/>
      </w:r>
      <w:r w:rsidRPr="00513E41">
        <w:rPr>
          <w:bCs/>
          <w:sz w:val="22"/>
          <w:szCs w:val="22"/>
        </w:rPr>
        <w:tab/>
        <w:t>The Mark of a Criminal Record (G29)</w:t>
      </w:r>
    </w:p>
    <w:p w:rsidR="0001511D" w:rsidRDefault="0001511D" w:rsidP="001C1E15">
      <w:pPr>
        <w:rPr>
          <w:b/>
          <w:sz w:val="22"/>
          <w:szCs w:val="22"/>
        </w:rPr>
      </w:pPr>
    </w:p>
    <w:p w:rsidR="00FE67D8" w:rsidRDefault="00FE67D8" w:rsidP="00FE67D8">
      <w:pPr>
        <w:rPr>
          <w:b/>
          <w:sz w:val="22"/>
          <w:szCs w:val="22"/>
        </w:rPr>
      </w:pPr>
      <w:r>
        <w:rPr>
          <w:b/>
          <w:bCs/>
          <w:sz w:val="22"/>
          <w:szCs w:val="22"/>
        </w:rPr>
        <w:t>Oct</w:t>
      </w:r>
      <w:r w:rsidRPr="00513E41">
        <w:rPr>
          <w:b/>
          <w:sz w:val="22"/>
          <w:szCs w:val="22"/>
        </w:rPr>
        <w:t xml:space="preserve">. </w:t>
      </w:r>
      <w:r>
        <w:rPr>
          <w:b/>
          <w:sz w:val="22"/>
          <w:szCs w:val="22"/>
        </w:rPr>
        <w:t>30</w:t>
      </w:r>
      <w:r w:rsidRPr="00513E41">
        <w:rPr>
          <w:b/>
          <w:sz w:val="22"/>
          <w:szCs w:val="22"/>
        </w:rPr>
        <w:t xml:space="preserve"> &amp; </w:t>
      </w:r>
      <w:r w:rsidRPr="003B38C9">
        <w:rPr>
          <w:b/>
          <w:sz w:val="22"/>
          <w:szCs w:val="22"/>
        </w:rPr>
        <w:t>Nov. 1</w:t>
      </w:r>
      <w:r w:rsidRPr="003B38C9">
        <w:rPr>
          <w:b/>
          <w:sz w:val="22"/>
          <w:szCs w:val="22"/>
        </w:rPr>
        <w:tab/>
      </w:r>
      <w:r>
        <w:rPr>
          <w:b/>
          <w:sz w:val="22"/>
          <w:szCs w:val="22"/>
        </w:rPr>
        <w:t>Films</w:t>
      </w:r>
      <w:r w:rsidRPr="00C23103">
        <w:rPr>
          <w:b/>
          <w:sz w:val="22"/>
          <w:szCs w:val="22"/>
        </w:rPr>
        <w:t xml:space="preserve"> </w:t>
      </w:r>
    </w:p>
    <w:p w:rsidR="00FE67D8" w:rsidRPr="00C23103" w:rsidRDefault="00FE67D8" w:rsidP="00FE67D8">
      <w:pPr>
        <w:rPr>
          <w:sz w:val="22"/>
          <w:szCs w:val="22"/>
        </w:rPr>
      </w:pPr>
      <w:r>
        <w:rPr>
          <w:b/>
          <w:sz w:val="22"/>
          <w:szCs w:val="22"/>
        </w:rPr>
        <w:tab/>
      </w:r>
      <w:r>
        <w:rPr>
          <w:b/>
          <w:sz w:val="22"/>
          <w:szCs w:val="22"/>
        </w:rPr>
        <w:tab/>
      </w:r>
      <w:r>
        <w:rPr>
          <w:b/>
          <w:sz w:val="22"/>
          <w:szCs w:val="22"/>
        </w:rPr>
        <w:tab/>
      </w:r>
      <w:r>
        <w:rPr>
          <w:b/>
          <w:sz w:val="22"/>
          <w:szCs w:val="22"/>
        </w:rPr>
        <w:tab/>
      </w:r>
      <w:r>
        <w:rPr>
          <w:i/>
          <w:sz w:val="22"/>
          <w:szCs w:val="22"/>
        </w:rPr>
        <w:t>Crossing Arizona</w:t>
      </w:r>
    </w:p>
    <w:p w:rsidR="00FE67D8" w:rsidRPr="00C23103" w:rsidRDefault="00FE67D8" w:rsidP="00FE67D8">
      <w:pPr>
        <w:rPr>
          <w:sz w:val="22"/>
          <w:szCs w:val="22"/>
        </w:rPr>
      </w:pPr>
      <w:r>
        <w:rPr>
          <w:sz w:val="22"/>
          <w:szCs w:val="22"/>
        </w:rPr>
        <w:tab/>
      </w:r>
      <w:r w:rsidRPr="00C23103">
        <w:rPr>
          <w:sz w:val="22"/>
          <w:szCs w:val="22"/>
        </w:rPr>
        <w:tab/>
      </w:r>
      <w:r w:rsidRPr="00C23103">
        <w:rPr>
          <w:sz w:val="22"/>
          <w:szCs w:val="22"/>
        </w:rPr>
        <w:tab/>
      </w:r>
      <w:r w:rsidRPr="00C23103">
        <w:rPr>
          <w:sz w:val="22"/>
          <w:szCs w:val="22"/>
        </w:rPr>
        <w:tab/>
      </w:r>
      <w:r>
        <w:rPr>
          <w:i/>
          <w:sz w:val="22"/>
          <w:szCs w:val="22"/>
        </w:rPr>
        <w:t>Is Inequality Making Us Sick?</w:t>
      </w:r>
    </w:p>
    <w:p w:rsidR="00FE67D8" w:rsidRDefault="00FE67D8" w:rsidP="001C1E15">
      <w:pPr>
        <w:rPr>
          <w:b/>
          <w:sz w:val="22"/>
          <w:szCs w:val="22"/>
        </w:rPr>
      </w:pPr>
    </w:p>
    <w:p w:rsidR="005E6FFA" w:rsidRDefault="005E6FFA" w:rsidP="005E6FFA">
      <w:pPr>
        <w:pStyle w:val="Heading2"/>
        <w:rPr>
          <w:sz w:val="22"/>
          <w:szCs w:val="22"/>
        </w:rPr>
      </w:pPr>
      <w:r w:rsidRPr="00513E41">
        <w:rPr>
          <w:sz w:val="22"/>
          <w:szCs w:val="22"/>
        </w:rPr>
        <w:t xml:space="preserve">Nov. </w:t>
      </w:r>
      <w:r>
        <w:rPr>
          <w:sz w:val="22"/>
          <w:szCs w:val="22"/>
        </w:rPr>
        <w:t>6</w:t>
      </w:r>
      <w:r w:rsidRPr="00513E41">
        <w:rPr>
          <w:sz w:val="22"/>
          <w:szCs w:val="22"/>
        </w:rPr>
        <w:t xml:space="preserve"> </w:t>
      </w:r>
      <w:r>
        <w:rPr>
          <w:sz w:val="22"/>
          <w:szCs w:val="22"/>
        </w:rPr>
        <w:tab/>
      </w:r>
      <w:r>
        <w:rPr>
          <w:sz w:val="22"/>
          <w:szCs w:val="22"/>
        </w:rPr>
        <w:tab/>
      </w:r>
      <w:r>
        <w:rPr>
          <w:sz w:val="22"/>
          <w:szCs w:val="22"/>
        </w:rPr>
        <w:tab/>
      </w:r>
      <w:r w:rsidRPr="00513E41">
        <w:rPr>
          <w:sz w:val="22"/>
          <w:szCs w:val="22"/>
          <w:u w:val="single"/>
        </w:rPr>
        <w:t>SECOND IN-CLASS EXAMINATION</w:t>
      </w:r>
    </w:p>
    <w:p w:rsidR="005E6FFA" w:rsidRDefault="005E6FFA" w:rsidP="005E6FFA">
      <w:pPr>
        <w:pStyle w:val="Heading2"/>
        <w:rPr>
          <w:sz w:val="22"/>
          <w:szCs w:val="22"/>
        </w:rPr>
      </w:pPr>
    </w:p>
    <w:p w:rsidR="005E6FFA" w:rsidRPr="00A25859" w:rsidRDefault="005E6FFA" w:rsidP="005E6FFA">
      <w:pPr>
        <w:rPr>
          <w:b/>
          <w:sz w:val="22"/>
          <w:szCs w:val="22"/>
        </w:rPr>
      </w:pPr>
      <w:r w:rsidRPr="005E6FFA">
        <w:rPr>
          <w:b/>
          <w:sz w:val="22"/>
          <w:szCs w:val="22"/>
        </w:rPr>
        <w:t>Nov. 8</w:t>
      </w:r>
      <w:r w:rsidR="008F6A46" w:rsidRPr="005E6FFA">
        <w:rPr>
          <w:b/>
          <w:sz w:val="22"/>
          <w:szCs w:val="22"/>
        </w:rPr>
        <w:tab/>
      </w:r>
      <w:r w:rsidR="008F6A46">
        <w:rPr>
          <w:b/>
          <w:sz w:val="22"/>
          <w:szCs w:val="22"/>
        </w:rPr>
        <w:tab/>
      </w:r>
      <w:r>
        <w:rPr>
          <w:b/>
          <w:sz w:val="22"/>
          <w:szCs w:val="22"/>
        </w:rPr>
        <w:tab/>
      </w:r>
      <w:r w:rsidRPr="00A25859">
        <w:rPr>
          <w:b/>
          <w:sz w:val="22"/>
          <w:szCs w:val="22"/>
        </w:rPr>
        <w:t xml:space="preserve">In-Class Activity – </w:t>
      </w:r>
      <w:r w:rsidRPr="005B0227">
        <w:rPr>
          <w:b/>
          <w:sz w:val="22"/>
          <w:szCs w:val="22"/>
        </w:rPr>
        <w:t>Ethnic Stereotypes</w:t>
      </w:r>
    </w:p>
    <w:p w:rsidR="005E6FFA" w:rsidRDefault="005E6FFA" w:rsidP="005E6FFA">
      <w:pPr>
        <w:rPr>
          <w:b/>
          <w:sz w:val="22"/>
          <w:szCs w:val="22"/>
        </w:rPr>
      </w:pPr>
      <w:r>
        <w:rPr>
          <w:b/>
          <w:sz w:val="22"/>
          <w:szCs w:val="22"/>
        </w:rPr>
        <w:tab/>
      </w:r>
      <w:r>
        <w:rPr>
          <w:b/>
          <w:sz w:val="22"/>
          <w:szCs w:val="22"/>
        </w:rPr>
        <w:tab/>
      </w:r>
      <w:r>
        <w:rPr>
          <w:b/>
          <w:sz w:val="22"/>
          <w:szCs w:val="22"/>
        </w:rPr>
        <w:tab/>
      </w:r>
      <w:r>
        <w:rPr>
          <w:b/>
          <w:sz w:val="22"/>
          <w:szCs w:val="22"/>
        </w:rPr>
        <w:tab/>
      </w:r>
      <w:r>
        <w:rPr>
          <w:sz w:val="22"/>
          <w:szCs w:val="22"/>
        </w:rPr>
        <w:t>No assigned reading.</w:t>
      </w:r>
    </w:p>
    <w:p w:rsidR="008F6A46" w:rsidRPr="00513E41" w:rsidRDefault="008F6A46" w:rsidP="005E6FFA">
      <w:pPr>
        <w:pStyle w:val="Heading2"/>
        <w:rPr>
          <w:b w:val="0"/>
          <w:bCs w:val="0"/>
          <w:sz w:val="22"/>
          <w:szCs w:val="22"/>
        </w:rPr>
      </w:pPr>
    </w:p>
    <w:p w:rsidR="005E6FFA" w:rsidRPr="00513E41" w:rsidRDefault="005E6FFA" w:rsidP="005E6FFA">
      <w:pPr>
        <w:pStyle w:val="Heading2"/>
        <w:rPr>
          <w:sz w:val="22"/>
          <w:szCs w:val="22"/>
        </w:rPr>
      </w:pPr>
      <w:r w:rsidRPr="00513E41">
        <w:rPr>
          <w:sz w:val="22"/>
          <w:szCs w:val="22"/>
        </w:rPr>
        <w:t xml:space="preserve">Nov. </w:t>
      </w:r>
      <w:r>
        <w:rPr>
          <w:sz w:val="22"/>
          <w:szCs w:val="22"/>
        </w:rPr>
        <w:t>13</w:t>
      </w:r>
      <w:r w:rsidRPr="00513E41">
        <w:rPr>
          <w:sz w:val="22"/>
          <w:szCs w:val="22"/>
        </w:rPr>
        <w:t xml:space="preserve"> &amp; </w:t>
      </w:r>
      <w:r>
        <w:rPr>
          <w:sz w:val="22"/>
          <w:szCs w:val="22"/>
        </w:rPr>
        <w:t xml:space="preserve">15 </w:t>
      </w:r>
      <w:r>
        <w:rPr>
          <w:sz w:val="22"/>
          <w:szCs w:val="22"/>
        </w:rPr>
        <w:tab/>
      </w:r>
      <w:r>
        <w:rPr>
          <w:sz w:val="22"/>
          <w:szCs w:val="22"/>
        </w:rPr>
        <w:tab/>
      </w:r>
      <w:r w:rsidRPr="00513E41">
        <w:rPr>
          <w:sz w:val="22"/>
          <w:szCs w:val="22"/>
        </w:rPr>
        <w:t>Inequality: Family</w:t>
      </w:r>
    </w:p>
    <w:p w:rsidR="005E6FFA" w:rsidRPr="00513E41" w:rsidRDefault="005E6FFA" w:rsidP="005E6FFA">
      <w:pPr>
        <w:ind w:left="2160" w:firstLine="720"/>
        <w:rPr>
          <w:sz w:val="22"/>
          <w:szCs w:val="22"/>
        </w:rPr>
      </w:pPr>
      <w:r w:rsidRPr="00513E41">
        <w:rPr>
          <w:sz w:val="22"/>
          <w:szCs w:val="22"/>
        </w:rPr>
        <w:t>Guess Who’s Been Coming to Dinner? (G45:pp.361-66)</w:t>
      </w:r>
    </w:p>
    <w:p w:rsidR="005E6FFA" w:rsidRPr="00513E41" w:rsidRDefault="005E6FFA" w:rsidP="005E6FFA">
      <w:pPr>
        <w:ind w:left="1440" w:firstLine="720"/>
        <w:rPr>
          <w:b/>
          <w:sz w:val="22"/>
          <w:szCs w:val="22"/>
        </w:rPr>
      </w:pPr>
      <w:r w:rsidRPr="00513E41">
        <w:rPr>
          <w:b/>
          <w:sz w:val="22"/>
          <w:szCs w:val="22"/>
        </w:rPr>
        <w:tab/>
      </w:r>
      <w:r>
        <w:rPr>
          <w:b/>
          <w:sz w:val="22"/>
          <w:szCs w:val="22"/>
        </w:rPr>
        <w:tab/>
      </w:r>
      <w:r w:rsidRPr="00513E41">
        <w:rPr>
          <w:b/>
          <w:sz w:val="22"/>
          <w:szCs w:val="22"/>
        </w:rPr>
        <w:t xml:space="preserve">*NOTE: End reading </w:t>
      </w:r>
      <w:r>
        <w:rPr>
          <w:b/>
          <w:sz w:val="22"/>
          <w:szCs w:val="22"/>
        </w:rPr>
        <w:t xml:space="preserve">before </w:t>
      </w:r>
      <w:r w:rsidRPr="00513E41">
        <w:rPr>
          <w:b/>
          <w:sz w:val="22"/>
          <w:szCs w:val="22"/>
        </w:rPr>
        <w:t>“Intermarriage by Education Level</w:t>
      </w:r>
      <w:r>
        <w:rPr>
          <w:b/>
          <w:sz w:val="22"/>
          <w:szCs w:val="22"/>
        </w:rPr>
        <w:t>.</w:t>
      </w:r>
      <w:r w:rsidRPr="00513E41">
        <w:rPr>
          <w:b/>
          <w:sz w:val="22"/>
          <w:szCs w:val="22"/>
        </w:rPr>
        <w:t xml:space="preserve">” </w:t>
      </w:r>
    </w:p>
    <w:p w:rsidR="005E6FFA" w:rsidRDefault="005E6FFA" w:rsidP="005E6FFA">
      <w:pPr>
        <w:ind w:left="2160" w:firstLine="720"/>
        <w:rPr>
          <w:bCs/>
          <w:sz w:val="22"/>
          <w:szCs w:val="22"/>
        </w:rPr>
      </w:pPr>
      <w:proofErr w:type="spellStart"/>
      <w:r w:rsidRPr="00513E41">
        <w:rPr>
          <w:bCs/>
          <w:sz w:val="22"/>
          <w:szCs w:val="22"/>
        </w:rPr>
        <w:t>Lareau</w:t>
      </w:r>
      <w:proofErr w:type="spellEnd"/>
      <w:r w:rsidRPr="00513E41">
        <w:rPr>
          <w:bCs/>
          <w:sz w:val="22"/>
          <w:szCs w:val="22"/>
        </w:rPr>
        <w:t xml:space="preserve">, Annette. 2002. “Invisible Inequality: Social Class and Childrearing in </w:t>
      </w:r>
    </w:p>
    <w:p w:rsidR="005E6FFA" w:rsidRPr="00513E41" w:rsidRDefault="005E6FFA" w:rsidP="005E6FFA">
      <w:pPr>
        <w:ind w:left="3240"/>
        <w:rPr>
          <w:bCs/>
          <w:i/>
          <w:sz w:val="22"/>
          <w:szCs w:val="22"/>
        </w:rPr>
      </w:pPr>
      <w:r w:rsidRPr="00513E41">
        <w:rPr>
          <w:bCs/>
          <w:sz w:val="22"/>
          <w:szCs w:val="22"/>
        </w:rPr>
        <w:t xml:space="preserve">Black and White Families.” </w:t>
      </w:r>
      <w:r w:rsidRPr="00513E41">
        <w:rPr>
          <w:bCs/>
          <w:i/>
          <w:sz w:val="22"/>
          <w:szCs w:val="22"/>
        </w:rPr>
        <w:t>American Sociological Review</w:t>
      </w:r>
      <w:r w:rsidRPr="00513E41">
        <w:rPr>
          <w:bCs/>
          <w:sz w:val="22"/>
          <w:szCs w:val="22"/>
        </w:rPr>
        <w:t xml:space="preserve"> 67(5):747–76. (</w:t>
      </w:r>
      <w:r w:rsidRPr="00513E41">
        <w:rPr>
          <w:bCs/>
          <w:i/>
          <w:sz w:val="22"/>
          <w:szCs w:val="22"/>
        </w:rPr>
        <w:t>WyoCourses)</w:t>
      </w:r>
    </w:p>
    <w:p w:rsidR="005E6FFA" w:rsidRPr="00513E41" w:rsidRDefault="005E6FFA" w:rsidP="005E6FFA">
      <w:pPr>
        <w:ind w:left="2880" w:firstLine="720"/>
        <w:rPr>
          <w:b/>
          <w:bCs/>
          <w:sz w:val="22"/>
          <w:szCs w:val="22"/>
        </w:rPr>
      </w:pPr>
      <w:r>
        <w:rPr>
          <w:b/>
          <w:bCs/>
          <w:sz w:val="22"/>
          <w:szCs w:val="22"/>
        </w:rPr>
        <w:t>*</w:t>
      </w:r>
      <w:r w:rsidRPr="00513E41">
        <w:rPr>
          <w:b/>
          <w:bCs/>
          <w:sz w:val="22"/>
          <w:szCs w:val="22"/>
        </w:rPr>
        <w:t>NOTE: There is a reading guide posted on WyoCourses.</w:t>
      </w:r>
    </w:p>
    <w:p w:rsidR="005E6FFA" w:rsidRPr="00513E41" w:rsidRDefault="005E6FFA" w:rsidP="005E6FFA">
      <w:pPr>
        <w:ind w:left="2520" w:firstLine="360"/>
        <w:rPr>
          <w:b/>
          <w:bCs/>
          <w:sz w:val="22"/>
          <w:szCs w:val="22"/>
        </w:rPr>
      </w:pPr>
      <w:r w:rsidRPr="00513E41">
        <w:rPr>
          <w:bCs/>
          <w:i/>
          <w:sz w:val="22"/>
          <w:szCs w:val="22"/>
        </w:rPr>
        <w:t>Ethnic Options</w:t>
      </w:r>
      <w:r w:rsidRPr="00513E41">
        <w:rPr>
          <w:bCs/>
          <w:sz w:val="22"/>
          <w:szCs w:val="22"/>
        </w:rPr>
        <w:t>, Chapter 4, pp. 102–114</w:t>
      </w:r>
    </w:p>
    <w:p w:rsidR="005E6FFA" w:rsidRDefault="005E6FFA" w:rsidP="008F6A46"/>
    <w:p w:rsidR="008F6A46" w:rsidRPr="00513E41" w:rsidRDefault="008F6A46" w:rsidP="008F6A46">
      <w:pPr>
        <w:rPr>
          <w:b/>
          <w:sz w:val="22"/>
          <w:szCs w:val="22"/>
        </w:rPr>
      </w:pPr>
      <w:r w:rsidRPr="00513E41">
        <w:rPr>
          <w:b/>
          <w:sz w:val="22"/>
          <w:szCs w:val="22"/>
        </w:rPr>
        <w:t>Nov. 2</w:t>
      </w:r>
      <w:r>
        <w:rPr>
          <w:b/>
          <w:sz w:val="22"/>
          <w:szCs w:val="22"/>
        </w:rPr>
        <w:t>0</w:t>
      </w:r>
      <w:r w:rsidRPr="00513E41">
        <w:rPr>
          <w:b/>
          <w:sz w:val="22"/>
          <w:szCs w:val="22"/>
        </w:rPr>
        <w:tab/>
      </w:r>
      <w:r w:rsidRPr="00513E41">
        <w:rPr>
          <w:b/>
          <w:sz w:val="22"/>
          <w:szCs w:val="22"/>
        </w:rPr>
        <w:tab/>
      </w:r>
      <w:r w:rsidR="005E6FFA">
        <w:rPr>
          <w:b/>
          <w:sz w:val="22"/>
          <w:szCs w:val="22"/>
        </w:rPr>
        <w:tab/>
      </w:r>
      <w:r w:rsidRPr="00513E41">
        <w:rPr>
          <w:b/>
          <w:sz w:val="22"/>
          <w:szCs w:val="22"/>
        </w:rPr>
        <w:t>Native Americans</w:t>
      </w:r>
    </w:p>
    <w:p w:rsidR="008F6A46" w:rsidRPr="00513E41" w:rsidRDefault="008F6A46" w:rsidP="006719BC">
      <w:pPr>
        <w:ind w:left="2160" w:firstLine="720"/>
        <w:rPr>
          <w:sz w:val="22"/>
          <w:szCs w:val="22"/>
        </w:rPr>
      </w:pPr>
      <w:r w:rsidRPr="00513E41">
        <w:rPr>
          <w:sz w:val="22"/>
          <w:szCs w:val="22"/>
        </w:rPr>
        <w:t>A Tour of Indian People and Indian Lands (G9)</w:t>
      </w:r>
    </w:p>
    <w:p w:rsidR="006719BC" w:rsidRDefault="008F6A46" w:rsidP="006719BC">
      <w:pPr>
        <w:ind w:left="2880"/>
        <w:rPr>
          <w:sz w:val="22"/>
          <w:szCs w:val="22"/>
        </w:rPr>
      </w:pPr>
      <w:r w:rsidRPr="00513E41">
        <w:rPr>
          <w:sz w:val="22"/>
          <w:szCs w:val="22"/>
        </w:rPr>
        <w:t xml:space="preserve">Springwood, Charles and C. Richard King. 2001. “‘Playing Indian’: Why </w:t>
      </w:r>
    </w:p>
    <w:p w:rsidR="006719BC" w:rsidRDefault="008F6A46" w:rsidP="006719BC">
      <w:pPr>
        <w:ind w:left="2880" w:firstLine="720"/>
        <w:rPr>
          <w:sz w:val="22"/>
          <w:szCs w:val="22"/>
        </w:rPr>
      </w:pPr>
      <w:r w:rsidRPr="00513E41">
        <w:rPr>
          <w:sz w:val="22"/>
          <w:szCs w:val="22"/>
        </w:rPr>
        <w:t xml:space="preserve">Native American Mascots Must End” </w:t>
      </w:r>
      <w:r w:rsidRPr="00513E41">
        <w:rPr>
          <w:i/>
          <w:sz w:val="22"/>
          <w:szCs w:val="22"/>
        </w:rPr>
        <w:t>Chronicle of Higher Education</w:t>
      </w:r>
      <w:r w:rsidRPr="00513E41">
        <w:rPr>
          <w:sz w:val="22"/>
          <w:szCs w:val="22"/>
        </w:rPr>
        <w:t xml:space="preserve">. </w:t>
      </w:r>
    </w:p>
    <w:p w:rsidR="006719BC" w:rsidRDefault="008F6A46" w:rsidP="006719BC">
      <w:pPr>
        <w:ind w:left="2880" w:firstLine="720"/>
        <w:rPr>
          <w:sz w:val="22"/>
          <w:szCs w:val="22"/>
        </w:rPr>
      </w:pPr>
      <w:r w:rsidRPr="00513E41">
        <w:rPr>
          <w:sz w:val="22"/>
          <w:szCs w:val="22"/>
        </w:rPr>
        <w:t>November 9. (</w:t>
      </w:r>
      <w:r w:rsidRPr="00513E41">
        <w:rPr>
          <w:i/>
          <w:sz w:val="22"/>
          <w:szCs w:val="22"/>
        </w:rPr>
        <w:t>WyoCourses</w:t>
      </w:r>
      <w:r w:rsidRPr="00513E41">
        <w:rPr>
          <w:sz w:val="22"/>
          <w:szCs w:val="22"/>
        </w:rPr>
        <w:t>)</w:t>
      </w:r>
    </w:p>
    <w:p w:rsidR="006719BC" w:rsidRDefault="006719BC" w:rsidP="006719BC">
      <w:pPr>
        <w:rPr>
          <w:sz w:val="22"/>
          <w:szCs w:val="22"/>
        </w:rPr>
      </w:pPr>
      <w:r>
        <w:rPr>
          <w:sz w:val="22"/>
          <w:szCs w:val="22"/>
        </w:rPr>
        <w:tab/>
      </w:r>
      <w:r>
        <w:rPr>
          <w:sz w:val="22"/>
          <w:szCs w:val="22"/>
        </w:rPr>
        <w:tab/>
      </w:r>
      <w:r>
        <w:rPr>
          <w:sz w:val="22"/>
          <w:szCs w:val="22"/>
        </w:rPr>
        <w:tab/>
      </w:r>
      <w:r>
        <w:rPr>
          <w:sz w:val="22"/>
          <w:szCs w:val="22"/>
        </w:rPr>
        <w:tab/>
      </w:r>
      <w:proofErr w:type="spellStart"/>
      <w:r>
        <w:rPr>
          <w:sz w:val="22"/>
          <w:szCs w:val="22"/>
        </w:rPr>
        <w:t>Munguia</w:t>
      </w:r>
      <w:proofErr w:type="spellEnd"/>
      <w:r>
        <w:rPr>
          <w:sz w:val="22"/>
          <w:szCs w:val="22"/>
        </w:rPr>
        <w:t xml:space="preserve">, Hayley. 2014. “The 2,128 Native American Mascots People Aren’t </w:t>
      </w:r>
    </w:p>
    <w:p w:rsidR="006719BC" w:rsidRPr="006719BC" w:rsidRDefault="006719BC" w:rsidP="006719BC">
      <w:pPr>
        <w:ind w:left="2880" w:firstLine="720"/>
        <w:rPr>
          <w:sz w:val="22"/>
          <w:szCs w:val="22"/>
        </w:rPr>
      </w:pPr>
      <w:r>
        <w:rPr>
          <w:sz w:val="22"/>
          <w:szCs w:val="22"/>
        </w:rPr>
        <w:t xml:space="preserve">Talking About.” </w:t>
      </w:r>
      <w:r>
        <w:rPr>
          <w:i/>
          <w:sz w:val="22"/>
          <w:szCs w:val="22"/>
        </w:rPr>
        <w:t>538</w:t>
      </w:r>
      <w:proofErr w:type="gramStart"/>
      <w:r>
        <w:rPr>
          <w:i/>
          <w:sz w:val="22"/>
          <w:szCs w:val="22"/>
        </w:rPr>
        <w:t>.com</w:t>
      </w:r>
      <w:proofErr w:type="gramEnd"/>
      <w:r>
        <w:rPr>
          <w:sz w:val="22"/>
          <w:szCs w:val="22"/>
        </w:rPr>
        <w:t xml:space="preserve">. Sept. 5. </w:t>
      </w:r>
      <w:r w:rsidRPr="00513E41">
        <w:rPr>
          <w:sz w:val="22"/>
          <w:szCs w:val="22"/>
        </w:rPr>
        <w:t>(</w:t>
      </w:r>
      <w:r w:rsidRPr="00513E41">
        <w:rPr>
          <w:i/>
          <w:sz w:val="22"/>
          <w:szCs w:val="22"/>
        </w:rPr>
        <w:t>WyoCourses</w:t>
      </w:r>
      <w:r w:rsidRPr="00513E41">
        <w:rPr>
          <w:sz w:val="22"/>
          <w:szCs w:val="22"/>
        </w:rPr>
        <w:t>)</w:t>
      </w:r>
    </w:p>
    <w:p w:rsidR="006719BC" w:rsidRDefault="006719BC" w:rsidP="006719BC">
      <w:pPr>
        <w:rPr>
          <w:sz w:val="22"/>
          <w:szCs w:val="22"/>
        </w:rPr>
      </w:pPr>
      <w:r>
        <w:rPr>
          <w:sz w:val="22"/>
          <w:szCs w:val="22"/>
        </w:rPr>
        <w:tab/>
      </w:r>
      <w:r>
        <w:rPr>
          <w:sz w:val="22"/>
          <w:szCs w:val="22"/>
        </w:rPr>
        <w:tab/>
      </w:r>
      <w:r>
        <w:rPr>
          <w:sz w:val="22"/>
          <w:szCs w:val="22"/>
        </w:rPr>
        <w:tab/>
      </w:r>
      <w:r>
        <w:rPr>
          <w:sz w:val="22"/>
          <w:szCs w:val="22"/>
        </w:rPr>
        <w:tab/>
      </w:r>
      <w:r w:rsidR="008F6A46" w:rsidRPr="00513E41">
        <w:rPr>
          <w:sz w:val="22"/>
          <w:szCs w:val="22"/>
        </w:rPr>
        <w:t xml:space="preserve">Reilly, Rick. 2013. “Have the People Spoken?” </w:t>
      </w:r>
      <w:r w:rsidR="008F6A46" w:rsidRPr="00513E41">
        <w:rPr>
          <w:i/>
          <w:sz w:val="22"/>
          <w:szCs w:val="22"/>
        </w:rPr>
        <w:t>ESPN.com</w:t>
      </w:r>
      <w:r>
        <w:rPr>
          <w:sz w:val="22"/>
          <w:szCs w:val="22"/>
        </w:rPr>
        <w:t>.</w:t>
      </w:r>
      <w:r w:rsidR="008F6A46" w:rsidRPr="00513E41">
        <w:rPr>
          <w:sz w:val="22"/>
          <w:szCs w:val="22"/>
        </w:rPr>
        <w:t xml:space="preserve"> Sept. 18. </w:t>
      </w:r>
    </w:p>
    <w:p w:rsidR="008F6A46" w:rsidRPr="00513E41" w:rsidRDefault="008F6A46" w:rsidP="006719BC">
      <w:pPr>
        <w:ind w:left="2880" w:firstLine="720"/>
        <w:rPr>
          <w:sz w:val="22"/>
          <w:szCs w:val="22"/>
        </w:rPr>
      </w:pPr>
      <w:r w:rsidRPr="00513E41">
        <w:rPr>
          <w:sz w:val="22"/>
          <w:szCs w:val="22"/>
        </w:rPr>
        <w:t>(</w:t>
      </w:r>
      <w:r w:rsidRPr="00513E41">
        <w:rPr>
          <w:i/>
          <w:sz w:val="22"/>
          <w:szCs w:val="22"/>
        </w:rPr>
        <w:t>WyoCourses</w:t>
      </w:r>
      <w:r w:rsidRPr="00513E41">
        <w:rPr>
          <w:sz w:val="22"/>
          <w:szCs w:val="22"/>
        </w:rPr>
        <w:t>)</w:t>
      </w:r>
    </w:p>
    <w:p w:rsidR="008F6A46" w:rsidRPr="00513E41" w:rsidRDefault="008F6A46" w:rsidP="006719BC">
      <w:pPr>
        <w:ind w:left="2520" w:firstLine="360"/>
        <w:rPr>
          <w:b/>
          <w:sz w:val="22"/>
          <w:szCs w:val="22"/>
        </w:rPr>
      </w:pPr>
      <w:proofErr w:type="spellStart"/>
      <w:r w:rsidRPr="00513E41">
        <w:rPr>
          <w:sz w:val="22"/>
          <w:szCs w:val="22"/>
        </w:rPr>
        <w:t>Zirin</w:t>
      </w:r>
      <w:proofErr w:type="spellEnd"/>
      <w:r w:rsidRPr="00513E41">
        <w:rPr>
          <w:sz w:val="22"/>
          <w:szCs w:val="22"/>
        </w:rPr>
        <w:t xml:space="preserve">, Dave. 2013. “Enough.” </w:t>
      </w:r>
      <w:proofErr w:type="spellStart"/>
      <w:r w:rsidRPr="00513E41">
        <w:rPr>
          <w:i/>
          <w:sz w:val="22"/>
          <w:szCs w:val="22"/>
        </w:rPr>
        <w:t>Grantland</w:t>
      </w:r>
      <w:proofErr w:type="spellEnd"/>
      <w:r w:rsidRPr="00513E41">
        <w:rPr>
          <w:sz w:val="22"/>
          <w:szCs w:val="22"/>
        </w:rPr>
        <w:t>. June 13. (</w:t>
      </w:r>
      <w:r w:rsidRPr="00513E41">
        <w:rPr>
          <w:i/>
          <w:sz w:val="22"/>
          <w:szCs w:val="22"/>
        </w:rPr>
        <w:t>WyoCourses</w:t>
      </w:r>
      <w:r w:rsidRPr="00513E41">
        <w:rPr>
          <w:sz w:val="22"/>
          <w:szCs w:val="22"/>
        </w:rPr>
        <w:t>)</w:t>
      </w:r>
    </w:p>
    <w:p w:rsidR="008F6A46" w:rsidRDefault="008F6A46" w:rsidP="008F6A46"/>
    <w:p w:rsidR="005E6FFA" w:rsidRPr="005E6FFA" w:rsidRDefault="005E6FFA" w:rsidP="005E6FFA">
      <w:pPr>
        <w:rPr>
          <w:b/>
          <w:sz w:val="22"/>
          <w:szCs w:val="22"/>
        </w:rPr>
      </w:pPr>
      <w:r w:rsidRPr="005E6FFA">
        <w:rPr>
          <w:b/>
          <w:sz w:val="22"/>
          <w:szCs w:val="22"/>
        </w:rPr>
        <w:t>Nov. 22</w:t>
      </w:r>
      <w:r w:rsidRPr="005E6FFA">
        <w:rPr>
          <w:b/>
          <w:sz w:val="22"/>
          <w:szCs w:val="22"/>
        </w:rPr>
        <w:tab/>
      </w:r>
      <w:r>
        <w:rPr>
          <w:b/>
          <w:sz w:val="22"/>
          <w:szCs w:val="22"/>
        </w:rPr>
        <w:tab/>
      </w:r>
      <w:r>
        <w:rPr>
          <w:b/>
          <w:sz w:val="22"/>
          <w:szCs w:val="22"/>
        </w:rPr>
        <w:tab/>
      </w:r>
      <w:r w:rsidRPr="005E6FFA">
        <w:rPr>
          <w:b/>
          <w:sz w:val="22"/>
          <w:szCs w:val="22"/>
        </w:rPr>
        <w:t>No class.</w:t>
      </w:r>
    </w:p>
    <w:p w:rsidR="005E6FFA" w:rsidRPr="008F6A46" w:rsidRDefault="005E6FFA" w:rsidP="008F6A46"/>
    <w:p w:rsidR="0001511D" w:rsidRPr="00513E41" w:rsidRDefault="008F6A46" w:rsidP="0001511D">
      <w:pPr>
        <w:rPr>
          <w:sz w:val="22"/>
          <w:szCs w:val="22"/>
        </w:rPr>
      </w:pPr>
      <w:r>
        <w:rPr>
          <w:b/>
          <w:sz w:val="22"/>
          <w:szCs w:val="22"/>
        </w:rPr>
        <w:lastRenderedPageBreak/>
        <w:t>Nov</w:t>
      </w:r>
      <w:r w:rsidR="0001511D" w:rsidRPr="00513E41">
        <w:rPr>
          <w:b/>
          <w:sz w:val="22"/>
          <w:szCs w:val="22"/>
        </w:rPr>
        <w:t xml:space="preserve">. </w:t>
      </w:r>
      <w:r>
        <w:rPr>
          <w:b/>
          <w:sz w:val="22"/>
          <w:szCs w:val="22"/>
        </w:rPr>
        <w:t>27</w:t>
      </w:r>
      <w:r w:rsidR="00275EE0" w:rsidRPr="00513E41">
        <w:rPr>
          <w:b/>
          <w:sz w:val="22"/>
          <w:szCs w:val="22"/>
        </w:rPr>
        <w:t xml:space="preserve"> &amp; </w:t>
      </w:r>
      <w:r>
        <w:rPr>
          <w:b/>
          <w:sz w:val="22"/>
          <w:szCs w:val="22"/>
        </w:rPr>
        <w:t>2</w:t>
      </w:r>
      <w:r w:rsidR="00FE67D8">
        <w:rPr>
          <w:b/>
          <w:sz w:val="22"/>
          <w:szCs w:val="22"/>
        </w:rPr>
        <w:t>9</w:t>
      </w:r>
      <w:r w:rsidR="0001511D" w:rsidRPr="00513E41">
        <w:rPr>
          <w:b/>
          <w:sz w:val="22"/>
          <w:szCs w:val="22"/>
        </w:rPr>
        <w:tab/>
      </w:r>
      <w:r w:rsidR="005E6FFA">
        <w:rPr>
          <w:b/>
          <w:sz w:val="22"/>
          <w:szCs w:val="22"/>
        </w:rPr>
        <w:tab/>
      </w:r>
      <w:r w:rsidR="0001511D" w:rsidRPr="00513E41">
        <w:rPr>
          <w:b/>
          <w:sz w:val="22"/>
          <w:szCs w:val="22"/>
        </w:rPr>
        <w:t xml:space="preserve">Discussion of </w:t>
      </w:r>
      <w:r w:rsidR="0001511D" w:rsidRPr="00513E41">
        <w:rPr>
          <w:b/>
          <w:i/>
          <w:sz w:val="22"/>
          <w:szCs w:val="22"/>
        </w:rPr>
        <w:t>White Like Me</w:t>
      </w:r>
      <w:r w:rsidR="0001511D" w:rsidRPr="00513E41">
        <w:rPr>
          <w:rStyle w:val="FootnoteReference"/>
          <w:b/>
          <w:i/>
          <w:sz w:val="22"/>
          <w:szCs w:val="22"/>
        </w:rPr>
        <w:footnoteReference w:id="6"/>
      </w:r>
    </w:p>
    <w:p w:rsidR="0001511D" w:rsidRPr="00513E41" w:rsidRDefault="0001511D" w:rsidP="001C1E15">
      <w:pPr>
        <w:rPr>
          <w:b/>
          <w:sz w:val="22"/>
          <w:szCs w:val="22"/>
        </w:rPr>
      </w:pPr>
    </w:p>
    <w:p w:rsidR="008C43F2" w:rsidRPr="00513E41" w:rsidRDefault="0001511D" w:rsidP="001C1E15">
      <w:pPr>
        <w:rPr>
          <w:b/>
          <w:sz w:val="22"/>
          <w:szCs w:val="22"/>
        </w:rPr>
      </w:pPr>
      <w:r w:rsidRPr="00513E41">
        <w:rPr>
          <w:b/>
          <w:sz w:val="22"/>
          <w:szCs w:val="22"/>
        </w:rPr>
        <w:t>Dec</w:t>
      </w:r>
      <w:r w:rsidR="004A53F4" w:rsidRPr="00513E41">
        <w:rPr>
          <w:b/>
          <w:sz w:val="22"/>
          <w:szCs w:val="22"/>
        </w:rPr>
        <w:t xml:space="preserve">. </w:t>
      </w:r>
      <w:r w:rsidR="008F6A46">
        <w:rPr>
          <w:b/>
          <w:sz w:val="22"/>
          <w:szCs w:val="22"/>
        </w:rPr>
        <w:t>4</w:t>
      </w:r>
      <w:r w:rsidR="00A038F6" w:rsidRPr="00513E41">
        <w:rPr>
          <w:b/>
          <w:sz w:val="22"/>
          <w:szCs w:val="22"/>
        </w:rPr>
        <w:t xml:space="preserve"> &amp; </w:t>
      </w:r>
      <w:r w:rsidR="008F6A46">
        <w:rPr>
          <w:b/>
          <w:sz w:val="22"/>
          <w:szCs w:val="22"/>
        </w:rPr>
        <w:t>6</w:t>
      </w:r>
      <w:r w:rsidR="004A53F4" w:rsidRPr="00513E41">
        <w:rPr>
          <w:b/>
          <w:sz w:val="22"/>
          <w:szCs w:val="22"/>
        </w:rPr>
        <w:tab/>
      </w:r>
      <w:r w:rsidR="005E6FFA">
        <w:rPr>
          <w:b/>
          <w:sz w:val="22"/>
          <w:szCs w:val="22"/>
        </w:rPr>
        <w:tab/>
      </w:r>
      <w:proofErr w:type="gramStart"/>
      <w:r w:rsidR="004A53F4" w:rsidRPr="00513E41">
        <w:rPr>
          <w:b/>
          <w:sz w:val="22"/>
          <w:szCs w:val="22"/>
        </w:rPr>
        <w:t>The</w:t>
      </w:r>
      <w:proofErr w:type="gramEnd"/>
      <w:r w:rsidR="004A53F4" w:rsidRPr="00513E41">
        <w:rPr>
          <w:b/>
          <w:sz w:val="22"/>
          <w:szCs w:val="22"/>
        </w:rPr>
        <w:t xml:space="preserve"> Future of Race and Ethnicity</w:t>
      </w:r>
    </w:p>
    <w:p w:rsidR="004A53F4" w:rsidRPr="00513E41" w:rsidRDefault="004A53F4" w:rsidP="005E6FFA">
      <w:pPr>
        <w:ind w:left="2160" w:firstLine="720"/>
        <w:rPr>
          <w:sz w:val="22"/>
          <w:szCs w:val="22"/>
        </w:rPr>
      </w:pPr>
      <w:r w:rsidRPr="00513E41">
        <w:rPr>
          <w:sz w:val="22"/>
          <w:szCs w:val="22"/>
        </w:rPr>
        <w:t>Color Blind Privilege (G1</w:t>
      </w:r>
      <w:r w:rsidR="00361766" w:rsidRPr="00513E41">
        <w:rPr>
          <w:sz w:val="22"/>
          <w:szCs w:val="22"/>
        </w:rPr>
        <w:t>2</w:t>
      </w:r>
      <w:r w:rsidRPr="00513E41">
        <w:rPr>
          <w:sz w:val="22"/>
          <w:szCs w:val="22"/>
        </w:rPr>
        <w:t>)</w:t>
      </w:r>
    </w:p>
    <w:p w:rsidR="004A53F4" w:rsidRPr="00513E41" w:rsidRDefault="004A53F4" w:rsidP="004A53F4">
      <w:pPr>
        <w:rPr>
          <w:sz w:val="22"/>
          <w:szCs w:val="22"/>
        </w:rPr>
      </w:pPr>
      <w:r w:rsidRPr="00513E41">
        <w:rPr>
          <w:sz w:val="22"/>
          <w:szCs w:val="22"/>
        </w:rPr>
        <w:tab/>
      </w:r>
      <w:r w:rsidRPr="00513E41">
        <w:rPr>
          <w:sz w:val="22"/>
          <w:szCs w:val="22"/>
        </w:rPr>
        <w:tab/>
      </w:r>
      <w:r w:rsidRPr="00513E41">
        <w:rPr>
          <w:sz w:val="22"/>
          <w:szCs w:val="22"/>
        </w:rPr>
        <w:tab/>
      </w:r>
      <w:r w:rsidR="005E6FFA">
        <w:rPr>
          <w:sz w:val="22"/>
          <w:szCs w:val="22"/>
        </w:rPr>
        <w:tab/>
      </w:r>
      <w:r w:rsidRPr="00513E41">
        <w:rPr>
          <w:sz w:val="22"/>
          <w:szCs w:val="22"/>
        </w:rPr>
        <w:t>The Possibility of a New Racial Hierarchy (G1</w:t>
      </w:r>
      <w:r w:rsidR="00361766" w:rsidRPr="00513E41">
        <w:rPr>
          <w:sz w:val="22"/>
          <w:szCs w:val="22"/>
        </w:rPr>
        <w:t>4</w:t>
      </w:r>
      <w:r w:rsidRPr="00513E41">
        <w:rPr>
          <w:sz w:val="22"/>
          <w:szCs w:val="22"/>
        </w:rPr>
        <w:t>)</w:t>
      </w:r>
    </w:p>
    <w:p w:rsidR="004A53F4" w:rsidRPr="00513E41" w:rsidRDefault="004A53F4" w:rsidP="004A53F4">
      <w:pPr>
        <w:rPr>
          <w:b/>
          <w:sz w:val="22"/>
          <w:szCs w:val="22"/>
        </w:rPr>
      </w:pPr>
      <w:r w:rsidRPr="00513E41">
        <w:rPr>
          <w:sz w:val="22"/>
          <w:szCs w:val="22"/>
        </w:rPr>
        <w:tab/>
      </w:r>
      <w:r w:rsidRPr="00513E41">
        <w:rPr>
          <w:sz w:val="22"/>
          <w:szCs w:val="22"/>
        </w:rPr>
        <w:tab/>
      </w:r>
      <w:r w:rsidRPr="00513E41">
        <w:rPr>
          <w:sz w:val="22"/>
          <w:szCs w:val="22"/>
        </w:rPr>
        <w:tab/>
      </w:r>
      <w:r w:rsidR="005E6FFA">
        <w:rPr>
          <w:sz w:val="22"/>
          <w:szCs w:val="22"/>
        </w:rPr>
        <w:tab/>
      </w:r>
      <w:r w:rsidRPr="00513E41">
        <w:rPr>
          <w:i/>
          <w:sz w:val="22"/>
          <w:szCs w:val="22"/>
        </w:rPr>
        <w:t>Ethnic Options</w:t>
      </w:r>
      <w:r w:rsidRPr="00513E41">
        <w:rPr>
          <w:sz w:val="22"/>
          <w:szCs w:val="22"/>
        </w:rPr>
        <w:t>, Chapter 7</w:t>
      </w:r>
      <w:r w:rsidRPr="00513E41">
        <w:rPr>
          <w:sz w:val="22"/>
          <w:szCs w:val="22"/>
        </w:rPr>
        <w:softHyphen/>
      </w:r>
      <w:r w:rsidRPr="00513E41">
        <w:rPr>
          <w:sz w:val="22"/>
          <w:szCs w:val="22"/>
        </w:rPr>
        <w:softHyphen/>
      </w:r>
    </w:p>
    <w:p w:rsidR="00392ACC" w:rsidRDefault="00392ACC" w:rsidP="00392ACC">
      <w:pPr>
        <w:rPr>
          <w:b/>
          <w:sz w:val="22"/>
          <w:szCs w:val="22"/>
        </w:rPr>
      </w:pPr>
    </w:p>
    <w:p w:rsidR="008C43F2" w:rsidRPr="00513E41" w:rsidRDefault="00092EA0" w:rsidP="008C43F2">
      <w:pPr>
        <w:rPr>
          <w:sz w:val="22"/>
          <w:szCs w:val="22"/>
        </w:rPr>
      </w:pPr>
      <w:r w:rsidRPr="00513E41">
        <w:rPr>
          <w:b/>
          <w:sz w:val="22"/>
          <w:szCs w:val="22"/>
        </w:rPr>
        <w:t xml:space="preserve">Dec. </w:t>
      </w:r>
      <w:r w:rsidR="008F5D7B" w:rsidRPr="00513E41">
        <w:rPr>
          <w:b/>
          <w:sz w:val="22"/>
          <w:szCs w:val="22"/>
        </w:rPr>
        <w:t>1</w:t>
      </w:r>
      <w:r w:rsidR="00BD6863">
        <w:rPr>
          <w:b/>
          <w:sz w:val="22"/>
          <w:szCs w:val="22"/>
        </w:rPr>
        <w:t>3</w:t>
      </w:r>
      <w:r w:rsidR="007C0889" w:rsidRPr="00513E41">
        <w:rPr>
          <w:b/>
          <w:sz w:val="22"/>
          <w:szCs w:val="22"/>
        </w:rPr>
        <w:tab/>
      </w:r>
      <w:r w:rsidR="007C0889" w:rsidRPr="00513E41">
        <w:rPr>
          <w:b/>
          <w:sz w:val="22"/>
          <w:szCs w:val="22"/>
        </w:rPr>
        <w:tab/>
      </w:r>
      <w:r w:rsidR="00771FFC">
        <w:rPr>
          <w:b/>
          <w:sz w:val="22"/>
          <w:szCs w:val="22"/>
        </w:rPr>
        <w:tab/>
      </w:r>
      <w:r w:rsidR="008C43F2" w:rsidRPr="00513E41">
        <w:rPr>
          <w:b/>
          <w:sz w:val="22"/>
          <w:szCs w:val="22"/>
          <w:u w:val="single"/>
        </w:rPr>
        <w:t>FINAL EXAMINATION</w:t>
      </w:r>
      <w:r w:rsidR="008C43F2" w:rsidRPr="00513E41">
        <w:rPr>
          <w:sz w:val="22"/>
          <w:szCs w:val="22"/>
        </w:rPr>
        <w:t xml:space="preserve"> 1:15</w:t>
      </w:r>
      <w:r w:rsidR="00BD6863">
        <w:rPr>
          <w:sz w:val="22"/>
          <w:szCs w:val="22"/>
        </w:rPr>
        <w:t>p</w:t>
      </w:r>
      <w:r w:rsidR="008C43F2" w:rsidRPr="00513E41">
        <w:rPr>
          <w:sz w:val="22"/>
          <w:szCs w:val="22"/>
        </w:rPr>
        <w:t xml:space="preserve">m – </w:t>
      </w:r>
      <w:r w:rsidR="00BD6863">
        <w:rPr>
          <w:sz w:val="22"/>
          <w:szCs w:val="22"/>
        </w:rPr>
        <w:t>3</w:t>
      </w:r>
      <w:r w:rsidR="008C43F2" w:rsidRPr="00513E41">
        <w:rPr>
          <w:sz w:val="22"/>
          <w:szCs w:val="22"/>
        </w:rPr>
        <w:t>:15pm; Location TBA.</w:t>
      </w:r>
    </w:p>
    <w:p w:rsidR="006B7E1D" w:rsidRDefault="006B7E1D" w:rsidP="0075144B">
      <w:pPr>
        <w:pStyle w:val="Heading1"/>
        <w:rPr>
          <w:sz w:val="22"/>
          <w:szCs w:val="22"/>
        </w:rPr>
      </w:pPr>
    </w:p>
    <w:p w:rsidR="0075144B" w:rsidRPr="00513E41" w:rsidRDefault="0075144B" w:rsidP="0075144B">
      <w:pPr>
        <w:pStyle w:val="Heading1"/>
        <w:rPr>
          <w:sz w:val="22"/>
          <w:szCs w:val="22"/>
        </w:rPr>
      </w:pPr>
      <w:r w:rsidRPr="00513E41">
        <w:rPr>
          <w:sz w:val="22"/>
          <w:szCs w:val="22"/>
        </w:rPr>
        <w:t>classroom environment</w:t>
      </w:r>
    </w:p>
    <w:p w:rsidR="0075144B" w:rsidRPr="00513E41" w:rsidRDefault="0075144B" w:rsidP="0075144B">
      <w:pPr>
        <w:jc w:val="both"/>
        <w:rPr>
          <w:sz w:val="22"/>
          <w:szCs w:val="22"/>
        </w:rPr>
      </w:pPr>
      <w:r w:rsidRPr="00513E41">
        <w:rPr>
          <w:sz w:val="22"/>
          <w:szCs w:val="22"/>
        </w:rPr>
        <w:t>By its very nature, sociology often involves personal and sensitive issues that may at times be difficult. Each student should behave in a professional and sociological manner befitting an intellectual environment. Students should feel free to disagree with the instructor and/or with other students. Disrespect, discourtesy, and/or otherwise demeaning behavior are inappropriate in the university and classroom intellectual community and will not be tolerated.</w:t>
      </w:r>
    </w:p>
    <w:p w:rsidR="0075144B" w:rsidRPr="00513E41" w:rsidRDefault="0075144B" w:rsidP="0075144B">
      <w:pPr>
        <w:pStyle w:val="Heading1"/>
        <w:rPr>
          <w:sz w:val="22"/>
          <w:szCs w:val="22"/>
        </w:rPr>
      </w:pPr>
    </w:p>
    <w:p w:rsidR="0075144B" w:rsidRPr="00513E41" w:rsidRDefault="0075144B" w:rsidP="0075144B">
      <w:pPr>
        <w:pStyle w:val="Heading1"/>
        <w:rPr>
          <w:sz w:val="22"/>
          <w:szCs w:val="22"/>
        </w:rPr>
      </w:pPr>
      <w:r w:rsidRPr="00513E41">
        <w:rPr>
          <w:sz w:val="22"/>
          <w:szCs w:val="22"/>
        </w:rPr>
        <w:t>Distractions</w:t>
      </w:r>
    </w:p>
    <w:p w:rsidR="00D1361B" w:rsidRPr="00513E41" w:rsidRDefault="00D1361B" w:rsidP="00D1361B">
      <w:pPr>
        <w:pStyle w:val="BodyText2"/>
        <w:widowControl/>
        <w:jc w:val="both"/>
        <w:rPr>
          <w:szCs w:val="22"/>
        </w:rPr>
      </w:pPr>
      <w:r w:rsidRPr="00513E41">
        <w:rPr>
          <w:szCs w:val="22"/>
        </w:rPr>
        <w:t>It is the responsibility of the individual student to maintain behavior that is appropriate for the intellectual environment of the class. Distracting behavior (e.g. talking, cell phone activity, Internet use; arriving late, leaving early, packing up before the end of class, and/or other inappropriate behavior) will not be tolerated. In my experience, cell phone activity is particularly distracting. Not only does it detract from the individual student’s learning, but it distracts from the learning of one’s neighbors.</w:t>
      </w:r>
    </w:p>
    <w:p w:rsidR="0075144B" w:rsidRPr="00513E41" w:rsidRDefault="0075144B" w:rsidP="0075144B">
      <w:pPr>
        <w:rPr>
          <w:sz w:val="22"/>
          <w:szCs w:val="22"/>
        </w:rPr>
      </w:pPr>
    </w:p>
    <w:p w:rsidR="0075144B" w:rsidRPr="00513E41" w:rsidRDefault="0075144B" w:rsidP="0075144B">
      <w:pPr>
        <w:pStyle w:val="Heading1"/>
        <w:rPr>
          <w:sz w:val="22"/>
          <w:szCs w:val="22"/>
        </w:rPr>
      </w:pPr>
      <w:r w:rsidRPr="00513E41">
        <w:rPr>
          <w:sz w:val="22"/>
          <w:szCs w:val="22"/>
        </w:rPr>
        <w:t>Accommodations</w:t>
      </w:r>
    </w:p>
    <w:p w:rsidR="0075144B" w:rsidRPr="00513E41" w:rsidRDefault="0075144B" w:rsidP="0075144B">
      <w:pPr>
        <w:widowControl w:val="0"/>
        <w:jc w:val="both"/>
        <w:rPr>
          <w:sz w:val="22"/>
          <w:szCs w:val="22"/>
        </w:rPr>
      </w:pPr>
      <w:r w:rsidRPr="00513E41">
        <w:rPr>
          <w:sz w:val="22"/>
          <w:szCs w:val="22"/>
        </w:rPr>
        <w:t xml:space="preserve">If you have a physical, learning, sensory, or psychological disability and require accommodations, please contact University Disability Support Services (UDSS) in the Office of Student Educational Opportunity (SEO), 330 Knight Hall. </w:t>
      </w:r>
    </w:p>
    <w:p w:rsidR="0075144B" w:rsidRPr="00513E41" w:rsidRDefault="0075144B">
      <w:pPr>
        <w:rPr>
          <w:sz w:val="22"/>
          <w:szCs w:val="22"/>
        </w:rPr>
      </w:pPr>
    </w:p>
    <w:p w:rsidR="0075144B" w:rsidRPr="00513E41" w:rsidRDefault="0075144B" w:rsidP="0075144B">
      <w:pPr>
        <w:pStyle w:val="Heading1"/>
        <w:rPr>
          <w:sz w:val="22"/>
          <w:szCs w:val="22"/>
        </w:rPr>
      </w:pPr>
      <w:r w:rsidRPr="00513E41">
        <w:rPr>
          <w:sz w:val="22"/>
          <w:szCs w:val="22"/>
        </w:rPr>
        <w:t>Academic honesty</w:t>
      </w:r>
    </w:p>
    <w:p w:rsidR="00D1361B" w:rsidRPr="00513E41" w:rsidRDefault="00D1361B" w:rsidP="00D1361B">
      <w:pPr>
        <w:jc w:val="both"/>
        <w:rPr>
          <w:color w:val="000000"/>
          <w:sz w:val="22"/>
          <w:szCs w:val="22"/>
        </w:rPr>
      </w:pPr>
      <w:r w:rsidRPr="00513E41">
        <w:rPr>
          <w:sz w:val="22"/>
          <w:szCs w:val="22"/>
        </w:rPr>
        <w:t xml:space="preserve">Intellectual honesty is a cornerstone of all academic and scholarly work at the University of Wyoming and is a fundamental principle in each student’s intellectual development. Therefore, the faculty and administration view any form of academic dishonesty as a very serious matter. Cheating, plagiarism, and collusion in dishonest activities are serious acts which erode the University’s educational and research roles and lessen the learning experience not only for the perpetrators, but also for the entire campus community. The University of Wyoming expects students to understand and subscribe to the ideal of academic integrity and be willing to bear individual responsibility for their work. UW Regulation 6-802 defines academic dishonesty as: “An action attempted or performed that misrepresents one’s involvement in an academic endeavor in any way, or assists another student in misrepresenting his or her involvement in an academic endeavor.” </w:t>
      </w:r>
      <w:r w:rsidRPr="00513E41">
        <w:rPr>
          <w:color w:val="000000"/>
          <w:sz w:val="22"/>
          <w:szCs w:val="22"/>
        </w:rPr>
        <w:t xml:space="preserve">Examples of academic misconduct include (but are not limited to) plagiarism, cheating, fraud, violation of standards, multiple submissions, interference or obstruction, and/or complicity. I expect all students to have read and understood the University’s </w:t>
      </w:r>
      <w:r w:rsidRPr="00513E41">
        <w:rPr>
          <w:i/>
          <w:color w:val="000000"/>
          <w:sz w:val="22"/>
          <w:szCs w:val="22"/>
        </w:rPr>
        <w:t>Code of Conduct</w:t>
      </w:r>
      <w:r w:rsidRPr="00513E41">
        <w:rPr>
          <w:color w:val="000000"/>
          <w:sz w:val="22"/>
          <w:szCs w:val="22"/>
        </w:rPr>
        <w:t xml:space="preserve"> (http://www.uwyo.edu/dos/conduct/). Specific information regarding Academic Honesty is available at the Dean of Students Office website (http://www.uwyo.edu/dos/) and in “UW Regulation 6-802” (http://www.uwyo.edu/generalcounsel/_files/docs/uw-reg-6-802.pdf). Academic dishonesty may result in a failing grade being assigned for the assignment/exam and/or for the course.</w:t>
      </w:r>
    </w:p>
    <w:p w:rsidR="0075144B" w:rsidRPr="00513E41" w:rsidRDefault="0075144B" w:rsidP="0075144B">
      <w:pPr>
        <w:rPr>
          <w:color w:val="000000"/>
          <w:sz w:val="22"/>
          <w:szCs w:val="22"/>
          <w:highlight w:val="cyan"/>
        </w:rPr>
      </w:pPr>
    </w:p>
    <w:p w:rsidR="0075144B" w:rsidRPr="00513E41" w:rsidRDefault="0075144B" w:rsidP="0075144B">
      <w:pPr>
        <w:pStyle w:val="Heading1"/>
        <w:rPr>
          <w:sz w:val="22"/>
          <w:szCs w:val="22"/>
        </w:rPr>
      </w:pPr>
      <w:r w:rsidRPr="00513E41">
        <w:rPr>
          <w:sz w:val="22"/>
          <w:szCs w:val="22"/>
        </w:rPr>
        <w:t>email etiquette</w:t>
      </w:r>
    </w:p>
    <w:p w:rsidR="00D1361B" w:rsidRPr="00513E41" w:rsidRDefault="00D1361B" w:rsidP="00D1361B">
      <w:pPr>
        <w:jc w:val="both"/>
        <w:rPr>
          <w:sz w:val="22"/>
          <w:szCs w:val="22"/>
        </w:rPr>
      </w:pPr>
      <w:r w:rsidRPr="00513E41">
        <w:rPr>
          <w:sz w:val="22"/>
          <w:szCs w:val="22"/>
        </w:rPr>
        <w:t xml:space="preserve">Email is a professional form of communication – more like a letter – and should not adopt an informal, texting-like style or tone. Students should check their University email daily as it is the only way outside of class that I will be able to communicate. Emails that are professionally written with a formal tone are set up for success and will likely receive a helpful, informative reply. </w:t>
      </w:r>
      <w:r w:rsidRPr="00513E41">
        <w:rPr>
          <w:b/>
          <w:sz w:val="22"/>
          <w:szCs w:val="22"/>
          <w:u w:val="single"/>
        </w:rPr>
        <w:t xml:space="preserve">Students should not ask questions that can be answered by the </w:t>
      </w:r>
      <w:r w:rsidRPr="00513E41">
        <w:rPr>
          <w:b/>
          <w:sz w:val="22"/>
          <w:szCs w:val="22"/>
          <w:u w:val="single"/>
        </w:rPr>
        <w:lastRenderedPageBreak/>
        <w:t>syllabus</w:t>
      </w:r>
      <w:r w:rsidRPr="00513E41">
        <w:rPr>
          <w:sz w:val="22"/>
          <w:szCs w:val="22"/>
        </w:rPr>
        <w:t xml:space="preserve"> (this goes for non-email communication as well). I check my email at the end of the workday and will respond to student queries then. Here is an example of a professional, formal email:</w:t>
      </w:r>
    </w:p>
    <w:p w:rsidR="0075144B" w:rsidRPr="00513E41" w:rsidRDefault="0075144B" w:rsidP="0075144B">
      <w:pPr>
        <w:jc w:val="both"/>
        <w:rPr>
          <w:sz w:val="22"/>
          <w:szCs w:val="22"/>
        </w:rPr>
      </w:pPr>
    </w:p>
    <w:p w:rsidR="0075144B" w:rsidRPr="00EE2695" w:rsidRDefault="0075144B" w:rsidP="0075144B">
      <w:pPr>
        <w:jc w:val="both"/>
        <w:rPr>
          <w:sz w:val="20"/>
          <w:szCs w:val="20"/>
        </w:rPr>
      </w:pPr>
      <w:r w:rsidRPr="00EE2695">
        <w:rPr>
          <w:sz w:val="20"/>
          <w:szCs w:val="20"/>
        </w:rPr>
        <w:t>Subject: SOC 2350</w:t>
      </w:r>
    </w:p>
    <w:p w:rsidR="0075144B" w:rsidRPr="00EE2695" w:rsidRDefault="0075144B" w:rsidP="0075144B">
      <w:pPr>
        <w:jc w:val="both"/>
        <w:rPr>
          <w:sz w:val="20"/>
          <w:szCs w:val="20"/>
        </w:rPr>
      </w:pPr>
    </w:p>
    <w:p w:rsidR="0075144B" w:rsidRPr="00EE2695" w:rsidRDefault="0075144B" w:rsidP="0075144B">
      <w:pPr>
        <w:jc w:val="both"/>
        <w:rPr>
          <w:sz w:val="20"/>
          <w:szCs w:val="20"/>
        </w:rPr>
      </w:pPr>
      <w:r w:rsidRPr="00EE2695">
        <w:rPr>
          <w:sz w:val="20"/>
          <w:szCs w:val="20"/>
        </w:rPr>
        <w:t>Professor Painter:</w:t>
      </w:r>
    </w:p>
    <w:p w:rsidR="0075144B" w:rsidRPr="00EE2695" w:rsidRDefault="0075144B" w:rsidP="0075144B">
      <w:pPr>
        <w:jc w:val="both"/>
        <w:rPr>
          <w:sz w:val="20"/>
          <w:szCs w:val="20"/>
        </w:rPr>
      </w:pPr>
    </w:p>
    <w:p w:rsidR="0075144B" w:rsidRPr="00EE2695" w:rsidRDefault="0075144B" w:rsidP="0075144B">
      <w:pPr>
        <w:jc w:val="both"/>
        <w:rPr>
          <w:sz w:val="20"/>
          <w:szCs w:val="20"/>
        </w:rPr>
      </w:pPr>
      <w:r w:rsidRPr="00EE2695">
        <w:rPr>
          <w:sz w:val="20"/>
          <w:szCs w:val="20"/>
        </w:rPr>
        <w:t>I have class during your office hours and would like to meet with you. When is a good time for you? I’m free MWF afternoons after 2pm.</w:t>
      </w:r>
    </w:p>
    <w:p w:rsidR="0075144B" w:rsidRPr="00EE2695" w:rsidRDefault="0075144B" w:rsidP="0075144B">
      <w:pPr>
        <w:jc w:val="both"/>
        <w:rPr>
          <w:sz w:val="20"/>
          <w:szCs w:val="20"/>
        </w:rPr>
      </w:pPr>
    </w:p>
    <w:p w:rsidR="0075144B" w:rsidRPr="00EE2695" w:rsidRDefault="0075144B" w:rsidP="0075144B">
      <w:pPr>
        <w:jc w:val="both"/>
        <w:rPr>
          <w:sz w:val="20"/>
          <w:szCs w:val="20"/>
        </w:rPr>
      </w:pPr>
      <w:r w:rsidRPr="00EE2695">
        <w:rPr>
          <w:sz w:val="20"/>
          <w:szCs w:val="20"/>
        </w:rPr>
        <w:t>Thank you.</w:t>
      </w:r>
    </w:p>
    <w:p w:rsidR="0075144B" w:rsidRPr="00EE2695" w:rsidRDefault="0075144B" w:rsidP="0075144B">
      <w:pPr>
        <w:jc w:val="both"/>
        <w:rPr>
          <w:sz w:val="20"/>
          <w:szCs w:val="20"/>
        </w:rPr>
      </w:pPr>
    </w:p>
    <w:p w:rsidR="0075144B" w:rsidRPr="00EE2695" w:rsidRDefault="0075144B" w:rsidP="0075144B">
      <w:pPr>
        <w:jc w:val="both"/>
        <w:rPr>
          <w:sz w:val="20"/>
          <w:szCs w:val="20"/>
        </w:rPr>
      </w:pPr>
      <w:r w:rsidRPr="00EE2695">
        <w:rPr>
          <w:sz w:val="20"/>
          <w:szCs w:val="20"/>
        </w:rPr>
        <w:t>Mary Waters</w:t>
      </w:r>
    </w:p>
    <w:p w:rsidR="006B7E1D" w:rsidRDefault="006B7E1D" w:rsidP="00D1361B">
      <w:pPr>
        <w:pStyle w:val="Heading1"/>
        <w:rPr>
          <w:sz w:val="22"/>
          <w:szCs w:val="22"/>
        </w:rPr>
      </w:pPr>
    </w:p>
    <w:p w:rsidR="00D1361B" w:rsidRPr="00513E41" w:rsidRDefault="00D1361B" w:rsidP="00D1361B">
      <w:pPr>
        <w:pStyle w:val="Heading1"/>
        <w:rPr>
          <w:sz w:val="22"/>
          <w:szCs w:val="22"/>
        </w:rPr>
      </w:pPr>
      <w:r w:rsidRPr="00513E41">
        <w:rPr>
          <w:sz w:val="22"/>
          <w:szCs w:val="22"/>
        </w:rPr>
        <w:t>Use of Electronic and Recording Devices</w:t>
      </w:r>
    </w:p>
    <w:p w:rsidR="00D1361B" w:rsidRPr="00513E41" w:rsidRDefault="00D1361B" w:rsidP="00D1361B">
      <w:pPr>
        <w:jc w:val="both"/>
        <w:rPr>
          <w:sz w:val="22"/>
          <w:szCs w:val="22"/>
        </w:rPr>
      </w:pPr>
      <w:r w:rsidRPr="00513E41">
        <w:rPr>
          <w:sz w:val="22"/>
          <w:szCs w:val="22"/>
        </w:rPr>
        <w:t>The use of electronic devices (including but not limited to cellular telephones, computers, digital cameras, stand-alone video cameras, Internet-accessible webcams, video recorders, audio recorders) to transmit/record images and/or lecture/discussions/conversations during class without explicit written permission and acknowledgement of all parties is prohibited.</w:t>
      </w:r>
    </w:p>
    <w:p w:rsidR="0075144B" w:rsidRPr="00513E41" w:rsidRDefault="0075144B" w:rsidP="0075144B">
      <w:pPr>
        <w:rPr>
          <w:sz w:val="22"/>
          <w:szCs w:val="22"/>
        </w:rPr>
      </w:pPr>
    </w:p>
    <w:p w:rsidR="0075144B" w:rsidRPr="00513E41" w:rsidRDefault="0075144B" w:rsidP="0075144B">
      <w:pPr>
        <w:pStyle w:val="Heading1"/>
        <w:rPr>
          <w:sz w:val="22"/>
          <w:szCs w:val="22"/>
        </w:rPr>
      </w:pPr>
      <w:r w:rsidRPr="00513E41">
        <w:rPr>
          <w:sz w:val="22"/>
          <w:szCs w:val="22"/>
        </w:rPr>
        <w:t>note</w:t>
      </w:r>
    </w:p>
    <w:p w:rsidR="0075144B" w:rsidRPr="00513E41" w:rsidRDefault="0075144B" w:rsidP="0075144B">
      <w:pPr>
        <w:rPr>
          <w:color w:val="000000"/>
          <w:sz w:val="22"/>
          <w:szCs w:val="22"/>
        </w:rPr>
      </w:pPr>
      <w:r w:rsidRPr="00513E41">
        <w:rPr>
          <w:color w:val="000000"/>
          <w:sz w:val="22"/>
          <w:szCs w:val="22"/>
        </w:rPr>
        <w:t>This syllabus may be modified to achieve course goals.</w:t>
      </w:r>
    </w:p>
    <w:p w:rsidR="0075144B" w:rsidRPr="00513E41" w:rsidRDefault="0075144B">
      <w:pPr>
        <w:rPr>
          <w:b/>
          <w:bCs/>
          <w:i/>
          <w:iCs/>
          <w:caps/>
          <w:sz w:val="22"/>
          <w:szCs w:val="22"/>
        </w:rPr>
      </w:pPr>
    </w:p>
    <w:p w:rsidR="009B6E98" w:rsidRPr="00513E41" w:rsidRDefault="009B6E98" w:rsidP="009B6E98">
      <w:pPr>
        <w:pStyle w:val="Heading1"/>
        <w:rPr>
          <w:sz w:val="22"/>
          <w:szCs w:val="22"/>
        </w:rPr>
      </w:pPr>
      <w:r w:rsidRPr="00513E41">
        <w:rPr>
          <w:sz w:val="22"/>
          <w:szCs w:val="22"/>
        </w:rPr>
        <w:t>course GRADE guidance</w:t>
      </w:r>
    </w:p>
    <w:p w:rsidR="009B6E98" w:rsidRPr="00513E41" w:rsidRDefault="009B6E98" w:rsidP="009B6E98">
      <w:pPr>
        <w:tabs>
          <w:tab w:val="left" w:pos="-1428"/>
          <w:tab w:val="left" w:pos="-117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13E41">
        <w:rPr>
          <w:sz w:val="22"/>
          <w:szCs w:val="22"/>
        </w:rPr>
        <w:t xml:space="preserve">With written assignments, it may be helpful to think of your work as graded along a continuum, ranging from excellent to unacceptable work. Admittedly, this process is subjective; the advantage is the possibility of partial credit. To help address the subjective nature of grading written work, rubrics will be used for all assignments. Below are broad comments that provide insight into the grading of written work in this course.  </w:t>
      </w:r>
    </w:p>
    <w:p w:rsidR="009B6E98" w:rsidRPr="00513E41" w:rsidRDefault="009B6E98" w:rsidP="009B6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rsidR="009B6E98" w:rsidRPr="00513E41" w:rsidRDefault="009B6E98" w:rsidP="009B6E9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sz w:val="22"/>
          <w:szCs w:val="22"/>
        </w:rPr>
      </w:pPr>
      <w:r w:rsidRPr="00513E41">
        <w:rPr>
          <w:b/>
          <w:sz w:val="22"/>
          <w:szCs w:val="22"/>
        </w:rPr>
        <w:t>A range</w:t>
      </w:r>
      <w:r w:rsidRPr="00513E41">
        <w:rPr>
          <w:b/>
          <w:sz w:val="22"/>
          <w:szCs w:val="22"/>
        </w:rPr>
        <w:tab/>
      </w:r>
      <w:proofErr w:type="gramStart"/>
      <w:r w:rsidRPr="00513E41">
        <w:rPr>
          <w:b/>
          <w:sz w:val="22"/>
          <w:szCs w:val="22"/>
        </w:rPr>
        <w:t>Excellent</w:t>
      </w:r>
      <w:proofErr w:type="gramEnd"/>
      <w:r w:rsidRPr="00513E41">
        <w:rPr>
          <w:b/>
          <w:sz w:val="22"/>
          <w:szCs w:val="22"/>
        </w:rPr>
        <w:t xml:space="preserve"> work</w:t>
      </w:r>
      <w:r w:rsidRPr="00513E41">
        <w:rPr>
          <w:sz w:val="22"/>
          <w:szCs w:val="22"/>
        </w:rPr>
        <w:t xml:space="preserve">. Demonstrates superior ability to creatively and appropriately organize and express ideas. Provides a comprehensive and thoughtful response to all assigned questions.  </w:t>
      </w:r>
    </w:p>
    <w:p w:rsidR="009B6E98" w:rsidRPr="00513E41" w:rsidRDefault="009B6E98" w:rsidP="009B6E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rsidR="009B6E98" w:rsidRPr="00513E41" w:rsidRDefault="009B6E98" w:rsidP="009B6E9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sz w:val="22"/>
          <w:szCs w:val="22"/>
        </w:rPr>
      </w:pPr>
      <w:r w:rsidRPr="00513E41">
        <w:rPr>
          <w:b/>
          <w:sz w:val="22"/>
          <w:szCs w:val="22"/>
        </w:rPr>
        <w:t>B range</w:t>
      </w:r>
      <w:r w:rsidRPr="00513E41">
        <w:rPr>
          <w:b/>
          <w:sz w:val="22"/>
          <w:szCs w:val="22"/>
        </w:rPr>
        <w:tab/>
        <w:t>Good work</w:t>
      </w:r>
      <w:r w:rsidRPr="00513E41">
        <w:rPr>
          <w:sz w:val="22"/>
          <w:szCs w:val="22"/>
        </w:rPr>
        <w:t>. Demonstrates good organization and expression of ideas. Provides a solid response to all assigned questions.</w:t>
      </w:r>
    </w:p>
    <w:p w:rsidR="009B6E98" w:rsidRPr="00513E41" w:rsidRDefault="009B6E98" w:rsidP="009B6E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rsidR="009B6E98" w:rsidRPr="00513E41" w:rsidRDefault="009B6E98" w:rsidP="009B6E9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sz w:val="22"/>
          <w:szCs w:val="22"/>
        </w:rPr>
      </w:pPr>
      <w:r w:rsidRPr="00513E41">
        <w:rPr>
          <w:b/>
          <w:sz w:val="22"/>
          <w:szCs w:val="22"/>
        </w:rPr>
        <w:t>C range</w:t>
      </w:r>
      <w:r w:rsidRPr="00513E41">
        <w:rPr>
          <w:b/>
          <w:sz w:val="22"/>
          <w:szCs w:val="22"/>
        </w:rPr>
        <w:tab/>
        <w:t>Fair work</w:t>
      </w:r>
      <w:r w:rsidRPr="00513E41">
        <w:rPr>
          <w:sz w:val="22"/>
          <w:szCs w:val="22"/>
        </w:rPr>
        <w:t>. Demonstrates moderate skill in organization and expression of ideas. Provides an acceptable response to all assigned questions.</w:t>
      </w:r>
    </w:p>
    <w:p w:rsidR="009B6E98" w:rsidRPr="00513E41" w:rsidRDefault="009B6E98" w:rsidP="009B6E9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rsidR="009B6E98" w:rsidRPr="00513E41" w:rsidRDefault="009B6E98" w:rsidP="009B6E98">
      <w:pPr>
        <w:ind w:left="1440" w:hanging="1440"/>
        <w:jc w:val="both"/>
        <w:rPr>
          <w:sz w:val="22"/>
          <w:szCs w:val="22"/>
        </w:rPr>
      </w:pPr>
      <w:r w:rsidRPr="00513E41">
        <w:rPr>
          <w:b/>
          <w:sz w:val="22"/>
          <w:szCs w:val="22"/>
        </w:rPr>
        <w:t>D</w:t>
      </w:r>
      <w:r w:rsidRPr="00513E41">
        <w:rPr>
          <w:sz w:val="22"/>
          <w:szCs w:val="22"/>
        </w:rPr>
        <w:t>–</w:t>
      </w:r>
      <w:r w:rsidRPr="00513E41">
        <w:rPr>
          <w:b/>
          <w:sz w:val="22"/>
          <w:szCs w:val="22"/>
        </w:rPr>
        <w:t>F range</w:t>
      </w:r>
      <w:r w:rsidRPr="00513E41">
        <w:rPr>
          <w:b/>
          <w:sz w:val="22"/>
          <w:szCs w:val="22"/>
        </w:rPr>
        <w:tab/>
        <w:t>Marginal to Unacceptable work</w:t>
      </w:r>
      <w:r w:rsidRPr="00513E41">
        <w:rPr>
          <w:sz w:val="22"/>
          <w:szCs w:val="22"/>
        </w:rPr>
        <w:t>. Demonstrates little to no clear ability to organize and express ideas in an understandable manner. Provides an incomplete response to some or all of the assigned questions.</w:t>
      </w:r>
    </w:p>
    <w:p w:rsidR="009B6E98" w:rsidRPr="00513E41" w:rsidRDefault="009B6E98" w:rsidP="00525B9F">
      <w:pPr>
        <w:pStyle w:val="Heading1"/>
        <w:rPr>
          <w:sz w:val="22"/>
          <w:szCs w:val="22"/>
        </w:rPr>
      </w:pPr>
    </w:p>
    <w:p w:rsidR="00DA0F79" w:rsidRPr="00513E41" w:rsidRDefault="00DA0F79" w:rsidP="00DA0F79">
      <w:pPr>
        <w:pStyle w:val="Heading1"/>
        <w:rPr>
          <w:sz w:val="22"/>
          <w:szCs w:val="22"/>
        </w:rPr>
      </w:pPr>
      <w:r w:rsidRPr="00513E41">
        <w:rPr>
          <w:sz w:val="22"/>
          <w:szCs w:val="22"/>
        </w:rPr>
        <w:t>tips for success</w:t>
      </w:r>
    </w:p>
    <w:p w:rsidR="00DA0F79" w:rsidRPr="00513E41" w:rsidRDefault="00DA0F79" w:rsidP="00DA0F79">
      <w:pPr>
        <w:pStyle w:val="BodyText2"/>
        <w:jc w:val="both"/>
        <w:rPr>
          <w:szCs w:val="22"/>
        </w:rPr>
      </w:pPr>
      <w:r w:rsidRPr="00513E41">
        <w:rPr>
          <w:szCs w:val="22"/>
        </w:rPr>
        <w:t xml:space="preserve">This course is challenging and will require dedicated effort both inside and outside of the classroom. It seems that there is a damaging misperception that </w:t>
      </w:r>
      <w:r w:rsidR="008F2D71" w:rsidRPr="00513E41">
        <w:rPr>
          <w:szCs w:val="22"/>
        </w:rPr>
        <w:t>2</w:t>
      </w:r>
      <w:r w:rsidRPr="00513E41">
        <w:rPr>
          <w:szCs w:val="22"/>
        </w:rPr>
        <w:t xml:space="preserve">000-level classes should require little effort; that mere attendance, occasional reading, and superficial studying should be enough to secure a satisfactory grade. To provide some insight into successful scholarly behavior, here are some tips. </w:t>
      </w:r>
    </w:p>
    <w:p w:rsidR="00DA0F79" w:rsidRPr="00513E41" w:rsidRDefault="00DA0F79" w:rsidP="00DA0F79">
      <w:pPr>
        <w:pStyle w:val="BodyText2"/>
        <w:jc w:val="both"/>
        <w:rPr>
          <w:szCs w:val="22"/>
        </w:rPr>
      </w:pPr>
    </w:p>
    <w:p w:rsidR="00D1361B" w:rsidRPr="00513E41" w:rsidRDefault="00D1361B" w:rsidP="00D1361B">
      <w:pPr>
        <w:pStyle w:val="BodyText2"/>
        <w:jc w:val="both"/>
        <w:rPr>
          <w:szCs w:val="22"/>
        </w:rPr>
      </w:pPr>
      <w:r w:rsidRPr="00513E41">
        <w:rPr>
          <w:b/>
          <w:szCs w:val="22"/>
        </w:rPr>
        <w:t>Before class.</w:t>
      </w:r>
      <w:r w:rsidRPr="00513E41">
        <w:rPr>
          <w:szCs w:val="22"/>
        </w:rPr>
        <w:t xml:space="preserve"> Students should actively read all of the assigned chapters. There is a document posted on WyoCourses that explains active reading. I expect that students have read and are familiar with the assigned readings for each class period. I will feel free to call on students during class to answer questions about the reading and to facilitate discussion.  </w:t>
      </w:r>
    </w:p>
    <w:p w:rsidR="00D1361B" w:rsidRPr="00513E41" w:rsidRDefault="00D1361B" w:rsidP="00D1361B">
      <w:pPr>
        <w:pStyle w:val="BodyText2"/>
        <w:jc w:val="both"/>
        <w:rPr>
          <w:b/>
          <w:szCs w:val="22"/>
        </w:rPr>
      </w:pPr>
    </w:p>
    <w:p w:rsidR="006B7E1D" w:rsidRDefault="006B7E1D">
      <w:pPr>
        <w:rPr>
          <w:b/>
          <w:sz w:val="22"/>
          <w:szCs w:val="22"/>
        </w:rPr>
      </w:pPr>
      <w:r>
        <w:rPr>
          <w:b/>
          <w:szCs w:val="22"/>
        </w:rPr>
        <w:br w:type="page"/>
      </w:r>
    </w:p>
    <w:p w:rsidR="00D1361B" w:rsidRPr="00513E41" w:rsidRDefault="00D1361B" w:rsidP="00D1361B">
      <w:pPr>
        <w:pStyle w:val="BodyText2"/>
        <w:jc w:val="both"/>
        <w:rPr>
          <w:szCs w:val="22"/>
        </w:rPr>
      </w:pPr>
      <w:r w:rsidRPr="00513E41">
        <w:rPr>
          <w:b/>
          <w:szCs w:val="22"/>
        </w:rPr>
        <w:lastRenderedPageBreak/>
        <w:t>During class.</w:t>
      </w:r>
      <w:r w:rsidRPr="00513E41">
        <w:rPr>
          <w:szCs w:val="22"/>
        </w:rPr>
        <w:t xml:space="preserve"> I expect students to attend class and be punctual. Consequences of missing class (e.g., notes, films, discussion, in-class announcements) are each student’s responsibility. During class, students are expected to take notes. Students are expected to actively participate in both small and large group discussions. By actively engaging in the learning process through expression of personal sociological perspectives and listening to the views of others, students increase their understanding of the material.</w:t>
      </w:r>
    </w:p>
    <w:p w:rsidR="00D1361B" w:rsidRPr="00513E41" w:rsidRDefault="00D1361B" w:rsidP="00D1361B">
      <w:pPr>
        <w:widowControl w:val="0"/>
        <w:jc w:val="both"/>
        <w:rPr>
          <w:b/>
          <w:sz w:val="22"/>
          <w:szCs w:val="22"/>
        </w:rPr>
      </w:pPr>
    </w:p>
    <w:p w:rsidR="00D1361B" w:rsidRPr="00513E41" w:rsidRDefault="00D1361B" w:rsidP="00D1361B">
      <w:pPr>
        <w:widowControl w:val="0"/>
        <w:jc w:val="both"/>
        <w:rPr>
          <w:sz w:val="22"/>
          <w:szCs w:val="22"/>
        </w:rPr>
      </w:pPr>
      <w:r w:rsidRPr="00513E41">
        <w:rPr>
          <w:b/>
          <w:sz w:val="22"/>
          <w:szCs w:val="22"/>
        </w:rPr>
        <w:t>After class.</w:t>
      </w:r>
      <w:r w:rsidRPr="00513E41">
        <w:rPr>
          <w:sz w:val="22"/>
          <w:szCs w:val="22"/>
        </w:rPr>
        <w:t xml:space="preserve"> Students should devote between two (2) and three (3) hours of preparation/studying for each course credit per week. So, for this course, students should prepare/study between six (6) and nine (9) hours </w:t>
      </w:r>
      <w:r w:rsidRPr="00513E41">
        <w:rPr>
          <w:sz w:val="22"/>
          <w:szCs w:val="22"/>
          <w:u w:val="single"/>
        </w:rPr>
        <w:t>each week</w:t>
      </w:r>
      <w:r w:rsidRPr="00513E41">
        <w:rPr>
          <w:sz w:val="22"/>
          <w:szCs w:val="22"/>
        </w:rPr>
        <w:t>. Students will also benefit from reviewing the course material on a consistent basis, rather than waiting until an exam looms. Students who spend more time with the material increase their ability to retain the information and recall it at a later date. I recommend that students develop a schedule in which they review the material for this course every day. When studying, students should draw on the readings, their notes, and discussion. Past students have benefited from creating flash cards and/or studying in groups or with a partner.</w:t>
      </w:r>
    </w:p>
    <w:p w:rsidR="00D1361B" w:rsidRPr="00513E41" w:rsidRDefault="00D1361B" w:rsidP="00D1361B">
      <w:pPr>
        <w:jc w:val="both"/>
        <w:rPr>
          <w:b/>
          <w:sz w:val="22"/>
          <w:szCs w:val="22"/>
        </w:rPr>
      </w:pPr>
    </w:p>
    <w:p w:rsidR="00D1361B" w:rsidRDefault="00D1361B" w:rsidP="00D1361B">
      <w:pPr>
        <w:jc w:val="both"/>
        <w:rPr>
          <w:sz w:val="22"/>
          <w:szCs w:val="22"/>
        </w:rPr>
      </w:pPr>
      <w:r w:rsidRPr="00513E41">
        <w:rPr>
          <w:b/>
          <w:sz w:val="22"/>
          <w:szCs w:val="22"/>
        </w:rPr>
        <w:t>Additional resources.</w:t>
      </w:r>
      <w:r w:rsidRPr="00513E41">
        <w:rPr>
          <w:sz w:val="22"/>
          <w:szCs w:val="22"/>
        </w:rPr>
        <w:t xml:space="preserve"> Students are always encouraged to visit my office hours. The University wants students to succeed and has a number of resources dedicated toward this end (http://www.uwyo.edu/studentaff/step/). Students are encouraged to seek out the University resources that fit their needs. Last, the Internet has a wealth of information on study tips, academic success, etc. Students are encouraged to seek out approaches that resonate with them and share them widely if they bear fruit.</w:t>
      </w:r>
    </w:p>
    <w:p w:rsidR="00754C05" w:rsidRDefault="00754C05" w:rsidP="00D1361B">
      <w:pPr>
        <w:jc w:val="both"/>
        <w:rPr>
          <w:sz w:val="22"/>
          <w:szCs w:val="22"/>
        </w:rPr>
      </w:pPr>
    </w:p>
    <w:p w:rsidR="00754C05" w:rsidRPr="00A0396F" w:rsidRDefault="00754C05" w:rsidP="00754C05">
      <w:pPr>
        <w:pStyle w:val="Heading1"/>
        <w:rPr>
          <w:sz w:val="22"/>
          <w:szCs w:val="22"/>
        </w:rPr>
      </w:pPr>
      <w:r w:rsidRPr="00A0396F">
        <w:rPr>
          <w:sz w:val="22"/>
          <w:szCs w:val="22"/>
        </w:rPr>
        <w:t>Title IX</w:t>
      </w:r>
    </w:p>
    <w:p w:rsidR="00754C05" w:rsidRPr="00A0396F" w:rsidRDefault="00754C05" w:rsidP="00754C05">
      <w:pPr>
        <w:jc w:val="both"/>
        <w:rPr>
          <w:sz w:val="22"/>
          <w:szCs w:val="22"/>
        </w:rPr>
      </w:pPr>
      <w:r w:rsidRPr="00A0396F">
        <w:rPr>
          <w:sz w:val="22"/>
          <w:szCs w:val="22"/>
        </w:rPr>
        <w:t xml:space="preserve">The faculty and staff of the University of Wyoming actively strive to provide a learning, working, and living environment that promotes personal integrity, civility, and mutual respect that is free from sexual misconduct and discrimination. Under Title IX, the University has a responsibility to take immediate and effective steps to respond to sexual violence and/or sexual harassment. Title IX mandatory reporters are required to notify Equal Opportunity Report and Response of any allegation of sexual misconduct. Mandatory reporters at the University include every administrative officer, dean, director, department head, supervisor, and all instructional personnel including your instructor.  More information, including access to confidential resources, can be found at </w:t>
      </w:r>
      <w:hyperlink r:id="rId9" w:history="1">
        <w:r w:rsidRPr="00A0396F">
          <w:rPr>
            <w:rStyle w:val="Hyperlink"/>
            <w:sz w:val="22"/>
            <w:szCs w:val="22"/>
          </w:rPr>
          <w:t>http://www.uwyo.edu/reportit/policies/index.html</w:t>
        </w:r>
      </w:hyperlink>
      <w:r w:rsidRPr="00A0396F">
        <w:rPr>
          <w:sz w:val="22"/>
          <w:szCs w:val="22"/>
        </w:rPr>
        <w:t>.</w:t>
      </w:r>
    </w:p>
    <w:p w:rsidR="00754C05" w:rsidRPr="00513E41" w:rsidRDefault="00754C05" w:rsidP="00D1361B">
      <w:pPr>
        <w:jc w:val="both"/>
        <w:rPr>
          <w:color w:val="000000"/>
          <w:sz w:val="22"/>
          <w:szCs w:val="22"/>
        </w:rPr>
      </w:pPr>
    </w:p>
    <w:p w:rsidR="00A44A47" w:rsidRPr="00513E41" w:rsidRDefault="00A44A47">
      <w:pPr>
        <w:rPr>
          <w:sz w:val="22"/>
          <w:szCs w:val="22"/>
        </w:rPr>
      </w:pPr>
    </w:p>
    <w:p w:rsidR="00341BC1" w:rsidRPr="00513E41" w:rsidRDefault="0032532C" w:rsidP="00341BC1">
      <w:pPr>
        <w:jc w:val="center"/>
        <w:rPr>
          <w:color w:val="000000"/>
          <w:sz w:val="22"/>
          <w:szCs w:val="22"/>
        </w:rPr>
      </w:pPr>
      <w:r w:rsidRPr="00513E41">
        <w:rPr>
          <w:sz w:val="22"/>
          <w:szCs w:val="22"/>
        </w:rPr>
        <w:br w:type="page"/>
      </w:r>
      <w:r w:rsidR="00341BC1" w:rsidRPr="00513E41">
        <w:rPr>
          <w:b/>
          <w:sz w:val="22"/>
          <w:szCs w:val="22"/>
        </w:rPr>
        <w:lastRenderedPageBreak/>
        <w:t>Movie Review Guidelines</w:t>
      </w:r>
    </w:p>
    <w:p w:rsidR="00341BC1" w:rsidRPr="00513E41" w:rsidRDefault="00341BC1" w:rsidP="00341BC1">
      <w:pPr>
        <w:rPr>
          <w:color w:val="000000"/>
          <w:sz w:val="22"/>
          <w:szCs w:val="22"/>
        </w:rPr>
      </w:pPr>
    </w:p>
    <w:p w:rsidR="00341BC1" w:rsidRPr="00513E41" w:rsidRDefault="00341BC1" w:rsidP="00341BC1">
      <w:pPr>
        <w:jc w:val="both"/>
        <w:rPr>
          <w:color w:val="000000"/>
          <w:sz w:val="22"/>
          <w:szCs w:val="22"/>
        </w:rPr>
      </w:pPr>
      <w:r w:rsidRPr="00513E41">
        <w:rPr>
          <w:color w:val="000000"/>
          <w:sz w:val="22"/>
          <w:szCs w:val="22"/>
        </w:rPr>
        <w:t xml:space="preserve">Movies are a valuable source of data for understanding the social world as they provide insight into particular social and historical contexts. For instance, while </w:t>
      </w:r>
      <w:r w:rsidRPr="00513E41">
        <w:rPr>
          <w:i/>
          <w:color w:val="000000"/>
          <w:sz w:val="22"/>
          <w:szCs w:val="22"/>
        </w:rPr>
        <w:t>Django Unchained</w:t>
      </w:r>
      <w:r w:rsidRPr="00513E41">
        <w:rPr>
          <w:color w:val="000000"/>
          <w:sz w:val="22"/>
          <w:szCs w:val="22"/>
        </w:rPr>
        <w:t xml:space="preserve"> is a work of fiction, it – at least from Quentin Tarantino’s perspective – illustrates racial dynamics between whites and blacks and offers a glimpse of the routinized and normalized violence that took place in and around slave-holding plantations. In a course on racial/ethnic relations, we can use movies to highlight patterns of social inequality and stratification, uncover power dynamics, and explore (particularly with documentaries) areas of social life we might not otherwise come into contact with.</w:t>
      </w:r>
    </w:p>
    <w:p w:rsidR="00341BC1" w:rsidRPr="00513E41" w:rsidRDefault="00341BC1" w:rsidP="00341BC1">
      <w:pPr>
        <w:jc w:val="both"/>
        <w:rPr>
          <w:color w:val="000000"/>
          <w:sz w:val="22"/>
          <w:szCs w:val="22"/>
        </w:rPr>
      </w:pPr>
    </w:p>
    <w:p w:rsidR="00341BC1" w:rsidRPr="00513E41" w:rsidRDefault="00341BC1" w:rsidP="00341BC1">
      <w:pPr>
        <w:jc w:val="both"/>
        <w:rPr>
          <w:color w:val="000000"/>
          <w:sz w:val="22"/>
          <w:szCs w:val="22"/>
        </w:rPr>
      </w:pPr>
      <w:r w:rsidRPr="00513E41">
        <w:rPr>
          <w:color w:val="000000"/>
          <w:sz w:val="22"/>
          <w:szCs w:val="22"/>
        </w:rPr>
        <w:t>For this assignment, students will select a movie of their choosing that addresses race/ethnicity. Students will watch this movie and write a movie review.</w:t>
      </w:r>
      <w:r w:rsidRPr="00513E41">
        <w:rPr>
          <w:rStyle w:val="FootnoteReference"/>
          <w:sz w:val="22"/>
          <w:szCs w:val="22"/>
        </w:rPr>
        <w:footnoteReference w:id="7"/>
      </w:r>
      <w:r w:rsidRPr="00513E41">
        <w:rPr>
          <w:color w:val="000000"/>
          <w:sz w:val="22"/>
          <w:szCs w:val="22"/>
        </w:rPr>
        <w:t xml:space="preserve"> The movie constitutes the “data” for this assignment; therefore, students should use ample examples to provide support for their arguments and/or observations. Effective examples include pieces of dialogue, descriptions of crucial interactions and/or events, descriptions of important places, etc.</w:t>
      </w:r>
    </w:p>
    <w:p w:rsidR="00341BC1" w:rsidRPr="00513E41" w:rsidRDefault="00341BC1" w:rsidP="00341BC1">
      <w:pPr>
        <w:rPr>
          <w:color w:val="000000"/>
          <w:sz w:val="22"/>
          <w:szCs w:val="22"/>
        </w:rPr>
      </w:pPr>
    </w:p>
    <w:p w:rsidR="00341BC1" w:rsidRPr="00513E41" w:rsidRDefault="00341BC1" w:rsidP="00341BC1">
      <w:pPr>
        <w:jc w:val="both"/>
        <w:rPr>
          <w:color w:val="000000"/>
          <w:sz w:val="22"/>
          <w:szCs w:val="22"/>
        </w:rPr>
      </w:pPr>
      <w:r w:rsidRPr="00513E41">
        <w:rPr>
          <w:color w:val="000000"/>
          <w:sz w:val="22"/>
          <w:szCs w:val="22"/>
        </w:rPr>
        <w:t xml:space="preserve">The movie review consists of </w:t>
      </w:r>
      <w:r w:rsidRPr="00513E41">
        <w:rPr>
          <w:sz w:val="22"/>
          <w:szCs w:val="22"/>
        </w:rPr>
        <w:t>two (appropriately labeled) subsections: the first is a brief summary of the movie (“Summary”) and the second is an “Analytical Exposition.” The first subsection should comprise no more than a well-developed paragraph and should highlight the sociological significance of the movie. The second subsection will comprise the remainder of the paper.</w:t>
      </w:r>
    </w:p>
    <w:p w:rsidR="00341BC1" w:rsidRPr="00513E41" w:rsidRDefault="00341BC1" w:rsidP="00341BC1">
      <w:pPr>
        <w:ind w:right="36"/>
        <w:rPr>
          <w:sz w:val="22"/>
          <w:szCs w:val="22"/>
        </w:rPr>
      </w:pPr>
    </w:p>
    <w:p w:rsidR="00341BC1" w:rsidRPr="00513E41" w:rsidRDefault="00341BC1" w:rsidP="00341BC1">
      <w:pPr>
        <w:ind w:right="36"/>
        <w:jc w:val="both"/>
        <w:rPr>
          <w:sz w:val="22"/>
          <w:szCs w:val="22"/>
        </w:rPr>
      </w:pPr>
      <w:r w:rsidRPr="00513E41">
        <w:rPr>
          <w:b/>
          <w:sz w:val="22"/>
          <w:szCs w:val="22"/>
        </w:rPr>
        <w:t>In the first subsection (i.e., “Summary”)</w:t>
      </w:r>
      <w:r w:rsidRPr="00513E41">
        <w:rPr>
          <w:sz w:val="22"/>
          <w:szCs w:val="22"/>
        </w:rPr>
        <w:t xml:space="preserve">, students should </w:t>
      </w:r>
      <w:r w:rsidRPr="00513E41">
        <w:rPr>
          <w:bCs/>
          <w:sz w:val="22"/>
          <w:szCs w:val="22"/>
        </w:rPr>
        <w:t>assume that I have seen their movie and briefly provide a summary that will remind me of important background information, key plot points, etc. The main point of this first section is for students to orient me to their sociological issue. Students should then cleanly transition to the second section.</w:t>
      </w:r>
    </w:p>
    <w:p w:rsidR="00341BC1" w:rsidRPr="00513E41" w:rsidRDefault="00341BC1" w:rsidP="00341BC1">
      <w:pPr>
        <w:ind w:right="36"/>
        <w:rPr>
          <w:sz w:val="22"/>
          <w:szCs w:val="22"/>
        </w:rPr>
      </w:pPr>
    </w:p>
    <w:p w:rsidR="00341BC1" w:rsidRPr="00513E41" w:rsidRDefault="00341BC1" w:rsidP="00341BC1">
      <w:pPr>
        <w:ind w:right="36"/>
        <w:jc w:val="both"/>
        <w:rPr>
          <w:sz w:val="22"/>
          <w:szCs w:val="22"/>
        </w:rPr>
      </w:pPr>
      <w:r w:rsidRPr="00513E41">
        <w:rPr>
          <w:b/>
          <w:sz w:val="22"/>
          <w:szCs w:val="22"/>
        </w:rPr>
        <w:t>The second subsection (i.e., “Analytical Exposition”)</w:t>
      </w:r>
      <w:r w:rsidRPr="00513E41">
        <w:rPr>
          <w:sz w:val="22"/>
          <w:szCs w:val="22"/>
        </w:rPr>
        <w:t xml:space="preserve">, constitutes the rest of the assignment. Students should clearly explain how their movie discusses </w:t>
      </w:r>
      <w:r w:rsidRPr="00513E41">
        <w:rPr>
          <w:color w:val="000000"/>
          <w:sz w:val="22"/>
          <w:szCs w:val="22"/>
        </w:rPr>
        <w:t>racial/ethnic relations. The kinds of issues students could address include:</w:t>
      </w:r>
    </w:p>
    <w:p w:rsidR="00341BC1" w:rsidRPr="00513E41" w:rsidRDefault="00341BC1" w:rsidP="00341BC1">
      <w:pPr>
        <w:numPr>
          <w:ilvl w:val="0"/>
          <w:numId w:val="12"/>
        </w:numPr>
        <w:ind w:right="36"/>
        <w:rPr>
          <w:sz w:val="22"/>
          <w:szCs w:val="22"/>
        </w:rPr>
      </w:pPr>
      <w:r w:rsidRPr="00513E41">
        <w:rPr>
          <w:sz w:val="22"/>
          <w:szCs w:val="22"/>
        </w:rPr>
        <w:t>What dimension of race/ethnicity is depicted in the movie?</w:t>
      </w:r>
    </w:p>
    <w:p w:rsidR="00341BC1" w:rsidRPr="00513E41" w:rsidRDefault="00341BC1" w:rsidP="00341BC1">
      <w:pPr>
        <w:numPr>
          <w:ilvl w:val="1"/>
          <w:numId w:val="12"/>
        </w:numPr>
        <w:ind w:right="36"/>
        <w:rPr>
          <w:sz w:val="22"/>
          <w:szCs w:val="22"/>
        </w:rPr>
      </w:pPr>
      <w:r w:rsidRPr="00513E41">
        <w:rPr>
          <w:sz w:val="22"/>
          <w:szCs w:val="22"/>
        </w:rPr>
        <w:t>Be sure to draw on your course readings to help develop your answer.</w:t>
      </w:r>
    </w:p>
    <w:p w:rsidR="00341BC1" w:rsidRPr="00513E41" w:rsidRDefault="00341BC1" w:rsidP="00341BC1">
      <w:pPr>
        <w:numPr>
          <w:ilvl w:val="0"/>
          <w:numId w:val="12"/>
        </w:numPr>
        <w:ind w:right="36"/>
        <w:rPr>
          <w:sz w:val="22"/>
          <w:szCs w:val="22"/>
        </w:rPr>
      </w:pPr>
      <w:r w:rsidRPr="00513E41">
        <w:rPr>
          <w:sz w:val="22"/>
          <w:szCs w:val="22"/>
        </w:rPr>
        <w:t>How does the movie address social inequality and/or social stratification?</w:t>
      </w:r>
    </w:p>
    <w:p w:rsidR="00341BC1" w:rsidRPr="00513E41" w:rsidRDefault="00341BC1" w:rsidP="00341BC1">
      <w:pPr>
        <w:numPr>
          <w:ilvl w:val="1"/>
          <w:numId w:val="12"/>
        </w:numPr>
        <w:ind w:right="36"/>
        <w:rPr>
          <w:sz w:val="22"/>
          <w:szCs w:val="22"/>
        </w:rPr>
      </w:pPr>
      <w:r w:rsidRPr="00513E41">
        <w:rPr>
          <w:sz w:val="22"/>
          <w:szCs w:val="22"/>
        </w:rPr>
        <w:t>Be sure to draw on your course readings to help develop your answer.</w:t>
      </w:r>
    </w:p>
    <w:p w:rsidR="00341BC1" w:rsidRPr="00513E41" w:rsidRDefault="00341BC1" w:rsidP="00341BC1">
      <w:pPr>
        <w:numPr>
          <w:ilvl w:val="0"/>
          <w:numId w:val="12"/>
        </w:numPr>
        <w:ind w:right="36"/>
        <w:rPr>
          <w:sz w:val="22"/>
          <w:szCs w:val="22"/>
        </w:rPr>
      </w:pPr>
      <w:r w:rsidRPr="00513E41">
        <w:rPr>
          <w:sz w:val="22"/>
          <w:szCs w:val="22"/>
        </w:rPr>
        <w:t>How does the movie reflect its social and/or historical context?</w:t>
      </w:r>
    </w:p>
    <w:p w:rsidR="00341BC1" w:rsidRPr="00513E41" w:rsidRDefault="00341BC1" w:rsidP="00341BC1">
      <w:pPr>
        <w:numPr>
          <w:ilvl w:val="1"/>
          <w:numId w:val="12"/>
        </w:numPr>
        <w:ind w:right="36"/>
        <w:rPr>
          <w:sz w:val="22"/>
          <w:szCs w:val="22"/>
        </w:rPr>
      </w:pPr>
      <w:r w:rsidRPr="00513E41">
        <w:rPr>
          <w:sz w:val="22"/>
          <w:szCs w:val="22"/>
        </w:rPr>
        <w:t>What can we learn (at least from the director’s perspective) about social conditions in a particular time and place?</w:t>
      </w:r>
    </w:p>
    <w:p w:rsidR="00341BC1" w:rsidRPr="00513E41" w:rsidRDefault="00341BC1" w:rsidP="00341BC1">
      <w:pPr>
        <w:numPr>
          <w:ilvl w:val="0"/>
          <w:numId w:val="12"/>
        </w:numPr>
        <w:ind w:right="36"/>
        <w:rPr>
          <w:sz w:val="22"/>
          <w:szCs w:val="22"/>
        </w:rPr>
      </w:pPr>
      <w:r w:rsidRPr="00513E41">
        <w:rPr>
          <w:sz w:val="22"/>
          <w:szCs w:val="22"/>
        </w:rPr>
        <w:t>How does the movie distort social reality?</w:t>
      </w:r>
    </w:p>
    <w:p w:rsidR="00341BC1" w:rsidRPr="00513E41" w:rsidRDefault="00341BC1" w:rsidP="00341BC1">
      <w:pPr>
        <w:numPr>
          <w:ilvl w:val="1"/>
          <w:numId w:val="12"/>
        </w:numPr>
        <w:ind w:right="36"/>
        <w:rPr>
          <w:sz w:val="22"/>
          <w:szCs w:val="22"/>
        </w:rPr>
      </w:pPr>
      <w:r w:rsidRPr="00513E41">
        <w:rPr>
          <w:sz w:val="22"/>
          <w:szCs w:val="22"/>
        </w:rPr>
        <w:t>How does this distortion draw attention to social stratification and/or social inequality?</w:t>
      </w:r>
    </w:p>
    <w:p w:rsidR="00341BC1" w:rsidRPr="00513E41" w:rsidRDefault="00341BC1" w:rsidP="00341BC1">
      <w:pPr>
        <w:numPr>
          <w:ilvl w:val="0"/>
          <w:numId w:val="12"/>
        </w:numPr>
        <w:rPr>
          <w:sz w:val="22"/>
          <w:szCs w:val="22"/>
        </w:rPr>
      </w:pPr>
      <w:r w:rsidRPr="00513E41">
        <w:rPr>
          <w:sz w:val="22"/>
          <w:szCs w:val="22"/>
        </w:rPr>
        <w:t xml:space="preserve">To what degree does the movie shed light on common or universal social and human problems? </w:t>
      </w:r>
    </w:p>
    <w:p w:rsidR="00341BC1" w:rsidRPr="00513E41" w:rsidRDefault="00341BC1" w:rsidP="00341BC1">
      <w:pPr>
        <w:ind w:right="36"/>
        <w:rPr>
          <w:sz w:val="22"/>
          <w:szCs w:val="22"/>
        </w:rPr>
      </w:pPr>
    </w:p>
    <w:p w:rsidR="00D322D5" w:rsidRPr="00513E41" w:rsidRDefault="00341BC1" w:rsidP="00341BC1">
      <w:pPr>
        <w:ind w:right="36"/>
        <w:jc w:val="both"/>
        <w:rPr>
          <w:sz w:val="22"/>
          <w:szCs w:val="22"/>
        </w:rPr>
      </w:pPr>
      <w:r w:rsidRPr="00513E41">
        <w:rPr>
          <w:sz w:val="22"/>
          <w:szCs w:val="22"/>
        </w:rPr>
        <w:t>NOTE: It is most important that students “see beyond the obvious” in their movie and bring this/these aspect(s) out in their reviews. Sociology is (in part) about discovering what is non-obvious or surprising about social life. As students watch their movies, they need to think sociologically (i.e., use their sociological imagination) in order see beyond what the movie is ostensibly about and uncover the underlying sociological explanation(s).</w:t>
      </w:r>
    </w:p>
    <w:sectPr w:rsidR="00D322D5" w:rsidRPr="00513E41" w:rsidSect="00373BBD">
      <w:footerReference w:type="even"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10" w:rsidRDefault="00530F10">
      <w:r>
        <w:separator/>
      </w:r>
    </w:p>
  </w:endnote>
  <w:endnote w:type="continuationSeparator" w:id="0">
    <w:p w:rsidR="00530F10" w:rsidRDefault="0053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EF1" w:rsidRDefault="008F7E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7EF1" w:rsidRDefault="008F7E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EF1" w:rsidRPr="00F543AD" w:rsidRDefault="008F7EF1">
    <w:pPr>
      <w:pStyle w:val="Footer"/>
      <w:framePr w:wrap="around" w:vAnchor="text" w:hAnchor="margin" w:xAlign="center" w:y="1"/>
      <w:rPr>
        <w:rStyle w:val="PageNumber"/>
        <w:sz w:val="22"/>
        <w:szCs w:val="22"/>
      </w:rPr>
    </w:pPr>
    <w:r w:rsidRPr="00F543AD">
      <w:rPr>
        <w:rStyle w:val="PageNumber"/>
        <w:sz w:val="22"/>
        <w:szCs w:val="22"/>
      </w:rPr>
      <w:fldChar w:fldCharType="begin"/>
    </w:r>
    <w:r w:rsidRPr="00F543AD">
      <w:rPr>
        <w:rStyle w:val="PageNumber"/>
        <w:sz w:val="22"/>
        <w:szCs w:val="22"/>
      </w:rPr>
      <w:instrText xml:space="preserve">PAGE  </w:instrText>
    </w:r>
    <w:r w:rsidRPr="00F543AD">
      <w:rPr>
        <w:rStyle w:val="PageNumber"/>
        <w:sz w:val="22"/>
        <w:szCs w:val="22"/>
      </w:rPr>
      <w:fldChar w:fldCharType="separate"/>
    </w:r>
    <w:r w:rsidR="008A6A20">
      <w:rPr>
        <w:rStyle w:val="PageNumber"/>
        <w:noProof/>
        <w:sz w:val="22"/>
        <w:szCs w:val="22"/>
      </w:rPr>
      <w:t>9</w:t>
    </w:r>
    <w:r w:rsidRPr="00F543AD">
      <w:rPr>
        <w:rStyle w:val="PageNumber"/>
        <w:sz w:val="22"/>
        <w:szCs w:val="22"/>
      </w:rPr>
      <w:fldChar w:fldCharType="end"/>
    </w:r>
  </w:p>
  <w:p w:rsidR="008F7EF1" w:rsidRDefault="008F7E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10" w:rsidRDefault="00530F10">
      <w:r>
        <w:separator/>
      </w:r>
    </w:p>
  </w:footnote>
  <w:footnote w:type="continuationSeparator" w:id="0">
    <w:p w:rsidR="00530F10" w:rsidRDefault="00530F10">
      <w:r>
        <w:continuationSeparator/>
      </w:r>
    </w:p>
  </w:footnote>
  <w:footnote w:id="1">
    <w:p w:rsidR="000D3BD6" w:rsidRDefault="000D3BD6">
      <w:pPr>
        <w:pStyle w:val="FootnoteText"/>
      </w:pPr>
      <w:r>
        <w:rPr>
          <w:rStyle w:val="FootnoteReference"/>
        </w:rPr>
        <w:footnoteRef/>
      </w:r>
      <w:r>
        <w:t xml:space="preserve"> If these times do not work, please email me and we’ll schedule an appointment.</w:t>
      </w:r>
    </w:p>
  </w:footnote>
  <w:footnote w:id="2">
    <w:p w:rsidR="000E0D2C" w:rsidRDefault="000E0D2C">
      <w:pPr>
        <w:pStyle w:val="FootnoteText"/>
      </w:pPr>
      <w:r>
        <w:rPr>
          <w:rStyle w:val="FootnoteReference"/>
        </w:rPr>
        <w:footnoteRef/>
      </w:r>
      <w:r>
        <w:t xml:space="preserve"> </w:t>
      </w:r>
      <w:r w:rsidR="000D3FEF">
        <w:t>I check my email once a day on weekdays during the late afternoon. I will strive to answer student emails promptly within this schedule.</w:t>
      </w:r>
    </w:p>
  </w:footnote>
  <w:footnote w:id="3">
    <w:p w:rsidR="005602A2" w:rsidRDefault="005602A2" w:rsidP="005602A2">
      <w:pPr>
        <w:pStyle w:val="FootnoteText"/>
      </w:pPr>
      <w:r>
        <w:rPr>
          <w:rStyle w:val="FootnoteReference"/>
        </w:rPr>
        <w:footnoteRef/>
      </w:r>
      <w:r>
        <w:t xml:space="preserve"> Please note that the default font in Word is </w:t>
      </w:r>
      <w:r w:rsidRPr="00CF189E">
        <w:rPr>
          <w:rFonts w:ascii="Calibri" w:hAnsi="Calibri"/>
        </w:rPr>
        <w:t>Calibri</w:t>
      </w:r>
      <w:r>
        <w:t>. Do not use this font.</w:t>
      </w:r>
    </w:p>
  </w:footnote>
  <w:footnote w:id="4">
    <w:p w:rsidR="005602A2" w:rsidRDefault="005602A2" w:rsidP="005602A2">
      <w:pPr>
        <w:pStyle w:val="FootnoteText"/>
      </w:pPr>
      <w:r>
        <w:rPr>
          <w:rStyle w:val="FootnoteReference"/>
        </w:rPr>
        <w:footnoteRef/>
      </w:r>
      <w:r>
        <w:t xml:space="preserve"> Please note that Word adds an extra space between paragraphs as a default. These extra spaces should be removed. There are a variety of easy approaches to accomplish this that are accessible via any search engine.</w:t>
      </w:r>
    </w:p>
  </w:footnote>
  <w:footnote w:id="5">
    <w:p w:rsidR="005602A2" w:rsidRDefault="005602A2" w:rsidP="005602A2">
      <w:pPr>
        <w:pStyle w:val="FootnoteText"/>
      </w:pPr>
      <w:r>
        <w:rPr>
          <w:rStyle w:val="FootnoteReference"/>
        </w:rPr>
        <w:footnoteRef/>
      </w:r>
      <w:r>
        <w:t xml:space="preserve"> The only exception for page numbering is for the CPAs. The templates intentionally do not have page numbers.</w:t>
      </w:r>
    </w:p>
  </w:footnote>
  <w:footnote w:id="6">
    <w:p w:rsidR="0001511D" w:rsidRPr="00B25EC5" w:rsidRDefault="0001511D" w:rsidP="0001511D">
      <w:pPr>
        <w:pStyle w:val="FootnoteText"/>
        <w:rPr>
          <w:sz w:val="18"/>
          <w:szCs w:val="18"/>
        </w:rPr>
      </w:pPr>
      <w:r w:rsidRPr="00B25EC5">
        <w:rPr>
          <w:rStyle w:val="FootnoteReference"/>
          <w:sz w:val="18"/>
          <w:szCs w:val="18"/>
        </w:rPr>
        <w:footnoteRef/>
      </w:r>
      <w:r w:rsidRPr="00B25EC5">
        <w:rPr>
          <w:sz w:val="18"/>
          <w:szCs w:val="18"/>
        </w:rPr>
        <w:t xml:space="preserve"> Students should have access to the document “White </w:t>
      </w:r>
      <w:proofErr w:type="gramStart"/>
      <w:r w:rsidRPr="00B25EC5">
        <w:rPr>
          <w:sz w:val="18"/>
          <w:szCs w:val="18"/>
        </w:rPr>
        <w:t>Like</w:t>
      </w:r>
      <w:proofErr w:type="gramEnd"/>
      <w:r w:rsidRPr="00B25EC5">
        <w:rPr>
          <w:sz w:val="18"/>
          <w:szCs w:val="18"/>
        </w:rPr>
        <w:t xml:space="preserve"> Me – 3</w:t>
      </w:r>
      <w:r w:rsidRPr="00B25EC5">
        <w:rPr>
          <w:sz w:val="18"/>
          <w:szCs w:val="18"/>
          <w:vertAlign w:val="superscript"/>
        </w:rPr>
        <w:t>rd</w:t>
      </w:r>
      <w:r w:rsidRPr="00B25EC5">
        <w:rPr>
          <w:sz w:val="18"/>
          <w:szCs w:val="18"/>
        </w:rPr>
        <w:t xml:space="preserve"> Edition – Discussion Questions – Fall 201</w:t>
      </w:r>
      <w:r w:rsidR="00581A81">
        <w:rPr>
          <w:sz w:val="18"/>
          <w:szCs w:val="18"/>
        </w:rPr>
        <w:t>5</w:t>
      </w:r>
      <w:r w:rsidRPr="00B25EC5">
        <w:rPr>
          <w:sz w:val="18"/>
          <w:szCs w:val="18"/>
        </w:rPr>
        <w:t>.docx” (</w:t>
      </w:r>
      <w:r w:rsidR="00DC1F00">
        <w:rPr>
          <w:i/>
          <w:sz w:val="18"/>
          <w:szCs w:val="18"/>
        </w:rPr>
        <w:t>WyoCourses</w:t>
      </w:r>
      <w:r w:rsidRPr="00B25EC5">
        <w:rPr>
          <w:sz w:val="18"/>
          <w:szCs w:val="18"/>
        </w:rPr>
        <w:t>) during class.</w:t>
      </w:r>
    </w:p>
  </w:footnote>
  <w:footnote w:id="7">
    <w:p w:rsidR="00341BC1" w:rsidRDefault="00341BC1" w:rsidP="00341BC1">
      <w:pPr>
        <w:pStyle w:val="FootnoteText"/>
      </w:pPr>
      <w:r w:rsidRPr="0047323F">
        <w:rPr>
          <w:rStyle w:val="FootnoteReference"/>
        </w:rPr>
        <w:footnoteRef/>
      </w:r>
      <w:r>
        <w:t xml:space="preserve"> For examples of brief movie reviews, see: </w:t>
      </w:r>
      <w:r w:rsidRPr="00E17A2C">
        <w:t>http://projects.chass.utoronto.ca/soc101y/brym/SocAtMovies.html</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D9A"/>
    <w:multiLevelType w:val="hybridMultilevel"/>
    <w:tmpl w:val="94063A82"/>
    <w:lvl w:ilvl="0" w:tplc="352053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DE715F9"/>
    <w:multiLevelType w:val="hybridMultilevel"/>
    <w:tmpl w:val="60B6BE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332F4B"/>
    <w:multiLevelType w:val="hybridMultilevel"/>
    <w:tmpl w:val="12D87008"/>
    <w:lvl w:ilvl="0" w:tplc="85A477A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704D2"/>
    <w:multiLevelType w:val="hybridMultilevel"/>
    <w:tmpl w:val="53C668D4"/>
    <w:lvl w:ilvl="0" w:tplc="67FA6EDA">
      <w:start w:val="1"/>
      <w:numFmt w:val="bullet"/>
      <w:lvlText w:val=""/>
      <w:lvlJc w:val="left"/>
      <w:pPr>
        <w:tabs>
          <w:tab w:val="num" w:pos="1440"/>
        </w:tabs>
        <w:ind w:left="144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487ADD"/>
    <w:multiLevelType w:val="hybridMultilevel"/>
    <w:tmpl w:val="21A051B4"/>
    <w:lvl w:ilvl="0" w:tplc="9692DA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EA0CCD"/>
    <w:multiLevelType w:val="hybridMultilevel"/>
    <w:tmpl w:val="9290244A"/>
    <w:lvl w:ilvl="0" w:tplc="820A624E">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1F5025"/>
    <w:multiLevelType w:val="hybridMultilevel"/>
    <w:tmpl w:val="14182992"/>
    <w:lvl w:ilvl="0" w:tplc="8F42636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A09D7"/>
    <w:multiLevelType w:val="hybridMultilevel"/>
    <w:tmpl w:val="40F0A36E"/>
    <w:lvl w:ilvl="0" w:tplc="C1849BAC">
      <w:start w:val="1"/>
      <w:numFmt w:val="bullet"/>
      <w:lvlText w:val=""/>
      <w:lvlJc w:val="left"/>
      <w:pPr>
        <w:tabs>
          <w:tab w:val="num" w:pos="1080"/>
        </w:tabs>
        <w:ind w:left="1080" w:hanging="360"/>
      </w:pPr>
      <w:rPr>
        <w:rFonts w:ascii="Symbol" w:hAnsi="Symbol" w:hint="default"/>
        <w:sz w:val="18"/>
        <w:szCs w:val="18"/>
      </w:rPr>
    </w:lvl>
    <w:lvl w:ilvl="1" w:tplc="AED47CB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3751C8D"/>
    <w:multiLevelType w:val="hybridMultilevel"/>
    <w:tmpl w:val="A1EC7876"/>
    <w:lvl w:ilvl="0" w:tplc="5E4E3B12">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104F3A"/>
    <w:multiLevelType w:val="hybridMultilevel"/>
    <w:tmpl w:val="30B863C8"/>
    <w:lvl w:ilvl="0" w:tplc="C1849BAC">
      <w:start w:val="1"/>
      <w:numFmt w:val="bullet"/>
      <w:lvlText w:val=""/>
      <w:lvlJc w:val="left"/>
      <w:pPr>
        <w:tabs>
          <w:tab w:val="num" w:pos="1440"/>
        </w:tabs>
        <w:ind w:left="1440" w:hanging="360"/>
      </w:pPr>
      <w:rPr>
        <w:rFonts w:ascii="Symbol" w:hAnsi="Symbol" w:hint="default"/>
        <w:sz w:val="18"/>
        <w:szCs w:val="18"/>
      </w:rPr>
    </w:lvl>
    <w:lvl w:ilvl="1" w:tplc="AED47CBE">
      <w:start w:val="1"/>
      <w:numFmt w:val="upperLetter"/>
      <w:lvlText w:val="%2."/>
      <w:lvlJc w:val="left"/>
      <w:pPr>
        <w:tabs>
          <w:tab w:val="num" w:pos="2160"/>
        </w:tabs>
        <w:ind w:left="2160" w:hanging="360"/>
      </w:pPr>
      <w:rPr>
        <w:rFonts w:hint="default"/>
      </w:rPr>
    </w:lvl>
    <w:lvl w:ilvl="2" w:tplc="C1849BAC">
      <w:start w:val="1"/>
      <w:numFmt w:val="bullet"/>
      <w:lvlText w:val=""/>
      <w:lvlJc w:val="left"/>
      <w:pPr>
        <w:tabs>
          <w:tab w:val="num" w:pos="3060"/>
        </w:tabs>
        <w:ind w:left="3060" w:hanging="360"/>
      </w:pPr>
      <w:rPr>
        <w:rFonts w:ascii="Symbol" w:hAnsi="Symbol" w:hint="default"/>
        <w:sz w:val="18"/>
        <w:szCs w:val="18"/>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E4F5F58"/>
    <w:multiLevelType w:val="hybridMultilevel"/>
    <w:tmpl w:val="035E879C"/>
    <w:lvl w:ilvl="0" w:tplc="0409000F">
      <w:start w:val="1"/>
      <w:numFmt w:val="decimal"/>
      <w:lvlText w:val="%1."/>
      <w:lvlJc w:val="left"/>
      <w:pPr>
        <w:tabs>
          <w:tab w:val="num" w:pos="720"/>
        </w:tabs>
        <w:ind w:left="720" w:hanging="360"/>
      </w:pPr>
      <w:rPr>
        <w:rFonts w:hint="default"/>
      </w:rPr>
    </w:lvl>
    <w:lvl w:ilvl="1" w:tplc="AED47CBE">
      <w:start w:val="1"/>
      <w:numFmt w:val="upperLetter"/>
      <w:lvlText w:val="%2."/>
      <w:lvlJc w:val="left"/>
      <w:pPr>
        <w:tabs>
          <w:tab w:val="num" w:pos="1440"/>
        </w:tabs>
        <w:ind w:left="1440" w:hanging="360"/>
      </w:pPr>
      <w:rPr>
        <w:rFonts w:hint="default"/>
      </w:rPr>
    </w:lvl>
    <w:lvl w:ilvl="2" w:tplc="C1849BAC">
      <w:start w:val="1"/>
      <w:numFmt w:val="bullet"/>
      <w:lvlText w:val=""/>
      <w:lvlJc w:val="left"/>
      <w:pPr>
        <w:tabs>
          <w:tab w:val="num" w:pos="2340"/>
        </w:tabs>
        <w:ind w:left="2340" w:hanging="360"/>
      </w:pPr>
      <w:rPr>
        <w:rFonts w:ascii="Symbol" w:hAnsi="Symbol"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FE2B1A"/>
    <w:multiLevelType w:val="hybridMultilevel"/>
    <w:tmpl w:val="699CE87E"/>
    <w:lvl w:ilvl="0" w:tplc="C1849BAC">
      <w:start w:val="1"/>
      <w:numFmt w:val="bullet"/>
      <w:lvlText w:val=""/>
      <w:lvlJc w:val="left"/>
      <w:pPr>
        <w:tabs>
          <w:tab w:val="num" w:pos="1080"/>
        </w:tabs>
        <w:ind w:left="1080" w:hanging="360"/>
      </w:pPr>
      <w:rPr>
        <w:rFonts w:ascii="Symbol" w:hAnsi="Symbol" w:hint="default"/>
        <w:sz w:val="18"/>
        <w:szCs w:val="18"/>
      </w:rPr>
    </w:lvl>
    <w:lvl w:ilvl="1" w:tplc="AED47CBE">
      <w:start w:val="1"/>
      <w:numFmt w:val="upperLetter"/>
      <w:lvlText w:val="%2."/>
      <w:lvlJc w:val="left"/>
      <w:pPr>
        <w:tabs>
          <w:tab w:val="num" w:pos="1800"/>
        </w:tabs>
        <w:ind w:left="1800" w:hanging="360"/>
      </w:pPr>
      <w:rPr>
        <w:rFonts w:hint="default"/>
      </w:rPr>
    </w:lvl>
    <w:lvl w:ilvl="2" w:tplc="C1849BAC">
      <w:start w:val="1"/>
      <w:numFmt w:val="bullet"/>
      <w:lvlText w:val=""/>
      <w:lvlJc w:val="left"/>
      <w:pPr>
        <w:tabs>
          <w:tab w:val="num" w:pos="2700"/>
        </w:tabs>
        <w:ind w:left="2700" w:hanging="360"/>
      </w:pPr>
      <w:rPr>
        <w:rFonts w:ascii="Symbol" w:hAnsi="Symbol" w:hint="default"/>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10"/>
  </w:num>
  <w:num w:numId="4">
    <w:abstractNumId w:val="7"/>
  </w:num>
  <w:num w:numId="5">
    <w:abstractNumId w:val="11"/>
  </w:num>
  <w:num w:numId="6">
    <w:abstractNumId w:val="9"/>
  </w:num>
  <w:num w:numId="7">
    <w:abstractNumId w:val="5"/>
  </w:num>
  <w:num w:numId="8">
    <w:abstractNumId w:val="2"/>
  </w:num>
  <w:num w:numId="9">
    <w:abstractNumId w:val="3"/>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A9"/>
    <w:rsid w:val="000000BB"/>
    <w:rsid w:val="00000106"/>
    <w:rsid w:val="0001511D"/>
    <w:rsid w:val="00016752"/>
    <w:rsid w:val="00021CF6"/>
    <w:rsid w:val="0002508A"/>
    <w:rsid w:val="000300FC"/>
    <w:rsid w:val="00031316"/>
    <w:rsid w:val="00032A23"/>
    <w:rsid w:val="0003461D"/>
    <w:rsid w:val="00035010"/>
    <w:rsid w:val="00036C8F"/>
    <w:rsid w:val="00036DB1"/>
    <w:rsid w:val="00036FCB"/>
    <w:rsid w:val="0004389E"/>
    <w:rsid w:val="00044489"/>
    <w:rsid w:val="00054C79"/>
    <w:rsid w:val="00057753"/>
    <w:rsid w:val="00064178"/>
    <w:rsid w:val="0006455D"/>
    <w:rsid w:val="00064B03"/>
    <w:rsid w:val="00066691"/>
    <w:rsid w:val="00066A12"/>
    <w:rsid w:val="00070213"/>
    <w:rsid w:val="00070B5E"/>
    <w:rsid w:val="00071810"/>
    <w:rsid w:val="000831E0"/>
    <w:rsid w:val="0008334B"/>
    <w:rsid w:val="00084D12"/>
    <w:rsid w:val="000916EE"/>
    <w:rsid w:val="00092EA0"/>
    <w:rsid w:val="00092F05"/>
    <w:rsid w:val="0009350C"/>
    <w:rsid w:val="0009447E"/>
    <w:rsid w:val="00094A1D"/>
    <w:rsid w:val="00095139"/>
    <w:rsid w:val="000963D4"/>
    <w:rsid w:val="00096B1F"/>
    <w:rsid w:val="000A3F6F"/>
    <w:rsid w:val="000A53C6"/>
    <w:rsid w:val="000B14DC"/>
    <w:rsid w:val="000B300B"/>
    <w:rsid w:val="000C3543"/>
    <w:rsid w:val="000C490F"/>
    <w:rsid w:val="000C5B89"/>
    <w:rsid w:val="000C7615"/>
    <w:rsid w:val="000C7ED0"/>
    <w:rsid w:val="000D0276"/>
    <w:rsid w:val="000D3BD6"/>
    <w:rsid w:val="000D3FEF"/>
    <w:rsid w:val="000D45C2"/>
    <w:rsid w:val="000D4B2B"/>
    <w:rsid w:val="000D598D"/>
    <w:rsid w:val="000D6722"/>
    <w:rsid w:val="000E0D2C"/>
    <w:rsid w:val="000E2F6E"/>
    <w:rsid w:val="000E347C"/>
    <w:rsid w:val="000E43CF"/>
    <w:rsid w:val="000E5EA4"/>
    <w:rsid w:val="000E63CE"/>
    <w:rsid w:val="000F0694"/>
    <w:rsid w:val="000F2BBA"/>
    <w:rsid w:val="00101572"/>
    <w:rsid w:val="001072D5"/>
    <w:rsid w:val="001153A4"/>
    <w:rsid w:val="00117DC4"/>
    <w:rsid w:val="00121F07"/>
    <w:rsid w:val="0013160C"/>
    <w:rsid w:val="00136710"/>
    <w:rsid w:val="001401F3"/>
    <w:rsid w:val="00144278"/>
    <w:rsid w:val="001447D1"/>
    <w:rsid w:val="00144902"/>
    <w:rsid w:val="00144BAE"/>
    <w:rsid w:val="001452EA"/>
    <w:rsid w:val="001469E1"/>
    <w:rsid w:val="00146ACC"/>
    <w:rsid w:val="00147158"/>
    <w:rsid w:val="00147964"/>
    <w:rsid w:val="0015096A"/>
    <w:rsid w:val="001564CB"/>
    <w:rsid w:val="00160B15"/>
    <w:rsid w:val="00161456"/>
    <w:rsid w:val="00163DA1"/>
    <w:rsid w:val="00167B43"/>
    <w:rsid w:val="00167F5C"/>
    <w:rsid w:val="00170EE3"/>
    <w:rsid w:val="00172854"/>
    <w:rsid w:val="00174AF4"/>
    <w:rsid w:val="00175861"/>
    <w:rsid w:val="00175A21"/>
    <w:rsid w:val="0017613C"/>
    <w:rsid w:val="001829E0"/>
    <w:rsid w:val="0018645C"/>
    <w:rsid w:val="0019084B"/>
    <w:rsid w:val="00191A25"/>
    <w:rsid w:val="0019338E"/>
    <w:rsid w:val="00195D6C"/>
    <w:rsid w:val="0019694F"/>
    <w:rsid w:val="001A1E3A"/>
    <w:rsid w:val="001A5D46"/>
    <w:rsid w:val="001B116D"/>
    <w:rsid w:val="001B1615"/>
    <w:rsid w:val="001B5DFD"/>
    <w:rsid w:val="001B6DE7"/>
    <w:rsid w:val="001C1E15"/>
    <w:rsid w:val="001C3380"/>
    <w:rsid w:val="001C3845"/>
    <w:rsid w:val="001C50D1"/>
    <w:rsid w:val="001C57A2"/>
    <w:rsid w:val="001D59F3"/>
    <w:rsid w:val="001E27FA"/>
    <w:rsid w:val="001E4D3D"/>
    <w:rsid w:val="001F011B"/>
    <w:rsid w:val="001F13F0"/>
    <w:rsid w:val="001F5744"/>
    <w:rsid w:val="001F74AA"/>
    <w:rsid w:val="002042A1"/>
    <w:rsid w:val="00212D76"/>
    <w:rsid w:val="00213411"/>
    <w:rsid w:val="002156C4"/>
    <w:rsid w:val="00225FA7"/>
    <w:rsid w:val="0023012F"/>
    <w:rsid w:val="00231084"/>
    <w:rsid w:val="002334C2"/>
    <w:rsid w:val="00233D70"/>
    <w:rsid w:val="0023613B"/>
    <w:rsid w:val="00243AB4"/>
    <w:rsid w:val="00247E00"/>
    <w:rsid w:val="00251830"/>
    <w:rsid w:val="00251BF4"/>
    <w:rsid w:val="00253FBB"/>
    <w:rsid w:val="00256E98"/>
    <w:rsid w:val="00257A1D"/>
    <w:rsid w:val="00265A62"/>
    <w:rsid w:val="002673DF"/>
    <w:rsid w:val="002741D7"/>
    <w:rsid w:val="00275EE0"/>
    <w:rsid w:val="00276C9E"/>
    <w:rsid w:val="00282D9D"/>
    <w:rsid w:val="00283914"/>
    <w:rsid w:val="00287EFC"/>
    <w:rsid w:val="002915CB"/>
    <w:rsid w:val="00295AAB"/>
    <w:rsid w:val="00296D19"/>
    <w:rsid w:val="00296F45"/>
    <w:rsid w:val="002A0D3F"/>
    <w:rsid w:val="002A6752"/>
    <w:rsid w:val="002A7053"/>
    <w:rsid w:val="002A7CB1"/>
    <w:rsid w:val="002B06DB"/>
    <w:rsid w:val="002B217C"/>
    <w:rsid w:val="002B4F89"/>
    <w:rsid w:val="002B51EB"/>
    <w:rsid w:val="002B5341"/>
    <w:rsid w:val="002B5FE0"/>
    <w:rsid w:val="002C306F"/>
    <w:rsid w:val="002C3298"/>
    <w:rsid w:val="002D2CCD"/>
    <w:rsid w:val="002D39B8"/>
    <w:rsid w:val="002E0A1D"/>
    <w:rsid w:val="002E1041"/>
    <w:rsid w:val="002E2438"/>
    <w:rsid w:val="002E3CEB"/>
    <w:rsid w:val="002E608E"/>
    <w:rsid w:val="002E6709"/>
    <w:rsid w:val="002E790E"/>
    <w:rsid w:val="002F00A7"/>
    <w:rsid w:val="002F087E"/>
    <w:rsid w:val="002F1277"/>
    <w:rsid w:val="002F1334"/>
    <w:rsid w:val="002F45B1"/>
    <w:rsid w:val="00301DCC"/>
    <w:rsid w:val="003024CF"/>
    <w:rsid w:val="003056E3"/>
    <w:rsid w:val="00312B3A"/>
    <w:rsid w:val="00313F9A"/>
    <w:rsid w:val="00317093"/>
    <w:rsid w:val="00321FAE"/>
    <w:rsid w:val="0032532C"/>
    <w:rsid w:val="003260B5"/>
    <w:rsid w:val="0033059E"/>
    <w:rsid w:val="003318A7"/>
    <w:rsid w:val="003350B8"/>
    <w:rsid w:val="00337665"/>
    <w:rsid w:val="00337C1D"/>
    <w:rsid w:val="00340A28"/>
    <w:rsid w:val="00341BC1"/>
    <w:rsid w:val="003477F7"/>
    <w:rsid w:val="0035562F"/>
    <w:rsid w:val="00361766"/>
    <w:rsid w:val="00362C40"/>
    <w:rsid w:val="00364B4F"/>
    <w:rsid w:val="003665A4"/>
    <w:rsid w:val="00373BBD"/>
    <w:rsid w:val="003773F9"/>
    <w:rsid w:val="00377AC2"/>
    <w:rsid w:val="00381146"/>
    <w:rsid w:val="00383674"/>
    <w:rsid w:val="00387912"/>
    <w:rsid w:val="003908F2"/>
    <w:rsid w:val="00392ACC"/>
    <w:rsid w:val="00393426"/>
    <w:rsid w:val="00393F13"/>
    <w:rsid w:val="00397100"/>
    <w:rsid w:val="003A0537"/>
    <w:rsid w:val="003A05A1"/>
    <w:rsid w:val="003A2336"/>
    <w:rsid w:val="003A3129"/>
    <w:rsid w:val="003A4656"/>
    <w:rsid w:val="003B38C9"/>
    <w:rsid w:val="003C009B"/>
    <w:rsid w:val="003C1067"/>
    <w:rsid w:val="003C5482"/>
    <w:rsid w:val="003C5E52"/>
    <w:rsid w:val="003D1533"/>
    <w:rsid w:val="003D256E"/>
    <w:rsid w:val="003D4DCA"/>
    <w:rsid w:val="003E043D"/>
    <w:rsid w:val="003E3861"/>
    <w:rsid w:val="003E50B8"/>
    <w:rsid w:val="003E5F16"/>
    <w:rsid w:val="003E6B15"/>
    <w:rsid w:val="003F0A53"/>
    <w:rsid w:val="003F12DB"/>
    <w:rsid w:val="003F1913"/>
    <w:rsid w:val="003F6E99"/>
    <w:rsid w:val="003F75A6"/>
    <w:rsid w:val="003F79E3"/>
    <w:rsid w:val="00403E0F"/>
    <w:rsid w:val="0040597C"/>
    <w:rsid w:val="00405B50"/>
    <w:rsid w:val="004129AF"/>
    <w:rsid w:val="00412DD8"/>
    <w:rsid w:val="004151B4"/>
    <w:rsid w:val="00417262"/>
    <w:rsid w:val="00420246"/>
    <w:rsid w:val="004202E7"/>
    <w:rsid w:val="00425A78"/>
    <w:rsid w:val="00427DE2"/>
    <w:rsid w:val="00432F22"/>
    <w:rsid w:val="004330C9"/>
    <w:rsid w:val="004357F6"/>
    <w:rsid w:val="004373CB"/>
    <w:rsid w:val="00440FBA"/>
    <w:rsid w:val="0044458E"/>
    <w:rsid w:val="0044589D"/>
    <w:rsid w:val="00452969"/>
    <w:rsid w:val="00453A15"/>
    <w:rsid w:val="004559BB"/>
    <w:rsid w:val="00456373"/>
    <w:rsid w:val="0046080C"/>
    <w:rsid w:val="004608E7"/>
    <w:rsid w:val="0046198E"/>
    <w:rsid w:val="00462332"/>
    <w:rsid w:val="00466FD1"/>
    <w:rsid w:val="004706C8"/>
    <w:rsid w:val="00470E33"/>
    <w:rsid w:val="004735A6"/>
    <w:rsid w:val="0048061D"/>
    <w:rsid w:val="004807E7"/>
    <w:rsid w:val="00482592"/>
    <w:rsid w:val="00484B67"/>
    <w:rsid w:val="00486F76"/>
    <w:rsid w:val="00487785"/>
    <w:rsid w:val="00491AB1"/>
    <w:rsid w:val="004958FC"/>
    <w:rsid w:val="004959BE"/>
    <w:rsid w:val="0049640D"/>
    <w:rsid w:val="00496AD6"/>
    <w:rsid w:val="00496B6E"/>
    <w:rsid w:val="004A0A47"/>
    <w:rsid w:val="004A214A"/>
    <w:rsid w:val="004A3703"/>
    <w:rsid w:val="004A4D71"/>
    <w:rsid w:val="004A53F4"/>
    <w:rsid w:val="004A69B5"/>
    <w:rsid w:val="004B6F68"/>
    <w:rsid w:val="004C6D37"/>
    <w:rsid w:val="004D1DE1"/>
    <w:rsid w:val="004D201B"/>
    <w:rsid w:val="004D5978"/>
    <w:rsid w:val="004D67B2"/>
    <w:rsid w:val="004D70D4"/>
    <w:rsid w:val="004E2DD4"/>
    <w:rsid w:val="004E3264"/>
    <w:rsid w:val="004E6B1B"/>
    <w:rsid w:val="004F2CE6"/>
    <w:rsid w:val="004F5A65"/>
    <w:rsid w:val="004F7490"/>
    <w:rsid w:val="004F7F61"/>
    <w:rsid w:val="005106D6"/>
    <w:rsid w:val="00511140"/>
    <w:rsid w:val="00511DD4"/>
    <w:rsid w:val="00513E41"/>
    <w:rsid w:val="005160DE"/>
    <w:rsid w:val="00525B9F"/>
    <w:rsid w:val="00527BDC"/>
    <w:rsid w:val="00530F10"/>
    <w:rsid w:val="00533ACE"/>
    <w:rsid w:val="00535897"/>
    <w:rsid w:val="00540379"/>
    <w:rsid w:val="00544560"/>
    <w:rsid w:val="00544A13"/>
    <w:rsid w:val="005476C9"/>
    <w:rsid w:val="00547D91"/>
    <w:rsid w:val="00550B01"/>
    <w:rsid w:val="005513C1"/>
    <w:rsid w:val="0055185A"/>
    <w:rsid w:val="005523D2"/>
    <w:rsid w:val="005556A0"/>
    <w:rsid w:val="005559A3"/>
    <w:rsid w:val="00557015"/>
    <w:rsid w:val="005602A2"/>
    <w:rsid w:val="00561B93"/>
    <w:rsid w:val="00573385"/>
    <w:rsid w:val="0057352E"/>
    <w:rsid w:val="0058167F"/>
    <w:rsid w:val="00581A81"/>
    <w:rsid w:val="00581FF0"/>
    <w:rsid w:val="005849BD"/>
    <w:rsid w:val="0059025C"/>
    <w:rsid w:val="00595579"/>
    <w:rsid w:val="00595BA9"/>
    <w:rsid w:val="00595D57"/>
    <w:rsid w:val="005976AD"/>
    <w:rsid w:val="005977D2"/>
    <w:rsid w:val="00597A2C"/>
    <w:rsid w:val="005A21F0"/>
    <w:rsid w:val="005A3095"/>
    <w:rsid w:val="005A4755"/>
    <w:rsid w:val="005A5044"/>
    <w:rsid w:val="005A5216"/>
    <w:rsid w:val="005A6A86"/>
    <w:rsid w:val="005A7D83"/>
    <w:rsid w:val="005B0227"/>
    <w:rsid w:val="005B144C"/>
    <w:rsid w:val="005B2AB2"/>
    <w:rsid w:val="005B3EDA"/>
    <w:rsid w:val="005C0180"/>
    <w:rsid w:val="005C23E8"/>
    <w:rsid w:val="005C4281"/>
    <w:rsid w:val="005C75B0"/>
    <w:rsid w:val="005C7767"/>
    <w:rsid w:val="005C7C2E"/>
    <w:rsid w:val="005D039C"/>
    <w:rsid w:val="005D1757"/>
    <w:rsid w:val="005D6463"/>
    <w:rsid w:val="005E063B"/>
    <w:rsid w:val="005E273D"/>
    <w:rsid w:val="005E3C76"/>
    <w:rsid w:val="005E58FE"/>
    <w:rsid w:val="005E6FFA"/>
    <w:rsid w:val="005E7948"/>
    <w:rsid w:val="005F0938"/>
    <w:rsid w:val="005F5736"/>
    <w:rsid w:val="005F5B39"/>
    <w:rsid w:val="005F6DF0"/>
    <w:rsid w:val="006028FD"/>
    <w:rsid w:val="00602E71"/>
    <w:rsid w:val="00604BBE"/>
    <w:rsid w:val="00607501"/>
    <w:rsid w:val="00612F96"/>
    <w:rsid w:val="0061313C"/>
    <w:rsid w:val="006146B4"/>
    <w:rsid w:val="00614BA1"/>
    <w:rsid w:val="006163E8"/>
    <w:rsid w:val="00616D04"/>
    <w:rsid w:val="00625526"/>
    <w:rsid w:val="00635981"/>
    <w:rsid w:val="006409A9"/>
    <w:rsid w:val="00640F26"/>
    <w:rsid w:val="006436A9"/>
    <w:rsid w:val="006446D1"/>
    <w:rsid w:val="006455F4"/>
    <w:rsid w:val="00645E4C"/>
    <w:rsid w:val="00645ECA"/>
    <w:rsid w:val="00651AC9"/>
    <w:rsid w:val="00652D41"/>
    <w:rsid w:val="0065318F"/>
    <w:rsid w:val="00653BC1"/>
    <w:rsid w:val="00657A88"/>
    <w:rsid w:val="00662DF6"/>
    <w:rsid w:val="00663FA4"/>
    <w:rsid w:val="00664C5E"/>
    <w:rsid w:val="00666253"/>
    <w:rsid w:val="0066798D"/>
    <w:rsid w:val="00667B72"/>
    <w:rsid w:val="006719BC"/>
    <w:rsid w:val="00672812"/>
    <w:rsid w:val="00673194"/>
    <w:rsid w:val="0067449A"/>
    <w:rsid w:val="00681A9A"/>
    <w:rsid w:val="00691A9F"/>
    <w:rsid w:val="0069406B"/>
    <w:rsid w:val="00697594"/>
    <w:rsid w:val="006A02F8"/>
    <w:rsid w:val="006A1CD1"/>
    <w:rsid w:val="006A44CE"/>
    <w:rsid w:val="006A5F88"/>
    <w:rsid w:val="006A788A"/>
    <w:rsid w:val="006B0BC0"/>
    <w:rsid w:val="006B503E"/>
    <w:rsid w:val="006B5599"/>
    <w:rsid w:val="006B7E1D"/>
    <w:rsid w:val="006C19F6"/>
    <w:rsid w:val="006C1CCC"/>
    <w:rsid w:val="006C268E"/>
    <w:rsid w:val="006C46D9"/>
    <w:rsid w:val="006D27EE"/>
    <w:rsid w:val="006D5BBB"/>
    <w:rsid w:val="006E32AB"/>
    <w:rsid w:val="006E336E"/>
    <w:rsid w:val="006F4CD3"/>
    <w:rsid w:val="006F6E9C"/>
    <w:rsid w:val="00702DF3"/>
    <w:rsid w:val="00704133"/>
    <w:rsid w:val="007071B9"/>
    <w:rsid w:val="00711C28"/>
    <w:rsid w:val="0071295B"/>
    <w:rsid w:val="00716271"/>
    <w:rsid w:val="00716F05"/>
    <w:rsid w:val="00722E1F"/>
    <w:rsid w:val="00724FDF"/>
    <w:rsid w:val="00727360"/>
    <w:rsid w:val="00732046"/>
    <w:rsid w:val="0073531C"/>
    <w:rsid w:val="00735995"/>
    <w:rsid w:val="007441F9"/>
    <w:rsid w:val="0074799F"/>
    <w:rsid w:val="0075144B"/>
    <w:rsid w:val="0075245B"/>
    <w:rsid w:val="007530B4"/>
    <w:rsid w:val="00754C05"/>
    <w:rsid w:val="007550FB"/>
    <w:rsid w:val="00755DFD"/>
    <w:rsid w:val="00760BC2"/>
    <w:rsid w:val="00762E5F"/>
    <w:rsid w:val="00767632"/>
    <w:rsid w:val="0076779C"/>
    <w:rsid w:val="00771052"/>
    <w:rsid w:val="00771FFC"/>
    <w:rsid w:val="00773E8C"/>
    <w:rsid w:val="00774431"/>
    <w:rsid w:val="007765DD"/>
    <w:rsid w:val="00780752"/>
    <w:rsid w:val="0078518C"/>
    <w:rsid w:val="00785C7C"/>
    <w:rsid w:val="0079081D"/>
    <w:rsid w:val="00793C4F"/>
    <w:rsid w:val="00797669"/>
    <w:rsid w:val="007A0447"/>
    <w:rsid w:val="007A052E"/>
    <w:rsid w:val="007A5AE4"/>
    <w:rsid w:val="007A7A92"/>
    <w:rsid w:val="007B041E"/>
    <w:rsid w:val="007B2694"/>
    <w:rsid w:val="007B2B9B"/>
    <w:rsid w:val="007B388C"/>
    <w:rsid w:val="007B6AC6"/>
    <w:rsid w:val="007B7B2A"/>
    <w:rsid w:val="007C0889"/>
    <w:rsid w:val="007C3BF3"/>
    <w:rsid w:val="007C6F43"/>
    <w:rsid w:val="007E4075"/>
    <w:rsid w:val="007E5A54"/>
    <w:rsid w:val="007F1D5E"/>
    <w:rsid w:val="007F57D4"/>
    <w:rsid w:val="008001AF"/>
    <w:rsid w:val="00804B9C"/>
    <w:rsid w:val="00807A57"/>
    <w:rsid w:val="00813B76"/>
    <w:rsid w:val="00814026"/>
    <w:rsid w:val="008177DD"/>
    <w:rsid w:val="0082083B"/>
    <w:rsid w:val="0082188A"/>
    <w:rsid w:val="00824A44"/>
    <w:rsid w:val="0083061A"/>
    <w:rsid w:val="008350F7"/>
    <w:rsid w:val="00836B2A"/>
    <w:rsid w:val="00840FC0"/>
    <w:rsid w:val="008514E9"/>
    <w:rsid w:val="00852B83"/>
    <w:rsid w:val="008535E6"/>
    <w:rsid w:val="00853D65"/>
    <w:rsid w:val="0085492D"/>
    <w:rsid w:val="008624BB"/>
    <w:rsid w:val="00863739"/>
    <w:rsid w:val="00866C1F"/>
    <w:rsid w:val="00867F37"/>
    <w:rsid w:val="00872C7B"/>
    <w:rsid w:val="00873B2A"/>
    <w:rsid w:val="008750FB"/>
    <w:rsid w:val="0089004C"/>
    <w:rsid w:val="008922CC"/>
    <w:rsid w:val="008922FB"/>
    <w:rsid w:val="00893B81"/>
    <w:rsid w:val="008A2612"/>
    <w:rsid w:val="008A6A20"/>
    <w:rsid w:val="008A7A90"/>
    <w:rsid w:val="008B0BE1"/>
    <w:rsid w:val="008B7340"/>
    <w:rsid w:val="008C0114"/>
    <w:rsid w:val="008C3AE0"/>
    <w:rsid w:val="008C43F2"/>
    <w:rsid w:val="008C6586"/>
    <w:rsid w:val="008C6F47"/>
    <w:rsid w:val="008C710A"/>
    <w:rsid w:val="008D10E2"/>
    <w:rsid w:val="008D1B32"/>
    <w:rsid w:val="008D575B"/>
    <w:rsid w:val="008D5D1B"/>
    <w:rsid w:val="008D7977"/>
    <w:rsid w:val="008E0A5F"/>
    <w:rsid w:val="008E14B3"/>
    <w:rsid w:val="008E63BB"/>
    <w:rsid w:val="008E7BF1"/>
    <w:rsid w:val="008F26CE"/>
    <w:rsid w:val="008F2D71"/>
    <w:rsid w:val="008F3DF2"/>
    <w:rsid w:val="008F5936"/>
    <w:rsid w:val="008F5A29"/>
    <w:rsid w:val="008F5D7B"/>
    <w:rsid w:val="008F679A"/>
    <w:rsid w:val="008F6A46"/>
    <w:rsid w:val="008F7655"/>
    <w:rsid w:val="008F7EF1"/>
    <w:rsid w:val="00901F5A"/>
    <w:rsid w:val="00907C0B"/>
    <w:rsid w:val="009144AE"/>
    <w:rsid w:val="009222D5"/>
    <w:rsid w:val="00925476"/>
    <w:rsid w:val="00932990"/>
    <w:rsid w:val="00934282"/>
    <w:rsid w:val="0093449D"/>
    <w:rsid w:val="00937A2A"/>
    <w:rsid w:val="009402F9"/>
    <w:rsid w:val="009427F9"/>
    <w:rsid w:val="00950C09"/>
    <w:rsid w:val="00954D09"/>
    <w:rsid w:val="009551A0"/>
    <w:rsid w:val="00955CBA"/>
    <w:rsid w:val="009579B5"/>
    <w:rsid w:val="009632BB"/>
    <w:rsid w:val="00966AD9"/>
    <w:rsid w:val="0096792B"/>
    <w:rsid w:val="00972999"/>
    <w:rsid w:val="0097375A"/>
    <w:rsid w:val="00976465"/>
    <w:rsid w:val="009767BF"/>
    <w:rsid w:val="00976869"/>
    <w:rsid w:val="009802CA"/>
    <w:rsid w:val="0098066F"/>
    <w:rsid w:val="00985424"/>
    <w:rsid w:val="0099026B"/>
    <w:rsid w:val="0099053C"/>
    <w:rsid w:val="0099254B"/>
    <w:rsid w:val="00994F99"/>
    <w:rsid w:val="009A4B4D"/>
    <w:rsid w:val="009B38D8"/>
    <w:rsid w:val="009B3B2E"/>
    <w:rsid w:val="009B63BB"/>
    <w:rsid w:val="009B6CE5"/>
    <w:rsid w:val="009B6E98"/>
    <w:rsid w:val="009C06DD"/>
    <w:rsid w:val="009C3CE0"/>
    <w:rsid w:val="009C46AC"/>
    <w:rsid w:val="009C7AF2"/>
    <w:rsid w:val="009D19ED"/>
    <w:rsid w:val="009D1CF2"/>
    <w:rsid w:val="009D4237"/>
    <w:rsid w:val="009D47AD"/>
    <w:rsid w:val="009D4F96"/>
    <w:rsid w:val="009E4049"/>
    <w:rsid w:val="009E536D"/>
    <w:rsid w:val="009E6AD7"/>
    <w:rsid w:val="009F1874"/>
    <w:rsid w:val="00A00A93"/>
    <w:rsid w:val="00A00E32"/>
    <w:rsid w:val="00A01456"/>
    <w:rsid w:val="00A02930"/>
    <w:rsid w:val="00A03898"/>
    <w:rsid w:val="00A038F6"/>
    <w:rsid w:val="00A0396F"/>
    <w:rsid w:val="00A06896"/>
    <w:rsid w:val="00A06BFC"/>
    <w:rsid w:val="00A15803"/>
    <w:rsid w:val="00A2126A"/>
    <w:rsid w:val="00A22122"/>
    <w:rsid w:val="00A2304C"/>
    <w:rsid w:val="00A25859"/>
    <w:rsid w:val="00A30C54"/>
    <w:rsid w:val="00A33527"/>
    <w:rsid w:val="00A35D5F"/>
    <w:rsid w:val="00A4232E"/>
    <w:rsid w:val="00A43642"/>
    <w:rsid w:val="00A444D9"/>
    <w:rsid w:val="00A44A47"/>
    <w:rsid w:val="00A45925"/>
    <w:rsid w:val="00A4592C"/>
    <w:rsid w:val="00A4645E"/>
    <w:rsid w:val="00A47054"/>
    <w:rsid w:val="00A47DC7"/>
    <w:rsid w:val="00A50751"/>
    <w:rsid w:val="00A52E43"/>
    <w:rsid w:val="00A557EE"/>
    <w:rsid w:val="00A5709A"/>
    <w:rsid w:val="00A5783D"/>
    <w:rsid w:val="00A66C51"/>
    <w:rsid w:val="00A70DC2"/>
    <w:rsid w:val="00A83D90"/>
    <w:rsid w:val="00A845C0"/>
    <w:rsid w:val="00A86A8E"/>
    <w:rsid w:val="00A86B2A"/>
    <w:rsid w:val="00A9494F"/>
    <w:rsid w:val="00A94EFF"/>
    <w:rsid w:val="00AA4536"/>
    <w:rsid w:val="00AA7E0D"/>
    <w:rsid w:val="00AA7E27"/>
    <w:rsid w:val="00AB104B"/>
    <w:rsid w:val="00AC0B80"/>
    <w:rsid w:val="00AC211F"/>
    <w:rsid w:val="00AC36D4"/>
    <w:rsid w:val="00AC47F9"/>
    <w:rsid w:val="00AC53DC"/>
    <w:rsid w:val="00AC5D1D"/>
    <w:rsid w:val="00AD0286"/>
    <w:rsid w:val="00AD1AB4"/>
    <w:rsid w:val="00AD1D6F"/>
    <w:rsid w:val="00AD1DFD"/>
    <w:rsid w:val="00AD7C6A"/>
    <w:rsid w:val="00AE6B4C"/>
    <w:rsid w:val="00AE6F09"/>
    <w:rsid w:val="00AF3DB0"/>
    <w:rsid w:val="00AF7310"/>
    <w:rsid w:val="00AF7941"/>
    <w:rsid w:val="00B02877"/>
    <w:rsid w:val="00B03525"/>
    <w:rsid w:val="00B0517B"/>
    <w:rsid w:val="00B0783D"/>
    <w:rsid w:val="00B168D1"/>
    <w:rsid w:val="00B17A50"/>
    <w:rsid w:val="00B20AC5"/>
    <w:rsid w:val="00B21E52"/>
    <w:rsid w:val="00B248E7"/>
    <w:rsid w:val="00B25EC5"/>
    <w:rsid w:val="00B31A34"/>
    <w:rsid w:val="00B35534"/>
    <w:rsid w:val="00B3591B"/>
    <w:rsid w:val="00B36761"/>
    <w:rsid w:val="00B37F0A"/>
    <w:rsid w:val="00B41443"/>
    <w:rsid w:val="00B42892"/>
    <w:rsid w:val="00B459BC"/>
    <w:rsid w:val="00B528BB"/>
    <w:rsid w:val="00B52A65"/>
    <w:rsid w:val="00B5747D"/>
    <w:rsid w:val="00B6073F"/>
    <w:rsid w:val="00B60BEF"/>
    <w:rsid w:val="00B60DC3"/>
    <w:rsid w:val="00B64931"/>
    <w:rsid w:val="00B70022"/>
    <w:rsid w:val="00B7746D"/>
    <w:rsid w:val="00B778DE"/>
    <w:rsid w:val="00B8203E"/>
    <w:rsid w:val="00B8271D"/>
    <w:rsid w:val="00B846BC"/>
    <w:rsid w:val="00B84C41"/>
    <w:rsid w:val="00B90CCE"/>
    <w:rsid w:val="00B9138F"/>
    <w:rsid w:val="00B95CDB"/>
    <w:rsid w:val="00B96816"/>
    <w:rsid w:val="00BA17BC"/>
    <w:rsid w:val="00BA19A9"/>
    <w:rsid w:val="00BA578E"/>
    <w:rsid w:val="00BA7F32"/>
    <w:rsid w:val="00BB0478"/>
    <w:rsid w:val="00BB121D"/>
    <w:rsid w:val="00BB3482"/>
    <w:rsid w:val="00BB3B09"/>
    <w:rsid w:val="00BB511C"/>
    <w:rsid w:val="00BC04E3"/>
    <w:rsid w:val="00BC65A4"/>
    <w:rsid w:val="00BC7DA1"/>
    <w:rsid w:val="00BD24FA"/>
    <w:rsid w:val="00BD254D"/>
    <w:rsid w:val="00BD6863"/>
    <w:rsid w:val="00BE058B"/>
    <w:rsid w:val="00BE6D1F"/>
    <w:rsid w:val="00BF1B86"/>
    <w:rsid w:val="00BF4ADE"/>
    <w:rsid w:val="00BF50A8"/>
    <w:rsid w:val="00BF565A"/>
    <w:rsid w:val="00C01D66"/>
    <w:rsid w:val="00C02508"/>
    <w:rsid w:val="00C05504"/>
    <w:rsid w:val="00C06631"/>
    <w:rsid w:val="00C06962"/>
    <w:rsid w:val="00C11657"/>
    <w:rsid w:val="00C14459"/>
    <w:rsid w:val="00C144B1"/>
    <w:rsid w:val="00C176E8"/>
    <w:rsid w:val="00C17DDF"/>
    <w:rsid w:val="00C2034E"/>
    <w:rsid w:val="00C208CB"/>
    <w:rsid w:val="00C23103"/>
    <w:rsid w:val="00C231D1"/>
    <w:rsid w:val="00C24F35"/>
    <w:rsid w:val="00C30708"/>
    <w:rsid w:val="00C309AC"/>
    <w:rsid w:val="00C31F27"/>
    <w:rsid w:val="00C431F1"/>
    <w:rsid w:val="00C434FD"/>
    <w:rsid w:val="00C47FF6"/>
    <w:rsid w:val="00C509C2"/>
    <w:rsid w:val="00C50D5A"/>
    <w:rsid w:val="00C5330D"/>
    <w:rsid w:val="00C5341C"/>
    <w:rsid w:val="00C60276"/>
    <w:rsid w:val="00C6057A"/>
    <w:rsid w:val="00C60E94"/>
    <w:rsid w:val="00C639BC"/>
    <w:rsid w:val="00C645F7"/>
    <w:rsid w:val="00C646A5"/>
    <w:rsid w:val="00C673AD"/>
    <w:rsid w:val="00C675A7"/>
    <w:rsid w:val="00C71BEE"/>
    <w:rsid w:val="00C73B0E"/>
    <w:rsid w:val="00C7534D"/>
    <w:rsid w:val="00C75391"/>
    <w:rsid w:val="00C76254"/>
    <w:rsid w:val="00C8593F"/>
    <w:rsid w:val="00C902E8"/>
    <w:rsid w:val="00C919F6"/>
    <w:rsid w:val="00C92A78"/>
    <w:rsid w:val="00C92C45"/>
    <w:rsid w:val="00CA3372"/>
    <w:rsid w:val="00CA5014"/>
    <w:rsid w:val="00CA59DF"/>
    <w:rsid w:val="00CB0D79"/>
    <w:rsid w:val="00CC643E"/>
    <w:rsid w:val="00CC707D"/>
    <w:rsid w:val="00CC7ABC"/>
    <w:rsid w:val="00CD10BC"/>
    <w:rsid w:val="00CD1CBB"/>
    <w:rsid w:val="00CD4AFD"/>
    <w:rsid w:val="00CD4D20"/>
    <w:rsid w:val="00CD5657"/>
    <w:rsid w:val="00CD5BAC"/>
    <w:rsid w:val="00CD626A"/>
    <w:rsid w:val="00CD733D"/>
    <w:rsid w:val="00CD77DD"/>
    <w:rsid w:val="00CE1357"/>
    <w:rsid w:val="00CE13E0"/>
    <w:rsid w:val="00CE1D59"/>
    <w:rsid w:val="00CE41CB"/>
    <w:rsid w:val="00CE6433"/>
    <w:rsid w:val="00CF0902"/>
    <w:rsid w:val="00CF27F9"/>
    <w:rsid w:val="00CF49A6"/>
    <w:rsid w:val="00CF5A11"/>
    <w:rsid w:val="00D00524"/>
    <w:rsid w:val="00D012F0"/>
    <w:rsid w:val="00D01661"/>
    <w:rsid w:val="00D019DC"/>
    <w:rsid w:val="00D021A2"/>
    <w:rsid w:val="00D02761"/>
    <w:rsid w:val="00D100B1"/>
    <w:rsid w:val="00D106C2"/>
    <w:rsid w:val="00D1361B"/>
    <w:rsid w:val="00D139AF"/>
    <w:rsid w:val="00D14BC4"/>
    <w:rsid w:val="00D16B75"/>
    <w:rsid w:val="00D17BCA"/>
    <w:rsid w:val="00D17CE9"/>
    <w:rsid w:val="00D202E1"/>
    <w:rsid w:val="00D2311C"/>
    <w:rsid w:val="00D24AE4"/>
    <w:rsid w:val="00D26BEC"/>
    <w:rsid w:val="00D322D5"/>
    <w:rsid w:val="00D3238C"/>
    <w:rsid w:val="00D355CF"/>
    <w:rsid w:val="00D366CA"/>
    <w:rsid w:val="00D441C3"/>
    <w:rsid w:val="00D45B62"/>
    <w:rsid w:val="00D47BED"/>
    <w:rsid w:val="00D47E2B"/>
    <w:rsid w:val="00D54AAB"/>
    <w:rsid w:val="00D61FFD"/>
    <w:rsid w:val="00D6401E"/>
    <w:rsid w:val="00D6705A"/>
    <w:rsid w:val="00D711AE"/>
    <w:rsid w:val="00D72721"/>
    <w:rsid w:val="00D739B1"/>
    <w:rsid w:val="00D754DF"/>
    <w:rsid w:val="00D82991"/>
    <w:rsid w:val="00D855C0"/>
    <w:rsid w:val="00D921D3"/>
    <w:rsid w:val="00D930ED"/>
    <w:rsid w:val="00D94562"/>
    <w:rsid w:val="00D9580C"/>
    <w:rsid w:val="00DA0F79"/>
    <w:rsid w:val="00DA1D8D"/>
    <w:rsid w:val="00DA208F"/>
    <w:rsid w:val="00DA3070"/>
    <w:rsid w:val="00DA77A1"/>
    <w:rsid w:val="00DB0C9D"/>
    <w:rsid w:val="00DB46C0"/>
    <w:rsid w:val="00DB5F19"/>
    <w:rsid w:val="00DC0D8D"/>
    <w:rsid w:val="00DC1F00"/>
    <w:rsid w:val="00DC1F54"/>
    <w:rsid w:val="00DC27D3"/>
    <w:rsid w:val="00DC2CE1"/>
    <w:rsid w:val="00DD14F8"/>
    <w:rsid w:val="00DD565D"/>
    <w:rsid w:val="00DD6E88"/>
    <w:rsid w:val="00DD7374"/>
    <w:rsid w:val="00DE7CD9"/>
    <w:rsid w:val="00DF0CE9"/>
    <w:rsid w:val="00DF2833"/>
    <w:rsid w:val="00DF440A"/>
    <w:rsid w:val="00DF7B3D"/>
    <w:rsid w:val="00E052D9"/>
    <w:rsid w:val="00E055D9"/>
    <w:rsid w:val="00E10283"/>
    <w:rsid w:val="00E136D4"/>
    <w:rsid w:val="00E1575F"/>
    <w:rsid w:val="00E15A7A"/>
    <w:rsid w:val="00E15C62"/>
    <w:rsid w:val="00E211BF"/>
    <w:rsid w:val="00E228DF"/>
    <w:rsid w:val="00E244BF"/>
    <w:rsid w:val="00E24512"/>
    <w:rsid w:val="00E27FEE"/>
    <w:rsid w:val="00E304A2"/>
    <w:rsid w:val="00E30A00"/>
    <w:rsid w:val="00E35DF6"/>
    <w:rsid w:val="00E403C0"/>
    <w:rsid w:val="00E41ACE"/>
    <w:rsid w:val="00E43226"/>
    <w:rsid w:val="00E463F7"/>
    <w:rsid w:val="00E46863"/>
    <w:rsid w:val="00E53D3A"/>
    <w:rsid w:val="00E56C73"/>
    <w:rsid w:val="00E618C8"/>
    <w:rsid w:val="00E648C7"/>
    <w:rsid w:val="00E75919"/>
    <w:rsid w:val="00E77295"/>
    <w:rsid w:val="00E82148"/>
    <w:rsid w:val="00E92977"/>
    <w:rsid w:val="00EA3335"/>
    <w:rsid w:val="00EA7DDB"/>
    <w:rsid w:val="00EB7F14"/>
    <w:rsid w:val="00EC27EC"/>
    <w:rsid w:val="00ED2A7C"/>
    <w:rsid w:val="00ED6253"/>
    <w:rsid w:val="00ED7607"/>
    <w:rsid w:val="00EE1326"/>
    <w:rsid w:val="00EE2054"/>
    <w:rsid w:val="00EE2695"/>
    <w:rsid w:val="00EE2CDB"/>
    <w:rsid w:val="00EE5C51"/>
    <w:rsid w:val="00EE6383"/>
    <w:rsid w:val="00EE64D2"/>
    <w:rsid w:val="00EE7A92"/>
    <w:rsid w:val="00EE7B8D"/>
    <w:rsid w:val="00EF033C"/>
    <w:rsid w:val="00EF06E6"/>
    <w:rsid w:val="00EF0BE4"/>
    <w:rsid w:val="00EF196E"/>
    <w:rsid w:val="00EF36F1"/>
    <w:rsid w:val="00EF6217"/>
    <w:rsid w:val="00EF695D"/>
    <w:rsid w:val="00EF7937"/>
    <w:rsid w:val="00EF7C63"/>
    <w:rsid w:val="00F00011"/>
    <w:rsid w:val="00F10DCB"/>
    <w:rsid w:val="00F13438"/>
    <w:rsid w:val="00F1385A"/>
    <w:rsid w:val="00F15FC4"/>
    <w:rsid w:val="00F15FEE"/>
    <w:rsid w:val="00F246E7"/>
    <w:rsid w:val="00F26FEA"/>
    <w:rsid w:val="00F3154D"/>
    <w:rsid w:val="00F31C6B"/>
    <w:rsid w:val="00F34698"/>
    <w:rsid w:val="00F34D96"/>
    <w:rsid w:val="00F4300E"/>
    <w:rsid w:val="00F43596"/>
    <w:rsid w:val="00F44A38"/>
    <w:rsid w:val="00F45A3A"/>
    <w:rsid w:val="00F53CEF"/>
    <w:rsid w:val="00F543AD"/>
    <w:rsid w:val="00F6224F"/>
    <w:rsid w:val="00F63562"/>
    <w:rsid w:val="00F677B6"/>
    <w:rsid w:val="00F71E6F"/>
    <w:rsid w:val="00F74541"/>
    <w:rsid w:val="00F84AAE"/>
    <w:rsid w:val="00F9074B"/>
    <w:rsid w:val="00F93E91"/>
    <w:rsid w:val="00F9753E"/>
    <w:rsid w:val="00F97B4D"/>
    <w:rsid w:val="00FA580F"/>
    <w:rsid w:val="00FA5F3A"/>
    <w:rsid w:val="00FB08B9"/>
    <w:rsid w:val="00FB17C6"/>
    <w:rsid w:val="00FB661E"/>
    <w:rsid w:val="00FC30BA"/>
    <w:rsid w:val="00FC4084"/>
    <w:rsid w:val="00FC6FED"/>
    <w:rsid w:val="00FD1DF2"/>
    <w:rsid w:val="00FD37AD"/>
    <w:rsid w:val="00FE0502"/>
    <w:rsid w:val="00FE1408"/>
    <w:rsid w:val="00FE307C"/>
    <w:rsid w:val="00FE67D8"/>
    <w:rsid w:val="00FF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9F5D78-DFA5-4CAC-BE8E-673C6AFD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outlineLvl w:val="0"/>
    </w:pPr>
    <w:rPr>
      <w:b/>
      <w:bCs/>
      <w:i/>
      <w:iCs/>
      <w:caps/>
    </w:rPr>
  </w:style>
  <w:style w:type="paragraph" w:styleId="Heading2">
    <w:name w:val="heading 2"/>
    <w:basedOn w:val="Normal"/>
    <w:next w:val="Normal"/>
    <w:link w:val="Heading2Char"/>
    <w:qFormat/>
    <w:pPr>
      <w:keepNext/>
      <w:outlineLvl w:val="1"/>
    </w:pPr>
    <w:rPr>
      <w:b/>
      <w:bCs/>
    </w:rPr>
  </w:style>
  <w:style w:type="paragraph" w:styleId="Heading4">
    <w:name w:val="heading 4"/>
    <w:basedOn w:val="Normal"/>
    <w:next w:val="Normal"/>
    <w:qFormat/>
    <w:pPr>
      <w:keepNext/>
      <w:widowControl w:val="0"/>
      <w:tabs>
        <w:tab w:val="center" w:pos="4680"/>
      </w:tabs>
      <w:outlineLvl w:val="3"/>
    </w:pPr>
    <w:rPr>
      <w:b/>
      <w:i/>
      <w:sz w:val="28"/>
      <w:szCs w:val="20"/>
    </w:rPr>
  </w:style>
  <w:style w:type="paragraph" w:styleId="Heading5">
    <w:name w:val="heading 5"/>
    <w:basedOn w:val="Normal"/>
    <w:next w:val="Normal"/>
    <w:qFormat/>
    <w:pPr>
      <w:keepNext/>
      <w:widowControl w:val="0"/>
      <w:outlineLvl w:val="4"/>
    </w:pPr>
    <w:rPr>
      <w:b/>
      <w:i/>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ind w:left="240" w:right="240"/>
    </w:pPr>
    <w:rPr>
      <w:rFonts w:ascii="Arial Unicode MS" w:eastAsia="Arial Unicode MS" w:hAnsi="Arial Unicode MS" w:cs="Arial Unicode MS"/>
      <w:color w:val="000000"/>
    </w:rPr>
  </w:style>
  <w:style w:type="paragraph" w:customStyle="1" w:styleId="indent">
    <w:name w:val="indent"/>
    <w:basedOn w:val="Normal"/>
    <w:pPr>
      <w:spacing w:before="100" w:beforeAutospacing="1" w:after="100" w:afterAutospacing="1"/>
      <w:ind w:left="720" w:right="240"/>
    </w:pPr>
    <w:rPr>
      <w:rFonts w:ascii="Arial Unicode MS" w:eastAsia="Arial Unicode MS" w:hAnsi="Arial Unicode MS" w:cs="Arial Unicode MS"/>
      <w:color w:val="000000"/>
    </w:rPr>
  </w:style>
  <w:style w:type="paragraph" w:styleId="BodyText">
    <w:name w:val="Body Text"/>
    <w:basedOn w:val="Normal"/>
    <w:rPr>
      <w:rFonts w:ascii="Arial" w:hAnsi="Arial" w:cs="Arial"/>
      <w:sz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tabs>
        <w:tab w:val="left" w:pos="-1440"/>
        <w:tab w:val="left" w:pos="1440"/>
        <w:tab w:val="left" w:pos="6480"/>
        <w:tab w:val="left" w:pos="7200"/>
      </w:tabs>
      <w:ind w:left="4320" w:hanging="4320"/>
    </w:pPr>
    <w:rPr>
      <w:sz w:val="20"/>
      <w:szCs w:val="20"/>
    </w:rPr>
  </w:style>
  <w:style w:type="paragraph" w:styleId="BodyTextIndent2">
    <w:name w:val="Body Text Indent 2"/>
    <w:basedOn w:val="Normal"/>
    <w:link w:val="BodyTextIndent2Char"/>
    <w:pPr>
      <w:ind w:left="2880" w:hanging="720"/>
    </w:pPr>
  </w:style>
  <w:style w:type="paragraph" w:styleId="BodyTextIndent3">
    <w:name w:val="Body Text Indent 3"/>
    <w:basedOn w:val="Normal"/>
    <w:pPr>
      <w:ind w:left="2160"/>
    </w:pPr>
  </w:style>
  <w:style w:type="paragraph" w:styleId="BodyText2">
    <w:name w:val="Body Text 2"/>
    <w:basedOn w:val="Normal"/>
    <w:link w:val="BodyText2Char"/>
    <w:pPr>
      <w:widowControl w:val="0"/>
    </w:pPr>
    <w:rPr>
      <w:sz w:val="22"/>
    </w:rPr>
  </w:style>
  <w:style w:type="paragraph" w:styleId="Header">
    <w:name w:val="header"/>
    <w:basedOn w:val="Normal"/>
    <w:pPr>
      <w:tabs>
        <w:tab w:val="center" w:pos="4320"/>
        <w:tab w:val="right" w:pos="8640"/>
      </w:tabs>
    </w:pPr>
  </w:style>
  <w:style w:type="paragraph" w:customStyle="1" w:styleId="Default">
    <w:name w:val="Default"/>
    <w:rsid w:val="00FC30BA"/>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1452EA"/>
    <w:rPr>
      <w:sz w:val="20"/>
      <w:szCs w:val="20"/>
    </w:rPr>
  </w:style>
  <w:style w:type="character" w:customStyle="1" w:styleId="FootnoteTextChar">
    <w:name w:val="Footnote Text Char"/>
    <w:basedOn w:val="DefaultParagraphFont"/>
    <w:link w:val="FootnoteText"/>
    <w:uiPriority w:val="99"/>
    <w:semiHidden/>
    <w:rsid w:val="001452EA"/>
  </w:style>
  <w:style w:type="character" w:styleId="FootnoteReference">
    <w:name w:val="footnote reference"/>
    <w:uiPriority w:val="99"/>
    <w:semiHidden/>
    <w:unhideWhenUsed/>
    <w:rsid w:val="001452EA"/>
    <w:rPr>
      <w:vertAlign w:val="superscript"/>
    </w:rPr>
  </w:style>
  <w:style w:type="character" w:customStyle="1" w:styleId="Heading2Char">
    <w:name w:val="Heading 2 Char"/>
    <w:link w:val="Heading2"/>
    <w:rsid w:val="00491AB1"/>
    <w:rPr>
      <w:b/>
      <w:bCs/>
      <w:sz w:val="24"/>
      <w:szCs w:val="24"/>
    </w:rPr>
  </w:style>
  <w:style w:type="character" w:customStyle="1" w:styleId="FooterChar">
    <w:name w:val="Footer Char"/>
    <w:link w:val="Footer"/>
    <w:rsid w:val="00535897"/>
    <w:rPr>
      <w:sz w:val="24"/>
      <w:szCs w:val="24"/>
    </w:rPr>
  </w:style>
  <w:style w:type="character" w:customStyle="1" w:styleId="BodyTextIndent2Char">
    <w:name w:val="Body Text Indent 2 Char"/>
    <w:link w:val="BodyTextIndent2"/>
    <w:rsid w:val="00C02508"/>
    <w:rPr>
      <w:sz w:val="24"/>
      <w:szCs w:val="24"/>
    </w:rPr>
  </w:style>
  <w:style w:type="character" w:styleId="CommentReference">
    <w:name w:val="annotation reference"/>
    <w:uiPriority w:val="99"/>
    <w:semiHidden/>
    <w:unhideWhenUsed/>
    <w:rsid w:val="0074799F"/>
    <w:rPr>
      <w:sz w:val="16"/>
      <w:szCs w:val="16"/>
    </w:rPr>
  </w:style>
  <w:style w:type="paragraph" w:styleId="CommentText">
    <w:name w:val="annotation text"/>
    <w:basedOn w:val="Normal"/>
    <w:link w:val="CommentTextChar"/>
    <w:uiPriority w:val="99"/>
    <w:semiHidden/>
    <w:unhideWhenUsed/>
    <w:rsid w:val="0074799F"/>
    <w:rPr>
      <w:sz w:val="20"/>
      <w:szCs w:val="20"/>
    </w:rPr>
  </w:style>
  <w:style w:type="character" w:customStyle="1" w:styleId="CommentTextChar">
    <w:name w:val="Comment Text Char"/>
    <w:basedOn w:val="DefaultParagraphFont"/>
    <w:link w:val="CommentText"/>
    <w:uiPriority w:val="99"/>
    <w:semiHidden/>
    <w:rsid w:val="0074799F"/>
  </w:style>
  <w:style w:type="paragraph" w:styleId="CommentSubject">
    <w:name w:val="annotation subject"/>
    <w:basedOn w:val="CommentText"/>
    <w:next w:val="CommentText"/>
    <w:link w:val="CommentSubjectChar"/>
    <w:uiPriority w:val="99"/>
    <w:semiHidden/>
    <w:unhideWhenUsed/>
    <w:rsid w:val="0074799F"/>
    <w:rPr>
      <w:b/>
      <w:bCs/>
    </w:rPr>
  </w:style>
  <w:style w:type="character" w:customStyle="1" w:styleId="CommentSubjectChar">
    <w:name w:val="Comment Subject Char"/>
    <w:link w:val="CommentSubject"/>
    <w:uiPriority w:val="99"/>
    <w:semiHidden/>
    <w:rsid w:val="0074799F"/>
    <w:rPr>
      <w:b/>
      <w:bCs/>
    </w:rPr>
  </w:style>
  <w:style w:type="paragraph" w:styleId="BalloonText">
    <w:name w:val="Balloon Text"/>
    <w:basedOn w:val="Normal"/>
    <w:link w:val="BalloonTextChar"/>
    <w:uiPriority w:val="99"/>
    <w:semiHidden/>
    <w:unhideWhenUsed/>
    <w:rsid w:val="0074799F"/>
    <w:rPr>
      <w:rFonts w:ascii="Tahoma" w:hAnsi="Tahoma" w:cs="Tahoma"/>
      <w:sz w:val="16"/>
      <w:szCs w:val="16"/>
    </w:rPr>
  </w:style>
  <w:style w:type="character" w:customStyle="1" w:styleId="BalloonTextChar">
    <w:name w:val="Balloon Text Char"/>
    <w:link w:val="BalloonText"/>
    <w:uiPriority w:val="99"/>
    <w:semiHidden/>
    <w:rsid w:val="0074799F"/>
    <w:rPr>
      <w:rFonts w:ascii="Tahoma" w:hAnsi="Tahoma" w:cs="Tahoma"/>
      <w:sz w:val="16"/>
      <w:szCs w:val="16"/>
    </w:rPr>
  </w:style>
  <w:style w:type="character" w:customStyle="1" w:styleId="Heading1Char">
    <w:name w:val="Heading 1 Char"/>
    <w:link w:val="Heading1"/>
    <w:rsid w:val="00DA0F79"/>
    <w:rPr>
      <w:b/>
      <w:bCs/>
      <w:i/>
      <w:iCs/>
      <w:caps/>
      <w:sz w:val="24"/>
      <w:szCs w:val="24"/>
    </w:rPr>
  </w:style>
  <w:style w:type="character" w:customStyle="1" w:styleId="BodyText2Char">
    <w:name w:val="Body Text 2 Char"/>
    <w:link w:val="BodyText2"/>
    <w:rsid w:val="00DA0F7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wyo.edu/reportit/polici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D4FD-5970-4092-A860-0DF5B511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3764</Words>
  <Characters>21457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SRL</Company>
  <LinksUpToDate>false</LinksUpToDate>
  <CharactersWithSpaces>25171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Painter</dc:creator>
  <cp:lastModifiedBy>Matthew Painter</cp:lastModifiedBy>
  <cp:revision>3</cp:revision>
  <cp:lastPrinted>2010-11-29T15:53:00Z</cp:lastPrinted>
  <dcterms:created xsi:type="dcterms:W3CDTF">2018-08-28T17:39:00Z</dcterms:created>
  <dcterms:modified xsi:type="dcterms:W3CDTF">2018-08-28T17:39:00Z</dcterms:modified>
</cp:coreProperties>
</file>