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83A33" w14:textId="77777777" w:rsidR="007433E2" w:rsidRPr="00BF455E" w:rsidRDefault="001A2A2B">
      <w:pPr>
        <w:spacing w:line="259" w:lineRule="auto"/>
        <w:ind w:left="0" w:right="49" w:firstLine="0"/>
        <w:jc w:val="center"/>
        <w:rPr>
          <w:rFonts w:ascii="Times New Roman" w:hAnsi="Times New Roman" w:cs="Times New Roman"/>
          <w:sz w:val="36"/>
          <w:szCs w:val="36"/>
        </w:rPr>
      </w:pPr>
      <w:r w:rsidRPr="00BF455E">
        <w:rPr>
          <w:rFonts w:ascii="Times New Roman" w:hAnsi="Times New Roman" w:cs="Times New Roman"/>
          <w:b/>
          <w:sz w:val="36"/>
          <w:szCs w:val="36"/>
        </w:rPr>
        <w:t>SOCIOLOGY OF AGING</w:t>
      </w:r>
    </w:p>
    <w:tbl>
      <w:tblPr>
        <w:tblStyle w:val="TableGrid"/>
        <w:tblW w:w="10802" w:type="dxa"/>
        <w:tblInd w:w="0" w:type="dxa"/>
        <w:tblCellMar>
          <w:top w:w="18" w:type="dxa"/>
          <w:right w:w="115" w:type="dxa"/>
        </w:tblCellMar>
        <w:tblLook w:val="04A0" w:firstRow="1" w:lastRow="0" w:firstColumn="1" w:lastColumn="0" w:noHBand="0" w:noVBand="1"/>
      </w:tblPr>
      <w:tblGrid>
        <w:gridCol w:w="3483"/>
        <w:gridCol w:w="838"/>
        <w:gridCol w:w="720"/>
        <w:gridCol w:w="5761"/>
      </w:tblGrid>
      <w:tr w:rsidR="007433E2" w:rsidRPr="00EA0E92" w14:paraId="4304AC69" w14:textId="77777777">
        <w:trPr>
          <w:trHeight w:val="276"/>
        </w:trPr>
        <w:tc>
          <w:tcPr>
            <w:tcW w:w="3483" w:type="dxa"/>
            <w:tcBorders>
              <w:top w:val="nil"/>
              <w:left w:val="nil"/>
              <w:bottom w:val="nil"/>
              <w:right w:val="nil"/>
            </w:tcBorders>
            <w:shd w:val="clear" w:color="auto" w:fill="D3D3D3"/>
          </w:tcPr>
          <w:p w14:paraId="717D8918" w14:textId="77777777" w:rsidR="007433E2" w:rsidRPr="00EA0E92" w:rsidRDefault="007D0060" w:rsidP="00902466">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SOCI</w:t>
            </w:r>
            <w:r w:rsidR="00902466" w:rsidRPr="00EA0E92">
              <w:rPr>
                <w:rFonts w:ascii="Times New Roman" w:hAnsi="Times New Roman" w:cs="Times New Roman"/>
                <w:sz w:val="20"/>
                <w:szCs w:val="20"/>
              </w:rPr>
              <w:t>OLOGY 4160-01</w:t>
            </w:r>
          </w:p>
        </w:tc>
        <w:tc>
          <w:tcPr>
            <w:tcW w:w="838" w:type="dxa"/>
            <w:tcBorders>
              <w:top w:val="nil"/>
              <w:left w:val="nil"/>
              <w:bottom w:val="nil"/>
              <w:right w:val="nil"/>
            </w:tcBorders>
            <w:shd w:val="clear" w:color="auto" w:fill="D3D3D3"/>
          </w:tcPr>
          <w:p w14:paraId="7801645D" w14:textId="77777777" w:rsidR="007433E2" w:rsidRPr="00EA0E92" w:rsidRDefault="002D243C">
            <w:pPr>
              <w:spacing w:line="259" w:lineRule="auto"/>
              <w:ind w:left="118" w:firstLine="0"/>
              <w:rPr>
                <w:rFonts w:ascii="Times New Roman" w:hAnsi="Times New Roman" w:cs="Times New Roman"/>
                <w:sz w:val="20"/>
                <w:szCs w:val="20"/>
              </w:rPr>
            </w:pPr>
            <w:r w:rsidRPr="00EA0E92">
              <w:rPr>
                <w:rFonts w:ascii="Times New Roman" w:hAnsi="Times New Roman" w:cs="Times New Roman"/>
                <w:sz w:val="20"/>
                <w:szCs w:val="20"/>
              </w:rPr>
              <w:t xml:space="preserve"> </w:t>
            </w:r>
          </w:p>
        </w:tc>
        <w:tc>
          <w:tcPr>
            <w:tcW w:w="720" w:type="dxa"/>
            <w:tcBorders>
              <w:top w:val="nil"/>
              <w:left w:val="nil"/>
              <w:bottom w:val="nil"/>
              <w:right w:val="nil"/>
            </w:tcBorders>
            <w:shd w:val="clear" w:color="auto" w:fill="D3D3D3"/>
          </w:tcPr>
          <w:p w14:paraId="68742D5B" w14:textId="77777777" w:rsidR="007433E2" w:rsidRPr="00EA0E92" w:rsidRDefault="002D243C">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 xml:space="preserve"> </w:t>
            </w:r>
          </w:p>
        </w:tc>
        <w:tc>
          <w:tcPr>
            <w:tcW w:w="5761" w:type="dxa"/>
            <w:tcBorders>
              <w:top w:val="nil"/>
              <w:left w:val="nil"/>
              <w:bottom w:val="nil"/>
              <w:right w:val="nil"/>
            </w:tcBorders>
            <w:shd w:val="clear" w:color="auto" w:fill="D3D3D3"/>
          </w:tcPr>
          <w:p w14:paraId="4BFCF9B7" w14:textId="77777777" w:rsidR="007433E2" w:rsidRPr="00EA0E92" w:rsidRDefault="001A2A2B">
            <w:pPr>
              <w:tabs>
                <w:tab w:val="center" w:pos="2160"/>
                <w:tab w:val="center" w:pos="2880"/>
                <w:tab w:val="center" w:pos="3601"/>
                <w:tab w:val="center" w:pos="4321"/>
                <w:tab w:val="center" w:pos="5041"/>
              </w:tabs>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PROFESSOR: JENNIFER TABLER</w:t>
            </w:r>
            <w:r w:rsidRPr="00EA0E92">
              <w:rPr>
                <w:rFonts w:ascii="Times New Roman" w:hAnsi="Times New Roman" w:cs="Times New Roman"/>
                <w:sz w:val="20"/>
                <w:szCs w:val="20"/>
              </w:rPr>
              <w:tab/>
              <w:t xml:space="preserve"> </w:t>
            </w:r>
            <w:r w:rsidR="002D243C" w:rsidRPr="00EA0E92">
              <w:rPr>
                <w:rFonts w:ascii="Times New Roman" w:hAnsi="Times New Roman" w:cs="Times New Roman"/>
                <w:sz w:val="20"/>
                <w:szCs w:val="20"/>
              </w:rPr>
              <w:tab/>
              <w:t xml:space="preserve"> </w:t>
            </w:r>
            <w:r w:rsidR="002D243C" w:rsidRPr="00EA0E92">
              <w:rPr>
                <w:rFonts w:ascii="Times New Roman" w:hAnsi="Times New Roman" w:cs="Times New Roman"/>
                <w:sz w:val="20"/>
                <w:szCs w:val="20"/>
              </w:rPr>
              <w:tab/>
              <w:t xml:space="preserve"> </w:t>
            </w:r>
          </w:p>
        </w:tc>
      </w:tr>
      <w:tr w:rsidR="007433E2" w:rsidRPr="00EA0E92" w14:paraId="3E8B958A" w14:textId="77777777">
        <w:trPr>
          <w:trHeight w:val="258"/>
        </w:trPr>
        <w:tc>
          <w:tcPr>
            <w:tcW w:w="3483" w:type="dxa"/>
            <w:tcBorders>
              <w:top w:val="nil"/>
              <w:left w:val="nil"/>
              <w:bottom w:val="nil"/>
              <w:right w:val="nil"/>
            </w:tcBorders>
            <w:shd w:val="clear" w:color="auto" w:fill="D3D3D3"/>
          </w:tcPr>
          <w:p w14:paraId="25570433" w14:textId="77777777" w:rsidR="007433E2" w:rsidRPr="00EA0E92" w:rsidRDefault="00902466">
            <w:pPr>
              <w:tabs>
                <w:tab w:val="center" w:pos="2880"/>
              </w:tabs>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 xml:space="preserve">FALL </w:t>
            </w:r>
            <w:r w:rsidR="001A2A2B" w:rsidRPr="00EA0E92">
              <w:rPr>
                <w:rFonts w:ascii="Times New Roman" w:hAnsi="Times New Roman" w:cs="Times New Roman"/>
                <w:sz w:val="20"/>
                <w:szCs w:val="20"/>
              </w:rPr>
              <w:t>2018</w:t>
            </w:r>
            <w:r w:rsidR="002D243C" w:rsidRPr="00EA0E92">
              <w:rPr>
                <w:rFonts w:ascii="Times New Roman" w:hAnsi="Times New Roman" w:cs="Times New Roman"/>
                <w:sz w:val="20"/>
                <w:szCs w:val="20"/>
              </w:rPr>
              <w:t xml:space="preserve"> </w:t>
            </w:r>
            <w:r w:rsidR="002D243C" w:rsidRPr="00EA0E92">
              <w:rPr>
                <w:rFonts w:ascii="Times New Roman" w:hAnsi="Times New Roman" w:cs="Times New Roman"/>
                <w:sz w:val="20"/>
                <w:szCs w:val="20"/>
              </w:rPr>
              <w:tab/>
              <w:t xml:space="preserve"> </w:t>
            </w:r>
          </w:p>
        </w:tc>
        <w:tc>
          <w:tcPr>
            <w:tcW w:w="838" w:type="dxa"/>
            <w:tcBorders>
              <w:top w:val="nil"/>
              <w:left w:val="nil"/>
              <w:bottom w:val="nil"/>
              <w:right w:val="nil"/>
            </w:tcBorders>
            <w:shd w:val="clear" w:color="auto" w:fill="D3D3D3"/>
          </w:tcPr>
          <w:p w14:paraId="1648DA04" w14:textId="77777777" w:rsidR="007433E2" w:rsidRPr="00EA0E92" w:rsidRDefault="002D243C">
            <w:pPr>
              <w:spacing w:line="259" w:lineRule="auto"/>
              <w:ind w:left="118" w:firstLine="0"/>
              <w:rPr>
                <w:rFonts w:ascii="Times New Roman" w:hAnsi="Times New Roman" w:cs="Times New Roman"/>
                <w:sz w:val="20"/>
                <w:szCs w:val="20"/>
              </w:rPr>
            </w:pPr>
            <w:r w:rsidRPr="00EA0E92">
              <w:rPr>
                <w:rFonts w:ascii="Times New Roman" w:hAnsi="Times New Roman" w:cs="Times New Roman"/>
                <w:sz w:val="20"/>
                <w:szCs w:val="20"/>
              </w:rPr>
              <w:t xml:space="preserve"> </w:t>
            </w:r>
          </w:p>
        </w:tc>
        <w:tc>
          <w:tcPr>
            <w:tcW w:w="720" w:type="dxa"/>
            <w:tcBorders>
              <w:top w:val="nil"/>
              <w:left w:val="nil"/>
              <w:bottom w:val="nil"/>
              <w:right w:val="nil"/>
            </w:tcBorders>
            <w:shd w:val="clear" w:color="auto" w:fill="D3D3D3"/>
          </w:tcPr>
          <w:p w14:paraId="03E09BDB" w14:textId="77777777" w:rsidR="007433E2" w:rsidRPr="00EA0E92" w:rsidRDefault="002D243C">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 xml:space="preserve"> </w:t>
            </w:r>
          </w:p>
        </w:tc>
        <w:tc>
          <w:tcPr>
            <w:tcW w:w="5761" w:type="dxa"/>
            <w:tcBorders>
              <w:top w:val="nil"/>
              <w:left w:val="nil"/>
              <w:bottom w:val="nil"/>
              <w:right w:val="nil"/>
            </w:tcBorders>
            <w:shd w:val="clear" w:color="auto" w:fill="D3D3D3"/>
          </w:tcPr>
          <w:p w14:paraId="5AC7D036" w14:textId="77777777" w:rsidR="007433E2" w:rsidRPr="00EA0E92" w:rsidRDefault="00902466">
            <w:pPr>
              <w:tabs>
                <w:tab w:val="center" w:pos="4321"/>
                <w:tab w:val="center" w:pos="5041"/>
              </w:tabs>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E-MAIL:</w:t>
            </w:r>
            <w:r w:rsidR="000F5EF2" w:rsidRPr="00EA0E92">
              <w:rPr>
                <w:rFonts w:ascii="Times New Roman" w:hAnsi="Times New Roman" w:cs="Times New Roman"/>
                <w:sz w:val="20"/>
                <w:szCs w:val="20"/>
              </w:rPr>
              <w:t xml:space="preserve"> </w:t>
            </w:r>
            <w:r w:rsidRPr="00EA0E92">
              <w:rPr>
                <w:rFonts w:ascii="Times New Roman" w:hAnsi="Times New Roman" w:cs="Times New Roman"/>
                <w:sz w:val="20"/>
                <w:szCs w:val="20"/>
              </w:rPr>
              <w:t>jtabler@uwyo.edu</w:t>
            </w:r>
          </w:p>
        </w:tc>
      </w:tr>
      <w:tr w:rsidR="007433E2" w:rsidRPr="00EA0E92" w14:paraId="143DEE66" w14:textId="77777777">
        <w:trPr>
          <w:trHeight w:val="239"/>
        </w:trPr>
        <w:tc>
          <w:tcPr>
            <w:tcW w:w="3483" w:type="dxa"/>
            <w:tcBorders>
              <w:top w:val="nil"/>
              <w:left w:val="nil"/>
              <w:bottom w:val="nil"/>
              <w:right w:val="nil"/>
            </w:tcBorders>
            <w:shd w:val="clear" w:color="auto" w:fill="D3D3D3"/>
          </w:tcPr>
          <w:p w14:paraId="0BF49485" w14:textId="04E1FB83" w:rsidR="007433E2" w:rsidRPr="00EA0E92" w:rsidRDefault="00902466" w:rsidP="00902466">
            <w:pPr>
              <w:tabs>
                <w:tab w:val="center" w:pos="2880"/>
              </w:tabs>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ROOM: E</w:t>
            </w:r>
            <w:r w:rsidR="004927FB" w:rsidRPr="00EA0E92">
              <w:rPr>
                <w:rFonts w:ascii="Times New Roman" w:hAnsi="Times New Roman" w:cs="Times New Roman"/>
                <w:sz w:val="20"/>
                <w:szCs w:val="20"/>
              </w:rPr>
              <w:t>NGINEERING 2100</w:t>
            </w:r>
          </w:p>
          <w:p w14:paraId="40F26D6F" w14:textId="79E89F60" w:rsidR="00902466" w:rsidRPr="00EA0E92" w:rsidRDefault="004927FB" w:rsidP="00902466">
            <w:pPr>
              <w:tabs>
                <w:tab w:val="center" w:pos="2880"/>
              </w:tabs>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TIME: 3:10-4:25</w:t>
            </w:r>
            <w:r w:rsidR="00902466" w:rsidRPr="00EA0E92">
              <w:rPr>
                <w:rFonts w:ascii="Times New Roman" w:hAnsi="Times New Roman" w:cs="Times New Roman"/>
                <w:sz w:val="20"/>
                <w:szCs w:val="20"/>
              </w:rPr>
              <w:t>PM</w:t>
            </w:r>
          </w:p>
        </w:tc>
        <w:tc>
          <w:tcPr>
            <w:tcW w:w="838" w:type="dxa"/>
            <w:tcBorders>
              <w:top w:val="nil"/>
              <w:left w:val="nil"/>
              <w:bottom w:val="nil"/>
              <w:right w:val="nil"/>
            </w:tcBorders>
            <w:shd w:val="clear" w:color="auto" w:fill="D3D3D3"/>
          </w:tcPr>
          <w:p w14:paraId="2F5D213A" w14:textId="77777777" w:rsidR="007433E2" w:rsidRPr="00EA0E92" w:rsidRDefault="002D243C">
            <w:pPr>
              <w:spacing w:line="259" w:lineRule="auto"/>
              <w:ind w:left="118" w:firstLine="0"/>
              <w:rPr>
                <w:rFonts w:ascii="Times New Roman" w:hAnsi="Times New Roman" w:cs="Times New Roman"/>
                <w:sz w:val="20"/>
                <w:szCs w:val="20"/>
              </w:rPr>
            </w:pPr>
            <w:r w:rsidRPr="00EA0E92">
              <w:rPr>
                <w:rFonts w:ascii="Times New Roman" w:hAnsi="Times New Roman" w:cs="Times New Roman"/>
                <w:sz w:val="20"/>
                <w:szCs w:val="20"/>
              </w:rPr>
              <w:t xml:space="preserve"> </w:t>
            </w:r>
          </w:p>
        </w:tc>
        <w:tc>
          <w:tcPr>
            <w:tcW w:w="720" w:type="dxa"/>
            <w:tcBorders>
              <w:top w:val="nil"/>
              <w:left w:val="nil"/>
              <w:bottom w:val="nil"/>
              <w:right w:val="nil"/>
            </w:tcBorders>
            <w:shd w:val="clear" w:color="auto" w:fill="D3D3D3"/>
          </w:tcPr>
          <w:p w14:paraId="22D0891C" w14:textId="77777777" w:rsidR="007433E2" w:rsidRPr="00EA0E92" w:rsidRDefault="002D243C">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 xml:space="preserve"> </w:t>
            </w:r>
          </w:p>
        </w:tc>
        <w:tc>
          <w:tcPr>
            <w:tcW w:w="5761" w:type="dxa"/>
            <w:tcBorders>
              <w:top w:val="nil"/>
              <w:left w:val="nil"/>
              <w:bottom w:val="nil"/>
              <w:right w:val="nil"/>
            </w:tcBorders>
            <w:shd w:val="clear" w:color="auto" w:fill="D3D3D3"/>
          </w:tcPr>
          <w:p w14:paraId="3528C540" w14:textId="77777777" w:rsidR="00902466" w:rsidRPr="00EA0E92" w:rsidRDefault="00CB3002" w:rsidP="00902466">
            <w:pPr>
              <w:tabs>
                <w:tab w:val="center" w:pos="2880"/>
                <w:tab w:val="center" w:pos="3601"/>
                <w:tab w:val="center" w:pos="4321"/>
                <w:tab w:val="center" w:pos="5041"/>
              </w:tabs>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 xml:space="preserve">OFFICE: </w:t>
            </w:r>
            <w:r w:rsidR="00902466" w:rsidRPr="00EA0E92">
              <w:rPr>
                <w:rFonts w:ascii="Times New Roman" w:hAnsi="Times New Roman" w:cs="Times New Roman"/>
                <w:sz w:val="20"/>
                <w:szCs w:val="20"/>
              </w:rPr>
              <w:t>A&amp;S</w:t>
            </w:r>
            <w:r w:rsidR="002D243C" w:rsidRPr="00EA0E92">
              <w:rPr>
                <w:rFonts w:ascii="Times New Roman" w:hAnsi="Times New Roman" w:cs="Times New Roman"/>
                <w:sz w:val="20"/>
                <w:szCs w:val="20"/>
              </w:rPr>
              <w:t xml:space="preserve">  </w:t>
            </w:r>
            <w:r w:rsidR="00902466" w:rsidRPr="00EA0E92">
              <w:rPr>
                <w:rFonts w:ascii="Times New Roman" w:hAnsi="Times New Roman" w:cs="Times New Roman"/>
                <w:sz w:val="20"/>
                <w:szCs w:val="20"/>
              </w:rPr>
              <w:t>306</w:t>
            </w:r>
          </w:p>
          <w:p w14:paraId="7823E610" w14:textId="3211BAE9" w:rsidR="007433E2" w:rsidRPr="00EA0E92" w:rsidRDefault="001A2A2B" w:rsidP="004927FB">
            <w:pPr>
              <w:tabs>
                <w:tab w:val="center" w:pos="2880"/>
                <w:tab w:val="center" w:pos="3601"/>
                <w:tab w:val="center" w:pos="4321"/>
                <w:tab w:val="center" w:pos="5041"/>
              </w:tabs>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HOURS:</w:t>
            </w:r>
            <w:r w:rsidR="00902466" w:rsidRPr="00EA0E92">
              <w:rPr>
                <w:rFonts w:ascii="Times New Roman" w:hAnsi="Times New Roman" w:cs="Times New Roman"/>
                <w:sz w:val="20"/>
                <w:szCs w:val="20"/>
              </w:rPr>
              <w:t xml:space="preserve"> </w:t>
            </w:r>
            <w:r w:rsidR="004927FB" w:rsidRPr="00EA0E92">
              <w:rPr>
                <w:rFonts w:ascii="Times New Roman" w:hAnsi="Times New Roman" w:cs="Times New Roman"/>
                <w:sz w:val="20"/>
                <w:szCs w:val="20"/>
              </w:rPr>
              <w:t>MONDAY</w:t>
            </w:r>
            <w:r w:rsidR="00902466" w:rsidRPr="00EA0E92">
              <w:rPr>
                <w:rFonts w:ascii="Times New Roman" w:hAnsi="Times New Roman" w:cs="Times New Roman"/>
                <w:sz w:val="20"/>
                <w:szCs w:val="20"/>
              </w:rPr>
              <w:t xml:space="preserve"> (1</w:t>
            </w:r>
            <w:r w:rsidR="004927FB" w:rsidRPr="00EA0E92">
              <w:rPr>
                <w:rFonts w:ascii="Times New Roman" w:hAnsi="Times New Roman" w:cs="Times New Roman"/>
                <w:sz w:val="20"/>
                <w:szCs w:val="20"/>
              </w:rPr>
              <w:t>2PM-2</w:t>
            </w:r>
            <w:r w:rsidR="00902466" w:rsidRPr="00EA0E92">
              <w:rPr>
                <w:rFonts w:ascii="Times New Roman" w:hAnsi="Times New Roman" w:cs="Times New Roman"/>
                <w:sz w:val="20"/>
                <w:szCs w:val="20"/>
              </w:rPr>
              <w:t xml:space="preserve">PM); </w:t>
            </w:r>
            <w:r w:rsidRPr="00EA0E92">
              <w:rPr>
                <w:rFonts w:ascii="Times New Roman" w:hAnsi="Times New Roman" w:cs="Times New Roman"/>
                <w:sz w:val="20"/>
                <w:szCs w:val="20"/>
              </w:rPr>
              <w:t xml:space="preserve">WED </w:t>
            </w:r>
            <w:r w:rsidR="00902466" w:rsidRPr="00EA0E92">
              <w:rPr>
                <w:rFonts w:ascii="Times New Roman" w:hAnsi="Times New Roman" w:cs="Times New Roman"/>
                <w:sz w:val="20"/>
                <w:szCs w:val="20"/>
              </w:rPr>
              <w:t>(</w:t>
            </w:r>
            <w:r w:rsidR="004927FB" w:rsidRPr="00EA0E92">
              <w:rPr>
                <w:rFonts w:ascii="Times New Roman" w:hAnsi="Times New Roman" w:cs="Times New Roman"/>
                <w:sz w:val="20"/>
                <w:szCs w:val="20"/>
              </w:rPr>
              <w:t>1PM- 2PM</w:t>
            </w:r>
            <w:r w:rsidR="000F5EF2" w:rsidRPr="00EA0E92">
              <w:rPr>
                <w:rFonts w:ascii="Times New Roman" w:hAnsi="Times New Roman" w:cs="Times New Roman"/>
                <w:sz w:val="20"/>
                <w:szCs w:val="20"/>
              </w:rPr>
              <w:t>).</w:t>
            </w:r>
            <w:r w:rsidRPr="00EA0E92">
              <w:rPr>
                <w:rFonts w:ascii="Times New Roman" w:hAnsi="Times New Roman" w:cs="Times New Roman"/>
                <w:sz w:val="20"/>
                <w:szCs w:val="20"/>
              </w:rPr>
              <w:t xml:space="preserve"> </w:t>
            </w:r>
            <w:r w:rsidR="002D243C" w:rsidRPr="00EA0E92">
              <w:rPr>
                <w:rFonts w:ascii="Times New Roman" w:hAnsi="Times New Roman" w:cs="Times New Roman"/>
                <w:sz w:val="20"/>
                <w:szCs w:val="20"/>
              </w:rPr>
              <w:t xml:space="preserve"> </w:t>
            </w:r>
            <w:r w:rsidR="002D243C" w:rsidRPr="00EA0E92">
              <w:rPr>
                <w:rFonts w:ascii="Times New Roman" w:hAnsi="Times New Roman" w:cs="Times New Roman"/>
                <w:sz w:val="20"/>
                <w:szCs w:val="20"/>
              </w:rPr>
              <w:tab/>
              <w:t xml:space="preserve"> </w:t>
            </w:r>
          </w:p>
        </w:tc>
      </w:tr>
    </w:tbl>
    <w:p w14:paraId="26EF78D4" w14:textId="77777777" w:rsidR="007433E2" w:rsidRPr="00EA0E92" w:rsidRDefault="002D243C">
      <w:pPr>
        <w:spacing w:line="259" w:lineRule="auto"/>
        <w:ind w:left="0" w:firstLine="0"/>
        <w:jc w:val="both"/>
        <w:rPr>
          <w:rFonts w:ascii="Times New Roman" w:hAnsi="Times New Roman" w:cs="Times New Roman"/>
          <w:sz w:val="20"/>
          <w:szCs w:val="20"/>
        </w:rPr>
      </w:pPr>
      <w:r w:rsidRPr="00EA0E92">
        <w:rPr>
          <w:rFonts w:ascii="Times New Roman" w:hAnsi="Times New Roman" w:cs="Times New Roman"/>
          <w:sz w:val="20"/>
          <w:szCs w:val="20"/>
        </w:rPr>
        <w:t xml:space="preserve"> </w:t>
      </w:r>
      <w:r w:rsidRPr="00EA0E92">
        <w:rPr>
          <w:rFonts w:ascii="Times New Roman" w:hAnsi="Times New Roman" w:cs="Times New Roman"/>
          <w:sz w:val="20"/>
          <w:szCs w:val="20"/>
        </w:rPr>
        <w:tab/>
        <w:t xml:space="preserve"> </w:t>
      </w:r>
      <w:r w:rsidRPr="00EA0E92">
        <w:rPr>
          <w:rFonts w:ascii="Times New Roman" w:hAnsi="Times New Roman" w:cs="Times New Roman"/>
          <w:sz w:val="20"/>
          <w:szCs w:val="20"/>
        </w:rPr>
        <w:tab/>
        <w:t xml:space="preserve"> </w:t>
      </w:r>
      <w:r w:rsidRPr="00EA0E92">
        <w:rPr>
          <w:rFonts w:ascii="Times New Roman" w:hAnsi="Times New Roman" w:cs="Times New Roman"/>
          <w:sz w:val="20"/>
          <w:szCs w:val="20"/>
        </w:rPr>
        <w:tab/>
        <w:t xml:space="preserve"> </w:t>
      </w:r>
      <w:r w:rsidRPr="00EA0E92">
        <w:rPr>
          <w:rFonts w:ascii="Times New Roman" w:hAnsi="Times New Roman" w:cs="Times New Roman"/>
          <w:sz w:val="20"/>
          <w:szCs w:val="20"/>
        </w:rPr>
        <w:tab/>
        <w:t xml:space="preserve"> </w:t>
      </w:r>
      <w:r w:rsidRPr="00EA0E92">
        <w:rPr>
          <w:rFonts w:ascii="Times New Roman" w:hAnsi="Times New Roman" w:cs="Times New Roman"/>
          <w:sz w:val="20"/>
          <w:szCs w:val="20"/>
        </w:rPr>
        <w:tab/>
        <w:t xml:space="preserve"> </w:t>
      </w:r>
      <w:r w:rsidRPr="00EA0E92">
        <w:rPr>
          <w:rFonts w:ascii="Times New Roman" w:hAnsi="Times New Roman" w:cs="Times New Roman"/>
          <w:sz w:val="20"/>
          <w:szCs w:val="20"/>
        </w:rPr>
        <w:tab/>
        <w:t xml:space="preserve"> </w:t>
      </w:r>
      <w:r w:rsidRPr="00EA0E92">
        <w:rPr>
          <w:rFonts w:ascii="Times New Roman" w:hAnsi="Times New Roman" w:cs="Times New Roman"/>
          <w:sz w:val="20"/>
          <w:szCs w:val="20"/>
        </w:rPr>
        <w:tab/>
        <w:t xml:space="preserve"> </w:t>
      </w:r>
      <w:r w:rsidRPr="00EA0E92">
        <w:rPr>
          <w:rFonts w:ascii="Times New Roman" w:hAnsi="Times New Roman" w:cs="Times New Roman"/>
          <w:sz w:val="20"/>
          <w:szCs w:val="20"/>
        </w:rPr>
        <w:tab/>
        <w:t xml:space="preserve"> </w:t>
      </w:r>
      <w:r w:rsidRPr="00EA0E92">
        <w:rPr>
          <w:rFonts w:ascii="Times New Roman" w:hAnsi="Times New Roman" w:cs="Times New Roman"/>
          <w:sz w:val="20"/>
          <w:szCs w:val="20"/>
        </w:rPr>
        <w:tab/>
        <w:t xml:space="preserve"> </w:t>
      </w:r>
      <w:r w:rsidRPr="00EA0E92">
        <w:rPr>
          <w:rFonts w:ascii="Times New Roman" w:hAnsi="Times New Roman" w:cs="Times New Roman"/>
          <w:sz w:val="20"/>
          <w:szCs w:val="20"/>
        </w:rPr>
        <w:tab/>
        <w:t xml:space="preserve"> </w:t>
      </w:r>
      <w:r w:rsidRPr="00EA0E92">
        <w:rPr>
          <w:rFonts w:ascii="Times New Roman" w:hAnsi="Times New Roman" w:cs="Times New Roman"/>
          <w:sz w:val="20"/>
          <w:szCs w:val="20"/>
        </w:rPr>
        <w:tab/>
        <w:t xml:space="preserve"> </w:t>
      </w:r>
      <w:r w:rsidRPr="00EA0E92">
        <w:rPr>
          <w:rFonts w:ascii="Times New Roman" w:hAnsi="Times New Roman" w:cs="Times New Roman"/>
          <w:sz w:val="20"/>
          <w:szCs w:val="20"/>
        </w:rPr>
        <w:tab/>
        <w:t xml:space="preserve"> </w:t>
      </w:r>
      <w:r w:rsidRPr="00EA0E92">
        <w:rPr>
          <w:rFonts w:ascii="Times New Roman" w:hAnsi="Times New Roman" w:cs="Times New Roman"/>
          <w:sz w:val="20"/>
          <w:szCs w:val="20"/>
        </w:rPr>
        <w:tab/>
        <w:t xml:space="preserve"> </w:t>
      </w:r>
      <w:r w:rsidRPr="00EA0E92">
        <w:rPr>
          <w:rFonts w:ascii="Times New Roman" w:hAnsi="Times New Roman" w:cs="Times New Roman"/>
          <w:sz w:val="20"/>
          <w:szCs w:val="20"/>
        </w:rPr>
        <w:tab/>
        <w:t xml:space="preserve"> </w:t>
      </w:r>
      <w:r w:rsidRPr="00EA0E92">
        <w:rPr>
          <w:rFonts w:ascii="Times New Roman" w:hAnsi="Times New Roman" w:cs="Times New Roman"/>
          <w:sz w:val="20"/>
          <w:szCs w:val="20"/>
        </w:rPr>
        <w:tab/>
        <w:t xml:space="preserve"> </w:t>
      </w:r>
    </w:p>
    <w:p w14:paraId="4BFB1237" w14:textId="77777777" w:rsidR="007433E2" w:rsidRPr="00EA0E92" w:rsidRDefault="00B80EA8" w:rsidP="00B80EA8">
      <w:pPr>
        <w:spacing w:line="259" w:lineRule="auto"/>
        <w:ind w:left="-5"/>
        <w:jc w:val="center"/>
        <w:rPr>
          <w:rFonts w:ascii="Times New Roman" w:hAnsi="Times New Roman" w:cs="Times New Roman"/>
          <w:sz w:val="20"/>
          <w:szCs w:val="20"/>
        </w:rPr>
      </w:pPr>
      <w:r w:rsidRPr="00EA0E92">
        <w:rPr>
          <w:rFonts w:ascii="Times New Roman" w:hAnsi="Times New Roman" w:cs="Times New Roman"/>
          <w:b/>
          <w:sz w:val="20"/>
          <w:szCs w:val="20"/>
        </w:rPr>
        <w:t>Required Textbook:</w:t>
      </w:r>
    </w:p>
    <w:p w14:paraId="79F6A078" w14:textId="77777777" w:rsidR="007433E2" w:rsidRPr="00EA0E92" w:rsidRDefault="001A2A2B" w:rsidP="00B80EA8">
      <w:pPr>
        <w:ind w:left="-5" w:right="48"/>
        <w:jc w:val="center"/>
        <w:rPr>
          <w:rFonts w:ascii="Times New Roman" w:hAnsi="Times New Roman" w:cs="Times New Roman"/>
          <w:sz w:val="20"/>
          <w:szCs w:val="20"/>
        </w:rPr>
      </w:pPr>
      <w:r w:rsidRPr="00EA0E92">
        <w:rPr>
          <w:rFonts w:ascii="Times New Roman" w:hAnsi="Times New Roman" w:cs="Times New Roman"/>
          <w:i/>
          <w:sz w:val="20"/>
          <w:szCs w:val="20"/>
        </w:rPr>
        <w:t>Aging: Concepts and Controversies</w:t>
      </w:r>
      <w:r w:rsidRPr="00EA0E92">
        <w:rPr>
          <w:rFonts w:ascii="Times New Roman" w:hAnsi="Times New Roman" w:cs="Times New Roman"/>
          <w:sz w:val="20"/>
          <w:szCs w:val="20"/>
        </w:rPr>
        <w:t xml:space="preserve"> (</w:t>
      </w:r>
      <w:r w:rsidR="00902466" w:rsidRPr="00EA0E92">
        <w:rPr>
          <w:rFonts w:ascii="Times New Roman" w:hAnsi="Times New Roman" w:cs="Times New Roman"/>
          <w:sz w:val="20"/>
          <w:szCs w:val="20"/>
        </w:rPr>
        <w:t>9</w:t>
      </w:r>
      <w:r w:rsidRPr="00EA0E92">
        <w:rPr>
          <w:rFonts w:ascii="Times New Roman" w:hAnsi="Times New Roman" w:cs="Times New Roman"/>
          <w:sz w:val="20"/>
          <w:szCs w:val="20"/>
        </w:rPr>
        <w:t>th edition). By Moody &amp; Sasser.</w:t>
      </w:r>
    </w:p>
    <w:p w14:paraId="0577094B" w14:textId="77777777" w:rsidR="007433E2" w:rsidRPr="00EA0E92" w:rsidRDefault="001A2A2B" w:rsidP="00B80EA8">
      <w:pPr>
        <w:spacing w:line="259" w:lineRule="auto"/>
        <w:ind w:left="0" w:firstLine="0"/>
        <w:jc w:val="center"/>
        <w:rPr>
          <w:rFonts w:ascii="Times New Roman" w:hAnsi="Times New Roman" w:cs="Times New Roman"/>
          <w:sz w:val="20"/>
          <w:szCs w:val="20"/>
        </w:rPr>
      </w:pPr>
      <w:r w:rsidRPr="00EA0E92">
        <w:rPr>
          <w:rFonts w:ascii="Times New Roman" w:hAnsi="Times New Roman" w:cs="Times New Roman"/>
          <w:sz w:val="20"/>
          <w:szCs w:val="20"/>
        </w:rPr>
        <w:t>Suppleme</w:t>
      </w:r>
      <w:r w:rsidR="00902466" w:rsidRPr="00EA0E92">
        <w:rPr>
          <w:rFonts w:ascii="Times New Roman" w:hAnsi="Times New Roman" w:cs="Times New Roman"/>
          <w:sz w:val="20"/>
          <w:szCs w:val="20"/>
        </w:rPr>
        <w:t>ntal Material will be posted online</w:t>
      </w:r>
    </w:p>
    <w:p w14:paraId="42AC32BA" w14:textId="77777777" w:rsidR="001A2A2B" w:rsidRPr="00EA0E92" w:rsidRDefault="001A2A2B">
      <w:pPr>
        <w:spacing w:line="259" w:lineRule="auto"/>
        <w:ind w:left="0" w:firstLine="0"/>
        <w:rPr>
          <w:rFonts w:ascii="Times New Roman" w:hAnsi="Times New Roman" w:cs="Times New Roman"/>
          <w:sz w:val="20"/>
          <w:szCs w:val="20"/>
        </w:rPr>
      </w:pPr>
    </w:p>
    <w:p w14:paraId="6322D10D" w14:textId="77777777" w:rsidR="007433E2" w:rsidRPr="00EA0E92" w:rsidRDefault="00B80EA8">
      <w:pPr>
        <w:pStyle w:val="Heading1"/>
        <w:ind w:left="-5" w:right="0"/>
        <w:rPr>
          <w:rFonts w:ascii="Times New Roman" w:hAnsi="Times New Roman" w:cs="Times New Roman"/>
          <w:sz w:val="20"/>
          <w:szCs w:val="20"/>
          <w:u w:val="single"/>
        </w:rPr>
      </w:pPr>
      <w:r w:rsidRPr="00EA0E92">
        <w:rPr>
          <w:rFonts w:ascii="Times New Roman" w:hAnsi="Times New Roman" w:cs="Times New Roman"/>
          <w:sz w:val="20"/>
          <w:szCs w:val="20"/>
          <w:u w:val="single"/>
        </w:rPr>
        <w:t>COURSE DESCRIPTION:</w:t>
      </w:r>
    </w:p>
    <w:p w14:paraId="49BAC480" w14:textId="77777777" w:rsidR="007433E2" w:rsidRPr="00EA0E92" w:rsidRDefault="00B80EA8">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 xml:space="preserve">An analysis of aging within a social context. This course examines societal level issues of age across time and across cultures as well as the process of aging for individuals with an emphasis on health, social statuses, social engagement, and interpersonal relationships. In the </w:t>
      </w:r>
      <w:r w:rsidRPr="00EA0E92">
        <w:rPr>
          <w:rFonts w:ascii="Times New Roman" w:hAnsi="Times New Roman" w:cs="Times New Roman"/>
          <w:i/>
          <w:sz w:val="20"/>
          <w:szCs w:val="20"/>
        </w:rPr>
        <w:t>first unit</w:t>
      </w:r>
      <w:r w:rsidRPr="00EA0E92">
        <w:rPr>
          <w:rFonts w:ascii="Times New Roman" w:hAnsi="Times New Roman" w:cs="Times New Roman"/>
          <w:sz w:val="20"/>
          <w:szCs w:val="20"/>
        </w:rPr>
        <w:t xml:space="preserve"> of the course students will be exposed to a life course perspective on aging. In the </w:t>
      </w:r>
      <w:r w:rsidRPr="00EA0E92">
        <w:rPr>
          <w:rFonts w:ascii="Times New Roman" w:hAnsi="Times New Roman" w:cs="Times New Roman"/>
          <w:i/>
          <w:sz w:val="20"/>
          <w:szCs w:val="20"/>
        </w:rPr>
        <w:t>second unit</w:t>
      </w:r>
      <w:r w:rsidRPr="00EA0E92">
        <w:rPr>
          <w:rFonts w:ascii="Times New Roman" w:hAnsi="Times New Roman" w:cs="Times New Roman"/>
          <w:sz w:val="20"/>
          <w:szCs w:val="20"/>
        </w:rPr>
        <w:t xml:space="preserve">, we will address controversies surrounding aging, caregiving, and healthcare. In the third and </w:t>
      </w:r>
      <w:r w:rsidRPr="00EA0E92">
        <w:rPr>
          <w:rFonts w:ascii="Times New Roman" w:hAnsi="Times New Roman" w:cs="Times New Roman"/>
          <w:i/>
          <w:sz w:val="20"/>
          <w:szCs w:val="20"/>
        </w:rPr>
        <w:t>final unit</w:t>
      </w:r>
      <w:r w:rsidRPr="00EA0E92">
        <w:rPr>
          <w:rFonts w:ascii="Times New Roman" w:hAnsi="Times New Roman" w:cs="Times New Roman"/>
          <w:sz w:val="20"/>
          <w:szCs w:val="20"/>
        </w:rPr>
        <w:t>, we will examine the economic and social outlook for an aging society.</w:t>
      </w:r>
      <w:r w:rsidR="002D243C" w:rsidRPr="00EA0E92">
        <w:rPr>
          <w:rFonts w:ascii="Times New Roman" w:hAnsi="Times New Roman" w:cs="Times New Roman"/>
          <w:sz w:val="20"/>
          <w:szCs w:val="20"/>
        </w:rPr>
        <w:t xml:space="preserve"> </w:t>
      </w:r>
    </w:p>
    <w:p w14:paraId="1D11481B" w14:textId="77777777" w:rsidR="00B80EA8" w:rsidRPr="00EA0E92" w:rsidRDefault="00B80EA8">
      <w:pPr>
        <w:spacing w:line="259" w:lineRule="auto"/>
        <w:ind w:left="0" w:firstLine="0"/>
        <w:rPr>
          <w:rFonts w:ascii="Times New Roman" w:hAnsi="Times New Roman" w:cs="Times New Roman"/>
          <w:sz w:val="20"/>
          <w:szCs w:val="20"/>
        </w:rPr>
      </w:pPr>
    </w:p>
    <w:p w14:paraId="3B07F2F9" w14:textId="5966289D" w:rsidR="00B80EA8" w:rsidRPr="00EA0E92" w:rsidRDefault="004927FB" w:rsidP="000F5EF2">
      <w:pPr>
        <w:spacing w:line="259" w:lineRule="auto"/>
        <w:ind w:left="0" w:firstLine="0"/>
        <w:jc w:val="center"/>
        <w:rPr>
          <w:rFonts w:ascii="Times New Roman" w:hAnsi="Times New Roman" w:cs="Times New Roman"/>
          <w:i/>
          <w:sz w:val="20"/>
          <w:szCs w:val="20"/>
        </w:rPr>
      </w:pPr>
      <w:r w:rsidRPr="00EA0E92">
        <w:rPr>
          <w:rFonts w:ascii="Times New Roman" w:hAnsi="Times New Roman" w:cs="Times New Roman"/>
          <w:i/>
          <w:sz w:val="20"/>
          <w:szCs w:val="20"/>
        </w:rPr>
        <w:t xml:space="preserve">Prerequisite: </w:t>
      </w:r>
      <w:proofErr w:type="spellStart"/>
      <w:r w:rsidRPr="00EA0E92">
        <w:rPr>
          <w:rFonts w:ascii="Times New Roman" w:hAnsi="Times New Roman" w:cs="Times New Roman"/>
          <w:i/>
          <w:sz w:val="20"/>
          <w:szCs w:val="20"/>
        </w:rPr>
        <w:t>Soc</w:t>
      </w:r>
      <w:proofErr w:type="spellEnd"/>
      <w:r w:rsidRPr="00EA0E92">
        <w:rPr>
          <w:rFonts w:ascii="Times New Roman" w:hAnsi="Times New Roman" w:cs="Times New Roman"/>
          <w:i/>
          <w:sz w:val="20"/>
          <w:szCs w:val="20"/>
        </w:rPr>
        <w:t xml:space="preserve"> 1000 or equivalent</w:t>
      </w:r>
    </w:p>
    <w:p w14:paraId="3B011904" w14:textId="77777777" w:rsidR="007433E2" w:rsidRPr="00EA0E92" w:rsidRDefault="002D243C">
      <w:pPr>
        <w:pStyle w:val="Heading1"/>
        <w:ind w:left="-5" w:right="0"/>
        <w:rPr>
          <w:rFonts w:ascii="Times New Roman" w:hAnsi="Times New Roman" w:cs="Times New Roman"/>
          <w:sz w:val="20"/>
          <w:szCs w:val="20"/>
          <w:u w:val="single"/>
        </w:rPr>
      </w:pPr>
      <w:r w:rsidRPr="00EA0E92">
        <w:rPr>
          <w:rFonts w:ascii="Times New Roman" w:hAnsi="Times New Roman" w:cs="Times New Roman"/>
          <w:sz w:val="20"/>
          <w:szCs w:val="20"/>
          <w:u w:val="single"/>
        </w:rPr>
        <w:t xml:space="preserve">Learning Objectives </w:t>
      </w:r>
    </w:p>
    <w:p w14:paraId="34299122" w14:textId="77777777" w:rsidR="00B80EA8" w:rsidRPr="00EA0E92" w:rsidRDefault="00B80EA8" w:rsidP="00B80EA8">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The goals of this course are three-fold. At the end of the course the learner should be able to:</w:t>
      </w:r>
    </w:p>
    <w:p w14:paraId="39B1A7A8" w14:textId="77777777" w:rsidR="00B80EA8" w:rsidRPr="00EA0E92" w:rsidRDefault="00B80EA8" w:rsidP="00B80EA8">
      <w:pPr>
        <w:pStyle w:val="ListParagraph"/>
        <w:numPr>
          <w:ilvl w:val="0"/>
          <w:numId w:val="3"/>
        </w:numPr>
        <w:rPr>
          <w:rFonts w:ascii="Times New Roman" w:hAnsi="Times New Roman" w:cs="Times New Roman"/>
          <w:sz w:val="20"/>
          <w:szCs w:val="20"/>
        </w:rPr>
      </w:pPr>
      <w:r w:rsidRPr="00EA0E92">
        <w:rPr>
          <w:rFonts w:ascii="Times New Roman" w:hAnsi="Times New Roman" w:cs="Times New Roman"/>
          <w:sz w:val="20"/>
          <w:szCs w:val="20"/>
        </w:rPr>
        <w:t>Identify issues facing aging populations both in the US and abroad</w:t>
      </w:r>
    </w:p>
    <w:p w14:paraId="6F79BDDB" w14:textId="77777777" w:rsidR="00B80EA8" w:rsidRPr="00EA0E92" w:rsidRDefault="00B80EA8" w:rsidP="00B80EA8">
      <w:pPr>
        <w:pStyle w:val="ListParagraph"/>
        <w:numPr>
          <w:ilvl w:val="0"/>
          <w:numId w:val="3"/>
        </w:numPr>
        <w:rPr>
          <w:rFonts w:ascii="Times New Roman" w:hAnsi="Times New Roman" w:cs="Times New Roman"/>
          <w:sz w:val="20"/>
          <w:szCs w:val="20"/>
        </w:rPr>
      </w:pPr>
      <w:r w:rsidRPr="00EA0E92">
        <w:rPr>
          <w:rFonts w:ascii="Times New Roman" w:hAnsi="Times New Roman" w:cs="Times New Roman"/>
          <w:sz w:val="20"/>
          <w:szCs w:val="20"/>
        </w:rPr>
        <w:t>Apply social theory to contemporary issues of aging</w:t>
      </w:r>
    </w:p>
    <w:p w14:paraId="2C7574FE" w14:textId="77777777" w:rsidR="007433E2" w:rsidRPr="00EA0E92" w:rsidRDefault="00B80EA8" w:rsidP="00B80EA8">
      <w:pPr>
        <w:pStyle w:val="ListParagraph"/>
        <w:numPr>
          <w:ilvl w:val="0"/>
          <w:numId w:val="3"/>
        </w:numPr>
        <w:rPr>
          <w:rFonts w:ascii="Times New Roman" w:hAnsi="Times New Roman" w:cs="Times New Roman"/>
          <w:sz w:val="20"/>
          <w:szCs w:val="20"/>
        </w:rPr>
      </w:pPr>
      <w:r w:rsidRPr="00EA0E92">
        <w:rPr>
          <w:rFonts w:ascii="Times New Roman" w:hAnsi="Times New Roman" w:cs="Times New Roman"/>
          <w:sz w:val="20"/>
          <w:szCs w:val="20"/>
        </w:rPr>
        <w:t>Evaluate current policy and interventions to address the needs of an aging society</w:t>
      </w:r>
    </w:p>
    <w:p w14:paraId="3116069F" w14:textId="77777777" w:rsidR="007433E2" w:rsidRPr="00EA0E92" w:rsidRDefault="002D243C">
      <w:pPr>
        <w:pStyle w:val="Heading1"/>
        <w:ind w:left="-5" w:right="0"/>
        <w:rPr>
          <w:rFonts w:ascii="Times New Roman" w:hAnsi="Times New Roman" w:cs="Times New Roman"/>
          <w:sz w:val="20"/>
          <w:szCs w:val="20"/>
          <w:u w:val="single"/>
        </w:rPr>
      </w:pPr>
      <w:r w:rsidRPr="00EA0E92">
        <w:rPr>
          <w:rFonts w:ascii="Times New Roman" w:hAnsi="Times New Roman" w:cs="Times New Roman"/>
          <w:sz w:val="20"/>
          <w:szCs w:val="20"/>
          <w:u w:val="single"/>
        </w:rPr>
        <w:t xml:space="preserve">Grading Policies </w:t>
      </w:r>
    </w:p>
    <w:p w14:paraId="3508CD24" w14:textId="77777777" w:rsidR="00B80EA8" w:rsidRPr="00EA0E92" w:rsidRDefault="00B80EA8" w:rsidP="00B80EA8">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Grades will be assigned as follows:</w:t>
      </w:r>
    </w:p>
    <w:p w14:paraId="2DB2AD94" w14:textId="15B36031" w:rsidR="00B80EA8" w:rsidRPr="00EA0E92" w:rsidRDefault="00B80EA8" w:rsidP="00B80EA8">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 xml:space="preserve">                                A</w:t>
      </w:r>
      <w:proofErr w:type="gramStart"/>
      <w:r w:rsidRPr="00EA0E92">
        <w:rPr>
          <w:rFonts w:ascii="Times New Roman" w:hAnsi="Times New Roman" w:cs="Times New Roman"/>
          <w:sz w:val="20"/>
          <w:szCs w:val="20"/>
        </w:rPr>
        <w:t>:90</w:t>
      </w:r>
      <w:proofErr w:type="gramEnd"/>
      <w:r w:rsidRPr="00EA0E92">
        <w:rPr>
          <w:rFonts w:ascii="Times New Roman" w:hAnsi="Times New Roman" w:cs="Times New Roman"/>
          <w:sz w:val="20"/>
          <w:szCs w:val="20"/>
        </w:rPr>
        <w:t>+</w:t>
      </w:r>
      <w:r w:rsidRPr="00EA0E92">
        <w:rPr>
          <w:rFonts w:ascii="Times New Roman" w:hAnsi="Times New Roman" w:cs="Times New Roman"/>
          <w:sz w:val="20"/>
          <w:szCs w:val="20"/>
        </w:rPr>
        <w:tab/>
      </w:r>
      <w:r w:rsidRPr="00EA0E92">
        <w:rPr>
          <w:rFonts w:ascii="Times New Roman" w:hAnsi="Times New Roman" w:cs="Times New Roman"/>
          <w:sz w:val="20"/>
          <w:szCs w:val="20"/>
        </w:rPr>
        <w:tab/>
      </w:r>
      <w:r w:rsidRPr="00EA0E92">
        <w:rPr>
          <w:rFonts w:ascii="Times New Roman" w:hAnsi="Times New Roman" w:cs="Times New Roman"/>
          <w:sz w:val="20"/>
          <w:szCs w:val="20"/>
        </w:rPr>
        <w:tab/>
      </w:r>
      <w:r w:rsidR="00EA0E92">
        <w:rPr>
          <w:rFonts w:ascii="Times New Roman" w:hAnsi="Times New Roman" w:cs="Times New Roman"/>
          <w:sz w:val="20"/>
          <w:szCs w:val="20"/>
        </w:rPr>
        <w:tab/>
      </w:r>
      <w:r w:rsidRPr="00EA0E92">
        <w:rPr>
          <w:rFonts w:ascii="Times New Roman" w:hAnsi="Times New Roman" w:cs="Times New Roman"/>
          <w:sz w:val="20"/>
          <w:szCs w:val="20"/>
        </w:rPr>
        <w:t>B:80-89</w:t>
      </w:r>
      <w:r w:rsidRPr="00EA0E92">
        <w:rPr>
          <w:rFonts w:ascii="Times New Roman" w:hAnsi="Times New Roman" w:cs="Times New Roman"/>
          <w:sz w:val="20"/>
          <w:szCs w:val="20"/>
        </w:rPr>
        <w:tab/>
      </w:r>
      <w:r w:rsidRPr="00EA0E92">
        <w:rPr>
          <w:rFonts w:ascii="Times New Roman" w:hAnsi="Times New Roman" w:cs="Times New Roman"/>
          <w:sz w:val="20"/>
          <w:szCs w:val="20"/>
        </w:rPr>
        <w:tab/>
      </w:r>
      <w:r w:rsidR="00EA0E92">
        <w:rPr>
          <w:rFonts w:ascii="Times New Roman" w:hAnsi="Times New Roman" w:cs="Times New Roman"/>
          <w:sz w:val="20"/>
          <w:szCs w:val="20"/>
        </w:rPr>
        <w:tab/>
      </w:r>
      <w:r w:rsidR="00EA0E92">
        <w:rPr>
          <w:rFonts w:ascii="Times New Roman" w:hAnsi="Times New Roman" w:cs="Times New Roman"/>
          <w:sz w:val="20"/>
          <w:szCs w:val="20"/>
        </w:rPr>
        <w:tab/>
      </w:r>
      <w:r w:rsidRPr="00EA0E92">
        <w:rPr>
          <w:rFonts w:ascii="Times New Roman" w:hAnsi="Times New Roman" w:cs="Times New Roman"/>
          <w:sz w:val="20"/>
          <w:szCs w:val="20"/>
        </w:rPr>
        <w:t>C:70-79</w:t>
      </w:r>
    </w:p>
    <w:p w14:paraId="3AB9D5E4" w14:textId="77777777" w:rsidR="007433E2" w:rsidRPr="00EA0E92" w:rsidRDefault="00B80EA8" w:rsidP="00B80EA8">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 xml:space="preserve">                                D</w:t>
      </w:r>
      <w:proofErr w:type="gramStart"/>
      <w:r w:rsidRPr="00EA0E92">
        <w:rPr>
          <w:rFonts w:ascii="Times New Roman" w:hAnsi="Times New Roman" w:cs="Times New Roman"/>
          <w:sz w:val="20"/>
          <w:szCs w:val="20"/>
        </w:rPr>
        <w:t>:60</w:t>
      </w:r>
      <w:proofErr w:type="gramEnd"/>
      <w:r w:rsidRPr="00EA0E92">
        <w:rPr>
          <w:rFonts w:ascii="Times New Roman" w:hAnsi="Times New Roman" w:cs="Times New Roman"/>
          <w:sz w:val="20"/>
          <w:szCs w:val="20"/>
        </w:rPr>
        <w:t>-69</w:t>
      </w:r>
      <w:r w:rsidRPr="00EA0E92">
        <w:rPr>
          <w:rFonts w:ascii="Times New Roman" w:hAnsi="Times New Roman" w:cs="Times New Roman"/>
          <w:sz w:val="20"/>
          <w:szCs w:val="20"/>
        </w:rPr>
        <w:tab/>
      </w:r>
      <w:r w:rsidRPr="00EA0E92">
        <w:rPr>
          <w:rFonts w:ascii="Times New Roman" w:hAnsi="Times New Roman" w:cs="Times New Roman"/>
          <w:sz w:val="20"/>
          <w:szCs w:val="20"/>
        </w:rPr>
        <w:tab/>
      </w:r>
      <w:r w:rsidR="000F5EF2" w:rsidRPr="00EA0E92">
        <w:rPr>
          <w:rFonts w:ascii="Times New Roman" w:hAnsi="Times New Roman" w:cs="Times New Roman"/>
          <w:sz w:val="20"/>
          <w:szCs w:val="20"/>
        </w:rPr>
        <w:tab/>
      </w:r>
      <w:r w:rsidRPr="00EA0E92">
        <w:rPr>
          <w:rFonts w:ascii="Times New Roman" w:hAnsi="Times New Roman" w:cs="Times New Roman"/>
          <w:sz w:val="20"/>
          <w:szCs w:val="20"/>
        </w:rPr>
        <w:t>F:59 or below</w:t>
      </w:r>
      <w:r w:rsidR="002D243C" w:rsidRPr="00EA0E92">
        <w:rPr>
          <w:rFonts w:ascii="Times New Roman" w:hAnsi="Times New Roman" w:cs="Times New Roman"/>
          <w:sz w:val="20"/>
          <w:szCs w:val="20"/>
        </w:rPr>
        <w:t xml:space="preserve"> </w:t>
      </w:r>
    </w:p>
    <w:p w14:paraId="064F5E7A" w14:textId="77777777" w:rsidR="00B80EA8" w:rsidRPr="00EA0E92" w:rsidRDefault="00B80EA8" w:rsidP="00B80EA8">
      <w:pPr>
        <w:spacing w:line="259" w:lineRule="auto"/>
        <w:ind w:left="0" w:firstLine="0"/>
        <w:rPr>
          <w:rFonts w:ascii="Times New Roman" w:hAnsi="Times New Roman" w:cs="Times New Roman"/>
          <w:sz w:val="20"/>
          <w:szCs w:val="20"/>
        </w:rPr>
      </w:pPr>
    </w:p>
    <w:p w14:paraId="2DE82F36" w14:textId="77777777" w:rsidR="007433E2" w:rsidRPr="00EA0E92" w:rsidRDefault="00B80EA8">
      <w:pPr>
        <w:pStyle w:val="Heading1"/>
        <w:ind w:left="-5" w:right="0"/>
        <w:rPr>
          <w:rFonts w:ascii="Times New Roman" w:hAnsi="Times New Roman" w:cs="Times New Roman"/>
          <w:sz w:val="20"/>
          <w:szCs w:val="20"/>
          <w:u w:val="single"/>
        </w:rPr>
      </w:pPr>
      <w:r w:rsidRPr="00EA0E92">
        <w:rPr>
          <w:rFonts w:ascii="Times New Roman" w:hAnsi="Times New Roman" w:cs="Times New Roman"/>
          <w:sz w:val="20"/>
          <w:szCs w:val="20"/>
          <w:u w:val="single"/>
        </w:rPr>
        <w:t>EVALUATION:</w:t>
      </w:r>
      <w:r w:rsidR="002D243C" w:rsidRPr="00EA0E92">
        <w:rPr>
          <w:rFonts w:ascii="Times New Roman" w:hAnsi="Times New Roman" w:cs="Times New Roman"/>
          <w:sz w:val="20"/>
          <w:szCs w:val="20"/>
          <w:u w:val="single"/>
        </w:rPr>
        <w:t xml:space="preserve"> </w:t>
      </w:r>
    </w:p>
    <w:p w14:paraId="3F67E9A2" w14:textId="0531E7FD" w:rsidR="00B80EA8" w:rsidRPr="00EA0E92" w:rsidRDefault="00EA0E92" w:rsidP="00B80EA8">
      <w:pPr>
        <w:pStyle w:val="ListParagraph"/>
        <w:numPr>
          <w:ilvl w:val="0"/>
          <w:numId w:val="4"/>
        </w:numPr>
        <w:spacing w:line="240" w:lineRule="auto"/>
        <w:rPr>
          <w:rFonts w:ascii="Times New Roman" w:hAnsi="Times New Roman" w:cs="Times New Roman"/>
          <w:bCs/>
          <w:i/>
          <w:sz w:val="20"/>
          <w:szCs w:val="20"/>
        </w:rPr>
      </w:pPr>
      <w:r>
        <w:rPr>
          <w:rFonts w:ascii="Times New Roman" w:hAnsi="Times New Roman" w:cs="Times New Roman"/>
          <w:b/>
          <w:bCs/>
          <w:sz w:val="20"/>
          <w:szCs w:val="20"/>
        </w:rPr>
        <w:t>A</w:t>
      </w:r>
      <w:r w:rsidR="00902466" w:rsidRPr="00EA0E92">
        <w:rPr>
          <w:rFonts w:ascii="Times New Roman" w:hAnsi="Times New Roman" w:cs="Times New Roman"/>
          <w:b/>
          <w:bCs/>
          <w:sz w:val="20"/>
          <w:szCs w:val="20"/>
        </w:rPr>
        <w:t>ctivities</w:t>
      </w:r>
      <w:r w:rsidR="00B80EA8" w:rsidRPr="00EA0E92">
        <w:rPr>
          <w:rFonts w:ascii="Times New Roman" w:hAnsi="Times New Roman" w:cs="Times New Roman"/>
          <w:b/>
          <w:bCs/>
          <w:sz w:val="20"/>
          <w:szCs w:val="20"/>
        </w:rPr>
        <w:t xml:space="preserve"> or mini-quizzes</w:t>
      </w:r>
      <w:r w:rsidR="00B80EA8" w:rsidRPr="00EA0E92">
        <w:rPr>
          <w:rFonts w:ascii="Times New Roman" w:hAnsi="Times New Roman" w:cs="Times New Roman"/>
          <w:bCs/>
          <w:sz w:val="20"/>
          <w:szCs w:val="20"/>
        </w:rPr>
        <w:t xml:space="preserve">: </w:t>
      </w:r>
      <w:r w:rsidR="00902466" w:rsidRPr="00EA0E92">
        <w:rPr>
          <w:rFonts w:ascii="Times New Roman" w:hAnsi="Times New Roman" w:cs="Times New Roman"/>
          <w:bCs/>
          <w:sz w:val="20"/>
          <w:szCs w:val="20"/>
        </w:rPr>
        <w:t>randomly assigned in-class across</w:t>
      </w:r>
      <w:r w:rsidR="00B80EA8" w:rsidRPr="00EA0E92">
        <w:rPr>
          <w:rFonts w:ascii="Times New Roman" w:hAnsi="Times New Roman" w:cs="Times New Roman"/>
          <w:bCs/>
          <w:sz w:val="20"/>
          <w:szCs w:val="20"/>
        </w:rPr>
        <w:t xml:space="preserve"> the semester</w:t>
      </w:r>
      <w:r>
        <w:rPr>
          <w:rFonts w:ascii="Times New Roman" w:hAnsi="Times New Roman" w:cs="Times New Roman"/>
          <w:bCs/>
          <w:sz w:val="20"/>
          <w:szCs w:val="20"/>
        </w:rPr>
        <w:t>. Lowest grade dropped</w:t>
      </w:r>
      <w:r w:rsidR="00B80EA8" w:rsidRPr="00EA0E92">
        <w:rPr>
          <w:rFonts w:ascii="Times New Roman" w:hAnsi="Times New Roman" w:cs="Times New Roman"/>
          <w:bCs/>
          <w:sz w:val="20"/>
          <w:szCs w:val="20"/>
        </w:rPr>
        <w:t>—</w:t>
      </w:r>
      <w:r w:rsidR="00B80EA8" w:rsidRPr="00EA0E92">
        <w:rPr>
          <w:rFonts w:ascii="Times New Roman" w:hAnsi="Times New Roman" w:cs="Times New Roman"/>
          <w:bCs/>
          <w:i/>
          <w:sz w:val="20"/>
          <w:szCs w:val="20"/>
        </w:rPr>
        <w:t xml:space="preserve">15% total </w:t>
      </w:r>
    </w:p>
    <w:p w14:paraId="107ABC7A" w14:textId="04697EC7" w:rsidR="00B80EA8" w:rsidRPr="00EA0E92" w:rsidRDefault="000F5EF2" w:rsidP="00B80EA8">
      <w:pPr>
        <w:pStyle w:val="ListParagraph"/>
        <w:numPr>
          <w:ilvl w:val="0"/>
          <w:numId w:val="4"/>
        </w:numPr>
        <w:spacing w:line="240" w:lineRule="auto"/>
        <w:rPr>
          <w:rFonts w:ascii="Times New Roman" w:hAnsi="Times New Roman" w:cs="Times New Roman"/>
          <w:bCs/>
          <w:i/>
          <w:sz w:val="20"/>
          <w:szCs w:val="20"/>
        </w:rPr>
      </w:pPr>
      <w:r w:rsidRPr="00EA0E92">
        <w:rPr>
          <w:rFonts w:ascii="Times New Roman" w:hAnsi="Times New Roman" w:cs="Times New Roman"/>
          <w:b/>
          <w:bCs/>
          <w:sz w:val="20"/>
          <w:szCs w:val="20"/>
        </w:rPr>
        <w:t>Interview assignment</w:t>
      </w:r>
      <w:r w:rsidR="00B80EA8" w:rsidRPr="00EA0E92">
        <w:rPr>
          <w:rFonts w:ascii="Times New Roman" w:hAnsi="Times New Roman" w:cs="Times New Roman"/>
          <w:bCs/>
          <w:sz w:val="20"/>
          <w:szCs w:val="20"/>
        </w:rPr>
        <w:t>: Students will be required to find an elderly “informant” (age 65+) to interview on a given topic. Small assignments related to the paper will be due across the semester and culminate in a final paper</w:t>
      </w:r>
      <w:r w:rsidR="005F2A30" w:rsidRPr="00EA0E92">
        <w:rPr>
          <w:rFonts w:ascii="Times New Roman" w:hAnsi="Times New Roman" w:cs="Times New Roman"/>
          <w:bCs/>
          <w:sz w:val="20"/>
          <w:szCs w:val="20"/>
        </w:rPr>
        <w:t xml:space="preserve">. </w:t>
      </w:r>
      <w:r w:rsidRPr="00EA0E92">
        <w:rPr>
          <w:rFonts w:ascii="Times New Roman" w:hAnsi="Times New Roman" w:cs="Times New Roman"/>
          <w:bCs/>
          <w:sz w:val="20"/>
          <w:szCs w:val="20"/>
        </w:rPr>
        <w:t xml:space="preserve">Final Papers will be </w:t>
      </w:r>
      <w:r w:rsidR="00EA0E92">
        <w:rPr>
          <w:rFonts w:ascii="Times New Roman" w:hAnsi="Times New Roman" w:cs="Times New Roman"/>
          <w:bCs/>
          <w:sz w:val="20"/>
          <w:szCs w:val="20"/>
        </w:rPr>
        <w:t>approximately 8</w:t>
      </w:r>
      <w:r w:rsidRPr="00EA0E92">
        <w:rPr>
          <w:rFonts w:ascii="Times New Roman" w:hAnsi="Times New Roman" w:cs="Times New Roman"/>
          <w:bCs/>
          <w:sz w:val="20"/>
          <w:szCs w:val="20"/>
        </w:rPr>
        <w:t xml:space="preserve"> pages in length.</w:t>
      </w:r>
      <w:r w:rsidR="00B80EA8" w:rsidRPr="00EA0E92">
        <w:rPr>
          <w:rFonts w:ascii="Times New Roman" w:hAnsi="Times New Roman" w:cs="Times New Roman"/>
          <w:bCs/>
          <w:sz w:val="20"/>
          <w:szCs w:val="20"/>
        </w:rPr>
        <w:t>—</w:t>
      </w:r>
      <w:r w:rsidR="00B80EA8" w:rsidRPr="00EA0E92">
        <w:rPr>
          <w:rFonts w:ascii="Times New Roman" w:hAnsi="Times New Roman" w:cs="Times New Roman"/>
          <w:bCs/>
          <w:i/>
          <w:sz w:val="20"/>
          <w:szCs w:val="20"/>
        </w:rPr>
        <w:t>25% total</w:t>
      </w:r>
    </w:p>
    <w:p w14:paraId="4F9D58E1" w14:textId="77777777" w:rsidR="00B80EA8" w:rsidRPr="00EA0E92" w:rsidRDefault="00B80EA8" w:rsidP="00B80EA8">
      <w:pPr>
        <w:pStyle w:val="ListParagraph"/>
        <w:numPr>
          <w:ilvl w:val="0"/>
          <w:numId w:val="4"/>
        </w:numPr>
        <w:spacing w:line="240" w:lineRule="auto"/>
        <w:rPr>
          <w:rFonts w:ascii="Times New Roman" w:hAnsi="Times New Roman" w:cs="Times New Roman"/>
          <w:bCs/>
          <w:i/>
          <w:sz w:val="20"/>
          <w:szCs w:val="20"/>
        </w:rPr>
      </w:pPr>
      <w:r w:rsidRPr="00EA0E92">
        <w:rPr>
          <w:rFonts w:ascii="Times New Roman" w:hAnsi="Times New Roman" w:cs="Times New Roman"/>
          <w:b/>
          <w:bCs/>
          <w:sz w:val="20"/>
          <w:szCs w:val="20"/>
        </w:rPr>
        <w:t>Three exams:</w:t>
      </w:r>
      <w:r w:rsidRPr="00EA0E92">
        <w:rPr>
          <w:rFonts w:ascii="Times New Roman" w:hAnsi="Times New Roman" w:cs="Times New Roman"/>
          <w:bCs/>
          <w:sz w:val="20"/>
          <w:szCs w:val="20"/>
        </w:rPr>
        <w:t xml:space="preserve"> Exams are not comprehensive. Students will be required to complete the multiple choice portion of the exam, but will then be asked to choose one of two essays to complete—</w:t>
      </w:r>
      <w:r w:rsidRPr="00EA0E92">
        <w:rPr>
          <w:rFonts w:ascii="Times New Roman" w:hAnsi="Times New Roman" w:cs="Times New Roman"/>
          <w:bCs/>
          <w:i/>
          <w:sz w:val="20"/>
          <w:szCs w:val="20"/>
        </w:rPr>
        <w:t>60% total</w:t>
      </w:r>
    </w:p>
    <w:p w14:paraId="6267914B" w14:textId="77777777" w:rsidR="007433E2" w:rsidRPr="00EA0E92" w:rsidRDefault="000F5EF2" w:rsidP="00EA0E92">
      <w:pPr>
        <w:spacing w:line="259" w:lineRule="auto"/>
        <w:ind w:left="0" w:firstLine="0"/>
        <w:rPr>
          <w:rFonts w:ascii="Times New Roman" w:hAnsi="Times New Roman" w:cs="Times New Roman"/>
          <w:b/>
          <w:sz w:val="20"/>
          <w:szCs w:val="20"/>
        </w:rPr>
      </w:pPr>
      <w:r w:rsidRPr="00EA0E92">
        <w:rPr>
          <w:rFonts w:ascii="Times New Roman" w:hAnsi="Times New Roman" w:cs="Times New Roman"/>
          <w:b/>
          <w:sz w:val="20"/>
          <w:szCs w:val="20"/>
        </w:rPr>
        <w:t xml:space="preserve">Make up exams or extended time on assignments must be discussed and approved by the instructor </w:t>
      </w:r>
      <w:proofErr w:type="gramStart"/>
      <w:r w:rsidRPr="00EA0E92">
        <w:rPr>
          <w:rFonts w:ascii="Times New Roman" w:hAnsi="Times New Roman" w:cs="Times New Roman"/>
          <w:b/>
          <w:i/>
          <w:sz w:val="20"/>
          <w:szCs w:val="20"/>
          <w:u w:val="single"/>
        </w:rPr>
        <w:t>before</w:t>
      </w:r>
      <w:r w:rsidRPr="00EA0E92">
        <w:rPr>
          <w:rFonts w:ascii="Times New Roman" w:hAnsi="Times New Roman" w:cs="Times New Roman"/>
          <w:b/>
          <w:i/>
          <w:sz w:val="20"/>
          <w:szCs w:val="20"/>
        </w:rPr>
        <w:t xml:space="preserve"> </w:t>
      </w:r>
      <w:r w:rsidRPr="00EA0E92">
        <w:rPr>
          <w:rFonts w:ascii="Times New Roman" w:hAnsi="Times New Roman" w:cs="Times New Roman"/>
          <w:b/>
          <w:sz w:val="20"/>
          <w:szCs w:val="20"/>
        </w:rPr>
        <w:t xml:space="preserve"> the</w:t>
      </w:r>
      <w:proofErr w:type="gramEnd"/>
      <w:r w:rsidRPr="00EA0E92">
        <w:rPr>
          <w:rFonts w:ascii="Times New Roman" w:hAnsi="Times New Roman" w:cs="Times New Roman"/>
          <w:b/>
          <w:sz w:val="20"/>
          <w:szCs w:val="20"/>
        </w:rPr>
        <w:t xml:space="preserve"> due date/exam date.</w:t>
      </w:r>
    </w:p>
    <w:p w14:paraId="3A3DD71E" w14:textId="77777777" w:rsidR="00B80EA8" w:rsidRPr="00EA0E92" w:rsidRDefault="00B80EA8" w:rsidP="00B80EA8">
      <w:pPr>
        <w:spacing w:line="259" w:lineRule="auto"/>
        <w:ind w:left="0" w:firstLine="0"/>
        <w:jc w:val="center"/>
        <w:rPr>
          <w:rFonts w:ascii="Times New Roman" w:hAnsi="Times New Roman" w:cs="Times New Roman"/>
          <w:sz w:val="20"/>
          <w:szCs w:val="20"/>
        </w:rPr>
      </w:pPr>
    </w:p>
    <w:p w14:paraId="717270D0" w14:textId="77777777" w:rsidR="007D0060" w:rsidRPr="00EA0E92" w:rsidRDefault="000F5EF2" w:rsidP="005F2A30">
      <w:pPr>
        <w:spacing w:line="259" w:lineRule="auto"/>
        <w:ind w:left="0" w:firstLine="0"/>
        <w:rPr>
          <w:rFonts w:ascii="Times New Roman" w:hAnsi="Times New Roman" w:cs="Times New Roman"/>
          <w:b/>
          <w:sz w:val="20"/>
          <w:szCs w:val="20"/>
          <w:u w:val="single"/>
        </w:rPr>
      </w:pPr>
      <w:r w:rsidRPr="00EA0E92">
        <w:rPr>
          <w:rFonts w:ascii="Times New Roman" w:hAnsi="Times New Roman" w:cs="Times New Roman"/>
          <w:b/>
          <w:sz w:val="20"/>
          <w:szCs w:val="20"/>
          <w:u w:val="single"/>
        </w:rPr>
        <w:t>GRADUATE STUDENTS:</w:t>
      </w:r>
    </w:p>
    <w:p w14:paraId="031F660A" w14:textId="77777777" w:rsidR="00DB6E9D" w:rsidRDefault="005F2A30" w:rsidP="000F5EF2">
      <w:pPr>
        <w:ind w:left="0"/>
        <w:rPr>
          <w:rFonts w:ascii="Times New Roman" w:hAnsi="Times New Roman" w:cs="Times New Roman"/>
          <w:sz w:val="20"/>
          <w:szCs w:val="20"/>
        </w:rPr>
      </w:pPr>
      <w:r w:rsidRPr="00EA0E92">
        <w:rPr>
          <w:rFonts w:ascii="Times New Roman" w:hAnsi="Times New Roman" w:cs="Times New Roman"/>
          <w:sz w:val="20"/>
          <w:szCs w:val="20"/>
        </w:rPr>
        <w:t>Graduate students will have additional</w:t>
      </w:r>
      <w:r w:rsidR="000F5EF2" w:rsidRPr="00EA0E92">
        <w:rPr>
          <w:rFonts w:ascii="Times New Roman" w:hAnsi="Times New Roman" w:cs="Times New Roman"/>
          <w:sz w:val="20"/>
          <w:szCs w:val="20"/>
        </w:rPr>
        <w:t xml:space="preserve"> weekly</w:t>
      </w:r>
      <w:r w:rsidRPr="00EA0E92">
        <w:rPr>
          <w:rFonts w:ascii="Times New Roman" w:hAnsi="Times New Roman" w:cs="Times New Roman"/>
          <w:sz w:val="20"/>
          <w:szCs w:val="20"/>
        </w:rPr>
        <w:t xml:space="preserve"> readings</w:t>
      </w:r>
      <w:r w:rsidR="000F5EF2" w:rsidRPr="00EA0E92">
        <w:rPr>
          <w:rFonts w:ascii="Times New Roman" w:hAnsi="Times New Roman" w:cs="Times New Roman"/>
          <w:sz w:val="20"/>
          <w:szCs w:val="20"/>
        </w:rPr>
        <w:t xml:space="preserve"> (available online),</w:t>
      </w:r>
      <w:r w:rsidRPr="00EA0E92">
        <w:rPr>
          <w:rFonts w:ascii="Times New Roman" w:hAnsi="Times New Roman" w:cs="Times New Roman"/>
          <w:sz w:val="20"/>
          <w:szCs w:val="20"/>
        </w:rPr>
        <w:t xml:space="preserve"> </w:t>
      </w:r>
      <w:r w:rsidR="00DB6E9D">
        <w:rPr>
          <w:rFonts w:ascii="Times New Roman" w:hAnsi="Times New Roman" w:cs="Times New Roman"/>
          <w:sz w:val="20"/>
          <w:szCs w:val="20"/>
        </w:rPr>
        <w:t xml:space="preserve">with related weekly reading reflection papers. Graduate students are required to present on one week’s material. </w:t>
      </w:r>
      <w:r w:rsidRPr="00EA0E92">
        <w:rPr>
          <w:rFonts w:ascii="Times New Roman" w:hAnsi="Times New Roman" w:cs="Times New Roman"/>
          <w:sz w:val="20"/>
          <w:szCs w:val="20"/>
        </w:rPr>
        <w:t xml:space="preserve">The final paper will have additional requirements, related to </w:t>
      </w:r>
      <w:r w:rsidR="00B07AC4" w:rsidRPr="00EA0E92">
        <w:rPr>
          <w:rFonts w:ascii="Times New Roman" w:hAnsi="Times New Roman" w:cs="Times New Roman"/>
          <w:sz w:val="20"/>
          <w:szCs w:val="20"/>
        </w:rPr>
        <w:t xml:space="preserve">quality, </w:t>
      </w:r>
      <w:r w:rsidRPr="00EA0E92">
        <w:rPr>
          <w:rFonts w:ascii="Times New Roman" w:hAnsi="Times New Roman" w:cs="Times New Roman"/>
          <w:sz w:val="20"/>
          <w:szCs w:val="20"/>
        </w:rPr>
        <w:t>length</w:t>
      </w:r>
      <w:r w:rsidR="000F5EF2" w:rsidRPr="00EA0E92">
        <w:rPr>
          <w:rFonts w:ascii="Times New Roman" w:hAnsi="Times New Roman" w:cs="Times New Roman"/>
          <w:sz w:val="20"/>
          <w:szCs w:val="20"/>
        </w:rPr>
        <w:t xml:space="preserve"> (7-10 pages)</w:t>
      </w:r>
      <w:r w:rsidR="00DB6E9D">
        <w:rPr>
          <w:rFonts w:ascii="Times New Roman" w:hAnsi="Times New Roman" w:cs="Times New Roman"/>
          <w:sz w:val="20"/>
          <w:szCs w:val="20"/>
        </w:rPr>
        <w:t xml:space="preserve">. </w:t>
      </w:r>
      <w:r w:rsidR="00B07AC4" w:rsidRPr="00EA0E92">
        <w:rPr>
          <w:rFonts w:ascii="Times New Roman" w:hAnsi="Times New Roman" w:cs="Times New Roman"/>
          <w:sz w:val="20"/>
          <w:szCs w:val="20"/>
        </w:rPr>
        <w:t>Graduate students can work together</w:t>
      </w:r>
      <w:r w:rsidR="000F5EF2" w:rsidRPr="00EA0E92">
        <w:rPr>
          <w:rFonts w:ascii="Times New Roman" w:hAnsi="Times New Roman" w:cs="Times New Roman"/>
          <w:sz w:val="20"/>
          <w:szCs w:val="20"/>
        </w:rPr>
        <w:t xml:space="preserve"> on interviews in order to “pool” data</w:t>
      </w:r>
      <w:r w:rsidR="00B07AC4" w:rsidRPr="00EA0E92">
        <w:rPr>
          <w:rFonts w:ascii="Times New Roman" w:hAnsi="Times New Roman" w:cs="Times New Roman"/>
          <w:sz w:val="20"/>
          <w:szCs w:val="20"/>
        </w:rPr>
        <w:t xml:space="preserve">, but are REQUIRED to </w:t>
      </w:r>
      <w:r w:rsidR="000F5EF2" w:rsidRPr="00EA0E92">
        <w:rPr>
          <w:rFonts w:ascii="Times New Roman" w:hAnsi="Times New Roman" w:cs="Times New Roman"/>
          <w:sz w:val="20"/>
          <w:szCs w:val="20"/>
        </w:rPr>
        <w:t>have separate papers</w:t>
      </w:r>
      <w:r w:rsidR="00B07AC4" w:rsidRPr="00EA0E92">
        <w:rPr>
          <w:rFonts w:ascii="Times New Roman" w:hAnsi="Times New Roman" w:cs="Times New Roman"/>
          <w:sz w:val="20"/>
          <w:szCs w:val="20"/>
        </w:rPr>
        <w:t>.</w:t>
      </w:r>
      <w:r w:rsidR="000F5EF2" w:rsidRPr="00EA0E92">
        <w:rPr>
          <w:rFonts w:ascii="Times New Roman" w:hAnsi="Times New Roman" w:cs="Times New Roman"/>
          <w:sz w:val="20"/>
          <w:szCs w:val="20"/>
        </w:rPr>
        <w:t xml:space="preserve"> Graduate students are also required to be a resource for undergraduates in the class struggling with the interview assignment.</w:t>
      </w:r>
      <w:r w:rsidR="00DB6E9D">
        <w:rPr>
          <w:rFonts w:ascii="Times New Roman" w:hAnsi="Times New Roman" w:cs="Times New Roman"/>
          <w:sz w:val="20"/>
          <w:szCs w:val="20"/>
        </w:rPr>
        <w:t xml:space="preserve"> </w:t>
      </w:r>
    </w:p>
    <w:p w14:paraId="4E5ED060" w14:textId="2386E993" w:rsidR="005F2A30" w:rsidRPr="00DB6E9D" w:rsidRDefault="00DB6E9D" w:rsidP="000F5EF2">
      <w:pPr>
        <w:ind w:left="0"/>
        <w:rPr>
          <w:rFonts w:ascii="Times New Roman" w:hAnsi="Times New Roman" w:cs="Times New Roman"/>
          <w:i/>
          <w:sz w:val="20"/>
          <w:szCs w:val="20"/>
        </w:rPr>
      </w:pPr>
      <w:r w:rsidRPr="00DB6E9D">
        <w:rPr>
          <w:rFonts w:ascii="Times New Roman" w:hAnsi="Times New Roman" w:cs="Times New Roman"/>
          <w:i/>
          <w:sz w:val="20"/>
          <w:szCs w:val="20"/>
        </w:rPr>
        <w:t>Weekly reflection papers 10%, Presentation 5%, In-class activities 10%, Inte</w:t>
      </w:r>
      <w:r>
        <w:rPr>
          <w:rFonts w:ascii="Times New Roman" w:hAnsi="Times New Roman" w:cs="Times New Roman"/>
          <w:i/>
          <w:sz w:val="20"/>
          <w:szCs w:val="20"/>
        </w:rPr>
        <w:t>rview assignment 25%, Exams 50%</w:t>
      </w:r>
      <w:bookmarkStart w:id="0" w:name="_GoBack"/>
      <w:bookmarkEnd w:id="0"/>
    </w:p>
    <w:p w14:paraId="266CD39C" w14:textId="77777777" w:rsidR="000F5EF2" w:rsidRPr="00EA0E92" w:rsidRDefault="000F5EF2" w:rsidP="000F5EF2">
      <w:pPr>
        <w:spacing w:line="259" w:lineRule="auto"/>
        <w:ind w:left="0" w:firstLine="0"/>
        <w:rPr>
          <w:rFonts w:ascii="Times New Roman" w:hAnsi="Times New Roman" w:cs="Times New Roman"/>
          <w:sz w:val="20"/>
          <w:szCs w:val="20"/>
        </w:rPr>
      </w:pPr>
    </w:p>
    <w:p w14:paraId="37FECE41" w14:textId="77777777" w:rsidR="000F5EF2" w:rsidRPr="00EA0E92" w:rsidRDefault="000F5EF2" w:rsidP="000F5EF2">
      <w:pPr>
        <w:spacing w:line="259" w:lineRule="auto"/>
        <w:ind w:left="0" w:firstLine="0"/>
        <w:rPr>
          <w:rFonts w:ascii="Times New Roman" w:hAnsi="Times New Roman" w:cs="Times New Roman"/>
          <w:b/>
          <w:bCs/>
          <w:sz w:val="20"/>
          <w:szCs w:val="20"/>
          <w:u w:val="single"/>
        </w:rPr>
      </w:pPr>
      <w:r w:rsidRPr="00EA0E92">
        <w:rPr>
          <w:rFonts w:ascii="Times New Roman" w:hAnsi="Times New Roman" w:cs="Times New Roman"/>
          <w:b/>
          <w:bCs/>
          <w:sz w:val="20"/>
          <w:szCs w:val="20"/>
          <w:u w:val="single"/>
        </w:rPr>
        <w:t>WYOCOURSES:</w:t>
      </w:r>
    </w:p>
    <w:p w14:paraId="453B7180" w14:textId="77777777" w:rsidR="000F5EF2" w:rsidRPr="00EA0E92" w:rsidRDefault="000F5EF2" w:rsidP="000F5EF2">
      <w:pPr>
        <w:spacing w:line="259" w:lineRule="auto"/>
        <w:ind w:left="0" w:firstLine="0"/>
        <w:rPr>
          <w:rFonts w:ascii="Times New Roman" w:hAnsi="Times New Roman" w:cs="Times New Roman"/>
          <w:b/>
          <w:bCs/>
          <w:sz w:val="20"/>
          <w:szCs w:val="20"/>
        </w:rPr>
      </w:pPr>
      <w:r w:rsidRPr="00EA0E92">
        <w:rPr>
          <w:rFonts w:ascii="Times New Roman" w:hAnsi="Times New Roman" w:cs="Times New Roman"/>
          <w:bCs/>
          <w:sz w:val="20"/>
          <w:szCs w:val="20"/>
        </w:rPr>
        <w:t xml:space="preserve">As a resource for this class, a </w:t>
      </w:r>
      <w:proofErr w:type="spellStart"/>
      <w:r w:rsidRPr="00EA0E92">
        <w:rPr>
          <w:rFonts w:ascii="Times New Roman" w:hAnsi="Times New Roman" w:cs="Times New Roman"/>
          <w:bCs/>
          <w:sz w:val="20"/>
          <w:szCs w:val="20"/>
        </w:rPr>
        <w:t>WyoCourse</w:t>
      </w:r>
      <w:proofErr w:type="spellEnd"/>
      <w:r w:rsidRPr="00EA0E92">
        <w:rPr>
          <w:rFonts w:ascii="Times New Roman" w:hAnsi="Times New Roman" w:cs="Times New Roman"/>
          <w:bCs/>
          <w:sz w:val="20"/>
          <w:szCs w:val="20"/>
        </w:rPr>
        <w:t xml:space="preserve"> site is available to you.  This site provides the opportunity to have all of the course materials in one place that is accessible to everyone.  Assignments and announcements will be posted to this site.  As part of the requirements for this class, you are expected to check and use this site regularly. </w:t>
      </w:r>
      <w:r w:rsidRPr="00EA0E92">
        <w:rPr>
          <w:rFonts w:ascii="Times New Roman" w:hAnsi="Times New Roman" w:cs="Times New Roman"/>
          <w:b/>
          <w:bCs/>
          <w:sz w:val="20"/>
          <w:szCs w:val="20"/>
        </w:rPr>
        <w:t xml:space="preserve">Make sure to check your UW email as this is the address that will be utilized for any posted announcements.  </w:t>
      </w:r>
    </w:p>
    <w:p w14:paraId="55FDC899" w14:textId="77777777" w:rsidR="00EA0E92" w:rsidRDefault="00EA0E92" w:rsidP="000F5EF2">
      <w:pPr>
        <w:spacing w:line="259" w:lineRule="auto"/>
        <w:ind w:left="-5"/>
        <w:rPr>
          <w:rFonts w:ascii="Times New Roman" w:hAnsi="Times New Roman" w:cs="Times New Roman"/>
          <w:b/>
          <w:sz w:val="20"/>
          <w:szCs w:val="20"/>
          <w:u w:val="single" w:color="000000"/>
        </w:rPr>
      </w:pPr>
    </w:p>
    <w:p w14:paraId="147E05D5" w14:textId="23AA43F5" w:rsidR="000F5EF2" w:rsidRPr="00EA0E92" w:rsidRDefault="000F5EF2" w:rsidP="000F5EF2">
      <w:pPr>
        <w:spacing w:line="259" w:lineRule="auto"/>
        <w:ind w:left="-5"/>
        <w:rPr>
          <w:rFonts w:ascii="Times New Roman" w:hAnsi="Times New Roman" w:cs="Times New Roman"/>
          <w:sz w:val="20"/>
          <w:szCs w:val="20"/>
        </w:rPr>
      </w:pPr>
      <w:r w:rsidRPr="00EA0E92">
        <w:rPr>
          <w:rFonts w:ascii="Times New Roman" w:hAnsi="Times New Roman" w:cs="Times New Roman"/>
          <w:b/>
          <w:sz w:val="20"/>
          <w:szCs w:val="20"/>
          <w:u w:val="single" w:color="000000"/>
        </w:rPr>
        <w:t>COURSE SCHEDULE</w:t>
      </w:r>
      <w:r w:rsidRPr="00EA0E92">
        <w:rPr>
          <w:rFonts w:ascii="Times New Roman" w:hAnsi="Times New Roman" w:cs="Times New Roman"/>
          <w:b/>
          <w:sz w:val="20"/>
          <w:szCs w:val="20"/>
        </w:rPr>
        <w:t>:</w:t>
      </w:r>
      <w:r w:rsidRPr="00EA0E92">
        <w:rPr>
          <w:rFonts w:ascii="Times New Roman" w:hAnsi="Times New Roman" w:cs="Times New Roman"/>
          <w:sz w:val="20"/>
          <w:szCs w:val="20"/>
        </w:rPr>
        <w:t xml:space="preserve"> </w:t>
      </w:r>
    </w:p>
    <w:p w14:paraId="41B2770C" w14:textId="77777777" w:rsidR="000F5EF2" w:rsidRPr="00EA0E92" w:rsidRDefault="000F5EF2" w:rsidP="000F5EF2">
      <w:pPr>
        <w:spacing w:line="259" w:lineRule="auto"/>
        <w:ind w:left="0" w:firstLine="0"/>
        <w:rPr>
          <w:rFonts w:ascii="Times New Roman" w:hAnsi="Times New Roman" w:cs="Times New Roman"/>
          <w:sz w:val="20"/>
          <w:szCs w:val="20"/>
        </w:rPr>
      </w:pPr>
      <w:r w:rsidRPr="00EA0E92">
        <w:rPr>
          <w:rFonts w:ascii="Times New Roman" w:hAnsi="Times New Roman" w:cs="Times New Roman"/>
          <w:color w:val="FF0000"/>
          <w:sz w:val="20"/>
          <w:szCs w:val="20"/>
        </w:rPr>
        <w:t xml:space="preserve">The schedule and procedures in this course are subject to change (and probably will) at the discretion of the instructor.  In order to stay current with announcements regarding the schedule, you will need to attend and be on time for class, and check </w:t>
      </w:r>
      <w:proofErr w:type="spellStart"/>
      <w:r w:rsidRPr="00EA0E92">
        <w:rPr>
          <w:rFonts w:ascii="Times New Roman" w:hAnsi="Times New Roman" w:cs="Times New Roman"/>
          <w:color w:val="FF0000"/>
          <w:sz w:val="20"/>
          <w:szCs w:val="20"/>
        </w:rPr>
        <w:t>WyoCourse</w:t>
      </w:r>
      <w:proofErr w:type="spellEnd"/>
      <w:r w:rsidRPr="00EA0E92">
        <w:rPr>
          <w:rFonts w:ascii="Times New Roman" w:hAnsi="Times New Roman" w:cs="Times New Roman"/>
          <w:color w:val="FF0000"/>
          <w:sz w:val="20"/>
          <w:szCs w:val="20"/>
        </w:rPr>
        <w:t xml:space="preserve"> regularly.</w:t>
      </w:r>
    </w:p>
    <w:p w14:paraId="768DE9D0" w14:textId="77777777" w:rsidR="000F5EF2" w:rsidRPr="00EA0E92" w:rsidRDefault="000F5EF2" w:rsidP="000F5EF2">
      <w:pPr>
        <w:pStyle w:val="Heading1"/>
        <w:ind w:left="0" w:right="0" w:firstLine="0"/>
        <w:rPr>
          <w:rFonts w:ascii="Times New Roman" w:hAnsi="Times New Roman" w:cs="Times New Roman"/>
          <w:b w:val="0"/>
          <w:sz w:val="20"/>
          <w:szCs w:val="20"/>
        </w:rPr>
      </w:pPr>
    </w:p>
    <w:p w14:paraId="21BF1290" w14:textId="77777777" w:rsidR="00EA0E92" w:rsidRDefault="00EA0E92" w:rsidP="000F5EF2">
      <w:pPr>
        <w:jc w:val="center"/>
        <w:rPr>
          <w:rFonts w:ascii="Times New Roman" w:hAnsi="Times New Roman" w:cs="Times New Roman"/>
          <w:b/>
          <w:sz w:val="20"/>
          <w:szCs w:val="20"/>
          <w:u w:val="single"/>
        </w:rPr>
      </w:pPr>
    </w:p>
    <w:p w14:paraId="0D6C020C" w14:textId="77777777" w:rsidR="00EA0E92" w:rsidRDefault="00EA0E92" w:rsidP="000F5EF2">
      <w:pPr>
        <w:jc w:val="center"/>
        <w:rPr>
          <w:rFonts w:ascii="Times New Roman" w:hAnsi="Times New Roman" w:cs="Times New Roman"/>
          <w:b/>
          <w:sz w:val="20"/>
          <w:szCs w:val="20"/>
          <w:u w:val="single"/>
        </w:rPr>
      </w:pPr>
    </w:p>
    <w:p w14:paraId="5A0E89DF" w14:textId="77777777" w:rsidR="00EA0E92" w:rsidRDefault="00EA0E92" w:rsidP="000F5EF2">
      <w:pPr>
        <w:jc w:val="center"/>
        <w:rPr>
          <w:rFonts w:ascii="Times New Roman" w:hAnsi="Times New Roman" w:cs="Times New Roman"/>
          <w:b/>
          <w:sz w:val="20"/>
          <w:szCs w:val="20"/>
          <w:u w:val="single"/>
        </w:rPr>
      </w:pPr>
    </w:p>
    <w:p w14:paraId="03744169" w14:textId="77777777" w:rsidR="00EA0E92" w:rsidRDefault="00EA0E92" w:rsidP="000F5EF2">
      <w:pPr>
        <w:jc w:val="center"/>
        <w:rPr>
          <w:rFonts w:ascii="Times New Roman" w:hAnsi="Times New Roman" w:cs="Times New Roman"/>
          <w:b/>
          <w:sz w:val="20"/>
          <w:szCs w:val="20"/>
          <w:u w:val="single"/>
        </w:rPr>
      </w:pPr>
    </w:p>
    <w:p w14:paraId="3D4FC454" w14:textId="7ACC1CA8" w:rsidR="000F5EF2" w:rsidRPr="00EA0E92" w:rsidRDefault="000F5EF2" w:rsidP="000F5EF2">
      <w:pPr>
        <w:jc w:val="center"/>
        <w:rPr>
          <w:rFonts w:ascii="Times New Roman" w:hAnsi="Times New Roman" w:cs="Times New Roman"/>
          <w:b/>
          <w:sz w:val="20"/>
          <w:szCs w:val="20"/>
          <w:u w:val="single"/>
        </w:rPr>
      </w:pPr>
      <w:r w:rsidRPr="00EA0E92">
        <w:rPr>
          <w:rFonts w:ascii="Times New Roman" w:hAnsi="Times New Roman" w:cs="Times New Roman"/>
          <w:b/>
          <w:sz w:val="20"/>
          <w:szCs w:val="20"/>
          <w:u w:val="single"/>
        </w:rPr>
        <w:t>UNIVERSITY-WIDE POLICIES</w:t>
      </w:r>
    </w:p>
    <w:p w14:paraId="382B966B" w14:textId="77777777" w:rsidR="00B80EA8" w:rsidRPr="00EA0E92" w:rsidRDefault="000F5EF2" w:rsidP="00B80EA8">
      <w:pPr>
        <w:pStyle w:val="Heading1"/>
        <w:ind w:left="-5" w:right="0"/>
        <w:rPr>
          <w:rFonts w:ascii="Times New Roman" w:hAnsi="Times New Roman" w:cs="Times New Roman"/>
          <w:sz w:val="20"/>
          <w:szCs w:val="20"/>
          <w:u w:val="single"/>
        </w:rPr>
      </w:pPr>
      <w:r w:rsidRPr="00EA0E92">
        <w:rPr>
          <w:rFonts w:ascii="Times New Roman" w:hAnsi="Times New Roman" w:cs="Times New Roman"/>
          <w:sz w:val="20"/>
          <w:szCs w:val="20"/>
          <w:u w:val="single"/>
        </w:rPr>
        <w:t>UNIVERSITY EXCUSED ABSENCE</w:t>
      </w:r>
      <w:r w:rsidR="00B80EA8" w:rsidRPr="00EA0E92">
        <w:rPr>
          <w:rFonts w:ascii="Times New Roman" w:hAnsi="Times New Roman" w:cs="Times New Roman"/>
          <w:sz w:val="20"/>
          <w:szCs w:val="20"/>
          <w:u w:val="single"/>
        </w:rPr>
        <w:t>:</w:t>
      </w:r>
    </w:p>
    <w:p w14:paraId="7B3660C8" w14:textId="77777777" w:rsidR="000F5EF2" w:rsidRPr="00EA0E92" w:rsidRDefault="000F5EF2" w:rsidP="000F5EF2">
      <w:pPr>
        <w:rPr>
          <w:rFonts w:ascii="Times New Roman" w:hAnsi="Times New Roman" w:cs="Times New Roman"/>
          <w:sz w:val="20"/>
          <w:szCs w:val="20"/>
        </w:rPr>
      </w:pPr>
      <w:r w:rsidRPr="00EA0E92">
        <w:rPr>
          <w:rFonts w:ascii="Times New Roman" w:hAnsi="Times New Roman" w:cs="Times New Roman"/>
          <w:sz w:val="20"/>
          <w:szCs w:val="20"/>
        </w:rPr>
        <w:t xml:space="preserve">In order to be excused from an examination, a valid University excuse or doctor’s excuse must be obtained.  University excuses can be obtained from the Office of Student Life.   The Office of Student Life (OSL) will provide the excuse, provided the students' absence meets the criteria for an authorized absence.  For further information on obtaining an excused absence, contact the OSL or visit their website at: </w:t>
      </w:r>
      <w:hyperlink r:id="rId6" w:history="1">
        <w:r w:rsidRPr="00EA0E92">
          <w:rPr>
            <w:rStyle w:val="Hyperlink"/>
            <w:rFonts w:ascii="Times New Roman" w:hAnsi="Times New Roman" w:cs="Times New Roman"/>
            <w:sz w:val="20"/>
            <w:szCs w:val="20"/>
          </w:rPr>
          <w:t>http://uwacadweb.uwyo.edu/OSL/absences.htm</w:t>
        </w:r>
      </w:hyperlink>
      <w:r w:rsidRPr="00EA0E92">
        <w:rPr>
          <w:rFonts w:ascii="Times New Roman" w:hAnsi="Times New Roman" w:cs="Times New Roman"/>
          <w:sz w:val="20"/>
          <w:szCs w:val="20"/>
        </w:rPr>
        <w:t xml:space="preserve">.  </w:t>
      </w:r>
    </w:p>
    <w:p w14:paraId="702BD7A8" w14:textId="77777777" w:rsidR="007433E2" w:rsidRPr="00EA0E92" w:rsidRDefault="002D243C">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 xml:space="preserve"> </w:t>
      </w:r>
    </w:p>
    <w:p w14:paraId="5CFD43BD" w14:textId="77777777" w:rsidR="007433E2" w:rsidRPr="00EA0E92" w:rsidRDefault="002D243C" w:rsidP="000F5EF2">
      <w:pPr>
        <w:spacing w:line="259" w:lineRule="auto"/>
        <w:ind w:left="0" w:firstLine="0"/>
        <w:rPr>
          <w:rFonts w:ascii="Times New Roman" w:hAnsi="Times New Roman" w:cs="Times New Roman"/>
          <w:sz w:val="20"/>
          <w:szCs w:val="20"/>
        </w:rPr>
      </w:pPr>
      <w:r w:rsidRPr="00EA0E92">
        <w:rPr>
          <w:rFonts w:ascii="Times New Roman" w:hAnsi="Times New Roman" w:cs="Times New Roman"/>
          <w:b/>
          <w:sz w:val="20"/>
          <w:szCs w:val="20"/>
          <w:u w:val="single" w:color="000000"/>
        </w:rPr>
        <w:t>STUDENTS WITH DISABILITIES</w:t>
      </w:r>
      <w:r w:rsidRPr="00EA0E92">
        <w:rPr>
          <w:rFonts w:ascii="Times New Roman" w:hAnsi="Times New Roman" w:cs="Times New Roman"/>
          <w:b/>
          <w:sz w:val="20"/>
          <w:szCs w:val="20"/>
        </w:rPr>
        <w:t>:</w:t>
      </w:r>
      <w:r w:rsidRPr="00EA0E92">
        <w:rPr>
          <w:rFonts w:ascii="Times New Roman" w:hAnsi="Times New Roman" w:cs="Times New Roman"/>
          <w:sz w:val="20"/>
          <w:szCs w:val="20"/>
        </w:rPr>
        <w:t xml:space="preserve"> </w:t>
      </w:r>
    </w:p>
    <w:p w14:paraId="7B1C7F4D" w14:textId="7834D517" w:rsidR="000F5EF2" w:rsidRDefault="000F5EF2" w:rsidP="000F5EF2">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It is University of Wyoming policy to accommodate students, faculty, staff, and visitors with disabilities.  If you have a physical, learning, sensory, or psychological disability and require accommodations, please let me know as soon as possible. You will need to register with University Disability Support Services (UDSS) in the Student Educational Opportunity offices, Room 330 Knight Hall, and provide UDSS with documentation of your disability.</w:t>
      </w:r>
      <w:r w:rsidR="009E0256">
        <w:rPr>
          <w:rFonts w:ascii="Times New Roman" w:hAnsi="Times New Roman" w:cs="Times New Roman"/>
          <w:sz w:val="20"/>
          <w:szCs w:val="20"/>
        </w:rPr>
        <w:t xml:space="preserve"> </w:t>
      </w:r>
      <w:hyperlink r:id="rId7" w:history="1">
        <w:r w:rsidR="009E0256" w:rsidRPr="00156337">
          <w:rPr>
            <w:rStyle w:val="Hyperlink"/>
            <w:rFonts w:ascii="Times New Roman" w:hAnsi="Times New Roman" w:cs="Times New Roman"/>
            <w:sz w:val="20"/>
            <w:szCs w:val="20"/>
          </w:rPr>
          <w:t>http://www.uwyo.edu/udss/</w:t>
        </w:r>
      </w:hyperlink>
    </w:p>
    <w:p w14:paraId="550BBF1F" w14:textId="77777777" w:rsidR="009E0256" w:rsidRPr="00EA0E92" w:rsidRDefault="009E0256" w:rsidP="000F5EF2">
      <w:pPr>
        <w:spacing w:line="259" w:lineRule="auto"/>
        <w:ind w:left="0" w:firstLine="0"/>
        <w:rPr>
          <w:rFonts w:ascii="Times New Roman" w:hAnsi="Times New Roman" w:cs="Times New Roman"/>
          <w:sz w:val="20"/>
          <w:szCs w:val="20"/>
        </w:rPr>
      </w:pPr>
    </w:p>
    <w:p w14:paraId="588DB026" w14:textId="477B0A5F" w:rsidR="007433E2" w:rsidRPr="00EA0E92" w:rsidRDefault="002D243C" w:rsidP="009E0256">
      <w:pPr>
        <w:spacing w:line="259" w:lineRule="auto"/>
        <w:ind w:left="0" w:firstLine="0"/>
        <w:rPr>
          <w:rFonts w:ascii="Times New Roman" w:hAnsi="Times New Roman" w:cs="Times New Roman"/>
          <w:sz w:val="20"/>
          <w:szCs w:val="20"/>
        </w:rPr>
      </w:pPr>
      <w:r w:rsidRPr="00EA0E92">
        <w:rPr>
          <w:rFonts w:ascii="Times New Roman" w:hAnsi="Times New Roman" w:cs="Times New Roman"/>
          <w:b/>
          <w:sz w:val="20"/>
          <w:szCs w:val="20"/>
          <w:u w:val="single" w:color="000000"/>
        </w:rPr>
        <w:t>SEXUAL HARASSMENT, DISCRIMINATION, and VIOLENCE:</w:t>
      </w:r>
      <w:r w:rsidRPr="00EA0E92">
        <w:rPr>
          <w:rFonts w:ascii="Times New Roman" w:hAnsi="Times New Roman" w:cs="Times New Roman"/>
          <w:sz w:val="20"/>
          <w:szCs w:val="20"/>
        </w:rPr>
        <w:t xml:space="preserve">  </w:t>
      </w:r>
    </w:p>
    <w:p w14:paraId="4EAB85D5" w14:textId="43F19F40" w:rsidR="007433E2" w:rsidRPr="00EA0E92" w:rsidRDefault="00B62C59" w:rsidP="00B62C59">
      <w:pPr>
        <w:ind w:left="-5" w:right="48"/>
        <w:rPr>
          <w:rFonts w:ascii="Times New Roman" w:hAnsi="Times New Roman" w:cs="Times New Roman"/>
          <w:sz w:val="20"/>
          <w:szCs w:val="20"/>
        </w:rPr>
      </w:pPr>
      <w:r w:rsidRPr="00EA0E92">
        <w:rPr>
          <w:rFonts w:ascii="Times New Roman" w:hAnsi="Times New Roman" w:cs="Times New Roman"/>
          <w:sz w:val="20"/>
          <w:szCs w:val="20"/>
        </w:rPr>
        <w:t>The faculty and staff of the University of Wyoming actively strive to provide a learning, working, and living environment that promotes personal integrity, civility, and mutual respect that is</w:t>
      </w:r>
      <w:r w:rsidRPr="00EA0E92">
        <w:rPr>
          <w:rFonts w:ascii="Times New Roman" w:hAnsi="Times New Roman" w:cs="Times New Roman"/>
          <w:color w:val="FF0000"/>
          <w:sz w:val="20"/>
          <w:szCs w:val="20"/>
        </w:rPr>
        <w:t xml:space="preserve"> </w:t>
      </w:r>
      <w:r w:rsidRPr="00EA0E92">
        <w:rPr>
          <w:rFonts w:ascii="Times New Roman" w:hAnsi="Times New Roman" w:cs="Times New Roman"/>
          <w:sz w:val="20"/>
          <w:szCs w:val="20"/>
        </w:rPr>
        <w:t>free from sexual misconduct and discrimination.</w:t>
      </w:r>
      <w:r w:rsidR="00EA0E92">
        <w:rPr>
          <w:rFonts w:ascii="Times New Roman" w:hAnsi="Times New Roman" w:cs="Times New Roman"/>
          <w:sz w:val="20"/>
          <w:szCs w:val="20"/>
        </w:rPr>
        <w:t xml:space="preserve"> </w:t>
      </w:r>
      <w:r w:rsidR="00EA0E92" w:rsidRPr="009E0256">
        <w:rPr>
          <w:rFonts w:ascii="Times New Roman" w:hAnsi="Times New Roman" w:cs="Times New Roman"/>
          <w:color w:val="FF0000"/>
          <w:sz w:val="20"/>
          <w:szCs w:val="20"/>
        </w:rPr>
        <w:t>DUTY TO REPORT:</w:t>
      </w:r>
      <w:r w:rsidRPr="00EA0E92">
        <w:rPr>
          <w:rFonts w:ascii="Times New Roman" w:hAnsi="Times New Roman" w:cs="Times New Roman"/>
          <w:sz w:val="20"/>
          <w:szCs w:val="20"/>
        </w:rPr>
        <w:t xml:space="preserve"> </w:t>
      </w:r>
      <w:r w:rsidR="002D243C" w:rsidRPr="00EA0E92">
        <w:rPr>
          <w:rFonts w:ascii="Times New Roman" w:hAnsi="Times New Roman" w:cs="Times New Roman"/>
          <w:sz w:val="20"/>
          <w:szCs w:val="20"/>
        </w:rPr>
        <w:t>In accordance with</w:t>
      </w:r>
      <w:r w:rsidR="000F5EF2" w:rsidRPr="00EA0E92">
        <w:rPr>
          <w:rFonts w:ascii="Times New Roman" w:hAnsi="Times New Roman" w:cs="Times New Roman"/>
          <w:sz w:val="20"/>
          <w:szCs w:val="20"/>
        </w:rPr>
        <w:t xml:space="preserve"> University policy</w:t>
      </w:r>
      <w:r w:rsidRPr="00EA0E92">
        <w:rPr>
          <w:rFonts w:ascii="Times New Roman" w:hAnsi="Times New Roman" w:cs="Times New Roman"/>
          <w:sz w:val="20"/>
          <w:szCs w:val="20"/>
        </w:rPr>
        <w:t xml:space="preserve"> (see UW regulation 4-3)</w:t>
      </w:r>
      <w:r w:rsidR="002D243C" w:rsidRPr="00EA0E92">
        <w:rPr>
          <w:rFonts w:ascii="Times New Roman" w:hAnsi="Times New Roman" w:cs="Times New Roman"/>
          <w:sz w:val="20"/>
          <w:szCs w:val="20"/>
        </w:rPr>
        <w:t>, your instructor is a “Responsible Employee” for reporting purposes under Title IX regulations and so must report any instance, occurring during a student’s time in college, of sexual assault, stalking, dating violence, domestic violence, or sexua</w:t>
      </w:r>
      <w:r w:rsidR="00CD11D7" w:rsidRPr="00EA0E92">
        <w:rPr>
          <w:rFonts w:ascii="Times New Roman" w:hAnsi="Times New Roman" w:cs="Times New Roman"/>
          <w:sz w:val="20"/>
          <w:szCs w:val="20"/>
        </w:rPr>
        <w:t xml:space="preserve">l harassment about which she/he/they </w:t>
      </w:r>
      <w:r w:rsidR="002D243C" w:rsidRPr="00EA0E92">
        <w:rPr>
          <w:rFonts w:ascii="Times New Roman" w:hAnsi="Times New Roman" w:cs="Times New Roman"/>
          <w:sz w:val="20"/>
          <w:szCs w:val="20"/>
        </w:rPr>
        <w:t>becomes aware during this course through writing, discussion, or personal disclosure. More information</w:t>
      </w:r>
      <w:r w:rsidR="000F5EF2" w:rsidRPr="00EA0E92">
        <w:rPr>
          <w:rFonts w:ascii="Times New Roman" w:hAnsi="Times New Roman" w:cs="Times New Roman"/>
          <w:sz w:val="20"/>
          <w:szCs w:val="20"/>
        </w:rPr>
        <w:t>, including access to confidential resources,</w:t>
      </w:r>
      <w:r w:rsidR="002D243C" w:rsidRPr="00EA0E92">
        <w:rPr>
          <w:rFonts w:ascii="Times New Roman" w:hAnsi="Times New Roman" w:cs="Times New Roman"/>
          <w:sz w:val="20"/>
          <w:szCs w:val="20"/>
        </w:rPr>
        <w:t xml:space="preserve"> can be found at </w:t>
      </w:r>
      <w:hyperlink r:id="rId8" w:history="1">
        <w:r w:rsidR="000F5EF2" w:rsidRPr="00EA0E92">
          <w:rPr>
            <w:rStyle w:val="Hyperlink"/>
            <w:rFonts w:ascii="Times New Roman" w:hAnsi="Times New Roman" w:cs="Times New Roman"/>
            <w:sz w:val="20"/>
            <w:szCs w:val="20"/>
          </w:rPr>
          <w:t>http://www.uwyo.edu/reportit/policies/index.html</w:t>
        </w:r>
      </w:hyperlink>
      <w:r w:rsidR="00EA0E92" w:rsidRPr="00EA0E92">
        <w:rPr>
          <w:rFonts w:ascii="Times New Roman" w:hAnsi="Times New Roman" w:cs="Times New Roman"/>
          <w:sz w:val="20"/>
          <w:szCs w:val="20"/>
        </w:rPr>
        <w:t xml:space="preserve"> and </w:t>
      </w:r>
      <w:hyperlink r:id="rId9" w:history="1">
        <w:r w:rsidR="00EA0E92" w:rsidRPr="00EA0E92">
          <w:rPr>
            <w:rStyle w:val="Hyperlink"/>
            <w:rFonts w:ascii="Times New Roman" w:hAnsi="Times New Roman" w:cs="Times New Roman"/>
            <w:sz w:val="20"/>
            <w:szCs w:val="20"/>
          </w:rPr>
          <w:t>https://uwyo.instructure.com/courses/529084/external_tools/41356</w:t>
        </w:r>
      </w:hyperlink>
    </w:p>
    <w:p w14:paraId="253A2907" w14:textId="77777777" w:rsidR="007433E2" w:rsidRPr="00EA0E92" w:rsidRDefault="002D243C">
      <w:pPr>
        <w:spacing w:line="259" w:lineRule="auto"/>
        <w:ind w:left="0" w:firstLine="0"/>
        <w:rPr>
          <w:rFonts w:ascii="Times New Roman" w:eastAsia="Calibri" w:hAnsi="Times New Roman" w:cs="Times New Roman"/>
          <w:sz w:val="20"/>
          <w:szCs w:val="20"/>
        </w:rPr>
      </w:pPr>
      <w:r w:rsidRPr="00EA0E92">
        <w:rPr>
          <w:rFonts w:ascii="Times New Roman" w:eastAsia="Calibri" w:hAnsi="Times New Roman" w:cs="Times New Roman"/>
          <w:sz w:val="20"/>
          <w:szCs w:val="20"/>
        </w:rPr>
        <w:t xml:space="preserve"> </w:t>
      </w:r>
    </w:p>
    <w:p w14:paraId="661851E4" w14:textId="77777777" w:rsidR="00EA0E92" w:rsidRPr="00EA0E92" w:rsidRDefault="00EA0E92">
      <w:pPr>
        <w:spacing w:line="259" w:lineRule="auto"/>
        <w:ind w:left="0" w:firstLine="0"/>
        <w:rPr>
          <w:rFonts w:ascii="Times New Roman" w:hAnsi="Times New Roman" w:cs="Times New Roman"/>
          <w:b/>
          <w:bCs/>
          <w:sz w:val="20"/>
          <w:szCs w:val="20"/>
          <w:u w:val="single"/>
        </w:rPr>
      </w:pPr>
      <w:r w:rsidRPr="00EA0E92">
        <w:rPr>
          <w:rFonts w:ascii="Times New Roman" w:hAnsi="Times New Roman" w:cs="Times New Roman"/>
          <w:b/>
          <w:bCs/>
          <w:sz w:val="20"/>
          <w:szCs w:val="20"/>
          <w:u w:val="single"/>
        </w:rPr>
        <w:t>CLASSROOM STATEMENT ON DIVERSITY:</w:t>
      </w:r>
    </w:p>
    <w:p w14:paraId="1FFE6B98" w14:textId="05AB5146" w:rsidR="00EA0E92" w:rsidRPr="00EA0E92" w:rsidRDefault="00EA0E92">
      <w:pPr>
        <w:spacing w:line="259" w:lineRule="auto"/>
        <w:ind w:left="0" w:firstLine="0"/>
        <w:rPr>
          <w:rFonts w:ascii="Times New Roman" w:eastAsia="Calibri" w:hAnsi="Times New Roman" w:cs="Times New Roman"/>
          <w:sz w:val="20"/>
          <w:szCs w:val="20"/>
        </w:rPr>
      </w:pPr>
      <w:r w:rsidRPr="00EA0E92">
        <w:rPr>
          <w:rFonts w:ascii="Times New Roman" w:hAnsi="Times New Roman" w:cs="Times New Roman"/>
          <w:sz w:val="20"/>
          <w:szCs w:val="20"/>
        </w:rPr>
        <w:t>The University of Wyoming values an educational environment that is diverse, equitable, and inclusive. The diversity that students and faculty bring to class, including age, country of origin, culture, disability, economic class, ethnicity, gender identity, immigration status, linguistic, political affiliation, race, religion, sexual orientation, veteran status, worldview, and other social and cultural diversity is valued, respected, and considered a resource for learning.</w:t>
      </w:r>
    </w:p>
    <w:p w14:paraId="056BE1E1" w14:textId="77777777" w:rsidR="00EA0E92" w:rsidRPr="00EA0E92" w:rsidRDefault="00EA0E92">
      <w:pPr>
        <w:spacing w:line="259" w:lineRule="auto"/>
        <w:ind w:left="0" w:firstLine="0"/>
        <w:rPr>
          <w:rFonts w:ascii="Times New Roman" w:eastAsia="Calibri" w:hAnsi="Times New Roman" w:cs="Times New Roman"/>
          <w:b/>
          <w:sz w:val="20"/>
          <w:szCs w:val="20"/>
          <w:u w:val="single"/>
        </w:rPr>
      </w:pPr>
    </w:p>
    <w:p w14:paraId="48A1D7D8" w14:textId="7E7263CE" w:rsidR="00EA0E92" w:rsidRPr="00EA0E92" w:rsidRDefault="00EA0E92">
      <w:pPr>
        <w:spacing w:line="259" w:lineRule="auto"/>
        <w:ind w:left="0" w:firstLine="0"/>
        <w:rPr>
          <w:rFonts w:ascii="Times New Roman" w:eastAsia="Calibri" w:hAnsi="Times New Roman" w:cs="Times New Roman"/>
          <w:b/>
          <w:sz w:val="20"/>
          <w:szCs w:val="20"/>
          <w:u w:val="single"/>
        </w:rPr>
      </w:pPr>
      <w:r w:rsidRPr="00EA0E92">
        <w:rPr>
          <w:rFonts w:ascii="Times New Roman" w:eastAsia="Calibri" w:hAnsi="Times New Roman" w:cs="Times New Roman"/>
          <w:b/>
          <w:sz w:val="20"/>
          <w:szCs w:val="20"/>
          <w:u w:val="single"/>
        </w:rPr>
        <w:t>CLASSROOM BEHAVIOR POLICY:</w:t>
      </w:r>
    </w:p>
    <w:p w14:paraId="4344B38E" w14:textId="4954788F" w:rsidR="000F5EF2" w:rsidRPr="00EA0E92" w:rsidRDefault="00EA0E92">
      <w:pPr>
        <w:spacing w:line="259" w:lineRule="auto"/>
        <w:ind w:left="0" w:firstLine="0"/>
        <w:rPr>
          <w:rFonts w:ascii="Times New Roman" w:eastAsia="Calibri" w:hAnsi="Times New Roman" w:cs="Times New Roman"/>
          <w:sz w:val="20"/>
          <w:szCs w:val="20"/>
        </w:rPr>
      </w:pPr>
      <w:r w:rsidRPr="00EA0E92">
        <w:rPr>
          <w:rFonts w:ascii="Times New Roman" w:eastAsia="Calibri" w:hAnsi="Times New Roman" w:cs="Times New Roman"/>
          <w:sz w:val="20"/>
          <w:szCs w:val="20"/>
        </w:rPr>
        <w:t>At all times, treat your presence in the classroom and your enrollment in this course as you would a job.  Act professionally, arrive on time, pay attention, complete your work in a timely and professional manner, and treat all deadlines seriously.  You will be respectful towards you classmates and instructor.  Spirited debate and disagreement are to be expected in any classroom and all views will be heard fully, but at all times we will behave civilly and with respect towards one another. Personal attacks, offensive language, name-calling, and dismissive gestures are not warranted in a learning atmosphere.  As the instructor, I have the right to dismiss you from the classroom, study sessions, electronic forums, and other areas where disruptive behavior occurs.</w:t>
      </w:r>
    </w:p>
    <w:p w14:paraId="1DA60D97" w14:textId="27773870" w:rsidR="000F5EF2" w:rsidRPr="00EA0E92" w:rsidRDefault="000F5EF2">
      <w:pPr>
        <w:spacing w:line="259" w:lineRule="auto"/>
        <w:ind w:left="0" w:firstLine="0"/>
        <w:rPr>
          <w:rFonts w:ascii="Times New Roman" w:eastAsia="Calibri" w:hAnsi="Times New Roman" w:cs="Times New Roman"/>
          <w:sz w:val="20"/>
          <w:szCs w:val="20"/>
        </w:rPr>
      </w:pPr>
    </w:p>
    <w:p w14:paraId="53312FAD" w14:textId="334B532E" w:rsidR="00EA0E92" w:rsidRPr="00EA0E92" w:rsidRDefault="00EA0E92">
      <w:pPr>
        <w:spacing w:line="259" w:lineRule="auto"/>
        <w:ind w:left="0" w:firstLine="0"/>
        <w:rPr>
          <w:rFonts w:ascii="Times New Roman" w:eastAsia="Calibri" w:hAnsi="Times New Roman" w:cs="Times New Roman"/>
          <w:b/>
          <w:sz w:val="20"/>
          <w:szCs w:val="20"/>
          <w:u w:val="single"/>
        </w:rPr>
      </w:pPr>
      <w:r w:rsidRPr="00EA0E92">
        <w:rPr>
          <w:rFonts w:ascii="Times New Roman" w:eastAsia="Calibri" w:hAnsi="Times New Roman" w:cs="Times New Roman"/>
          <w:b/>
          <w:sz w:val="20"/>
          <w:szCs w:val="20"/>
          <w:u w:val="single"/>
        </w:rPr>
        <w:t>ACADEMIC DISHONESTY:</w:t>
      </w:r>
    </w:p>
    <w:p w14:paraId="0664240A" w14:textId="4C9FF65D" w:rsidR="000F5EF2" w:rsidRDefault="00EA0E92">
      <w:pPr>
        <w:spacing w:line="259" w:lineRule="auto"/>
        <w:ind w:left="0" w:firstLine="0"/>
        <w:rPr>
          <w:rFonts w:ascii="Times New Roman" w:eastAsia="Calibri" w:hAnsi="Times New Roman" w:cs="Times New Roman"/>
          <w:sz w:val="20"/>
          <w:szCs w:val="20"/>
        </w:rPr>
      </w:pPr>
      <w:r w:rsidRPr="00EA0E92">
        <w:rPr>
          <w:rFonts w:ascii="Times New Roman" w:eastAsia="Calibri" w:hAnsi="Times New Roman" w:cs="Times New Roman"/>
          <w:sz w:val="20"/>
          <w:szCs w:val="20"/>
        </w:rPr>
        <w:t>Academic dishonesty will not be tolerated in this class.  Cases of academic dishonesty will be treated in accordance with UW Regulation 2-114.  The penalties for academic dishonesty can include, at my discretion, an “F” on an exam, an “F” on the class component exercise, and/or an “F” in the entire course.  Academic dishonesty means anything that represents someone else’s ideas as your own without attribution.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Facilitation of another person’s academic dishonesty is also considered academic dishonesty and will be treated identically.</w:t>
      </w:r>
      <w:r w:rsidR="009E0256">
        <w:rPr>
          <w:rFonts w:ascii="Times New Roman" w:eastAsia="Calibri" w:hAnsi="Times New Roman" w:cs="Times New Roman"/>
          <w:sz w:val="20"/>
          <w:szCs w:val="20"/>
        </w:rPr>
        <w:t xml:space="preserve"> Please see: </w:t>
      </w:r>
      <w:hyperlink r:id="rId10" w:history="1">
        <w:r w:rsidR="009E0256" w:rsidRPr="00156337">
          <w:rPr>
            <w:rStyle w:val="Hyperlink"/>
            <w:rFonts w:ascii="Times New Roman" w:eastAsia="Calibri" w:hAnsi="Times New Roman" w:cs="Times New Roman"/>
            <w:sz w:val="20"/>
            <w:szCs w:val="20"/>
          </w:rPr>
          <w:t>http://www.uwyo.edu/as/student-appeals/academic-dishonesty.html</w:t>
        </w:r>
      </w:hyperlink>
    </w:p>
    <w:p w14:paraId="06652259" w14:textId="65165ACC" w:rsidR="009E0256" w:rsidRDefault="009E0256" w:rsidP="00D661FF">
      <w:pPr>
        <w:spacing w:line="259" w:lineRule="auto"/>
        <w:ind w:left="0" w:firstLine="0"/>
        <w:jc w:val="center"/>
        <w:rPr>
          <w:rFonts w:ascii="Times New Roman" w:eastAsia="Calibri" w:hAnsi="Times New Roman" w:cs="Times New Roman"/>
          <w:sz w:val="20"/>
          <w:szCs w:val="20"/>
        </w:rPr>
      </w:pPr>
    </w:p>
    <w:p w14:paraId="25A638ED" w14:textId="79B283B6" w:rsidR="00D661FF" w:rsidRPr="00D661FF" w:rsidRDefault="00D661FF" w:rsidP="000D3522">
      <w:pPr>
        <w:spacing w:line="259" w:lineRule="auto"/>
        <w:ind w:left="0" w:firstLine="0"/>
        <w:rPr>
          <w:rFonts w:ascii="Times New Roman" w:eastAsia="Calibri" w:hAnsi="Times New Roman" w:cs="Times New Roman"/>
          <w:b/>
          <w:sz w:val="20"/>
          <w:szCs w:val="20"/>
          <w:u w:val="single"/>
        </w:rPr>
      </w:pPr>
      <w:r w:rsidRPr="00D661FF">
        <w:rPr>
          <w:rFonts w:ascii="Times New Roman" w:eastAsia="Calibri" w:hAnsi="Times New Roman" w:cs="Times New Roman"/>
          <w:b/>
          <w:sz w:val="20"/>
          <w:szCs w:val="20"/>
          <w:u w:val="single"/>
        </w:rPr>
        <w:t>KEY DATES:</w:t>
      </w:r>
    </w:p>
    <w:p w14:paraId="58FD1A7B" w14:textId="5967F6EE" w:rsidR="000F5EF2" w:rsidRDefault="00D661FF" w:rsidP="000D3522">
      <w:pPr>
        <w:spacing w:line="259" w:lineRule="auto"/>
        <w:ind w:left="0" w:firstLine="0"/>
        <w:rPr>
          <w:rFonts w:ascii="Times New Roman" w:eastAsia="Calibri" w:hAnsi="Times New Roman" w:cs="Times New Roman"/>
          <w:sz w:val="20"/>
          <w:szCs w:val="20"/>
        </w:rPr>
      </w:pPr>
      <w:r>
        <w:rPr>
          <w:rFonts w:ascii="Times New Roman" w:eastAsia="Calibri" w:hAnsi="Times New Roman" w:cs="Times New Roman"/>
          <w:sz w:val="20"/>
          <w:szCs w:val="20"/>
        </w:rPr>
        <w:t>Sep 1, Assignment 1 due</w:t>
      </w:r>
    </w:p>
    <w:p w14:paraId="23957674" w14:textId="0478E0F5" w:rsidR="00D661FF" w:rsidRDefault="00D661FF" w:rsidP="000D3522">
      <w:pPr>
        <w:spacing w:line="259" w:lineRule="auto"/>
        <w:ind w:left="0" w:firstLine="0"/>
        <w:rPr>
          <w:rFonts w:ascii="Times New Roman" w:eastAsia="Calibri" w:hAnsi="Times New Roman" w:cs="Times New Roman"/>
          <w:sz w:val="20"/>
          <w:szCs w:val="20"/>
        </w:rPr>
      </w:pPr>
      <w:r>
        <w:rPr>
          <w:rFonts w:ascii="Times New Roman" w:eastAsia="Calibri" w:hAnsi="Times New Roman" w:cs="Times New Roman"/>
          <w:sz w:val="20"/>
          <w:szCs w:val="20"/>
        </w:rPr>
        <w:t>Oct 2, Exam 1</w:t>
      </w:r>
    </w:p>
    <w:p w14:paraId="2C5AB7F9" w14:textId="774D1E7C" w:rsidR="00D661FF" w:rsidRDefault="00D661FF" w:rsidP="000D3522">
      <w:pPr>
        <w:spacing w:line="259" w:lineRule="auto"/>
        <w:ind w:left="0" w:firstLine="0"/>
        <w:rPr>
          <w:rFonts w:ascii="Times New Roman" w:eastAsia="Calibri" w:hAnsi="Times New Roman" w:cs="Times New Roman"/>
          <w:sz w:val="20"/>
          <w:szCs w:val="20"/>
        </w:rPr>
      </w:pPr>
      <w:r>
        <w:rPr>
          <w:rFonts w:ascii="Times New Roman" w:eastAsia="Calibri" w:hAnsi="Times New Roman" w:cs="Times New Roman"/>
          <w:sz w:val="20"/>
          <w:szCs w:val="20"/>
        </w:rPr>
        <w:t>Oct 16, Assignment 2 due</w:t>
      </w:r>
    </w:p>
    <w:p w14:paraId="64977ADF" w14:textId="77D45779" w:rsidR="00D661FF" w:rsidRDefault="00D661FF" w:rsidP="000D3522">
      <w:pPr>
        <w:spacing w:line="259" w:lineRule="auto"/>
        <w:ind w:left="0" w:firstLine="0"/>
        <w:rPr>
          <w:rFonts w:ascii="Times New Roman" w:eastAsia="Calibri" w:hAnsi="Times New Roman" w:cs="Times New Roman"/>
          <w:sz w:val="20"/>
          <w:szCs w:val="20"/>
        </w:rPr>
      </w:pPr>
      <w:r>
        <w:rPr>
          <w:rFonts w:ascii="Times New Roman" w:eastAsia="Calibri" w:hAnsi="Times New Roman" w:cs="Times New Roman"/>
          <w:sz w:val="20"/>
          <w:szCs w:val="20"/>
        </w:rPr>
        <w:t>Nov 6, Assignment 3 due</w:t>
      </w:r>
    </w:p>
    <w:p w14:paraId="282CB6DE" w14:textId="1823540B" w:rsidR="00D661FF" w:rsidRDefault="00D661FF" w:rsidP="000D3522">
      <w:pPr>
        <w:spacing w:line="259" w:lineRule="auto"/>
        <w:ind w:left="0" w:firstLine="0"/>
        <w:rPr>
          <w:rFonts w:ascii="Times New Roman" w:eastAsia="Calibri" w:hAnsi="Times New Roman" w:cs="Times New Roman"/>
          <w:sz w:val="20"/>
          <w:szCs w:val="20"/>
        </w:rPr>
      </w:pPr>
      <w:r>
        <w:rPr>
          <w:rFonts w:ascii="Times New Roman" w:eastAsia="Calibri" w:hAnsi="Times New Roman" w:cs="Times New Roman"/>
          <w:sz w:val="20"/>
          <w:szCs w:val="20"/>
        </w:rPr>
        <w:t>Nov 6, Exam 2</w:t>
      </w:r>
    </w:p>
    <w:p w14:paraId="4574BB6D" w14:textId="5A3422DA" w:rsidR="00D661FF" w:rsidRDefault="00D661FF" w:rsidP="000D3522">
      <w:pPr>
        <w:spacing w:line="259" w:lineRule="auto"/>
        <w:ind w:left="0" w:firstLine="0"/>
        <w:rPr>
          <w:rFonts w:ascii="Times New Roman" w:eastAsia="Calibri" w:hAnsi="Times New Roman" w:cs="Times New Roman"/>
          <w:sz w:val="20"/>
          <w:szCs w:val="20"/>
        </w:rPr>
      </w:pPr>
      <w:r>
        <w:rPr>
          <w:rFonts w:ascii="Times New Roman" w:eastAsia="Calibri" w:hAnsi="Times New Roman" w:cs="Times New Roman"/>
          <w:sz w:val="20"/>
          <w:szCs w:val="20"/>
        </w:rPr>
        <w:t>Nov 20, Assignment 4 due</w:t>
      </w:r>
    </w:p>
    <w:p w14:paraId="1D29E003" w14:textId="5A9EF649" w:rsidR="00D661FF" w:rsidRDefault="00D661FF" w:rsidP="000D3522">
      <w:pPr>
        <w:spacing w:line="259" w:lineRule="auto"/>
        <w:ind w:left="0" w:firstLine="0"/>
        <w:rPr>
          <w:rFonts w:ascii="Times New Roman" w:eastAsia="Calibri" w:hAnsi="Times New Roman" w:cs="Times New Roman"/>
          <w:sz w:val="20"/>
          <w:szCs w:val="20"/>
        </w:rPr>
      </w:pPr>
      <w:r>
        <w:rPr>
          <w:rFonts w:ascii="Times New Roman" w:eastAsia="Calibri" w:hAnsi="Times New Roman" w:cs="Times New Roman"/>
          <w:sz w:val="20"/>
          <w:szCs w:val="20"/>
        </w:rPr>
        <w:t>Dec 4, Final paper due</w:t>
      </w:r>
    </w:p>
    <w:p w14:paraId="1F5B38FF" w14:textId="7B463DDC" w:rsidR="00D661FF" w:rsidRPr="00EA0E92" w:rsidRDefault="00D661FF" w:rsidP="000D3522">
      <w:pPr>
        <w:spacing w:line="259" w:lineRule="auto"/>
        <w:ind w:left="0" w:firstLine="0"/>
        <w:rPr>
          <w:rFonts w:ascii="Times New Roman" w:eastAsia="Calibri" w:hAnsi="Times New Roman" w:cs="Times New Roman"/>
          <w:sz w:val="20"/>
          <w:szCs w:val="20"/>
        </w:rPr>
      </w:pPr>
      <w:r>
        <w:rPr>
          <w:rFonts w:ascii="Times New Roman" w:eastAsia="Calibri" w:hAnsi="Times New Roman" w:cs="Times New Roman"/>
          <w:sz w:val="20"/>
          <w:szCs w:val="20"/>
        </w:rPr>
        <w:t>Dec 18, Exam 3</w:t>
      </w:r>
    </w:p>
    <w:p w14:paraId="00EDD3B4" w14:textId="77777777" w:rsidR="000F5EF2" w:rsidRPr="00EA0E92" w:rsidRDefault="000F5EF2">
      <w:pPr>
        <w:spacing w:line="259" w:lineRule="auto"/>
        <w:ind w:left="0" w:firstLine="0"/>
        <w:rPr>
          <w:rFonts w:ascii="Times New Roman" w:eastAsia="Calibri" w:hAnsi="Times New Roman" w:cs="Times New Roman"/>
          <w:sz w:val="20"/>
          <w:szCs w:val="20"/>
        </w:rPr>
      </w:pPr>
    </w:p>
    <w:p w14:paraId="3EDF4CE6" w14:textId="77777777" w:rsidR="000F5EF2" w:rsidRPr="00EA0E92" w:rsidRDefault="000F5EF2">
      <w:pPr>
        <w:spacing w:line="259" w:lineRule="auto"/>
        <w:ind w:left="0" w:firstLine="0"/>
        <w:rPr>
          <w:rFonts w:ascii="Times New Roman" w:eastAsia="Calibri" w:hAnsi="Times New Roman" w:cs="Times New Roman"/>
          <w:sz w:val="20"/>
          <w:szCs w:val="20"/>
        </w:rPr>
      </w:pPr>
    </w:p>
    <w:p w14:paraId="381E2647" w14:textId="534C7966" w:rsidR="009E0256" w:rsidRDefault="009E0256">
      <w:pPr>
        <w:spacing w:line="259" w:lineRule="auto"/>
        <w:ind w:left="0" w:firstLine="0"/>
        <w:rPr>
          <w:rFonts w:ascii="Times New Roman" w:eastAsia="Calibri" w:hAnsi="Times New Roman" w:cs="Times New Roman"/>
          <w:sz w:val="20"/>
          <w:szCs w:val="20"/>
        </w:rPr>
      </w:pPr>
    </w:p>
    <w:p w14:paraId="1C17AA77" w14:textId="77777777" w:rsidR="009E0256" w:rsidRPr="00EA0E92" w:rsidRDefault="009E0256">
      <w:pPr>
        <w:spacing w:line="259" w:lineRule="auto"/>
        <w:ind w:left="0" w:firstLine="0"/>
        <w:rPr>
          <w:rFonts w:ascii="Times New Roman" w:eastAsia="Calibri" w:hAnsi="Times New Roman" w:cs="Times New Roman"/>
          <w:sz w:val="20"/>
          <w:szCs w:val="20"/>
        </w:rPr>
      </w:pPr>
    </w:p>
    <w:p w14:paraId="6A8FBB74" w14:textId="77777777" w:rsidR="00BE5C28" w:rsidRPr="009E0256" w:rsidRDefault="00BE5C28" w:rsidP="00BE5C28">
      <w:pPr>
        <w:spacing w:line="259" w:lineRule="auto"/>
        <w:ind w:left="0" w:firstLine="0"/>
        <w:rPr>
          <w:rFonts w:ascii="Times New Roman" w:eastAsia="Calibri" w:hAnsi="Times New Roman" w:cs="Times New Roman"/>
          <w:i/>
          <w:color w:val="FF0000"/>
          <w:sz w:val="20"/>
          <w:szCs w:val="20"/>
        </w:rPr>
      </w:pPr>
      <w:r w:rsidRPr="009E0256">
        <w:rPr>
          <w:rFonts w:ascii="Times New Roman" w:eastAsia="Calibri" w:hAnsi="Times New Roman" w:cs="Times New Roman"/>
          <w:i/>
          <w:color w:val="FF0000"/>
          <w:sz w:val="20"/>
          <w:szCs w:val="20"/>
        </w:rPr>
        <w:t>COURSE SCHEDULE *SUBJECT TO CHANGE, CHECK WYO COURSES REGULARLY*</w:t>
      </w:r>
    </w:p>
    <w:p w14:paraId="27172F7A" w14:textId="77777777" w:rsidR="00BE5C28" w:rsidRPr="00EA0E92" w:rsidRDefault="00BE5C28" w:rsidP="00BE5C28">
      <w:pPr>
        <w:spacing w:line="259" w:lineRule="auto"/>
        <w:ind w:left="0" w:firstLine="0"/>
        <w:jc w:val="center"/>
        <w:rPr>
          <w:rFonts w:ascii="Times New Roman" w:hAnsi="Times New Roman" w:cs="Times New Roman"/>
          <w:sz w:val="20"/>
          <w:szCs w:val="20"/>
        </w:rPr>
      </w:pPr>
    </w:p>
    <w:p w14:paraId="3F852919" w14:textId="07B0DCFC" w:rsidR="00BE5C28" w:rsidRDefault="00BE5C28" w:rsidP="009E0256">
      <w:pPr>
        <w:spacing w:line="259" w:lineRule="auto"/>
        <w:ind w:left="0" w:firstLine="0"/>
        <w:jc w:val="center"/>
        <w:rPr>
          <w:rFonts w:ascii="Times New Roman" w:hAnsi="Times New Roman" w:cs="Times New Roman"/>
          <w:b/>
          <w:sz w:val="20"/>
          <w:szCs w:val="20"/>
          <w:u w:val="single"/>
        </w:rPr>
      </w:pPr>
      <w:r w:rsidRPr="009E0256">
        <w:rPr>
          <w:rFonts w:ascii="Times New Roman" w:hAnsi="Times New Roman" w:cs="Times New Roman"/>
          <w:b/>
          <w:sz w:val="20"/>
          <w:szCs w:val="20"/>
          <w:u w:val="single"/>
        </w:rPr>
        <w:t>UNIT ONE</w:t>
      </w:r>
      <w:r w:rsidR="009E0256">
        <w:rPr>
          <w:rFonts w:ascii="Times New Roman" w:hAnsi="Times New Roman" w:cs="Times New Roman"/>
          <w:b/>
          <w:sz w:val="20"/>
          <w:szCs w:val="20"/>
          <w:u w:val="single"/>
        </w:rPr>
        <w:t>: LIFECOURSE PERSPECTIVE ON AGING</w:t>
      </w:r>
    </w:p>
    <w:p w14:paraId="271A5EE7" w14:textId="77777777" w:rsidR="009E0256" w:rsidRPr="009E0256" w:rsidRDefault="009E0256" w:rsidP="009E0256">
      <w:pPr>
        <w:spacing w:line="259" w:lineRule="auto"/>
        <w:ind w:left="0" w:firstLine="0"/>
        <w:jc w:val="center"/>
        <w:rPr>
          <w:rFonts w:ascii="Times New Roman" w:hAnsi="Times New Roman" w:cs="Times New Roman"/>
          <w:b/>
          <w:sz w:val="20"/>
          <w:szCs w:val="20"/>
          <w:u w:val="single"/>
        </w:rPr>
      </w:pPr>
    </w:p>
    <w:tbl>
      <w:tblPr>
        <w:tblStyle w:val="TableGrid0"/>
        <w:tblW w:w="0" w:type="auto"/>
        <w:tblLook w:val="04A0" w:firstRow="1" w:lastRow="0" w:firstColumn="1" w:lastColumn="0" w:noHBand="0" w:noVBand="1"/>
      </w:tblPr>
      <w:tblGrid>
        <w:gridCol w:w="4225"/>
        <w:gridCol w:w="6616"/>
      </w:tblGrid>
      <w:tr w:rsidR="00BE5C28" w:rsidRPr="00EA0E92" w14:paraId="4F1BDCC1" w14:textId="77777777" w:rsidTr="009E0256">
        <w:tc>
          <w:tcPr>
            <w:tcW w:w="4225" w:type="dxa"/>
          </w:tcPr>
          <w:p w14:paraId="72866C63" w14:textId="77777777" w:rsidR="00BE5C28" w:rsidRPr="00EA0E92" w:rsidRDefault="00BE5C28" w:rsidP="000A4F51">
            <w:pPr>
              <w:spacing w:line="259" w:lineRule="auto"/>
              <w:ind w:left="0" w:firstLine="0"/>
              <w:rPr>
                <w:rFonts w:ascii="Times New Roman" w:hAnsi="Times New Roman" w:cs="Times New Roman"/>
                <w:sz w:val="20"/>
                <w:szCs w:val="20"/>
                <w:u w:val="single"/>
              </w:rPr>
            </w:pPr>
            <w:r w:rsidRPr="00EA0E92">
              <w:rPr>
                <w:rFonts w:ascii="Times New Roman" w:hAnsi="Times New Roman" w:cs="Times New Roman"/>
                <w:sz w:val="20"/>
                <w:szCs w:val="20"/>
                <w:u w:val="single"/>
              </w:rPr>
              <w:t>Week 1</w:t>
            </w:r>
            <w:r w:rsidR="00A33106" w:rsidRPr="00EA0E92">
              <w:rPr>
                <w:rFonts w:ascii="Times New Roman" w:hAnsi="Times New Roman" w:cs="Times New Roman"/>
                <w:sz w:val="20"/>
                <w:szCs w:val="20"/>
                <w:u w:val="single"/>
              </w:rPr>
              <w:t>: Introduction to the Sociology Aging</w:t>
            </w:r>
          </w:p>
        </w:tc>
        <w:tc>
          <w:tcPr>
            <w:tcW w:w="6616" w:type="dxa"/>
          </w:tcPr>
          <w:p w14:paraId="29F8F6AC" w14:textId="77777777" w:rsidR="00BE5C28" w:rsidRPr="00EA0E92" w:rsidRDefault="00BE5C28"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Readings:</w:t>
            </w:r>
          </w:p>
        </w:tc>
      </w:tr>
      <w:tr w:rsidR="00BE5C28" w:rsidRPr="00EA0E92" w14:paraId="1BEC5006" w14:textId="77777777" w:rsidTr="009E0256">
        <w:tc>
          <w:tcPr>
            <w:tcW w:w="4225" w:type="dxa"/>
          </w:tcPr>
          <w:p w14:paraId="7AF0C1C2" w14:textId="57308AB9" w:rsidR="00BE5C28" w:rsidRPr="00EA0E92" w:rsidRDefault="004927FB"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Sep 4</w:t>
            </w:r>
            <w:r w:rsidR="00BE5C28" w:rsidRPr="00EA0E92">
              <w:rPr>
                <w:rFonts w:ascii="Times New Roman" w:hAnsi="Times New Roman" w:cs="Times New Roman"/>
                <w:sz w:val="20"/>
                <w:szCs w:val="20"/>
                <w:vertAlign w:val="superscript"/>
              </w:rPr>
              <w:t>th</w:t>
            </w:r>
          </w:p>
        </w:tc>
        <w:tc>
          <w:tcPr>
            <w:tcW w:w="6616" w:type="dxa"/>
          </w:tcPr>
          <w:p w14:paraId="01463407" w14:textId="05621497" w:rsidR="00A33106" w:rsidRPr="00EA0E92" w:rsidRDefault="00A33106" w:rsidP="00A33106">
            <w:pPr>
              <w:pStyle w:val="ListParagraph"/>
              <w:numPr>
                <w:ilvl w:val="0"/>
                <w:numId w:val="6"/>
              </w:numPr>
              <w:rPr>
                <w:rFonts w:ascii="Times New Roman" w:hAnsi="Times New Roman" w:cs="Times New Roman"/>
                <w:sz w:val="20"/>
                <w:szCs w:val="20"/>
              </w:rPr>
            </w:pPr>
            <w:r w:rsidRPr="00EA0E92">
              <w:rPr>
                <w:rFonts w:ascii="Times New Roman" w:hAnsi="Times New Roman" w:cs="Times New Roman"/>
                <w:sz w:val="20"/>
                <w:szCs w:val="20"/>
              </w:rPr>
              <w:t>“</w:t>
            </w:r>
            <w:r w:rsidR="00AC5D32" w:rsidRPr="00EA0E92">
              <w:rPr>
                <w:rFonts w:ascii="Times New Roman" w:hAnsi="Times New Roman" w:cs="Times New Roman"/>
                <w:sz w:val="20"/>
                <w:szCs w:val="20"/>
              </w:rPr>
              <w:t xml:space="preserve">No Such Thing as a True Story” by </w:t>
            </w:r>
            <w:proofErr w:type="spellStart"/>
            <w:r w:rsidR="00AC5D32" w:rsidRPr="00EA0E92">
              <w:rPr>
                <w:rFonts w:ascii="Times New Roman" w:hAnsi="Times New Roman" w:cs="Times New Roman"/>
                <w:sz w:val="20"/>
                <w:szCs w:val="20"/>
              </w:rPr>
              <w:t>Chodron</w:t>
            </w:r>
            <w:proofErr w:type="spellEnd"/>
          </w:p>
          <w:p w14:paraId="7D46B074" w14:textId="77777777" w:rsidR="00BE5C28" w:rsidRPr="00EA0E92" w:rsidRDefault="00A33106" w:rsidP="00A33106">
            <w:pPr>
              <w:pStyle w:val="ListParagraph"/>
              <w:numPr>
                <w:ilvl w:val="0"/>
                <w:numId w:val="6"/>
              </w:numPr>
              <w:rPr>
                <w:rFonts w:ascii="Times New Roman" w:hAnsi="Times New Roman" w:cs="Times New Roman"/>
                <w:sz w:val="20"/>
                <w:szCs w:val="20"/>
              </w:rPr>
            </w:pPr>
            <w:r w:rsidRPr="00EA0E92">
              <w:rPr>
                <w:rFonts w:ascii="Times New Roman" w:hAnsi="Times New Roman" w:cs="Times New Roman"/>
                <w:sz w:val="20"/>
                <w:szCs w:val="20"/>
              </w:rPr>
              <w:t>Prologue (Moody)</w:t>
            </w:r>
          </w:p>
        </w:tc>
      </w:tr>
    </w:tbl>
    <w:p w14:paraId="53C6BB30" w14:textId="77777777" w:rsidR="00BE5C28" w:rsidRPr="00EA0E92" w:rsidRDefault="00BE5C28" w:rsidP="00BE5C28">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EA0E92" w14:paraId="66D31B54" w14:textId="77777777" w:rsidTr="009E0256">
        <w:tc>
          <w:tcPr>
            <w:tcW w:w="4225" w:type="dxa"/>
          </w:tcPr>
          <w:p w14:paraId="0A080572" w14:textId="77777777" w:rsidR="00BE5C28" w:rsidRPr="00EA0E92" w:rsidRDefault="00BE5C28" w:rsidP="000A4F51">
            <w:pPr>
              <w:spacing w:line="259" w:lineRule="auto"/>
              <w:ind w:left="0" w:firstLine="0"/>
              <w:rPr>
                <w:rFonts w:ascii="Times New Roman" w:hAnsi="Times New Roman" w:cs="Times New Roman"/>
                <w:sz w:val="20"/>
                <w:szCs w:val="20"/>
                <w:u w:val="single"/>
              </w:rPr>
            </w:pPr>
            <w:r w:rsidRPr="00EA0E92">
              <w:rPr>
                <w:rFonts w:ascii="Times New Roman" w:hAnsi="Times New Roman" w:cs="Times New Roman"/>
                <w:sz w:val="20"/>
                <w:szCs w:val="20"/>
                <w:u w:val="single"/>
              </w:rPr>
              <w:t>Week 2</w:t>
            </w:r>
            <w:r w:rsidR="00A33106" w:rsidRPr="00EA0E92">
              <w:rPr>
                <w:rFonts w:ascii="Times New Roman" w:hAnsi="Times New Roman" w:cs="Times New Roman"/>
                <w:sz w:val="20"/>
                <w:szCs w:val="20"/>
                <w:u w:val="single"/>
              </w:rPr>
              <w:t xml:space="preserve">: Biopsychosocial Aging Across the </w:t>
            </w:r>
            <w:proofErr w:type="spellStart"/>
            <w:r w:rsidR="00A33106" w:rsidRPr="00EA0E92">
              <w:rPr>
                <w:rFonts w:ascii="Times New Roman" w:hAnsi="Times New Roman" w:cs="Times New Roman"/>
                <w:sz w:val="20"/>
                <w:szCs w:val="20"/>
                <w:u w:val="single"/>
              </w:rPr>
              <w:t>Lifecourse</w:t>
            </w:r>
            <w:proofErr w:type="spellEnd"/>
          </w:p>
        </w:tc>
        <w:tc>
          <w:tcPr>
            <w:tcW w:w="6616" w:type="dxa"/>
          </w:tcPr>
          <w:p w14:paraId="70C59431" w14:textId="77777777" w:rsidR="00BE5C28" w:rsidRPr="00EA0E92" w:rsidRDefault="00BE5C28"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Readings:</w:t>
            </w:r>
          </w:p>
        </w:tc>
      </w:tr>
      <w:tr w:rsidR="00BE5C28" w:rsidRPr="00EA0E92" w14:paraId="25DE9194" w14:textId="77777777" w:rsidTr="009E0256">
        <w:tc>
          <w:tcPr>
            <w:tcW w:w="4225" w:type="dxa"/>
          </w:tcPr>
          <w:p w14:paraId="4BCC4559" w14:textId="29618AB6" w:rsidR="00BE5C28" w:rsidRPr="00EA0E92" w:rsidRDefault="004927FB"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Sep 9</w:t>
            </w:r>
            <w:r w:rsidR="00BE5C28" w:rsidRPr="00EA0E92">
              <w:rPr>
                <w:rFonts w:ascii="Times New Roman" w:hAnsi="Times New Roman" w:cs="Times New Roman"/>
                <w:sz w:val="20"/>
                <w:szCs w:val="20"/>
                <w:vertAlign w:val="superscript"/>
              </w:rPr>
              <w:t>th</w:t>
            </w:r>
            <w:r w:rsidR="00BE5C28" w:rsidRPr="00EA0E92">
              <w:rPr>
                <w:rFonts w:ascii="Times New Roman" w:hAnsi="Times New Roman" w:cs="Times New Roman"/>
                <w:sz w:val="20"/>
                <w:szCs w:val="20"/>
              </w:rPr>
              <w:t xml:space="preserve"> </w:t>
            </w:r>
          </w:p>
        </w:tc>
        <w:tc>
          <w:tcPr>
            <w:tcW w:w="6616" w:type="dxa"/>
          </w:tcPr>
          <w:p w14:paraId="768D4D62" w14:textId="780B06AB" w:rsidR="00BE5C28" w:rsidRPr="00EA0E92" w:rsidRDefault="00A33106" w:rsidP="00AC5D32">
            <w:pPr>
              <w:pStyle w:val="ListParagraph"/>
              <w:numPr>
                <w:ilvl w:val="0"/>
                <w:numId w:val="7"/>
              </w:numPr>
              <w:ind w:left="312" w:firstLine="90"/>
              <w:rPr>
                <w:rFonts w:ascii="Times New Roman" w:hAnsi="Times New Roman" w:cs="Times New Roman"/>
                <w:sz w:val="20"/>
                <w:szCs w:val="20"/>
              </w:rPr>
            </w:pPr>
            <w:r w:rsidRPr="00EA0E92">
              <w:rPr>
                <w:rFonts w:ascii="Times New Roman" w:hAnsi="Times New Roman" w:cs="Times New Roman"/>
                <w:sz w:val="20"/>
                <w:szCs w:val="20"/>
              </w:rPr>
              <w:t xml:space="preserve">Basic Concepts </w:t>
            </w:r>
            <w:r w:rsidR="00AC5D32" w:rsidRPr="00EA0E92">
              <w:rPr>
                <w:rFonts w:ascii="Times New Roman" w:hAnsi="Times New Roman" w:cs="Times New Roman"/>
                <w:sz w:val="20"/>
                <w:szCs w:val="20"/>
              </w:rPr>
              <w:t xml:space="preserve">I </w:t>
            </w:r>
            <w:r w:rsidRPr="00EA0E92">
              <w:rPr>
                <w:rFonts w:ascii="Times New Roman" w:hAnsi="Times New Roman" w:cs="Times New Roman"/>
                <w:sz w:val="20"/>
                <w:szCs w:val="20"/>
              </w:rPr>
              <w:t xml:space="preserve">(Moody): </w:t>
            </w:r>
            <w:r w:rsidRPr="00EA0E92">
              <w:rPr>
                <w:rFonts w:ascii="Times New Roman" w:hAnsi="Times New Roman" w:cs="Times New Roman"/>
                <w:i/>
                <w:sz w:val="20"/>
                <w:szCs w:val="20"/>
              </w:rPr>
              <w:t xml:space="preserve">overview </w:t>
            </w:r>
            <w:r w:rsidR="00AC5D32" w:rsidRPr="00EA0E92">
              <w:rPr>
                <w:rFonts w:ascii="Times New Roman" w:hAnsi="Times New Roman" w:cs="Times New Roman"/>
                <w:sz w:val="20"/>
                <w:szCs w:val="20"/>
              </w:rPr>
              <w:t xml:space="preserve"> A LIFECOURSE PERSPECTIVE ON AGING</w:t>
            </w:r>
          </w:p>
        </w:tc>
      </w:tr>
      <w:tr w:rsidR="00BE5C28" w:rsidRPr="00EA0E92" w14:paraId="55455616" w14:textId="77777777" w:rsidTr="009E0256">
        <w:tc>
          <w:tcPr>
            <w:tcW w:w="4225" w:type="dxa"/>
          </w:tcPr>
          <w:p w14:paraId="6683A0AC" w14:textId="798E590D" w:rsidR="00BE5C28" w:rsidRPr="00EA0E92" w:rsidRDefault="004927FB"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Sep 11</w:t>
            </w:r>
            <w:r w:rsidR="00BE5C28" w:rsidRPr="00EA0E92">
              <w:rPr>
                <w:rFonts w:ascii="Times New Roman" w:hAnsi="Times New Roman" w:cs="Times New Roman"/>
                <w:sz w:val="20"/>
                <w:szCs w:val="20"/>
                <w:vertAlign w:val="superscript"/>
              </w:rPr>
              <w:t>th</w:t>
            </w:r>
          </w:p>
        </w:tc>
        <w:tc>
          <w:tcPr>
            <w:tcW w:w="6616" w:type="dxa"/>
          </w:tcPr>
          <w:p w14:paraId="62B7D261" w14:textId="6959D889" w:rsidR="00D72649" w:rsidRPr="00EA0E92" w:rsidRDefault="00741FBE" w:rsidP="004927FB">
            <w:pPr>
              <w:pStyle w:val="ListParagraph"/>
              <w:numPr>
                <w:ilvl w:val="0"/>
                <w:numId w:val="7"/>
              </w:numPr>
              <w:ind w:firstLine="42"/>
              <w:rPr>
                <w:rFonts w:ascii="Times New Roman" w:hAnsi="Times New Roman" w:cs="Times New Roman"/>
                <w:sz w:val="20"/>
                <w:szCs w:val="20"/>
              </w:rPr>
            </w:pPr>
            <w:r w:rsidRPr="00EA0E92">
              <w:rPr>
                <w:rFonts w:ascii="Times New Roman" w:hAnsi="Times New Roman" w:cs="Times New Roman"/>
                <w:sz w:val="20"/>
                <w:szCs w:val="20"/>
              </w:rPr>
              <w:t>“</w:t>
            </w:r>
            <w:r w:rsidR="00A33106" w:rsidRPr="00EA0E92">
              <w:rPr>
                <w:rFonts w:ascii="Times New Roman" w:hAnsi="Times New Roman" w:cs="Times New Roman"/>
                <w:sz w:val="20"/>
                <w:szCs w:val="20"/>
              </w:rPr>
              <w:t>Demography of Aging”</w:t>
            </w:r>
            <w:r w:rsidR="00AC5D32" w:rsidRPr="00EA0E92">
              <w:rPr>
                <w:rFonts w:ascii="Times New Roman" w:hAnsi="Times New Roman" w:cs="Times New Roman"/>
                <w:sz w:val="20"/>
                <w:szCs w:val="20"/>
              </w:rPr>
              <w:t xml:space="preserve"> by</w:t>
            </w:r>
            <w:r w:rsidR="00A33106" w:rsidRPr="00EA0E92">
              <w:rPr>
                <w:rFonts w:ascii="Times New Roman" w:hAnsi="Times New Roman" w:cs="Times New Roman"/>
                <w:sz w:val="20"/>
                <w:szCs w:val="20"/>
              </w:rPr>
              <w:t xml:space="preserve"> </w:t>
            </w:r>
            <w:proofErr w:type="spellStart"/>
            <w:r w:rsidRPr="00EA0E92">
              <w:rPr>
                <w:rFonts w:ascii="Times New Roman" w:hAnsi="Times New Roman" w:cs="Times New Roman"/>
                <w:sz w:val="20"/>
                <w:szCs w:val="20"/>
              </w:rPr>
              <w:t>Hawyard</w:t>
            </w:r>
            <w:proofErr w:type="spellEnd"/>
            <w:r w:rsidRPr="00EA0E92">
              <w:rPr>
                <w:rFonts w:ascii="Times New Roman" w:hAnsi="Times New Roman" w:cs="Times New Roman"/>
                <w:sz w:val="20"/>
                <w:szCs w:val="20"/>
              </w:rPr>
              <w:t xml:space="preserve"> &amp; Zhang (2001)</w:t>
            </w:r>
          </w:p>
          <w:p w14:paraId="410EC2A8" w14:textId="1A8C16B9" w:rsidR="00483498" w:rsidRPr="00EA0E92" w:rsidRDefault="00483498" w:rsidP="00D72649">
            <w:pPr>
              <w:rPr>
                <w:rFonts w:ascii="Times New Roman" w:hAnsi="Times New Roman" w:cs="Times New Roman"/>
                <w:b/>
                <w:sz w:val="20"/>
                <w:szCs w:val="20"/>
                <w:u w:val="single"/>
              </w:rPr>
            </w:pPr>
            <w:r w:rsidRPr="00EA0E92">
              <w:rPr>
                <w:rFonts w:ascii="Times New Roman" w:hAnsi="Times New Roman" w:cs="Times New Roman"/>
                <w:b/>
                <w:sz w:val="20"/>
                <w:szCs w:val="20"/>
                <w:u w:val="single"/>
              </w:rPr>
              <w:t xml:space="preserve">Graduate </w:t>
            </w:r>
            <w:r w:rsidR="009E0256">
              <w:rPr>
                <w:rFonts w:ascii="Times New Roman" w:hAnsi="Times New Roman" w:cs="Times New Roman"/>
                <w:b/>
                <w:sz w:val="20"/>
                <w:szCs w:val="20"/>
                <w:u w:val="single"/>
              </w:rPr>
              <w:t>Readings</w:t>
            </w:r>
          </w:p>
          <w:p w14:paraId="6E4E84B0" w14:textId="2A1056E5" w:rsidR="00483498" w:rsidRPr="00EA0E92" w:rsidRDefault="00D72649" w:rsidP="004927FB">
            <w:pPr>
              <w:pStyle w:val="ListParagraph"/>
              <w:numPr>
                <w:ilvl w:val="0"/>
                <w:numId w:val="7"/>
              </w:numPr>
              <w:ind w:firstLine="42"/>
              <w:rPr>
                <w:rFonts w:ascii="Times New Roman" w:hAnsi="Times New Roman" w:cs="Times New Roman"/>
                <w:sz w:val="20"/>
                <w:szCs w:val="20"/>
              </w:rPr>
            </w:pPr>
            <w:r w:rsidRPr="00EA0E92">
              <w:rPr>
                <w:rFonts w:ascii="Times New Roman" w:hAnsi="Times New Roman" w:cs="Times New Roman"/>
                <w:sz w:val="20"/>
                <w:szCs w:val="20"/>
              </w:rPr>
              <w:t>“How long will we live?”</w:t>
            </w:r>
            <w:r w:rsidR="00AC5D32" w:rsidRPr="00EA0E92">
              <w:rPr>
                <w:rFonts w:ascii="Times New Roman" w:hAnsi="Times New Roman" w:cs="Times New Roman"/>
                <w:sz w:val="20"/>
                <w:szCs w:val="20"/>
              </w:rPr>
              <w:t xml:space="preserve"> by </w:t>
            </w:r>
            <w:r w:rsidRPr="00EA0E92">
              <w:rPr>
                <w:rFonts w:ascii="Times New Roman" w:hAnsi="Times New Roman" w:cs="Times New Roman"/>
                <w:sz w:val="20"/>
                <w:szCs w:val="20"/>
              </w:rPr>
              <w:t xml:space="preserve"> </w:t>
            </w:r>
            <w:proofErr w:type="spellStart"/>
            <w:r w:rsidRPr="00EA0E92">
              <w:rPr>
                <w:rFonts w:ascii="Times New Roman" w:hAnsi="Times New Roman" w:cs="Times New Roman"/>
                <w:sz w:val="20"/>
                <w:szCs w:val="20"/>
              </w:rPr>
              <w:t>Bongaarts</w:t>
            </w:r>
            <w:proofErr w:type="spellEnd"/>
            <w:r w:rsidRPr="00EA0E92">
              <w:rPr>
                <w:rFonts w:ascii="Times New Roman" w:hAnsi="Times New Roman" w:cs="Times New Roman"/>
                <w:sz w:val="20"/>
                <w:szCs w:val="20"/>
              </w:rPr>
              <w:t xml:space="preserve"> (2006)</w:t>
            </w:r>
          </w:p>
        </w:tc>
      </w:tr>
    </w:tbl>
    <w:p w14:paraId="60047776" w14:textId="77777777" w:rsidR="00BE5C28" w:rsidRPr="00EA0E92" w:rsidRDefault="00BE5C28" w:rsidP="00BE5C28">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EA0E92" w14:paraId="48EAABE3" w14:textId="77777777" w:rsidTr="009E0256">
        <w:tc>
          <w:tcPr>
            <w:tcW w:w="4225" w:type="dxa"/>
          </w:tcPr>
          <w:p w14:paraId="2667D22B" w14:textId="77777777" w:rsidR="00BE5C28" w:rsidRPr="00EA0E92" w:rsidRDefault="00BE5C28" w:rsidP="000A4F51">
            <w:pPr>
              <w:spacing w:line="259" w:lineRule="auto"/>
              <w:ind w:left="0" w:firstLine="0"/>
              <w:rPr>
                <w:rFonts w:ascii="Times New Roman" w:hAnsi="Times New Roman" w:cs="Times New Roman"/>
                <w:sz w:val="20"/>
                <w:szCs w:val="20"/>
                <w:u w:val="single"/>
              </w:rPr>
            </w:pPr>
            <w:r w:rsidRPr="00EA0E92">
              <w:rPr>
                <w:rFonts w:ascii="Times New Roman" w:hAnsi="Times New Roman" w:cs="Times New Roman"/>
                <w:sz w:val="20"/>
                <w:szCs w:val="20"/>
                <w:u w:val="single"/>
              </w:rPr>
              <w:t>Week 3</w:t>
            </w:r>
            <w:r w:rsidR="00A33106" w:rsidRPr="00EA0E92">
              <w:rPr>
                <w:rFonts w:ascii="Times New Roman" w:hAnsi="Times New Roman" w:cs="Times New Roman"/>
                <w:sz w:val="20"/>
                <w:szCs w:val="20"/>
                <w:u w:val="single"/>
              </w:rPr>
              <w:t>: Biology of Aging</w:t>
            </w:r>
          </w:p>
        </w:tc>
        <w:tc>
          <w:tcPr>
            <w:tcW w:w="6616" w:type="dxa"/>
          </w:tcPr>
          <w:p w14:paraId="77F68F76" w14:textId="77777777" w:rsidR="00BE5C28" w:rsidRPr="00EA0E92" w:rsidRDefault="00BE5C28"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Readings:</w:t>
            </w:r>
          </w:p>
        </w:tc>
      </w:tr>
      <w:tr w:rsidR="00BE5C28" w:rsidRPr="00EA0E92" w14:paraId="0AD05473" w14:textId="77777777" w:rsidTr="009E0256">
        <w:tc>
          <w:tcPr>
            <w:tcW w:w="4225" w:type="dxa"/>
          </w:tcPr>
          <w:p w14:paraId="6DD0ED6B" w14:textId="789DFDCA" w:rsidR="00BE5C28" w:rsidRPr="00EA0E92" w:rsidRDefault="00741FBE"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Sep 16</w:t>
            </w:r>
            <w:r w:rsidR="00BE5C28" w:rsidRPr="00EA0E92">
              <w:rPr>
                <w:rFonts w:ascii="Times New Roman" w:hAnsi="Times New Roman" w:cs="Times New Roman"/>
                <w:sz w:val="20"/>
                <w:szCs w:val="20"/>
                <w:vertAlign w:val="superscript"/>
              </w:rPr>
              <w:t>th</w:t>
            </w:r>
            <w:r w:rsidR="00BE5C28" w:rsidRPr="00EA0E92">
              <w:rPr>
                <w:rFonts w:ascii="Times New Roman" w:hAnsi="Times New Roman" w:cs="Times New Roman"/>
                <w:sz w:val="20"/>
                <w:szCs w:val="20"/>
              </w:rPr>
              <w:t xml:space="preserve"> </w:t>
            </w:r>
          </w:p>
        </w:tc>
        <w:tc>
          <w:tcPr>
            <w:tcW w:w="6616" w:type="dxa"/>
          </w:tcPr>
          <w:p w14:paraId="0331066E" w14:textId="77777777" w:rsidR="00BE5C28" w:rsidRPr="00EA0E92" w:rsidRDefault="00A33106" w:rsidP="00A33106">
            <w:pPr>
              <w:pStyle w:val="ListParagraph"/>
              <w:numPr>
                <w:ilvl w:val="0"/>
                <w:numId w:val="8"/>
              </w:numPr>
              <w:rPr>
                <w:rFonts w:ascii="Times New Roman" w:hAnsi="Times New Roman" w:cs="Times New Roman"/>
                <w:sz w:val="20"/>
                <w:szCs w:val="20"/>
              </w:rPr>
            </w:pPr>
            <w:r w:rsidRPr="00EA0E92">
              <w:rPr>
                <w:rFonts w:ascii="Times New Roman" w:hAnsi="Times New Roman" w:cs="Times New Roman"/>
                <w:sz w:val="20"/>
                <w:szCs w:val="20"/>
              </w:rPr>
              <w:t>Controversy 2 (Moody): “Why Do Our Bodies Grow Old?”</w:t>
            </w:r>
          </w:p>
        </w:tc>
      </w:tr>
      <w:tr w:rsidR="00BE5C28" w:rsidRPr="00EA0E92" w14:paraId="16DF2AB6" w14:textId="77777777" w:rsidTr="009E0256">
        <w:tc>
          <w:tcPr>
            <w:tcW w:w="4225" w:type="dxa"/>
          </w:tcPr>
          <w:p w14:paraId="754472E1" w14:textId="50907E50" w:rsidR="00BE5C28" w:rsidRPr="00EA0E92" w:rsidRDefault="00741FBE"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Sep 18</w:t>
            </w:r>
            <w:r w:rsidR="00BE5C28" w:rsidRPr="00EA0E92">
              <w:rPr>
                <w:rFonts w:ascii="Times New Roman" w:hAnsi="Times New Roman" w:cs="Times New Roman"/>
                <w:sz w:val="20"/>
                <w:szCs w:val="20"/>
                <w:vertAlign w:val="superscript"/>
              </w:rPr>
              <w:t>th</w:t>
            </w:r>
          </w:p>
        </w:tc>
        <w:tc>
          <w:tcPr>
            <w:tcW w:w="6616" w:type="dxa"/>
          </w:tcPr>
          <w:p w14:paraId="125A26D0" w14:textId="77777777" w:rsidR="00AC5D32" w:rsidRPr="00EA0E92" w:rsidRDefault="00AC5D32" w:rsidP="00AC5D32">
            <w:pPr>
              <w:pStyle w:val="ListParagraph"/>
              <w:numPr>
                <w:ilvl w:val="0"/>
                <w:numId w:val="8"/>
              </w:numPr>
              <w:rPr>
                <w:rFonts w:ascii="Times New Roman" w:hAnsi="Times New Roman" w:cs="Times New Roman"/>
                <w:sz w:val="20"/>
                <w:szCs w:val="20"/>
              </w:rPr>
            </w:pPr>
            <w:r w:rsidRPr="00EA0E92">
              <w:rPr>
                <w:rFonts w:ascii="Times New Roman" w:hAnsi="Times New Roman" w:cs="Times New Roman"/>
                <w:color w:val="FF0000"/>
                <w:sz w:val="20"/>
                <w:szCs w:val="20"/>
              </w:rPr>
              <w:t>Assignment 1: Topic Selection</w:t>
            </w:r>
          </w:p>
          <w:p w14:paraId="103B12E5" w14:textId="2197CAD5" w:rsidR="00BE5C28" w:rsidRPr="00EA0E92" w:rsidRDefault="00AC5D32" w:rsidP="00AC5D32">
            <w:pPr>
              <w:pStyle w:val="ListParagraph"/>
              <w:numPr>
                <w:ilvl w:val="0"/>
                <w:numId w:val="8"/>
              </w:numPr>
              <w:rPr>
                <w:rFonts w:ascii="Times New Roman" w:hAnsi="Times New Roman" w:cs="Times New Roman"/>
                <w:sz w:val="20"/>
                <w:szCs w:val="20"/>
              </w:rPr>
            </w:pPr>
            <w:r w:rsidRPr="00EA0E92">
              <w:rPr>
                <w:rFonts w:ascii="Times New Roman" w:hAnsi="Times New Roman" w:cs="Times New Roman"/>
                <w:color w:val="FF0000"/>
                <w:sz w:val="20"/>
                <w:szCs w:val="20"/>
              </w:rPr>
              <w:t xml:space="preserve"> </w:t>
            </w:r>
            <w:r w:rsidRPr="00EA0E92">
              <w:rPr>
                <w:rFonts w:ascii="Times New Roman" w:hAnsi="Times New Roman" w:cs="Times New Roman"/>
                <w:sz w:val="20"/>
                <w:szCs w:val="20"/>
              </w:rPr>
              <w:t>“Blue Zones” (</w:t>
            </w:r>
            <w:proofErr w:type="spellStart"/>
            <w:r w:rsidRPr="00EA0E92">
              <w:rPr>
                <w:rFonts w:ascii="Times New Roman" w:hAnsi="Times New Roman" w:cs="Times New Roman"/>
                <w:sz w:val="20"/>
                <w:szCs w:val="20"/>
              </w:rPr>
              <w:t>Wyocourses</w:t>
            </w:r>
            <w:proofErr w:type="spellEnd"/>
            <w:r w:rsidRPr="00EA0E92">
              <w:rPr>
                <w:rFonts w:ascii="Times New Roman" w:hAnsi="Times New Roman" w:cs="Times New Roman"/>
                <w:sz w:val="20"/>
                <w:szCs w:val="20"/>
              </w:rPr>
              <w:t>)</w:t>
            </w:r>
          </w:p>
          <w:p w14:paraId="45508DD8" w14:textId="6EF5FE9F" w:rsidR="00D72649" w:rsidRPr="00EA0E92" w:rsidRDefault="009E0256" w:rsidP="00D72649">
            <w:pPr>
              <w:rPr>
                <w:rFonts w:ascii="Times New Roman" w:hAnsi="Times New Roman" w:cs="Times New Roman"/>
                <w:b/>
                <w:sz w:val="20"/>
                <w:szCs w:val="20"/>
                <w:u w:val="single"/>
              </w:rPr>
            </w:pPr>
            <w:r>
              <w:rPr>
                <w:rFonts w:ascii="Times New Roman" w:hAnsi="Times New Roman" w:cs="Times New Roman"/>
                <w:b/>
                <w:sz w:val="20"/>
                <w:szCs w:val="20"/>
                <w:u w:val="single"/>
              </w:rPr>
              <w:t>Graduate Readings</w:t>
            </w:r>
          </w:p>
          <w:p w14:paraId="3E5E6937" w14:textId="322E6992" w:rsidR="00D72649" w:rsidRPr="00EA0E92" w:rsidRDefault="00D72649" w:rsidP="00741FBE">
            <w:pPr>
              <w:pStyle w:val="ListParagraph"/>
              <w:numPr>
                <w:ilvl w:val="0"/>
                <w:numId w:val="17"/>
              </w:numPr>
              <w:ind w:firstLine="42"/>
              <w:rPr>
                <w:rFonts w:ascii="Times New Roman" w:hAnsi="Times New Roman" w:cs="Times New Roman"/>
                <w:sz w:val="20"/>
                <w:szCs w:val="20"/>
              </w:rPr>
            </w:pPr>
            <w:r w:rsidRPr="00EA0E92">
              <w:rPr>
                <w:rFonts w:ascii="Times New Roman" w:hAnsi="Times New Roman" w:cs="Times New Roman"/>
                <w:sz w:val="20"/>
                <w:szCs w:val="20"/>
              </w:rPr>
              <w:t xml:space="preserve">“How long is the human life-span?” </w:t>
            </w:r>
            <w:r w:rsidR="00AC5D32" w:rsidRPr="00EA0E92">
              <w:rPr>
                <w:rFonts w:ascii="Times New Roman" w:hAnsi="Times New Roman" w:cs="Times New Roman"/>
                <w:sz w:val="20"/>
                <w:szCs w:val="20"/>
              </w:rPr>
              <w:t xml:space="preserve">by </w:t>
            </w:r>
            <w:proofErr w:type="spellStart"/>
            <w:r w:rsidRPr="00EA0E92">
              <w:rPr>
                <w:rFonts w:ascii="Times New Roman" w:hAnsi="Times New Roman" w:cs="Times New Roman"/>
                <w:sz w:val="20"/>
                <w:szCs w:val="20"/>
              </w:rPr>
              <w:t>Barinaga</w:t>
            </w:r>
            <w:proofErr w:type="spellEnd"/>
            <w:r w:rsidRPr="00EA0E92">
              <w:rPr>
                <w:rFonts w:ascii="Times New Roman" w:hAnsi="Times New Roman" w:cs="Times New Roman"/>
                <w:sz w:val="20"/>
                <w:szCs w:val="20"/>
              </w:rPr>
              <w:t xml:space="preserve"> (1991)</w:t>
            </w:r>
          </w:p>
          <w:p w14:paraId="46F74357" w14:textId="17059B9F" w:rsidR="00D72649" w:rsidRPr="00EA0E92" w:rsidRDefault="00D72649" w:rsidP="00741FBE">
            <w:pPr>
              <w:pStyle w:val="ListParagraph"/>
              <w:numPr>
                <w:ilvl w:val="0"/>
                <w:numId w:val="17"/>
              </w:numPr>
              <w:ind w:firstLine="42"/>
              <w:rPr>
                <w:rFonts w:ascii="Times New Roman" w:hAnsi="Times New Roman" w:cs="Times New Roman"/>
                <w:sz w:val="20"/>
                <w:szCs w:val="20"/>
              </w:rPr>
            </w:pPr>
            <w:r w:rsidRPr="00EA0E92">
              <w:rPr>
                <w:rFonts w:ascii="Times New Roman" w:hAnsi="Times New Roman" w:cs="Times New Roman"/>
                <w:sz w:val="20"/>
                <w:szCs w:val="20"/>
              </w:rPr>
              <w:t xml:space="preserve">“A realist view of aging, </w:t>
            </w:r>
            <w:r w:rsidR="00AC5D32" w:rsidRPr="00EA0E92">
              <w:rPr>
                <w:rFonts w:ascii="Times New Roman" w:hAnsi="Times New Roman" w:cs="Times New Roman"/>
                <w:sz w:val="20"/>
                <w:szCs w:val="20"/>
              </w:rPr>
              <w:t>mortality, and future mortality</w:t>
            </w:r>
            <w:r w:rsidRPr="00EA0E92">
              <w:rPr>
                <w:rFonts w:ascii="Times New Roman" w:hAnsi="Times New Roman" w:cs="Times New Roman"/>
                <w:sz w:val="20"/>
                <w:szCs w:val="20"/>
              </w:rPr>
              <w:t xml:space="preserve">” </w:t>
            </w:r>
            <w:r w:rsidR="00AC5D32" w:rsidRPr="00EA0E92">
              <w:rPr>
                <w:rFonts w:ascii="Times New Roman" w:hAnsi="Times New Roman" w:cs="Times New Roman"/>
                <w:sz w:val="20"/>
                <w:szCs w:val="20"/>
              </w:rPr>
              <w:t xml:space="preserve">by </w:t>
            </w:r>
            <w:r w:rsidRPr="00EA0E92">
              <w:rPr>
                <w:rFonts w:ascii="Times New Roman" w:hAnsi="Times New Roman" w:cs="Times New Roman"/>
                <w:sz w:val="20"/>
                <w:szCs w:val="20"/>
              </w:rPr>
              <w:t xml:space="preserve">Carnes &amp; </w:t>
            </w:r>
            <w:proofErr w:type="spellStart"/>
            <w:r w:rsidRPr="00EA0E92">
              <w:rPr>
                <w:rFonts w:ascii="Times New Roman" w:hAnsi="Times New Roman" w:cs="Times New Roman"/>
                <w:sz w:val="20"/>
                <w:szCs w:val="20"/>
              </w:rPr>
              <w:t>Olshansky</w:t>
            </w:r>
            <w:proofErr w:type="spellEnd"/>
            <w:r w:rsidRPr="00EA0E92">
              <w:rPr>
                <w:rFonts w:ascii="Times New Roman" w:hAnsi="Times New Roman" w:cs="Times New Roman"/>
                <w:sz w:val="20"/>
                <w:szCs w:val="20"/>
              </w:rPr>
              <w:t xml:space="preserve"> (2007)</w:t>
            </w:r>
          </w:p>
        </w:tc>
      </w:tr>
    </w:tbl>
    <w:p w14:paraId="0A76543F" w14:textId="77777777" w:rsidR="00BE5C28" w:rsidRPr="00EA0E92" w:rsidRDefault="00BE5C28" w:rsidP="00BE5C28">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EA0E92" w14:paraId="6466386D" w14:textId="77777777" w:rsidTr="009E0256">
        <w:tc>
          <w:tcPr>
            <w:tcW w:w="4225" w:type="dxa"/>
          </w:tcPr>
          <w:p w14:paraId="788ABD57" w14:textId="77777777" w:rsidR="00BE5C28" w:rsidRPr="00EA0E92" w:rsidRDefault="00BE5C28" w:rsidP="000A4F51">
            <w:pPr>
              <w:spacing w:line="259" w:lineRule="auto"/>
              <w:ind w:left="0" w:firstLine="0"/>
              <w:rPr>
                <w:rFonts w:ascii="Times New Roman" w:hAnsi="Times New Roman" w:cs="Times New Roman"/>
                <w:sz w:val="20"/>
                <w:szCs w:val="20"/>
                <w:u w:val="single"/>
              </w:rPr>
            </w:pPr>
            <w:r w:rsidRPr="00EA0E92">
              <w:rPr>
                <w:rFonts w:ascii="Times New Roman" w:hAnsi="Times New Roman" w:cs="Times New Roman"/>
                <w:sz w:val="20"/>
                <w:szCs w:val="20"/>
                <w:u w:val="single"/>
              </w:rPr>
              <w:t>Week 4</w:t>
            </w:r>
            <w:r w:rsidR="00A33106" w:rsidRPr="00EA0E92">
              <w:rPr>
                <w:rFonts w:ascii="Times New Roman" w:hAnsi="Times New Roman" w:cs="Times New Roman"/>
                <w:sz w:val="20"/>
                <w:szCs w:val="20"/>
                <w:u w:val="single"/>
              </w:rPr>
              <w:t>: Meaning in Aging and Disability</w:t>
            </w:r>
          </w:p>
        </w:tc>
        <w:tc>
          <w:tcPr>
            <w:tcW w:w="6616" w:type="dxa"/>
          </w:tcPr>
          <w:p w14:paraId="7D8EA53E" w14:textId="77777777" w:rsidR="00BE5C28" w:rsidRPr="00EA0E92" w:rsidRDefault="00BE5C28"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Readings:</w:t>
            </w:r>
          </w:p>
        </w:tc>
      </w:tr>
      <w:tr w:rsidR="00BE5C28" w:rsidRPr="00EA0E92" w14:paraId="7A4C5733" w14:textId="77777777" w:rsidTr="009E0256">
        <w:tc>
          <w:tcPr>
            <w:tcW w:w="4225" w:type="dxa"/>
          </w:tcPr>
          <w:p w14:paraId="408FA602" w14:textId="124898CA" w:rsidR="00BE5C28" w:rsidRPr="00EA0E92" w:rsidRDefault="00741FBE"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Sep 23</w:t>
            </w:r>
            <w:r w:rsidR="00BE5C28" w:rsidRPr="00EA0E92">
              <w:rPr>
                <w:rFonts w:ascii="Times New Roman" w:hAnsi="Times New Roman" w:cs="Times New Roman"/>
                <w:sz w:val="20"/>
                <w:szCs w:val="20"/>
                <w:vertAlign w:val="superscript"/>
              </w:rPr>
              <w:t>th</w:t>
            </w:r>
            <w:r w:rsidR="00BE5C28" w:rsidRPr="00EA0E92">
              <w:rPr>
                <w:rFonts w:ascii="Times New Roman" w:hAnsi="Times New Roman" w:cs="Times New Roman"/>
                <w:sz w:val="20"/>
                <w:szCs w:val="20"/>
              </w:rPr>
              <w:t xml:space="preserve"> </w:t>
            </w:r>
          </w:p>
        </w:tc>
        <w:tc>
          <w:tcPr>
            <w:tcW w:w="6616" w:type="dxa"/>
          </w:tcPr>
          <w:p w14:paraId="61E07098" w14:textId="77777777" w:rsidR="00BE5C28" w:rsidRPr="00EA0E92" w:rsidRDefault="00A33106" w:rsidP="00A33106">
            <w:pPr>
              <w:pStyle w:val="ListParagraph"/>
              <w:numPr>
                <w:ilvl w:val="0"/>
                <w:numId w:val="8"/>
              </w:numPr>
              <w:rPr>
                <w:rFonts w:ascii="Times New Roman" w:hAnsi="Times New Roman" w:cs="Times New Roman"/>
                <w:sz w:val="20"/>
                <w:szCs w:val="20"/>
              </w:rPr>
            </w:pPr>
            <w:r w:rsidRPr="00EA0E92">
              <w:rPr>
                <w:rFonts w:ascii="Times New Roman" w:hAnsi="Times New Roman" w:cs="Times New Roman"/>
                <w:sz w:val="20"/>
                <w:szCs w:val="20"/>
              </w:rPr>
              <w:t>Controversy 1 (Moody): “Does Old Age Have Meaning?”</w:t>
            </w:r>
          </w:p>
        </w:tc>
      </w:tr>
      <w:tr w:rsidR="00BE5C28" w:rsidRPr="00EA0E92" w14:paraId="1C968F40" w14:textId="77777777" w:rsidTr="009E0256">
        <w:tc>
          <w:tcPr>
            <w:tcW w:w="4225" w:type="dxa"/>
          </w:tcPr>
          <w:p w14:paraId="5DBA3384" w14:textId="55E36261" w:rsidR="00BE5C28" w:rsidRPr="00EA0E92" w:rsidRDefault="00741FBE"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Sep 25</w:t>
            </w:r>
            <w:r w:rsidR="00BE5C28" w:rsidRPr="00EA0E92">
              <w:rPr>
                <w:rFonts w:ascii="Times New Roman" w:hAnsi="Times New Roman" w:cs="Times New Roman"/>
                <w:sz w:val="20"/>
                <w:szCs w:val="20"/>
                <w:vertAlign w:val="superscript"/>
              </w:rPr>
              <w:t>th</w:t>
            </w:r>
          </w:p>
        </w:tc>
        <w:tc>
          <w:tcPr>
            <w:tcW w:w="6616" w:type="dxa"/>
          </w:tcPr>
          <w:p w14:paraId="4B572FAF" w14:textId="77777777" w:rsidR="00A33106" w:rsidRPr="00EA0E92" w:rsidRDefault="00A33106" w:rsidP="00A33106">
            <w:pPr>
              <w:pStyle w:val="ListParagraph"/>
              <w:numPr>
                <w:ilvl w:val="0"/>
                <w:numId w:val="8"/>
              </w:numPr>
              <w:rPr>
                <w:rFonts w:ascii="Times New Roman" w:hAnsi="Times New Roman" w:cs="Times New Roman"/>
                <w:sz w:val="20"/>
                <w:szCs w:val="20"/>
              </w:rPr>
            </w:pPr>
            <w:r w:rsidRPr="00EA0E92">
              <w:rPr>
                <w:rFonts w:ascii="Times New Roman" w:hAnsi="Times New Roman" w:cs="Times New Roman"/>
                <w:sz w:val="20"/>
                <w:szCs w:val="20"/>
              </w:rPr>
              <w:t xml:space="preserve">“The Damaged Self” </w:t>
            </w:r>
          </w:p>
          <w:p w14:paraId="6ACD3985" w14:textId="616BD444" w:rsidR="00BE5C28" w:rsidRPr="00EA0E92" w:rsidRDefault="00A33106" w:rsidP="00A33106">
            <w:pPr>
              <w:pStyle w:val="ListParagraph"/>
              <w:numPr>
                <w:ilvl w:val="0"/>
                <w:numId w:val="8"/>
              </w:numPr>
              <w:rPr>
                <w:rFonts w:ascii="Times New Roman" w:hAnsi="Times New Roman" w:cs="Times New Roman"/>
                <w:sz w:val="20"/>
                <w:szCs w:val="20"/>
              </w:rPr>
            </w:pPr>
            <w:r w:rsidRPr="00EA0E92">
              <w:rPr>
                <w:rFonts w:ascii="Times New Roman" w:hAnsi="Times New Roman" w:cs="Times New Roman"/>
                <w:sz w:val="20"/>
                <w:szCs w:val="20"/>
              </w:rPr>
              <w:t xml:space="preserve"> “</w:t>
            </w:r>
            <w:proofErr w:type="spellStart"/>
            <w:r w:rsidRPr="00EA0E92">
              <w:rPr>
                <w:rFonts w:ascii="Times New Roman" w:hAnsi="Times New Roman" w:cs="Times New Roman"/>
                <w:sz w:val="20"/>
                <w:szCs w:val="20"/>
              </w:rPr>
              <w:t>Infantalization</w:t>
            </w:r>
            <w:proofErr w:type="spellEnd"/>
            <w:r w:rsidRPr="00EA0E92">
              <w:rPr>
                <w:rFonts w:ascii="Times New Roman" w:hAnsi="Times New Roman" w:cs="Times New Roman"/>
                <w:sz w:val="20"/>
                <w:szCs w:val="20"/>
              </w:rPr>
              <w:t xml:space="preserve"> as Mistreatment” </w:t>
            </w:r>
            <w:r w:rsidR="00AC5D32" w:rsidRPr="00EA0E92">
              <w:rPr>
                <w:rFonts w:ascii="Times New Roman" w:hAnsi="Times New Roman" w:cs="Times New Roman"/>
                <w:sz w:val="20"/>
                <w:szCs w:val="20"/>
              </w:rPr>
              <w:t xml:space="preserve">by </w:t>
            </w:r>
            <w:proofErr w:type="spellStart"/>
            <w:r w:rsidR="00AC5D32" w:rsidRPr="00EA0E92">
              <w:rPr>
                <w:rFonts w:ascii="Times New Roman" w:hAnsi="Times New Roman" w:cs="Times New Roman"/>
                <w:sz w:val="20"/>
                <w:szCs w:val="20"/>
              </w:rPr>
              <w:t>Salari</w:t>
            </w:r>
            <w:proofErr w:type="spellEnd"/>
            <w:r w:rsidR="00AC5D32" w:rsidRPr="00EA0E92">
              <w:rPr>
                <w:rFonts w:ascii="Times New Roman" w:hAnsi="Times New Roman" w:cs="Times New Roman"/>
                <w:sz w:val="20"/>
                <w:szCs w:val="20"/>
              </w:rPr>
              <w:t xml:space="preserve"> (2006)</w:t>
            </w:r>
          </w:p>
          <w:p w14:paraId="5E248133" w14:textId="057B93C6" w:rsidR="00D72649" w:rsidRPr="00EA0E92" w:rsidRDefault="009E0256" w:rsidP="00D72649">
            <w:pPr>
              <w:rPr>
                <w:rFonts w:ascii="Times New Roman" w:hAnsi="Times New Roman" w:cs="Times New Roman"/>
                <w:b/>
                <w:sz w:val="20"/>
                <w:szCs w:val="20"/>
                <w:u w:val="single"/>
              </w:rPr>
            </w:pPr>
            <w:r>
              <w:rPr>
                <w:rFonts w:ascii="Times New Roman" w:hAnsi="Times New Roman" w:cs="Times New Roman"/>
                <w:b/>
                <w:sz w:val="20"/>
                <w:szCs w:val="20"/>
                <w:u w:val="single"/>
              </w:rPr>
              <w:t>Graduate Readings</w:t>
            </w:r>
          </w:p>
          <w:p w14:paraId="397D724C" w14:textId="3D60FA6E" w:rsidR="00D72649" w:rsidRPr="00EA0E92" w:rsidRDefault="00D72649" w:rsidP="00D72649">
            <w:pPr>
              <w:pStyle w:val="ListParagraph"/>
              <w:numPr>
                <w:ilvl w:val="0"/>
                <w:numId w:val="18"/>
              </w:numPr>
              <w:rPr>
                <w:rFonts w:ascii="Times New Roman" w:hAnsi="Times New Roman" w:cs="Times New Roman"/>
                <w:sz w:val="20"/>
                <w:szCs w:val="20"/>
              </w:rPr>
            </w:pPr>
            <w:r w:rsidRPr="00EA0E92">
              <w:rPr>
                <w:rFonts w:ascii="Times New Roman" w:hAnsi="Times New Roman" w:cs="Times New Roman"/>
                <w:sz w:val="20"/>
                <w:szCs w:val="20"/>
              </w:rPr>
              <w:t xml:space="preserve">“Disability, Stigma, and Deviance” </w:t>
            </w:r>
            <w:r w:rsidR="00AC5D32" w:rsidRPr="00EA0E92">
              <w:rPr>
                <w:rFonts w:ascii="Times New Roman" w:hAnsi="Times New Roman" w:cs="Times New Roman"/>
                <w:sz w:val="20"/>
                <w:szCs w:val="20"/>
              </w:rPr>
              <w:t xml:space="preserve">by </w:t>
            </w:r>
            <w:proofErr w:type="spellStart"/>
            <w:r w:rsidRPr="00EA0E92">
              <w:rPr>
                <w:rFonts w:ascii="Times New Roman" w:hAnsi="Times New Roman" w:cs="Times New Roman"/>
                <w:sz w:val="20"/>
                <w:szCs w:val="20"/>
              </w:rPr>
              <w:t>Susman</w:t>
            </w:r>
            <w:proofErr w:type="spellEnd"/>
            <w:r w:rsidRPr="00EA0E92">
              <w:rPr>
                <w:rFonts w:ascii="Times New Roman" w:hAnsi="Times New Roman" w:cs="Times New Roman"/>
                <w:sz w:val="20"/>
                <w:szCs w:val="20"/>
              </w:rPr>
              <w:t xml:space="preserve"> (1994)</w:t>
            </w:r>
          </w:p>
        </w:tc>
      </w:tr>
    </w:tbl>
    <w:p w14:paraId="57024238" w14:textId="77777777" w:rsidR="00BE5C28" w:rsidRPr="00EA0E92" w:rsidRDefault="00BE5C28" w:rsidP="00BE5C28">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135"/>
        <w:gridCol w:w="6706"/>
      </w:tblGrid>
      <w:tr w:rsidR="00BE5C28" w:rsidRPr="00EA0E92" w14:paraId="27A28C67" w14:textId="77777777" w:rsidTr="009E0256">
        <w:tc>
          <w:tcPr>
            <w:tcW w:w="4135" w:type="dxa"/>
          </w:tcPr>
          <w:p w14:paraId="0CB3527C" w14:textId="77777777" w:rsidR="00BE5C28" w:rsidRPr="00EA0E92" w:rsidRDefault="00BE5C28" w:rsidP="000A4F51">
            <w:pPr>
              <w:spacing w:line="259" w:lineRule="auto"/>
              <w:ind w:left="0" w:firstLine="0"/>
              <w:rPr>
                <w:rFonts w:ascii="Times New Roman" w:hAnsi="Times New Roman" w:cs="Times New Roman"/>
                <w:sz w:val="20"/>
                <w:szCs w:val="20"/>
                <w:u w:val="single"/>
              </w:rPr>
            </w:pPr>
            <w:r w:rsidRPr="00EA0E92">
              <w:rPr>
                <w:rFonts w:ascii="Times New Roman" w:hAnsi="Times New Roman" w:cs="Times New Roman"/>
                <w:sz w:val="20"/>
                <w:szCs w:val="20"/>
                <w:u w:val="single"/>
              </w:rPr>
              <w:t>Week 5</w:t>
            </w:r>
            <w:r w:rsidR="00A33106" w:rsidRPr="00EA0E92">
              <w:rPr>
                <w:rFonts w:ascii="Times New Roman" w:hAnsi="Times New Roman" w:cs="Times New Roman"/>
                <w:sz w:val="20"/>
                <w:szCs w:val="20"/>
                <w:u w:val="single"/>
              </w:rPr>
              <w:t>: Value in Aging</w:t>
            </w:r>
          </w:p>
        </w:tc>
        <w:tc>
          <w:tcPr>
            <w:tcW w:w="6706" w:type="dxa"/>
          </w:tcPr>
          <w:p w14:paraId="5670275A" w14:textId="77777777" w:rsidR="00BE5C28" w:rsidRPr="00EA0E92" w:rsidRDefault="00BE5C28"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Readings:</w:t>
            </w:r>
          </w:p>
        </w:tc>
      </w:tr>
      <w:tr w:rsidR="00BE5C28" w:rsidRPr="00EA0E92" w14:paraId="1FB138AE" w14:textId="77777777" w:rsidTr="009E0256">
        <w:tc>
          <w:tcPr>
            <w:tcW w:w="4135" w:type="dxa"/>
          </w:tcPr>
          <w:p w14:paraId="21F103B1" w14:textId="14264FF7" w:rsidR="00BE5C28" w:rsidRPr="00EA0E92" w:rsidRDefault="00836893"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Sep 30</w:t>
            </w:r>
            <w:r w:rsidR="00BE5C28" w:rsidRPr="00EA0E92">
              <w:rPr>
                <w:rFonts w:ascii="Times New Roman" w:hAnsi="Times New Roman" w:cs="Times New Roman"/>
                <w:sz w:val="20"/>
                <w:szCs w:val="20"/>
                <w:vertAlign w:val="superscript"/>
              </w:rPr>
              <w:t>th</w:t>
            </w:r>
            <w:r w:rsidR="00BE5C28" w:rsidRPr="00EA0E92">
              <w:rPr>
                <w:rFonts w:ascii="Times New Roman" w:hAnsi="Times New Roman" w:cs="Times New Roman"/>
                <w:sz w:val="20"/>
                <w:szCs w:val="20"/>
              </w:rPr>
              <w:t xml:space="preserve"> </w:t>
            </w:r>
          </w:p>
        </w:tc>
        <w:tc>
          <w:tcPr>
            <w:tcW w:w="6706" w:type="dxa"/>
          </w:tcPr>
          <w:p w14:paraId="36276096" w14:textId="1D87029D" w:rsidR="00741FBE" w:rsidRPr="009E0256" w:rsidRDefault="00A33106" w:rsidP="009E0256">
            <w:pPr>
              <w:pStyle w:val="ListParagraph"/>
              <w:numPr>
                <w:ilvl w:val="0"/>
                <w:numId w:val="10"/>
              </w:numPr>
              <w:rPr>
                <w:rFonts w:ascii="Times New Roman" w:hAnsi="Times New Roman" w:cs="Times New Roman"/>
                <w:sz w:val="20"/>
                <w:szCs w:val="20"/>
              </w:rPr>
            </w:pPr>
            <w:r w:rsidRPr="00EA0E92">
              <w:rPr>
                <w:rFonts w:ascii="Times New Roman" w:hAnsi="Times New Roman" w:cs="Times New Roman"/>
                <w:sz w:val="20"/>
                <w:szCs w:val="20"/>
              </w:rPr>
              <w:t>Controversy 3 (Moody): “Do Intelligence a</w:t>
            </w:r>
            <w:r w:rsidR="009E0256">
              <w:rPr>
                <w:rFonts w:ascii="Times New Roman" w:hAnsi="Times New Roman" w:cs="Times New Roman"/>
                <w:sz w:val="20"/>
                <w:szCs w:val="20"/>
              </w:rPr>
              <w:t>nd Creativity Decline with Age”</w:t>
            </w:r>
          </w:p>
        </w:tc>
      </w:tr>
      <w:tr w:rsidR="00BE5C28" w:rsidRPr="00EA0E92" w14:paraId="42DED519" w14:textId="77777777" w:rsidTr="009E0256">
        <w:tc>
          <w:tcPr>
            <w:tcW w:w="4135" w:type="dxa"/>
          </w:tcPr>
          <w:p w14:paraId="6CD82B0C" w14:textId="50D8832D" w:rsidR="00BE5C28" w:rsidRPr="00EA0E92" w:rsidRDefault="00836893"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Oct 2</w:t>
            </w:r>
            <w:r w:rsidRPr="00EA0E92">
              <w:rPr>
                <w:rFonts w:ascii="Times New Roman" w:hAnsi="Times New Roman" w:cs="Times New Roman"/>
                <w:sz w:val="20"/>
                <w:szCs w:val="20"/>
                <w:vertAlign w:val="superscript"/>
              </w:rPr>
              <w:t>nd</w:t>
            </w:r>
          </w:p>
        </w:tc>
        <w:tc>
          <w:tcPr>
            <w:tcW w:w="6706" w:type="dxa"/>
          </w:tcPr>
          <w:p w14:paraId="3BF86245" w14:textId="77777777" w:rsidR="00BE5C28" w:rsidRPr="00EA0E92" w:rsidRDefault="00A33106" w:rsidP="00A33106">
            <w:pPr>
              <w:pStyle w:val="ListParagraph"/>
              <w:numPr>
                <w:ilvl w:val="0"/>
                <w:numId w:val="10"/>
              </w:numPr>
              <w:rPr>
                <w:rFonts w:ascii="Times New Roman" w:hAnsi="Times New Roman" w:cs="Times New Roman"/>
                <w:color w:val="FF0000"/>
                <w:sz w:val="20"/>
                <w:szCs w:val="20"/>
              </w:rPr>
            </w:pPr>
            <w:r w:rsidRPr="00EA0E92">
              <w:rPr>
                <w:rFonts w:ascii="Times New Roman" w:hAnsi="Times New Roman" w:cs="Times New Roman"/>
                <w:color w:val="FF0000"/>
                <w:sz w:val="20"/>
                <w:szCs w:val="20"/>
              </w:rPr>
              <w:t>Exam I</w:t>
            </w:r>
          </w:p>
        </w:tc>
      </w:tr>
    </w:tbl>
    <w:p w14:paraId="79A1E65D" w14:textId="77777777" w:rsidR="00A33106" w:rsidRPr="00EA0E92" w:rsidRDefault="00A33106" w:rsidP="00A33106">
      <w:pPr>
        <w:jc w:val="center"/>
        <w:rPr>
          <w:rFonts w:ascii="Times New Roman" w:hAnsi="Times New Roman" w:cs="Times New Roman"/>
          <w:b/>
          <w:sz w:val="20"/>
          <w:szCs w:val="20"/>
          <w:u w:val="single"/>
        </w:rPr>
      </w:pPr>
    </w:p>
    <w:p w14:paraId="530F6629" w14:textId="77777777" w:rsidR="00A33106" w:rsidRPr="00EA0E92" w:rsidRDefault="00A33106" w:rsidP="00A33106">
      <w:pPr>
        <w:jc w:val="center"/>
        <w:rPr>
          <w:rFonts w:ascii="Times New Roman" w:hAnsi="Times New Roman" w:cs="Times New Roman"/>
          <w:b/>
          <w:sz w:val="20"/>
          <w:szCs w:val="20"/>
          <w:u w:val="single"/>
        </w:rPr>
      </w:pPr>
      <w:r w:rsidRPr="00EA0E92">
        <w:rPr>
          <w:rFonts w:ascii="Times New Roman" w:hAnsi="Times New Roman" w:cs="Times New Roman"/>
          <w:b/>
          <w:sz w:val="20"/>
          <w:szCs w:val="20"/>
          <w:u w:val="single"/>
        </w:rPr>
        <w:t>UNIT TWO: AGING, HEALTHCARE, AND SOCIETY</w:t>
      </w:r>
    </w:p>
    <w:p w14:paraId="10CF0DC9" w14:textId="77777777" w:rsidR="00BE5C28" w:rsidRPr="00EA0E92" w:rsidRDefault="00BE5C28" w:rsidP="00BE5C28">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3955"/>
        <w:gridCol w:w="6886"/>
      </w:tblGrid>
      <w:tr w:rsidR="00BE5C28" w:rsidRPr="00EA0E92" w14:paraId="694BBE2F" w14:textId="77777777" w:rsidTr="009E0256">
        <w:tc>
          <w:tcPr>
            <w:tcW w:w="3955" w:type="dxa"/>
          </w:tcPr>
          <w:p w14:paraId="72509828" w14:textId="77777777" w:rsidR="00BE5C28" w:rsidRPr="00EA0E92" w:rsidRDefault="00BE5C28" w:rsidP="000A4F51">
            <w:pPr>
              <w:spacing w:line="259" w:lineRule="auto"/>
              <w:ind w:left="0" w:firstLine="0"/>
              <w:rPr>
                <w:rFonts w:ascii="Times New Roman" w:hAnsi="Times New Roman" w:cs="Times New Roman"/>
                <w:sz w:val="20"/>
                <w:szCs w:val="20"/>
                <w:u w:val="single"/>
              </w:rPr>
            </w:pPr>
            <w:r w:rsidRPr="00EA0E92">
              <w:rPr>
                <w:rFonts w:ascii="Times New Roman" w:hAnsi="Times New Roman" w:cs="Times New Roman"/>
                <w:sz w:val="20"/>
                <w:szCs w:val="20"/>
                <w:u w:val="single"/>
              </w:rPr>
              <w:t>Week 6</w:t>
            </w:r>
            <w:r w:rsidR="00A33106" w:rsidRPr="00EA0E92">
              <w:rPr>
                <w:rFonts w:ascii="Times New Roman" w:hAnsi="Times New Roman" w:cs="Times New Roman"/>
                <w:sz w:val="20"/>
                <w:szCs w:val="20"/>
                <w:u w:val="single"/>
              </w:rPr>
              <w:t>: Healthcare and Aging</w:t>
            </w:r>
          </w:p>
        </w:tc>
        <w:tc>
          <w:tcPr>
            <w:tcW w:w="6886" w:type="dxa"/>
          </w:tcPr>
          <w:p w14:paraId="18EA22F5" w14:textId="77777777" w:rsidR="00BE5C28" w:rsidRPr="00EA0E92" w:rsidRDefault="00BE5C28"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Readings:</w:t>
            </w:r>
          </w:p>
        </w:tc>
      </w:tr>
      <w:tr w:rsidR="00BE5C28" w:rsidRPr="00EA0E92" w14:paraId="367ED8F9" w14:textId="77777777" w:rsidTr="009E0256">
        <w:tc>
          <w:tcPr>
            <w:tcW w:w="3955" w:type="dxa"/>
          </w:tcPr>
          <w:p w14:paraId="19CBFF39" w14:textId="5E95BBF5"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Oct 7</w:t>
            </w:r>
            <w:r w:rsidRPr="00EA0E92">
              <w:rPr>
                <w:rFonts w:ascii="Times New Roman" w:hAnsi="Times New Roman" w:cs="Times New Roman"/>
                <w:sz w:val="20"/>
                <w:szCs w:val="20"/>
                <w:vertAlign w:val="superscript"/>
              </w:rPr>
              <w:t>th</w:t>
            </w:r>
            <w:r w:rsidR="00BE5C28" w:rsidRPr="00EA0E92">
              <w:rPr>
                <w:rFonts w:ascii="Times New Roman" w:hAnsi="Times New Roman" w:cs="Times New Roman"/>
                <w:sz w:val="20"/>
                <w:szCs w:val="20"/>
              </w:rPr>
              <w:t xml:space="preserve">  </w:t>
            </w:r>
          </w:p>
        </w:tc>
        <w:tc>
          <w:tcPr>
            <w:tcW w:w="6886" w:type="dxa"/>
          </w:tcPr>
          <w:p w14:paraId="420AE1A2" w14:textId="77777777" w:rsidR="00BE5C28" w:rsidRPr="00EA0E92" w:rsidRDefault="00A33106" w:rsidP="00A33106">
            <w:pPr>
              <w:pStyle w:val="ListParagraph"/>
              <w:numPr>
                <w:ilvl w:val="0"/>
                <w:numId w:val="10"/>
              </w:numPr>
              <w:rPr>
                <w:rFonts w:ascii="Times New Roman" w:hAnsi="Times New Roman" w:cs="Times New Roman"/>
                <w:sz w:val="20"/>
                <w:szCs w:val="20"/>
              </w:rPr>
            </w:pPr>
            <w:r w:rsidRPr="00EA0E92">
              <w:rPr>
                <w:rFonts w:ascii="Times New Roman" w:hAnsi="Times New Roman" w:cs="Times New Roman"/>
                <w:sz w:val="20"/>
                <w:szCs w:val="20"/>
              </w:rPr>
              <w:t xml:space="preserve">Basic Concepts 2 (Moody): </w:t>
            </w:r>
            <w:r w:rsidRPr="00EA0E92">
              <w:rPr>
                <w:rFonts w:ascii="Times New Roman" w:hAnsi="Times New Roman" w:cs="Times New Roman"/>
                <w:i/>
                <w:sz w:val="20"/>
                <w:szCs w:val="20"/>
              </w:rPr>
              <w:t xml:space="preserve">overview </w:t>
            </w:r>
            <w:r w:rsidRPr="00EA0E92">
              <w:rPr>
                <w:rFonts w:ascii="Times New Roman" w:hAnsi="Times New Roman" w:cs="Times New Roman"/>
                <w:sz w:val="20"/>
                <w:szCs w:val="20"/>
              </w:rPr>
              <w:t>AGING, HEALTH CARE, AND SOCIETY</w:t>
            </w:r>
          </w:p>
        </w:tc>
      </w:tr>
      <w:tr w:rsidR="00BE5C28" w:rsidRPr="00EA0E92" w14:paraId="49C0CDC4" w14:textId="77777777" w:rsidTr="009E0256">
        <w:tc>
          <w:tcPr>
            <w:tcW w:w="3955" w:type="dxa"/>
          </w:tcPr>
          <w:p w14:paraId="3B56891F" w14:textId="1431A317"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Oct 9</w:t>
            </w:r>
            <w:r w:rsidR="00BE5C28" w:rsidRPr="00EA0E92">
              <w:rPr>
                <w:rFonts w:ascii="Times New Roman" w:hAnsi="Times New Roman" w:cs="Times New Roman"/>
                <w:sz w:val="20"/>
                <w:szCs w:val="20"/>
                <w:vertAlign w:val="superscript"/>
              </w:rPr>
              <w:t>th</w:t>
            </w:r>
            <w:r w:rsidR="00BE5C28" w:rsidRPr="00EA0E92">
              <w:rPr>
                <w:rFonts w:ascii="Times New Roman" w:hAnsi="Times New Roman" w:cs="Times New Roman"/>
                <w:sz w:val="20"/>
                <w:szCs w:val="20"/>
              </w:rPr>
              <w:t xml:space="preserve"> </w:t>
            </w:r>
          </w:p>
        </w:tc>
        <w:tc>
          <w:tcPr>
            <w:tcW w:w="6886" w:type="dxa"/>
          </w:tcPr>
          <w:p w14:paraId="01D73ABD" w14:textId="77777777" w:rsidR="00483498" w:rsidRPr="00EA0E92" w:rsidRDefault="00A33106" w:rsidP="00D72649">
            <w:pPr>
              <w:pStyle w:val="ListParagraph"/>
              <w:numPr>
                <w:ilvl w:val="0"/>
                <w:numId w:val="10"/>
              </w:numPr>
              <w:rPr>
                <w:rFonts w:ascii="Times New Roman" w:hAnsi="Times New Roman" w:cs="Times New Roman"/>
                <w:sz w:val="20"/>
                <w:szCs w:val="20"/>
              </w:rPr>
            </w:pPr>
            <w:r w:rsidRPr="00EA0E92">
              <w:rPr>
                <w:rFonts w:ascii="Times New Roman" w:hAnsi="Times New Roman" w:cs="Times New Roman"/>
                <w:sz w:val="20"/>
                <w:szCs w:val="20"/>
              </w:rPr>
              <w:t>Controversy 4 (Moody): “Should We Ration Health Care for Older People?”</w:t>
            </w:r>
          </w:p>
          <w:p w14:paraId="38F51B49" w14:textId="77A9731D" w:rsidR="00483498" w:rsidRPr="00EA0E92" w:rsidRDefault="009E0256" w:rsidP="00D72649">
            <w:pPr>
              <w:ind w:left="0"/>
              <w:rPr>
                <w:rFonts w:ascii="Times New Roman" w:hAnsi="Times New Roman" w:cs="Times New Roman"/>
                <w:b/>
                <w:sz w:val="20"/>
                <w:szCs w:val="20"/>
                <w:u w:val="single"/>
              </w:rPr>
            </w:pPr>
            <w:r>
              <w:rPr>
                <w:rFonts w:ascii="Times New Roman" w:hAnsi="Times New Roman" w:cs="Times New Roman"/>
                <w:b/>
                <w:sz w:val="20"/>
                <w:szCs w:val="20"/>
                <w:u w:val="single"/>
              </w:rPr>
              <w:t>Graduate Readings:</w:t>
            </w:r>
          </w:p>
          <w:p w14:paraId="2E2482F5" w14:textId="00BBC9D1" w:rsidR="00483498" w:rsidRPr="00EA0E92" w:rsidRDefault="00483498" w:rsidP="00483498">
            <w:pPr>
              <w:pStyle w:val="ListParagraph"/>
              <w:numPr>
                <w:ilvl w:val="0"/>
                <w:numId w:val="10"/>
              </w:numPr>
              <w:rPr>
                <w:rFonts w:ascii="Times New Roman" w:hAnsi="Times New Roman" w:cs="Times New Roman"/>
                <w:sz w:val="20"/>
                <w:szCs w:val="20"/>
              </w:rPr>
            </w:pPr>
            <w:r w:rsidRPr="00EA0E92">
              <w:rPr>
                <w:rFonts w:ascii="Times New Roman" w:hAnsi="Times New Roman" w:cs="Times New Roman"/>
                <w:sz w:val="20"/>
                <w:szCs w:val="20"/>
              </w:rPr>
              <w:t>“Population aging and the growth of health expenditures”</w:t>
            </w:r>
            <w:r w:rsidR="00AC5D32" w:rsidRPr="00EA0E92">
              <w:rPr>
                <w:rFonts w:ascii="Times New Roman" w:hAnsi="Times New Roman" w:cs="Times New Roman"/>
                <w:sz w:val="20"/>
                <w:szCs w:val="20"/>
              </w:rPr>
              <w:t xml:space="preserve"> by </w:t>
            </w:r>
            <w:r w:rsidRPr="00EA0E92">
              <w:rPr>
                <w:rFonts w:ascii="Times New Roman" w:hAnsi="Times New Roman" w:cs="Times New Roman"/>
                <w:sz w:val="20"/>
                <w:szCs w:val="20"/>
              </w:rPr>
              <w:t xml:space="preserve"> </w:t>
            </w:r>
            <w:proofErr w:type="spellStart"/>
            <w:r w:rsidRPr="00EA0E92">
              <w:rPr>
                <w:rFonts w:ascii="Times New Roman" w:hAnsi="Times New Roman" w:cs="Times New Roman"/>
                <w:sz w:val="20"/>
                <w:szCs w:val="20"/>
              </w:rPr>
              <w:t>Getzen</w:t>
            </w:r>
            <w:proofErr w:type="spellEnd"/>
            <w:r w:rsidRPr="00EA0E92">
              <w:rPr>
                <w:rFonts w:ascii="Times New Roman" w:hAnsi="Times New Roman" w:cs="Times New Roman"/>
                <w:sz w:val="20"/>
                <w:szCs w:val="20"/>
              </w:rPr>
              <w:t xml:space="preserve"> (1992)</w:t>
            </w:r>
          </w:p>
        </w:tc>
      </w:tr>
    </w:tbl>
    <w:p w14:paraId="04A2AD1A" w14:textId="36844B56" w:rsidR="00BE5C28" w:rsidRDefault="00BE5C28" w:rsidP="00BE5C28">
      <w:pPr>
        <w:spacing w:line="259" w:lineRule="auto"/>
        <w:ind w:left="0" w:firstLine="0"/>
        <w:rPr>
          <w:rFonts w:ascii="Times New Roman" w:hAnsi="Times New Roman" w:cs="Times New Roman"/>
          <w:sz w:val="20"/>
          <w:szCs w:val="20"/>
        </w:rPr>
      </w:pPr>
    </w:p>
    <w:p w14:paraId="0C4B0021" w14:textId="77777777" w:rsidR="009E0256" w:rsidRPr="00EA0E92" w:rsidRDefault="009E0256" w:rsidP="00BE5C28">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EA0E92" w14:paraId="71D7A081" w14:textId="77777777" w:rsidTr="009E0256">
        <w:tc>
          <w:tcPr>
            <w:tcW w:w="4225" w:type="dxa"/>
          </w:tcPr>
          <w:p w14:paraId="6FD76A33" w14:textId="77777777" w:rsidR="00BE5C28" w:rsidRPr="00EA0E92" w:rsidRDefault="00BE5C28" w:rsidP="000A4F51">
            <w:pPr>
              <w:spacing w:line="259" w:lineRule="auto"/>
              <w:ind w:left="0" w:firstLine="0"/>
              <w:rPr>
                <w:rFonts w:ascii="Times New Roman" w:hAnsi="Times New Roman" w:cs="Times New Roman"/>
                <w:sz w:val="20"/>
                <w:szCs w:val="20"/>
                <w:u w:val="single"/>
              </w:rPr>
            </w:pPr>
            <w:r w:rsidRPr="00EA0E92">
              <w:rPr>
                <w:rFonts w:ascii="Times New Roman" w:hAnsi="Times New Roman" w:cs="Times New Roman"/>
                <w:sz w:val="20"/>
                <w:szCs w:val="20"/>
                <w:u w:val="single"/>
              </w:rPr>
              <w:t>Week 7</w:t>
            </w:r>
            <w:r w:rsidR="00A33106" w:rsidRPr="00EA0E92">
              <w:rPr>
                <w:rFonts w:ascii="Times New Roman" w:hAnsi="Times New Roman" w:cs="Times New Roman"/>
                <w:sz w:val="20"/>
                <w:szCs w:val="20"/>
                <w:u w:val="single"/>
              </w:rPr>
              <w:t>: Informal and Formal Caregiving</w:t>
            </w:r>
          </w:p>
        </w:tc>
        <w:tc>
          <w:tcPr>
            <w:tcW w:w="6616" w:type="dxa"/>
          </w:tcPr>
          <w:p w14:paraId="361229BA" w14:textId="77777777" w:rsidR="00BE5C28" w:rsidRPr="00EA0E92" w:rsidRDefault="00BE5C28"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Readings:</w:t>
            </w:r>
          </w:p>
        </w:tc>
      </w:tr>
      <w:tr w:rsidR="00BE5C28" w:rsidRPr="00EA0E92" w14:paraId="4EBB13E3" w14:textId="77777777" w:rsidTr="009E0256">
        <w:tc>
          <w:tcPr>
            <w:tcW w:w="4225" w:type="dxa"/>
          </w:tcPr>
          <w:p w14:paraId="78357031" w14:textId="1A94C269"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Oct 14</w:t>
            </w:r>
            <w:r w:rsidRPr="00EA0E92">
              <w:rPr>
                <w:rFonts w:ascii="Times New Roman" w:hAnsi="Times New Roman" w:cs="Times New Roman"/>
                <w:sz w:val="20"/>
                <w:szCs w:val="20"/>
                <w:vertAlign w:val="superscript"/>
              </w:rPr>
              <w:t>th</w:t>
            </w:r>
            <w:r w:rsidRPr="00EA0E92">
              <w:rPr>
                <w:rFonts w:ascii="Times New Roman" w:hAnsi="Times New Roman" w:cs="Times New Roman"/>
                <w:sz w:val="20"/>
                <w:szCs w:val="20"/>
              </w:rPr>
              <w:t xml:space="preserve"> </w:t>
            </w:r>
            <w:r w:rsidR="00BE5C28" w:rsidRPr="00EA0E92">
              <w:rPr>
                <w:rFonts w:ascii="Times New Roman" w:hAnsi="Times New Roman" w:cs="Times New Roman"/>
                <w:sz w:val="20"/>
                <w:szCs w:val="20"/>
              </w:rPr>
              <w:t xml:space="preserve">  </w:t>
            </w:r>
          </w:p>
        </w:tc>
        <w:tc>
          <w:tcPr>
            <w:tcW w:w="6616" w:type="dxa"/>
          </w:tcPr>
          <w:p w14:paraId="351E0768" w14:textId="5D4F2D09" w:rsidR="00BE5C28" w:rsidRPr="00EA0E92" w:rsidRDefault="008942E7" w:rsidP="00A33106">
            <w:pPr>
              <w:pStyle w:val="ListParagraph"/>
              <w:numPr>
                <w:ilvl w:val="0"/>
                <w:numId w:val="13"/>
              </w:numPr>
              <w:rPr>
                <w:rFonts w:ascii="Times New Roman" w:hAnsi="Times New Roman" w:cs="Times New Roman"/>
                <w:sz w:val="20"/>
                <w:szCs w:val="20"/>
              </w:rPr>
            </w:pPr>
            <w:r w:rsidRPr="00EA0E92">
              <w:rPr>
                <w:rFonts w:ascii="Times New Roman" w:hAnsi="Times New Roman" w:cs="Times New Roman"/>
                <w:sz w:val="20"/>
                <w:szCs w:val="20"/>
              </w:rPr>
              <w:t xml:space="preserve">Controversy 5 (Moody): </w:t>
            </w:r>
            <w:r w:rsidR="00A33106" w:rsidRPr="00EA0E92">
              <w:rPr>
                <w:rFonts w:ascii="Times New Roman" w:hAnsi="Times New Roman" w:cs="Times New Roman"/>
                <w:sz w:val="20"/>
                <w:szCs w:val="20"/>
              </w:rPr>
              <w:t>“Should Families Provide for Their Own?”</w:t>
            </w:r>
          </w:p>
          <w:p w14:paraId="5C0EE125" w14:textId="16F1A89F" w:rsidR="00D72649" w:rsidRPr="00EA0E92" w:rsidRDefault="009E0256" w:rsidP="00D72649">
            <w:pPr>
              <w:rPr>
                <w:rFonts w:ascii="Times New Roman" w:hAnsi="Times New Roman" w:cs="Times New Roman"/>
                <w:b/>
                <w:sz w:val="20"/>
                <w:szCs w:val="20"/>
                <w:u w:val="single"/>
              </w:rPr>
            </w:pPr>
            <w:r>
              <w:rPr>
                <w:rFonts w:ascii="Times New Roman" w:hAnsi="Times New Roman" w:cs="Times New Roman"/>
                <w:b/>
                <w:sz w:val="20"/>
                <w:szCs w:val="20"/>
                <w:u w:val="single"/>
              </w:rPr>
              <w:t>Graduate Readings:</w:t>
            </w:r>
          </w:p>
          <w:p w14:paraId="41E02368" w14:textId="1F2F5226" w:rsidR="00D72649" w:rsidRPr="00EA0E92" w:rsidRDefault="00D72649" w:rsidP="00D72649">
            <w:pPr>
              <w:pStyle w:val="ListParagraph"/>
              <w:numPr>
                <w:ilvl w:val="0"/>
                <w:numId w:val="13"/>
              </w:numPr>
              <w:rPr>
                <w:rFonts w:ascii="Times New Roman" w:hAnsi="Times New Roman" w:cs="Times New Roman"/>
                <w:sz w:val="20"/>
                <w:szCs w:val="20"/>
              </w:rPr>
            </w:pPr>
            <w:r w:rsidRPr="00EA0E92">
              <w:rPr>
                <w:rFonts w:ascii="Times New Roman" w:hAnsi="Times New Roman" w:cs="Times New Roman"/>
                <w:sz w:val="20"/>
                <w:szCs w:val="20"/>
              </w:rPr>
              <w:t>“Norms of filial responsibility for aging parents across time and generations”</w:t>
            </w:r>
            <w:r w:rsidR="00AC5D32" w:rsidRPr="00EA0E92">
              <w:rPr>
                <w:rFonts w:ascii="Times New Roman" w:hAnsi="Times New Roman" w:cs="Times New Roman"/>
                <w:sz w:val="20"/>
                <w:szCs w:val="20"/>
              </w:rPr>
              <w:t xml:space="preserve"> by</w:t>
            </w:r>
            <w:r w:rsidRPr="00EA0E92">
              <w:rPr>
                <w:rFonts w:ascii="Times New Roman" w:hAnsi="Times New Roman" w:cs="Times New Roman"/>
                <w:sz w:val="20"/>
                <w:szCs w:val="20"/>
              </w:rPr>
              <w:t xml:space="preserve"> </w:t>
            </w:r>
            <w:proofErr w:type="spellStart"/>
            <w:r w:rsidRPr="00EA0E92">
              <w:rPr>
                <w:rFonts w:ascii="Times New Roman" w:hAnsi="Times New Roman" w:cs="Times New Roman"/>
                <w:sz w:val="20"/>
                <w:szCs w:val="20"/>
              </w:rPr>
              <w:t>Gans</w:t>
            </w:r>
            <w:proofErr w:type="spellEnd"/>
            <w:r w:rsidRPr="00EA0E92">
              <w:rPr>
                <w:rFonts w:ascii="Times New Roman" w:hAnsi="Times New Roman" w:cs="Times New Roman"/>
                <w:sz w:val="20"/>
                <w:szCs w:val="20"/>
              </w:rPr>
              <w:t xml:space="preserve"> &amp; Silverstein (2006)</w:t>
            </w:r>
          </w:p>
        </w:tc>
      </w:tr>
      <w:tr w:rsidR="00BE5C28" w:rsidRPr="00EA0E92" w14:paraId="0A768D7D" w14:textId="77777777" w:rsidTr="009E0256">
        <w:tc>
          <w:tcPr>
            <w:tcW w:w="4225" w:type="dxa"/>
          </w:tcPr>
          <w:p w14:paraId="79F6D3C3" w14:textId="2618E2D8"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Oct 16</w:t>
            </w:r>
            <w:r w:rsidR="00BE5C28" w:rsidRPr="00EA0E92">
              <w:rPr>
                <w:rFonts w:ascii="Times New Roman" w:hAnsi="Times New Roman" w:cs="Times New Roman"/>
                <w:sz w:val="20"/>
                <w:szCs w:val="20"/>
                <w:vertAlign w:val="superscript"/>
              </w:rPr>
              <w:t>th</w:t>
            </w:r>
            <w:r w:rsidR="00BE5C28" w:rsidRPr="00EA0E92">
              <w:rPr>
                <w:rFonts w:ascii="Times New Roman" w:hAnsi="Times New Roman" w:cs="Times New Roman"/>
                <w:sz w:val="20"/>
                <w:szCs w:val="20"/>
              </w:rPr>
              <w:t xml:space="preserve"> </w:t>
            </w:r>
          </w:p>
        </w:tc>
        <w:tc>
          <w:tcPr>
            <w:tcW w:w="6616" w:type="dxa"/>
          </w:tcPr>
          <w:p w14:paraId="0C6A2AFE" w14:textId="37984046" w:rsidR="00AC5D32" w:rsidRPr="00EA0E92" w:rsidRDefault="00AC5D32" w:rsidP="00D72649">
            <w:pPr>
              <w:pStyle w:val="ListParagraph"/>
              <w:numPr>
                <w:ilvl w:val="0"/>
                <w:numId w:val="13"/>
              </w:numPr>
              <w:rPr>
                <w:rFonts w:ascii="Times New Roman" w:hAnsi="Times New Roman" w:cs="Times New Roman"/>
                <w:color w:val="FF0000"/>
                <w:sz w:val="20"/>
                <w:szCs w:val="20"/>
              </w:rPr>
            </w:pPr>
            <w:r w:rsidRPr="00EA0E92">
              <w:rPr>
                <w:rFonts w:ascii="Times New Roman" w:hAnsi="Times New Roman" w:cs="Times New Roman"/>
                <w:color w:val="FF0000"/>
                <w:sz w:val="20"/>
                <w:szCs w:val="20"/>
              </w:rPr>
              <w:t>Assignment 2: Transcripts</w:t>
            </w:r>
          </w:p>
          <w:p w14:paraId="0D26DA0D" w14:textId="5C5F3425" w:rsidR="00483498" w:rsidRPr="00EA0E92" w:rsidRDefault="00A33106" w:rsidP="00D72649">
            <w:pPr>
              <w:pStyle w:val="ListParagraph"/>
              <w:numPr>
                <w:ilvl w:val="0"/>
                <w:numId w:val="13"/>
              </w:numPr>
              <w:rPr>
                <w:rFonts w:ascii="Times New Roman" w:hAnsi="Times New Roman" w:cs="Times New Roman"/>
                <w:sz w:val="20"/>
                <w:szCs w:val="20"/>
              </w:rPr>
            </w:pPr>
            <w:r w:rsidRPr="00EA0E92">
              <w:rPr>
                <w:rFonts w:ascii="Times New Roman" w:hAnsi="Times New Roman" w:cs="Times New Roman"/>
                <w:sz w:val="20"/>
                <w:szCs w:val="20"/>
              </w:rPr>
              <w:t>“</w:t>
            </w:r>
            <w:r w:rsidR="00DA638D" w:rsidRPr="00EA0E92">
              <w:rPr>
                <w:rFonts w:ascii="Times New Roman" w:hAnsi="Times New Roman" w:cs="Times New Roman"/>
                <w:sz w:val="20"/>
                <w:szCs w:val="20"/>
              </w:rPr>
              <w:t>Valuing the Invaluable”</w:t>
            </w:r>
            <w:r w:rsidR="00AC5D32" w:rsidRPr="00EA0E92">
              <w:rPr>
                <w:rFonts w:ascii="Times New Roman" w:hAnsi="Times New Roman" w:cs="Times New Roman"/>
                <w:sz w:val="20"/>
                <w:szCs w:val="20"/>
              </w:rPr>
              <w:t xml:space="preserve"> by</w:t>
            </w:r>
            <w:r w:rsidR="00DA638D" w:rsidRPr="00EA0E92">
              <w:rPr>
                <w:rFonts w:ascii="Times New Roman" w:hAnsi="Times New Roman" w:cs="Times New Roman"/>
                <w:sz w:val="20"/>
                <w:szCs w:val="20"/>
              </w:rPr>
              <w:t xml:space="preserve"> </w:t>
            </w:r>
            <w:proofErr w:type="spellStart"/>
            <w:r w:rsidR="00DA638D" w:rsidRPr="00EA0E92">
              <w:rPr>
                <w:rFonts w:ascii="Times New Roman" w:hAnsi="Times New Roman" w:cs="Times New Roman"/>
                <w:sz w:val="20"/>
                <w:szCs w:val="20"/>
              </w:rPr>
              <w:t>Reinhard</w:t>
            </w:r>
            <w:proofErr w:type="spellEnd"/>
            <w:r w:rsidR="00DA638D" w:rsidRPr="00EA0E92">
              <w:rPr>
                <w:rFonts w:ascii="Times New Roman" w:hAnsi="Times New Roman" w:cs="Times New Roman"/>
                <w:sz w:val="20"/>
                <w:szCs w:val="20"/>
              </w:rPr>
              <w:t xml:space="preserve"> et al. (2015)</w:t>
            </w:r>
          </w:p>
          <w:p w14:paraId="2687E217" w14:textId="4D08826F" w:rsidR="00483498" w:rsidRPr="00EA0E92" w:rsidRDefault="009E0256" w:rsidP="00D72649">
            <w:pPr>
              <w:ind w:left="0"/>
              <w:rPr>
                <w:rFonts w:ascii="Times New Roman" w:hAnsi="Times New Roman" w:cs="Times New Roman"/>
                <w:b/>
                <w:sz w:val="20"/>
                <w:szCs w:val="20"/>
                <w:u w:val="single"/>
              </w:rPr>
            </w:pPr>
            <w:r>
              <w:rPr>
                <w:rFonts w:ascii="Times New Roman" w:hAnsi="Times New Roman" w:cs="Times New Roman"/>
                <w:b/>
                <w:sz w:val="20"/>
                <w:szCs w:val="20"/>
                <w:u w:val="single"/>
              </w:rPr>
              <w:t>Graduate Reading</w:t>
            </w:r>
            <w:r w:rsidR="00483498" w:rsidRPr="00EA0E92">
              <w:rPr>
                <w:rFonts w:ascii="Times New Roman" w:hAnsi="Times New Roman" w:cs="Times New Roman"/>
                <w:b/>
                <w:sz w:val="20"/>
                <w:szCs w:val="20"/>
                <w:u w:val="single"/>
              </w:rPr>
              <w:t xml:space="preserve">s: </w:t>
            </w:r>
          </w:p>
          <w:p w14:paraId="45F95D21" w14:textId="6911FD31" w:rsidR="00AC5D32" w:rsidRPr="009E0256" w:rsidRDefault="00DA638D" w:rsidP="009E0256">
            <w:pPr>
              <w:pStyle w:val="ListParagraph"/>
              <w:numPr>
                <w:ilvl w:val="0"/>
                <w:numId w:val="13"/>
              </w:numPr>
              <w:rPr>
                <w:rFonts w:ascii="Times New Roman" w:hAnsi="Times New Roman" w:cs="Times New Roman"/>
                <w:sz w:val="20"/>
                <w:szCs w:val="20"/>
              </w:rPr>
            </w:pPr>
            <w:r w:rsidRPr="00EA0E92">
              <w:rPr>
                <w:rFonts w:ascii="Times New Roman" w:hAnsi="Times New Roman" w:cs="Times New Roman"/>
                <w:sz w:val="20"/>
                <w:szCs w:val="20"/>
              </w:rPr>
              <w:t xml:space="preserve">“Economic Value of Informal Caregiving” </w:t>
            </w:r>
            <w:r w:rsidR="00AC5D32" w:rsidRPr="00EA0E92">
              <w:rPr>
                <w:rFonts w:ascii="Times New Roman" w:hAnsi="Times New Roman" w:cs="Times New Roman"/>
                <w:sz w:val="20"/>
                <w:szCs w:val="20"/>
              </w:rPr>
              <w:t xml:space="preserve">by </w:t>
            </w:r>
            <w:r w:rsidRPr="00EA0E92">
              <w:rPr>
                <w:rFonts w:ascii="Times New Roman" w:hAnsi="Times New Roman" w:cs="Times New Roman"/>
                <w:sz w:val="20"/>
                <w:szCs w:val="20"/>
              </w:rPr>
              <w:t>Arno et al., (1999)</w:t>
            </w:r>
          </w:p>
        </w:tc>
      </w:tr>
    </w:tbl>
    <w:p w14:paraId="011EA75E" w14:textId="77777777" w:rsidR="00BE5C28" w:rsidRPr="00EA0E92" w:rsidRDefault="00BE5C28" w:rsidP="00BE5C28">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EA0E92" w14:paraId="3BF2B51E" w14:textId="77777777" w:rsidTr="009E0256">
        <w:tc>
          <w:tcPr>
            <w:tcW w:w="4225" w:type="dxa"/>
          </w:tcPr>
          <w:p w14:paraId="1007620C" w14:textId="77777777" w:rsidR="00BE5C28" w:rsidRPr="00EA0E92" w:rsidRDefault="00BE5C28" w:rsidP="000A4F51">
            <w:pPr>
              <w:spacing w:line="259" w:lineRule="auto"/>
              <w:ind w:left="0" w:firstLine="0"/>
              <w:rPr>
                <w:rFonts w:ascii="Times New Roman" w:hAnsi="Times New Roman" w:cs="Times New Roman"/>
                <w:sz w:val="20"/>
                <w:szCs w:val="20"/>
                <w:u w:val="single"/>
              </w:rPr>
            </w:pPr>
            <w:r w:rsidRPr="00EA0E92">
              <w:rPr>
                <w:rFonts w:ascii="Times New Roman" w:hAnsi="Times New Roman" w:cs="Times New Roman"/>
                <w:sz w:val="20"/>
                <w:szCs w:val="20"/>
                <w:u w:val="single"/>
              </w:rPr>
              <w:t>Week 8</w:t>
            </w:r>
            <w:r w:rsidR="00A33106" w:rsidRPr="00EA0E92">
              <w:rPr>
                <w:rFonts w:ascii="Times New Roman" w:hAnsi="Times New Roman" w:cs="Times New Roman"/>
                <w:sz w:val="20"/>
                <w:szCs w:val="20"/>
                <w:u w:val="single"/>
              </w:rPr>
              <w:t>: Wellbeing and Death with Dignity</w:t>
            </w:r>
          </w:p>
        </w:tc>
        <w:tc>
          <w:tcPr>
            <w:tcW w:w="6616" w:type="dxa"/>
          </w:tcPr>
          <w:p w14:paraId="06490FE0" w14:textId="77777777" w:rsidR="00BE5C28" w:rsidRPr="00EA0E92" w:rsidRDefault="00BE5C28"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Readings:</w:t>
            </w:r>
          </w:p>
        </w:tc>
      </w:tr>
      <w:tr w:rsidR="00BE5C28" w:rsidRPr="00EA0E92" w14:paraId="58058FA3" w14:textId="77777777" w:rsidTr="009E0256">
        <w:tc>
          <w:tcPr>
            <w:tcW w:w="4225" w:type="dxa"/>
          </w:tcPr>
          <w:p w14:paraId="691B0C96" w14:textId="07EB2515"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Oct 21</w:t>
            </w:r>
            <w:r w:rsidRPr="00EA0E92">
              <w:rPr>
                <w:rFonts w:ascii="Times New Roman" w:hAnsi="Times New Roman" w:cs="Times New Roman"/>
                <w:sz w:val="20"/>
                <w:szCs w:val="20"/>
                <w:vertAlign w:val="superscript"/>
              </w:rPr>
              <w:t>st</w:t>
            </w:r>
          </w:p>
        </w:tc>
        <w:tc>
          <w:tcPr>
            <w:tcW w:w="6616" w:type="dxa"/>
          </w:tcPr>
          <w:p w14:paraId="4DBEBFFE" w14:textId="4A13AC83" w:rsidR="00BE5C28" w:rsidRPr="00EA0E92" w:rsidRDefault="00A33106" w:rsidP="00A33106">
            <w:pPr>
              <w:pStyle w:val="ListParagraph"/>
              <w:numPr>
                <w:ilvl w:val="0"/>
                <w:numId w:val="13"/>
              </w:numPr>
              <w:rPr>
                <w:rFonts w:ascii="Times New Roman" w:hAnsi="Times New Roman" w:cs="Times New Roman"/>
                <w:sz w:val="20"/>
                <w:szCs w:val="20"/>
              </w:rPr>
            </w:pPr>
            <w:r w:rsidRPr="00EA0E92">
              <w:rPr>
                <w:rFonts w:ascii="Times New Roman" w:hAnsi="Times New Roman" w:cs="Times New Roman"/>
                <w:sz w:val="20"/>
                <w:szCs w:val="20"/>
              </w:rPr>
              <w:t>“population ageing and wellbeing” by Tamiya</w:t>
            </w:r>
            <w:r w:rsidR="00AC5D32" w:rsidRPr="00EA0E92">
              <w:rPr>
                <w:rFonts w:ascii="Times New Roman" w:hAnsi="Times New Roman" w:cs="Times New Roman"/>
                <w:sz w:val="20"/>
                <w:szCs w:val="20"/>
              </w:rPr>
              <w:t xml:space="preserve"> et al. (2011)</w:t>
            </w:r>
          </w:p>
          <w:p w14:paraId="29D84386" w14:textId="108A1769" w:rsidR="005032A0" w:rsidRPr="00EA0E92" w:rsidRDefault="009E0256" w:rsidP="005032A0">
            <w:pPr>
              <w:autoSpaceDE w:val="0"/>
              <w:autoSpaceDN w:val="0"/>
              <w:adjustRightInd w:val="0"/>
              <w:spacing w:line="240" w:lineRule="auto"/>
              <w:rPr>
                <w:rFonts w:ascii="Times New Roman" w:hAnsi="Times New Roman" w:cs="Times New Roman"/>
                <w:b/>
                <w:sz w:val="20"/>
                <w:szCs w:val="20"/>
                <w:u w:val="single"/>
              </w:rPr>
            </w:pPr>
            <w:r>
              <w:rPr>
                <w:rFonts w:ascii="Times New Roman" w:hAnsi="Times New Roman" w:cs="Times New Roman"/>
                <w:b/>
                <w:sz w:val="20"/>
                <w:szCs w:val="20"/>
                <w:u w:val="single"/>
              </w:rPr>
              <w:t>Graduate Readings</w:t>
            </w:r>
            <w:r w:rsidR="005032A0" w:rsidRPr="00EA0E92">
              <w:rPr>
                <w:rFonts w:ascii="Times New Roman" w:hAnsi="Times New Roman" w:cs="Times New Roman"/>
                <w:b/>
                <w:sz w:val="20"/>
                <w:szCs w:val="20"/>
                <w:u w:val="single"/>
              </w:rPr>
              <w:t xml:space="preserve">: </w:t>
            </w:r>
          </w:p>
          <w:p w14:paraId="68A333C2" w14:textId="6A1037FB" w:rsidR="005032A0" w:rsidRPr="00EA0E92" w:rsidRDefault="005032A0" w:rsidP="005032A0">
            <w:pPr>
              <w:pStyle w:val="ListParagraph"/>
              <w:numPr>
                <w:ilvl w:val="0"/>
                <w:numId w:val="13"/>
              </w:numPr>
              <w:autoSpaceDE w:val="0"/>
              <w:autoSpaceDN w:val="0"/>
              <w:adjustRightInd w:val="0"/>
              <w:spacing w:line="240" w:lineRule="auto"/>
              <w:rPr>
                <w:rFonts w:ascii="Times New Roman" w:hAnsi="Times New Roman" w:cs="Times New Roman"/>
                <w:sz w:val="20"/>
                <w:szCs w:val="20"/>
              </w:rPr>
            </w:pPr>
            <w:r w:rsidRPr="00EA0E92">
              <w:rPr>
                <w:rFonts w:ascii="Times New Roman" w:hAnsi="Times New Roman" w:cs="Times New Roman"/>
                <w:sz w:val="20"/>
                <w:szCs w:val="20"/>
              </w:rPr>
              <w:t xml:space="preserve">“Cultural Scripts of a Good Death: Japan vs. US” </w:t>
            </w:r>
            <w:r w:rsidR="00AC5D32" w:rsidRPr="00EA0E92">
              <w:rPr>
                <w:rFonts w:ascii="Times New Roman" w:hAnsi="Times New Roman" w:cs="Times New Roman"/>
                <w:sz w:val="20"/>
                <w:szCs w:val="20"/>
              </w:rPr>
              <w:t xml:space="preserve">by </w:t>
            </w:r>
            <w:r w:rsidRPr="00EA0E92">
              <w:rPr>
                <w:rFonts w:ascii="Times New Roman" w:hAnsi="Times New Roman" w:cs="Times New Roman"/>
                <w:sz w:val="20"/>
                <w:szCs w:val="20"/>
              </w:rPr>
              <w:t>Long (2004)</w:t>
            </w:r>
          </w:p>
        </w:tc>
      </w:tr>
      <w:tr w:rsidR="00BE5C28" w:rsidRPr="00EA0E92" w14:paraId="379DF6FC" w14:textId="77777777" w:rsidTr="009E0256">
        <w:tc>
          <w:tcPr>
            <w:tcW w:w="4225" w:type="dxa"/>
          </w:tcPr>
          <w:p w14:paraId="68644B36" w14:textId="5A7ECEAE"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Oct 23</w:t>
            </w:r>
            <w:r w:rsidRPr="00EA0E92">
              <w:rPr>
                <w:rFonts w:ascii="Times New Roman" w:hAnsi="Times New Roman" w:cs="Times New Roman"/>
                <w:sz w:val="20"/>
                <w:szCs w:val="20"/>
                <w:vertAlign w:val="superscript"/>
              </w:rPr>
              <w:t>rd</w:t>
            </w:r>
          </w:p>
        </w:tc>
        <w:tc>
          <w:tcPr>
            <w:tcW w:w="6616" w:type="dxa"/>
          </w:tcPr>
          <w:p w14:paraId="6AA63F24" w14:textId="77777777" w:rsidR="00BE5C28" w:rsidRPr="00EA0E92" w:rsidRDefault="00A33106" w:rsidP="00A33106">
            <w:pPr>
              <w:pStyle w:val="ListParagraph"/>
              <w:numPr>
                <w:ilvl w:val="0"/>
                <w:numId w:val="13"/>
              </w:numPr>
              <w:autoSpaceDE w:val="0"/>
              <w:autoSpaceDN w:val="0"/>
              <w:adjustRightInd w:val="0"/>
              <w:spacing w:after="0" w:line="240" w:lineRule="auto"/>
              <w:rPr>
                <w:rFonts w:ascii="Times New Roman" w:hAnsi="Times New Roman" w:cs="Times New Roman"/>
                <w:sz w:val="20"/>
                <w:szCs w:val="20"/>
              </w:rPr>
            </w:pPr>
            <w:r w:rsidRPr="00EA0E92">
              <w:rPr>
                <w:rFonts w:ascii="Times New Roman" w:hAnsi="Times New Roman" w:cs="Times New Roman"/>
                <w:sz w:val="20"/>
                <w:szCs w:val="20"/>
              </w:rPr>
              <w:t>Controversy 7 (Moody): “Should People Have the Choice to End Their Lives?”</w:t>
            </w:r>
          </w:p>
          <w:p w14:paraId="06D130D5" w14:textId="77777777" w:rsidR="005032A0" w:rsidRPr="00EA0E92" w:rsidRDefault="005032A0" w:rsidP="005032A0">
            <w:pPr>
              <w:autoSpaceDE w:val="0"/>
              <w:autoSpaceDN w:val="0"/>
              <w:adjustRightInd w:val="0"/>
              <w:spacing w:line="240" w:lineRule="auto"/>
              <w:rPr>
                <w:rFonts w:ascii="Times New Roman" w:hAnsi="Times New Roman" w:cs="Times New Roman"/>
                <w:sz w:val="20"/>
                <w:szCs w:val="20"/>
              </w:rPr>
            </w:pPr>
          </w:p>
          <w:p w14:paraId="224B0C4F" w14:textId="6052E9A8" w:rsidR="005032A0" w:rsidRPr="00EA0E92" w:rsidRDefault="009E0256" w:rsidP="005032A0">
            <w:pPr>
              <w:autoSpaceDE w:val="0"/>
              <w:autoSpaceDN w:val="0"/>
              <w:adjustRightInd w:val="0"/>
              <w:spacing w:line="240" w:lineRule="auto"/>
              <w:ind w:left="0"/>
              <w:rPr>
                <w:rFonts w:ascii="Times New Roman" w:hAnsi="Times New Roman" w:cs="Times New Roman"/>
                <w:b/>
                <w:sz w:val="20"/>
                <w:szCs w:val="20"/>
                <w:u w:val="single"/>
              </w:rPr>
            </w:pPr>
            <w:r>
              <w:rPr>
                <w:rFonts w:ascii="Times New Roman" w:hAnsi="Times New Roman" w:cs="Times New Roman"/>
                <w:b/>
                <w:sz w:val="20"/>
                <w:szCs w:val="20"/>
                <w:u w:val="single"/>
              </w:rPr>
              <w:t>Graduate Reading</w:t>
            </w:r>
            <w:r w:rsidR="005032A0" w:rsidRPr="00EA0E92">
              <w:rPr>
                <w:rFonts w:ascii="Times New Roman" w:hAnsi="Times New Roman" w:cs="Times New Roman"/>
                <w:b/>
                <w:sz w:val="20"/>
                <w:szCs w:val="20"/>
                <w:u w:val="single"/>
              </w:rPr>
              <w:t>s:</w:t>
            </w:r>
          </w:p>
          <w:p w14:paraId="3423FDA1" w14:textId="77777777" w:rsidR="005032A0" w:rsidRPr="00EA0E92" w:rsidRDefault="005032A0" w:rsidP="005032A0">
            <w:pPr>
              <w:pStyle w:val="ListParagraph"/>
              <w:numPr>
                <w:ilvl w:val="0"/>
                <w:numId w:val="13"/>
              </w:numPr>
              <w:autoSpaceDE w:val="0"/>
              <w:autoSpaceDN w:val="0"/>
              <w:adjustRightInd w:val="0"/>
              <w:spacing w:line="240" w:lineRule="auto"/>
              <w:rPr>
                <w:rFonts w:ascii="Times New Roman" w:hAnsi="Times New Roman" w:cs="Times New Roman"/>
                <w:sz w:val="20"/>
                <w:szCs w:val="20"/>
              </w:rPr>
            </w:pPr>
            <w:r w:rsidRPr="00EA0E92">
              <w:rPr>
                <w:rFonts w:ascii="Times New Roman" w:hAnsi="Times New Roman" w:cs="Times New Roman"/>
                <w:sz w:val="20"/>
                <w:szCs w:val="20"/>
              </w:rPr>
              <w:t xml:space="preserve">“Concerns about End-of-Life Care and Support for </w:t>
            </w:r>
            <w:proofErr w:type="spellStart"/>
            <w:r w:rsidRPr="00EA0E92">
              <w:rPr>
                <w:rFonts w:ascii="Times New Roman" w:hAnsi="Times New Roman" w:cs="Times New Roman"/>
                <w:sz w:val="20"/>
                <w:szCs w:val="20"/>
              </w:rPr>
              <w:t>Euthansia</w:t>
            </w:r>
            <w:proofErr w:type="spellEnd"/>
            <w:r w:rsidRPr="00EA0E92">
              <w:rPr>
                <w:rFonts w:ascii="Times New Roman" w:hAnsi="Times New Roman" w:cs="Times New Roman"/>
                <w:sz w:val="20"/>
                <w:szCs w:val="20"/>
              </w:rPr>
              <w:t>” Givens et al. (2009)</w:t>
            </w:r>
          </w:p>
          <w:p w14:paraId="63C5D58A" w14:textId="77777777" w:rsidR="005032A0" w:rsidRPr="00EA0E92" w:rsidRDefault="005032A0" w:rsidP="005032A0">
            <w:pPr>
              <w:pStyle w:val="ListParagraph"/>
              <w:numPr>
                <w:ilvl w:val="0"/>
                <w:numId w:val="13"/>
              </w:numPr>
              <w:autoSpaceDE w:val="0"/>
              <w:autoSpaceDN w:val="0"/>
              <w:adjustRightInd w:val="0"/>
              <w:spacing w:line="240" w:lineRule="auto"/>
              <w:rPr>
                <w:rFonts w:ascii="Times New Roman" w:hAnsi="Times New Roman" w:cs="Times New Roman"/>
                <w:sz w:val="20"/>
                <w:szCs w:val="20"/>
              </w:rPr>
            </w:pPr>
            <w:r w:rsidRPr="00EA0E92">
              <w:rPr>
                <w:rFonts w:ascii="Times New Roman" w:hAnsi="Times New Roman" w:cs="Times New Roman"/>
                <w:sz w:val="20"/>
                <w:szCs w:val="20"/>
              </w:rPr>
              <w:t>“The Euthanasia Debate Palliative Care on the ‘Slippery Slope’ towards Euthanasia” (2003)</w:t>
            </w:r>
          </w:p>
        </w:tc>
      </w:tr>
    </w:tbl>
    <w:p w14:paraId="4218F1F2" w14:textId="77777777" w:rsidR="00BE5C28" w:rsidRPr="00EA0E92" w:rsidRDefault="00BE5C28" w:rsidP="00BE5C28">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EA0E92" w14:paraId="5C1902FC" w14:textId="77777777" w:rsidTr="009E0256">
        <w:tc>
          <w:tcPr>
            <w:tcW w:w="4225" w:type="dxa"/>
          </w:tcPr>
          <w:p w14:paraId="5206A6EE" w14:textId="77777777" w:rsidR="00BE5C28" w:rsidRPr="00EA0E92" w:rsidRDefault="00BE5C28" w:rsidP="000A4F51">
            <w:pPr>
              <w:spacing w:line="259" w:lineRule="auto"/>
              <w:ind w:left="0" w:firstLine="0"/>
              <w:rPr>
                <w:rFonts w:ascii="Times New Roman" w:hAnsi="Times New Roman" w:cs="Times New Roman"/>
                <w:sz w:val="20"/>
                <w:szCs w:val="20"/>
                <w:u w:val="single"/>
              </w:rPr>
            </w:pPr>
            <w:r w:rsidRPr="00EA0E92">
              <w:rPr>
                <w:rFonts w:ascii="Times New Roman" w:hAnsi="Times New Roman" w:cs="Times New Roman"/>
                <w:sz w:val="20"/>
                <w:szCs w:val="20"/>
                <w:u w:val="single"/>
              </w:rPr>
              <w:t>Week 9</w:t>
            </w:r>
            <w:r w:rsidR="00A33106" w:rsidRPr="00EA0E92">
              <w:rPr>
                <w:rFonts w:ascii="Times New Roman" w:hAnsi="Times New Roman" w:cs="Times New Roman"/>
                <w:sz w:val="20"/>
                <w:szCs w:val="20"/>
                <w:u w:val="single"/>
              </w:rPr>
              <w:t xml:space="preserve">: </w:t>
            </w:r>
            <w:r w:rsidR="00483498" w:rsidRPr="00EA0E92">
              <w:rPr>
                <w:rFonts w:ascii="Times New Roman" w:hAnsi="Times New Roman" w:cs="Times New Roman"/>
                <w:sz w:val="20"/>
                <w:szCs w:val="20"/>
                <w:u w:val="single"/>
              </w:rPr>
              <w:t xml:space="preserve"> Elder A</w:t>
            </w:r>
            <w:r w:rsidR="00A33106" w:rsidRPr="00EA0E92">
              <w:rPr>
                <w:rFonts w:ascii="Times New Roman" w:hAnsi="Times New Roman" w:cs="Times New Roman"/>
                <w:sz w:val="20"/>
                <w:szCs w:val="20"/>
                <w:u w:val="single"/>
              </w:rPr>
              <w:t>buse and Neglect</w:t>
            </w:r>
          </w:p>
        </w:tc>
        <w:tc>
          <w:tcPr>
            <w:tcW w:w="6616" w:type="dxa"/>
          </w:tcPr>
          <w:p w14:paraId="643EE661" w14:textId="77777777" w:rsidR="00BE5C28" w:rsidRPr="00EA0E92" w:rsidRDefault="00BE5C28"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Readings:</w:t>
            </w:r>
          </w:p>
        </w:tc>
      </w:tr>
      <w:tr w:rsidR="00BE5C28" w:rsidRPr="00EA0E92" w14:paraId="05E6381E" w14:textId="77777777" w:rsidTr="009E0256">
        <w:tc>
          <w:tcPr>
            <w:tcW w:w="4225" w:type="dxa"/>
          </w:tcPr>
          <w:p w14:paraId="46945F07" w14:textId="2CCE865C"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Oct 28</w:t>
            </w:r>
            <w:r w:rsidR="00BE5C28" w:rsidRPr="00EA0E92">
              <w:rPr>
                <w:rFonts w:ascii="Times New Roman" w:hAnsi="Times New Roman" w:cs="Times New Roman"/>
                <w:sz w:val="20"/>
                <w:szCs w:val="20"/>
                <w:vertAlign w:val="superscript"/>
              </w:rPr>
              <w:t>rd</w:t>
            </w:r>
            <w:r w:rsidR="00BE5C28" w:rsidRPr="00EA0E92">
              <w:rPr>
                <w:rFonts w:ascii="Times New Roman" w:hAnsi="Times New Roman" w:cs="Times New Roman"/>
                <w:sz w:val="20"/>
                <w:szCs w:val="20"/>
              </w:rPr>
              <w:t xml:space="preserve">   </w:t>
            </w:r>
          </w:p>
        </w:tc>
        <w:tc>
          <w:tcPr>
            <w:tcW w:w="6616" w:type="dxa"/>
          </w:tcPr>
          <w:p w14:paraId="450E7572" w14:textId="534357BC" w:rsidR="00A33106" w:rsidRPr="00EA0E92" w:rsidRDefault="00A33106" w:rsidP="00A33106">
            <w:pPr>
              <w:pStyle w:val="ListParagraph"/>
              <w:numPr>
                <w:ilvl w:val="0"/>
                <w:numId w:val="15"/>
              </w:numPr>
              <w:autoSpaceDE w:val="0"/>
              <w:autoSpaceDN w:val="0"/>
              <w:adjustRightInd w:val="0"/>
              <w:spacing w:after="0" w:line="240" w:lineRule="auto"/>
              <w:rPr>
                <w:rFonts w:ascii="Times New Roman" w:hAnsi="Times New Roman" w:cs="Times New Roman"/>
                <w:sz w:val="20"/>
                <w:szCs w:val="20"/>
              </w:rPr>
            </w:pPr>
            <w:r w:rsidRPr="00EA0E92">
              <w:rPr>
                <w:rFonts w:ascii="Times New Roman" w:hAnsi="Times New Roman" w:cs="Times New Roman"/>
                <w:sz w:val="20"/>
                <w:szCs w:val="20"/>
              </w:rPr>
              <w:t xml:space="preserve">Controversy 6” in MOODY. “Should Older People be Protected </w:t>
            </w:r>
            <w:proofErr w:type="gramStart"/>
            <w:r w:rsidRPr="00EA0E92">
              <w:rPr>
                <w:rFonts w:ascii="Times New Roman" w:hAnsi="Times New Roman" w:cs="Times New Roman"/>
                <w:sz w:val="20"/>
                <w:szCs w:val="20"/>
              </w:rPr>
              <w:t>From</w:t>
            </w:r>
            <w:proofErr w:type="gramEnd"/>
            <w:r w:rsidRPr="00EA0E92">
              <w:rPr>
                <w:rFonts w:ascii="Times New Roman" w:hAnsi="Times New Roman" w:cs="Times New Roman"/>
                <w:sz w:val="20"/>
                <w:szCs w:val="20"/>
              </w:rPr>
              <w:t xml:space="preserve"> Bad Choices?”</w:t>
            </w:r>
          </w:p>
          <w:p w14:paraId="56BC7173" w14:textId="77777777" w:rsidR="00BE5C28" w:rsidRPr="00EA0E92" w:rsidRDefault="00BE5C28" w:rsidP="000A4F51">
            <w:pPr>
              <w:spacing w:line="259" w:lineRule="auto"/>
              <w:ind w:left="0" w:firstLine="0"/>
              <w:rPr>
                <w:rFonts w:ascii="Times New Roman" w:hAnsi="Times New Roman" w:cs="Times New Roman"/>
                <w:sz w:val="20"/>
                <w:szCs w:val="20"/>
              </w:rPr>
            </w:pPr>
          </w:p>
          <w:p w14:paraId="16593D38" w14:textId="13AC3F4F" w:rsidR="00483498" w:rsidRPr="00EA0E92" w:rsidRDefault="009E0256" w:rsidP="000A4F51">
            <w:pPr>
              <w:spacing w:line="259" w:lineRule="auto"/>
              <w:ind w:left="0" w:firstLine="0"/>
              <w:rPr>
                <w:rFonts w:ascii="Times New Roman" w:hAnsi="Times New Roman" w:cs="Times New Roman"/>
                <w:b/>
                <w:sz w:val="20"/>
                <w:szCs w:val="20"/>
                <w:u w:val="single"/>
              </w:rPr>
            </w:pPr>
            <w:r>
              <w:rPr>
                <w:rFonts w:ascii="Times New Roman" w:hAnsi="Times New Roman" w:cs="Times New Roman"/>
                <w:b/>
                <w:sz w:val="20"/>
                <w:szCs w:val="20"/>
                <w:u w:val="single"/>
              </w:rPr>
              <w:t>Graduate Readings</w:t>
            </w:r>
            <w:r w:rsidR="00483498" w:rsidRPr="00EA0E92">
              <w:rPr>
                <w:rFonts w:ascii="Times New Roman" w:hAnsi="Times New Roman" w:cs="Times New Roman"/>
                <w:b/>
                <w:sz w:val="20"/>
                <w:szCs w:val="20"/>
                <w:u w:val="single"/>
              </w:rPr>
              <w:t>:</w:t>
            </w:r>
          </w:p>
          <w:p w14:paraId="788E4B28" w14:textId="384E0117" w:rsidR="00483498" w:rsidRPr="00EA0E92" w:rsidRDefault="00483498" w:rsidP="00483498">
            <w:pPr>
              <w:pStyle w:val="ListParagraph"/>
              <w:numPr>
                <w:ilvl w:val="0"/>
                <w:numId w:val="15"/>
              </w:numPr>
              <w:rPr>
                <w:rFonts w:ascii="Times New Roman" w:hAnsi="Times New Roman" w:cs="Times New Roman"/>
                <w:sz w:val="20"/>
                <w:szCs w:val="20"/>
              </w:rPr>
            </w:pPr>
            <w:r w:rsidRPr="00EA0E92">
              <w:rPr>
                <w:rFonts w:ascii="Times New Roman" w:hAnsi="Times New Roman" w:cs="Times New Roman"/>
                <w:sz w:val="20"/>
                <w:szCs w:val="20"/>
              </w:rPr>
              <w:t>“A Study of Sexuality and Health among Older Adults in the United States.”</w:t>
            </w:r>
            <w:r w:rsidR="00AC5D32" w:rsidRPr="00EA0E92">
              <w:rPr>
                <w:rFonts w:ascii="Times New Roman" w:hAnsi="Times New Roman" w:cs="Times New Roman"/>
                <w:sz w:val="20"/>
                <w:szCs w:val="20"/>
              </w:rPr>
              <w:t xml:space="preserve"> by</w:t>
            </w:r>
            <w:r w:rsidRPr="00EA0E92">
              <w:rPr>
                <w:rFonts w:ascii="Times New Roman" w:hAnsi="Times New Roman" w:cs="Times New Roman"/>
                <w:sz w:val="20"/>
                <w:szCs w:val="20"/>
              </w:rPr>
              <w:t xml:space="preserve"> Lindau et al. (2007) </w:t>
            </w:r>
          </w:p>
        </w:tc>
      </w:tr>
      <w:tr w:rsidR="00BE5C28" w:rsidRPr="00EA0E92" w14:paraId="413865DA" w14:textId="77777777" w:rsidTr="009E0256">
        <w:tc>
          <w:tcPr>
            <w:tcW w:w="4225" w:type="dxa"/>
          </w:tcPr>
          <w:p w14:paraId="6C0390AA" w14:textId="1C8CFFDE"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Oct 30</w:t>
            </w:r>
            <w:r w:rsidR="00BE5C28" w:rsidRPr="00EA0E92">
              <w:rPr>
                <w:rFonts w:ascii="Times New Roman" w:hAnsi="Times New Roman" w:cs="Times New Roman"/>
                <w:sz w:val="20"/>
                <w:szCs w:val="20"/>
                <w:vertAlign w:val="superscript"/>
              </w:rPr>
              <w:t>th</w:t>
            </w:r>
            <w:r w:rsidR="00BE5C28" w:rsidRPr="00EA0E92">
              <w:rPr>
                <w:rFonts w:ascii="Times New Roman" w:hAnsi="Times New Roman" w:cs="Times New Roman"/>
                <w:sz w:val="20"/>
                <w:szCs w:val="20"/>
              </w:rPr>
              <w:t xml:space="preserve"> </w:t>
            </w:r>
          </w:p>
        </w:tc>
        <w:tc>
          <w:tcPr>
            <w:tcW w:w="6616" w:type="dxa"/>
          </w:tcPr>
          <w:p w14:paraId="5FD1CBAF" w14:textId="77777777" w:rsidR="00A33106" w:rsidRPr="00EA0E92" w:rsidRDefault="00A33106" w:rsidP="00A33106">
            <w:pPr>
              <w:pStyle w:val="ListParagraph"/>
              <w:numPr>
                <w:ilvl w:val="0"/>
                <w:numId w:val="15"/>
              </w:numPr>
              <w:autoSpaceDE w:val="0"/>
              <w:autoSpaceDN w:val="0"/>
              <w:adjustRightInd w:val="0"/>
              <w:spacing w:after="0" w:line="240" w:lineRule="auto"/>
              <w:rPr>
                <w:rFonts w:ascii="Times New Roman" w:hAnsi="Times New Roman" w:cs="Times New Roman"/>
                <w:sz w:val="20"/>
                <w:szCs w:val="20"/>
              </w:rPr>
            </w:pPr>
            <w:r w:rsidRPr="00EA0E92">
              <w:rPr>
                <w:rFonts w:ascii="Times New Roman" w:hAnsi="Times New Roman" w:cs="Times New Roman"/>
                <w:sz w:val="20"/>
                <w:szCs w:val="20"/>
              </w:rPr>
              <w:t>Elder Abuse in the United States:</w:t>
            </w:r>
          </w:p>
          <w:p w14:paraId="0E7FD138" w14:textId="77777777" w:rsidR="00A33106" w:rsidRPr="00EA0E92" w:rsidRDefault="00A33106" w:rsidP="00A33106">
            <w:pPr>
              <w:pStyle w:val="ListParagraph"/>
              <w:numPr>
                <w:ilvl w:val="1"/>
                <w:numId w:val="15"/>
              </w:numPr>
              <w:autoSpaceDE w:val="0"/>
              <w:autoSpaceDN w:val="0"/>
              <w:adjustRightInd w:val="0"/>
              <w:spacing w:after="0" w:line="240" w:lineRule="auto"/>
              <w:rPr>
                <w:rFonts w:ascii="Times New Roman" w:hAnsi="Times New Roman" w:cs="Times New Roman"/>
                <w:sz w:val="20"/>
                <w:szCs w:val="20"/>
              </w:rPr>
            </w:pPr>
            <w:r w:rsidRPr="00EA0E92">
              <w:rPr>
                <w:rFonts w:ascii="Times New Roman" w:hAnsi="Times New Roman" w:cs="Times New Roman"/>
                <w:sz w:val="20"/>
                <w:szCs w:val="20"/>
              </w:rPr>
              <w:t xml:space="preserve"> </w:t>
            </w:r>
            <w:hyperlink r:id="rId11" w:history="1">
              <w:r w:rsidRPr="00EA0E92">
                <w:rPr>
                  <w:rStyle w:val="Hyperlink"/>
                  <w:rFonts w:ascii="Times New Roman" w:hAnsi="Times New Roman" w:cs="Times New Roman"/>
                  <w:sz w:val="20"/>
                  <w:szCs w:val="20"/>
                </w:rPr>
                <w:t>http://www.nbcnews.com/health/aging-america-elder-abuserise-1C8135730</w:t>
              </w:r>
            </w:hyperlink>
            <w:r w:rsidRPr="00EA0E92">
              <w:rPr>
                <w:rFonts w:ascii="Times New Roman" w:hAnsi="Times New Roman" w:cs="Times New Roman"/>
                <w:sz w:val="20"/>
                <w:szCs w:val="20"/>
              </w:rPr>
              <w:t xml:space="preserve">  </w:t>
            </w:r>
          </w:p>
          <w:p w14:paraId="588A003F" w14:textId="36F431D6" w:rsidR="00BE5C28" w:rsidRPr="00EA0E92" w:rsidRDefault="00FF2F83" w:rsidP="00AC5D32">
            <w:pPr>
              <w:pStyle w:val="ListParagraph"/>
              <w:numPr>
                <w:ilvl w:val="1"/>
                <w:numId w:val="15"/>
              </w:numPr>
              <w:autoSpaceDE w:val="0"/>
              <w:autoSpaceDN w:val="0"/>
              <w:adjustRightInd w:val="0"/>
              <w:spacing w:after="0" w:line="240" w:lineRule="auto"/>
              <w:rPr>
                <w:rFonts w:ascii="Times New Roman" w:hAnsi="Times New Roman" w:cs="Times New Roman"/>
                <w:sz w:val="20"/>
                <w:szCs w:val="20"/>
              </w:rPr>
            </w:pPr>
            <w:r w:rsidRPr="00EA0E92">
              <w:rPr>
                <w:rFonts w:ascii="Times New Roman" w:hAnsi="Times New Roman" w:cs="Times New Roman"/>
                <w:sz w:val="20"/>
                <w:szCs w:val="20"/>
              </w:rPr>
              <w:t xml:space="preserve"> “Elder Abuse in the Unites</w:t>
            </w:r>
            <w:r w:rsidR="00A33106" w:rsidRPr="00EA0E92">
              <w:rPr>
                <w:rFonts w:ascii="Times New Roman" w:hAnsi="Times New Roman" w:cs="Times New Roman"/>
                <w:sz w:val="20"/>
                <w:szCs w:val="20"/>
              </w:rPr>
              <w:t xml:space="preserve"> States” by McN</w:t>
            </w:r>
            <w:r w:rsidR="00AC5D32" w:rsidRPr="00EA0E92">
              <w:rPr>
                <w:rFonts w:ascii="Times New Roman" w:hAnsi="Times New Roman" w:cs="Times New Roman"/>
                <w:sz w:val="20"/>
                <w:szCs w:val="20"/>
              </w:rPr>
              <w:t>amee</w:t>
            </w:r>
            <w:r w:rsidR="00A33106" w:rsidRPr="00EA0E92">
              <w:rPr>
                <w:rFonts w:ascii="Times New Roman" w:hAnsi="Times New Roman" w:cs="Times New Roman"/>
                <w:sz w:val="20"/>
                <w:szCs w:val="20"/>
              </w:rPr>
              <w:t xml:space="preserve">: </w:t>
            </w:r>
            <w:hyperlink r:id="rId12" w:history="1">
              <w:r w:rsidR="00A33106" w:rsidRPr="00EA0E92">
                <w:rPr>
                  <w:rStyle w:val="Hyperlink"/>
                  <w:rFonts w:ascii="Times New Roman" w:hAnsi="Times New Roman" w:cs="Times New Roman"/>
                  <w:sz w:val="20"/>
                  <w:szCs w:val="20"/>
                </w:rPr>
                <w:t>http://www.nij.gov/journals/255/pages/elder_abuse.aspx</w:t>
              </w:r>
            </w:hyperlink>
          </w:p>
        </w:tc>
      </w:tr>
    </w:tbl>
    <w:p w14:paraId="2BA8246E" w14:textId="77777777" w:rsidR="00BE5C28" w:rsidRPr="00EA0E92" w:rsidRDefault="00BE5C28" w:rsidP="00BE5C28">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EA0E92" w14:paraId="090AB248" w14:textId="77777777" w:rsidTr="009E0256">
        <w:tc>
          <w:tcPr>
            <w:tcW w:w="4225" w:type="dxa"/>
          </w:tcPr>
          <w:p w14:paraId="6C8A4755" w14:textId="77777777" w:rsidR="00BE5C28" w:rsidRPr="00EA0E92" w:rsidRDefault="00BE5C28" w:rsidP="000A4F51">
            <w:pPr>
              <w:spacing w:line="259" w:lineRule="auto"/>
              <w:ind w:left="0" w:firstLine="0"/>
              <w:rPr>
                <w:rFonts w:ascii="Times New Roman" w:hAnsi="Times New Roman" w:cs="Times New Roman"/>
                <w:sz w:val="20"/>
                <w:szCs w:val="20"/>
                <w:u w:val="single"/>
              </w:rPr>
            </w:pPr>
            <w:r w:rsidRPr="00EA0E92">
              <w:rPr>
                <w:rFonts w:ascii="Times New Roman" w:hAnsi="Times New Roman" w:cs="Times New Roman"/>
                <w:sz w:val="20"/>
                <w:szCs w:val="20"/>
                <w:u w:val="single"/>
              </w:rPr>
              <w:t>Week 10</w:t>
            </w:r>
            <w:r w:rsidR="00A33106" w:rsidRPr="00EA0E92">
              <w:rPr>
                <w:rFonts w:ascii="Times New Roman" w:hAnsi="Times New Roman" w:cs="Times New Roman"/>
                <w:sz w:val="20"/>
                <w:szCs w:val="20"/>
                <w:u w:val="single"/>
              </w:rPr>
              <w:t>: Aging Research</w:t>
            </w:r>
          </w:p>
        </w:tc>
        <w:tc>
          <w:tcPr>
            <w:tcW w:w="6616" w:type="dxa"/>
          </w:tcPr>
          <w:p w14:paraId="0FDF6AA3" w14:textId="77777777" w:rsidR="00BE5C28" w:rsidRPr="00EA0E92" w:rsidRDefault="00BE5C28"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Readings:</w:t>
            </w:r>
          </w:p>
        </w:tc>
      </w:tr>
      <w:tr w:rsidR="00BE5C28" w:rsidRPr="00EA0E92" w14:paraId="6460DB4E" w14:textId="77777777" w:rsidTr="009E0256">
        <w:tc>
          <w:tcPr>
            <w:tcW w:w="4225" w:type="dxa"/>
          </w:tcPr>
          <w:p w14:paraId="7A661712" w14:textId="3DD5291B"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Nov 4</w:t>
            </w:r>
            <w:r w:rsidR="00BE5C28" w:rsidRPr="00EA0E92">
              <w:rPr>
                <w:rFonts w:ascii="Times New Roman" w:hAnsi="Times New Roman" w:cs="Times New Roman"/>
                <w:sz w:val="20"/>
                <w:szCs w:val="20"/>
                <w:vertAlign w:val="superscript"/>
              </w:rPr>
              <w:t>th</w:t>
            </w:r>
            <w:r w:rsidR="00BE5C28" w:rsidRPr="00EA0E92">
              <w:rPr>
                <w:rFonts w:ascii="Times New Roman" w:hAnsi="Times New Roman" w:cs="Times New Roman"/>
                <w:sz w:val="20"/>
                <w:szCs w:val="20"/>
              </w:rPr>
              <w:t xml:space="preserve">  </w:t>
            </w:r>
          </w:p>
        </w:tc>
        <w:tc>
          <w:tcPr>
            <w:tcW w:w="6616" w:type="dxa"/>
          </w:tcPr>
          <w:p w14:paraId="507BA08F" w14:textId="0E3CCB5E" w:rsidR="00AC5D32" w:rsidRPr="00EA0E92" w:rsidRDefault="00AC5D32" w:rsidP="00AC5D32">
            <w:pPr>
              <w:pStyle w:val="ListParagraph"/>
              <w:numPr>
                <w:ilvl w:val="0"/>
                <w:numId w:val="15"/>
              </w:numPr>
              <w:rPr>
                <w:rFonts w:ascii="Times New Roman" w:hAnsi="Times New Roman" w:cs="Times New Roman"/>
                <w:sz w:val="20"/>
                <w:szCs w:val="20"/>
              </w:rPr>
            </w:pPr>
            <w:r w:rsidRPr="00EA0E92">
              <w:rPr>
                <w:rFonts w:ascii="Times New Roman" w:hAnsi="Times New Roman" w:cs="Times New Roman"/>
                <w:sz w:val="20"/>
                <w:szCs w:val="20"/>
              </w:rPr>
              <w:t>"How to Research a Term Paper in Gerontology" Moody &amp; Sasser (appendix)</w:t>
            </w:r>
          </w:p>
          <w:p w14:paraId="3990001B" w14:textId="1A6DA8B4" w:rsidR="00BE5C28" w:rsidRPr="00EA0E92" w:rsidRDefault="00BE5C28" w:rsidP="00D661FF">
            <w:pPr>
              <w:pStyle w:val="ListParagraph"/>
              <w:rPr>
                <w:rFonts w:ascii="Times New Roman" w:hAnsi="Times New Roman" w:cs="Times New Roman"/>
                <w:sz w:val="20"/>
                <w:szCs w:val="20"/>
              </w:rPr>
            </w:pPr>
          </w:p>
        </w:tc>
      </w:tr>
      <w:tr w:rsidR="00BE5C28" w:rsidRPr="00EA0E92" w14:paraId="482A2BEF" w14:textId="77777777" w:rsidTr="009E0256">
        <w:tc>
          <w:tcPr>
            <w:tcW w:w="4225" w:type="dxa"/>
          </w:tcPr>
          <w:p w14:paraId="72CA34D2" w14:textId="3E2D9D61"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Nov 6</w:t>
            </w:r>
            <w:r w:rsidRPr="00EA0E92">
              <w:rPr>
                <w:rFonts w:ascii="Times New Roman" w:hAnsi="Times New Roman" w:cs="Times New Roman"/>
                <w:sz w:val="20"/>
                <w:szCs w:val="20"/>
                <w:vertAlign w:val="superscript"/>
              </w:rPr>
              <w:t>th</w:t>
            </w:r>
            <w:r w:rsidRPr="00EA0E92">
              <w:rPr>
                <w:rFonts w:ascii="Times New Roman" w:hAnsi="Times New Roman" w:cs="Times New Roman"/>
                <w:sz w:val="20"/>
                <w:szCs w:val="20"/>
              </w:rPr>
              <w:t xml:space="preserve"> </w:t>
            </w:r>
          </w:p>
        </w:tc>
        <w:tc>
          <w:tcPr>
            <w:tcW w:w="6616" w:type="dxa"/>
          </w:tcPr>
          <w:p w14:paraId="1C029D6A" w14:textId="77777777" w:rsidR="00D661FF" w:rsidRPr="00D661FF" w:rsidRDefault="00A33106" w:rsidP="00A33106">
            <w:pPr>
              <w:pStyle w:val="ListParagraph"/>
              <w:numPr>
                <w:ilvl w:val="0"/>
                <w:numId w:val="15"/>
              </w:numPr>
              <w:rPr>
                <w:rFonts w:ascii="Times New Roman" w:hAnsi="Times New Roman" w:cs="Times New Roman"/>
                <w:sz w:val="20"/>
                <w:szCs w:val="20"/>
              </w:rPr>
            </w:pPr>
            <w:r w:rsidRPr="00EA0E92">
              <w:rPr>
                <w:rFonts w:ascii="Times New Roman" w:hAnsi="Times New Roman" w:cs="Times New Roman"/>
                <w:color w:val="FF0000"/>
                <w:sz w:val="20"/>
                <w:szCs w:val="20"/>
              </w:rPr>
              <w:t>Exam II</w:t>
            </w:r>
          </w:p>
          <w:p w14:paraId="5259554C" w14:textId="59333199" w:rsidR="00BE5C28" w:rsidRPr="00EA0E92" w:rsidRDefault="00D661FF" w:rsidP="00A33106">
            <w:pPr>
              <w:pStyle w:val="ListParagraph"/>
              <w:numPr>
                <w:ilvl w:val="0"/>
                <w:numId w:val="15"/>
              </w:numPr>
              <w:rPr>
                <w:rFonts w:ascii="Times New Roman" w:hAnsi="Times New Roman" w:cs="Times New Roman"/>
                <w:sz w:val="20"/>
                <w:szCs w:val="20"/>
              </w:rPr>
            </w:pPr>
            <w:r w:rsidRPr="00EA0E92">
              <w:rPr>
                <w:rFonts w:ascii="Times New Roman" w:hAnsi="Times New Roman" w:cs="Times New Roman"/>
                <w:color w:val="FF0000"/>
                <w:sz w:val="20"/>
                <w:szCs w:val="20"/>
              </w:rPr>
              <w:t xml:space="preserve"> Assignment 3: Annotated Bibliography, Due</w:t>
            </w:r>
          </w:p>
        </w:tc>
      </w:tr>
    </w:tbl>
    <w:p w14:paraId="3C9F24DC" w14:textId="18555076" w:rsidR="00E26D70" w:rsidRPr="00EA0E92" w:rsidRDefault="00E26D70" w:rsidP="009E0256">
      <w:pPr>
        <w:ind w:left="0" w:firstLine="0"/>
        <w:rPr>
          <w:rFonts w:ascii="Times New Roman" w:hAnsi="Times New Roman" w:cs="Times New Roman"/>
          <w:b/>
          <w:sz w:val="20"/>
          <w:szCs w:val="20"/>
          <w:u w:val="single"/>
        </w:rPr>
      </w:pPr>
    </w:p>
    <w:p w14:paraId="17B0D07D" w14:textId="5F96F0C2" w:rsidR="00A33106" w:rsidRPr="00EA0E92" w:rsidRDefault="00A33106" w:rsidP="00A33106">
      <w:pPr>
        <w:jc w:val="center"/>
        <w:rPr>
          <w:rFonts w:ascii="Times New Roman" w:hAnsi="Times New Roman" w:cs="Times New Roman"/>
          <w:b/>
          <w:sz w:val="20"/>
          <w:szCs w:val="20"/>
          <w:u w:val="single"/>
        </w:rPr>
      </w:pPr>
      <w:r w:rsidRPr="00EA0E92">
        <w:rPr>
          <w:rFonts w:ascii="Times New Roman" w:hAnsi="Times New Roman" w:cs="Times New Roman"/>
          <w:b/>
          <w:sz w:val="20"/>
          <w:szCs w:val="20"/>
          <w:u w:val="single"/>
        </w:rPr>
        <w:t>UNIT THREE: SOCIAL AND ECONOMIC OUTLOOK OF AGING</w:t>
      </w:r>
    </w:p>
    <w:p w14:paraId="753B1057" w14:textId="77777777" w:rsidR="00BE5C28" w:rsidRPr="00EA0E92" w:rsidRDefault="00BE5C28" w:rsidP="00BE5C28">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EA0E92" w14:paraId="71066D39" w14:textId="77777777" w:rsidTr="009E0256">
        <w:tc>
          <w:tcPr>
            <w:tcW w:w="4225" w:type="dxa"/>
          </w:tcPr>
          <w:p w14:paraId="75EEDE00" w14:textId="77777777" w:rsidR="00BE5C28" w:rsidRPr="00EA0E92" w:rsidRDefault="00BE5C28" w:rsidP="000A4F51">
            <w:pPr>
              <w:spacing w:line="259" w:lineRule="auto"/>
              <w:ind w:left="0" w:firstLine="0"/>
              <w:rPr>
                <w:rFonts w:ascii="Times New Roman" w:hAnsi="Times New Roman" w:cs="Times New Roman"/>
                <w:sz w:val="20"/>
                <w:szCs w:val="20"/>
                <w:u w:val="single"/>
              </w:rPr>
            </w:pPr>
            <w:r w:rsidRPr="00EA0E92">
              <w:rPr>
                <w:rFonts w:ascii="Times New Roman" w:hAnsi="Times New Roman" w:cs="Times New Roman"/>
                <w:sz w:val="20"/>
                <w:szCs w:val="20"/>
                <w:u w:val="single"/>
              </w:rPr>
              <w:t>Week 11</w:t>
            </w:r>
            <w:r w:rsidR="00A33106" w:rsidRPr="00EA0E92">
              <w:rPr>
                <w:rFonts w:ascii="Times New Roman" w:hAnsi="Times New Roman" w:cs="Times New Roman"/>
                <w:sz w:val="20"/>
                <w:szCs w:val="20"/>
                <w:u w:val="single"/>
              </w:rPr>
              <w:t>: Entitlement Programs for Older Adults</w:t>
            </w:r>
          </w:p>
        </w:tc>
        <w:tc>
          <w:tcPr>
            <w:tcW w:w="6616" w:type="dxa"/>
          </w:tcPr>
          <w:p w14:paraId="67C7A4B4" w14:textId="77777777" w:rsidR="00BE5C28" w:rsidRPr="00EA0E92" w:rsidRDefault="00BE5C28"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Readings:</w:t>
            </w:r>
          </w:p>
        </w:tc>
      </w:tr>
      <w:tr w:rsidR="00BE5C28" w:rsidRPr="00EA0E92" w14:paraId="6D7327B6" w14:textId="77777777" w:rsidTr="009E0256">
        <w:tc>
          <w:tcPr>
            <w:tcW w:w="4225" w:type="dxa"/>
          </w:tcPr>
          <w:p w14:paraId="1E9909C3" w14:textId="42D62A3D"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Nov 11</w:t>
            </w:r>
            <w:r w:rsidR="00BE5C28" w:rsidRPr="00EA0E92">
              <w:rPr>
                <w:rFonts w:ascii="Times New Roman" w:hAnsi="Times New Roman" w:cs="Times New Roman"/>
                <w:sz w:val="20"/>
                <w:szCs w:val="20"/>
                <w:vertAlign w:val="superscript"/>
              </w:rPr>
              <w:t>th</w:t>
            </w:r>
          </w:p>
        </w:tc>
        <w:tc>
          <w:tcPr>
            <w:tcW w:w="6616" w:type="dxa"/>
          </w:tcPr>
          <w:p w14:paraId="70184099" w14:textId="77777777" w:rsidR="00BE5C28" w:rsidRPr="00EA0E92" w:rsidRDefault="00A33106" w:rsidP="00A33106">
            <w:pPr>
              <w:pStyle w:val="ListParagraph"/>
              <w:numPr>
                <w:ilvl w:val="0"/>
                <w:numId w:val="15"/>
              </w:numPr>
              <w:rPr>
                <w:rFonts w:ascii="Times New Roman" w:hAnsi="Times New Roman" w:cs="Times New Roman"/>
                <w:sz w:val="20"/>
                <w:szCs w:val="20"/>
              </w:rPr>
            </w:pPr>
            <w:r w:rsidRPr="00EA0E92">
              <w:rPr>
                <w:rFonts w:ascii="Times New Roman" w:hAnsi="Times New Roman" w:cs="Times New Roman"/>
                <w:sz w:val="20"/>
                <w:szCs w:val="20"/>
              </w:rPr>
              <w:t xml:space="preserve">Basic Concepts 3 (Moody): </w:t>
            </w:r>
            <w:r w:rsidRPr="00EA0E92">
              <w:rPr>
                <w:rFonts w:ascii="Times New Roman" w:hAnsi="Times New Roman" w:cs="Times New Roman"/>
                <w:i/>
                <w:sz w:val="20"/>
                <w:szCs w:val="20"/>
              </w:rPr>
              <w:t>overview</w:t>
            </w:r>
            <w:r w:rsidRPr="00EA0E92">
              <w:rPr>
                <w:rFonts w:ascii="Times New Roman" w:hAnsi="Times New Roman" w:cs="Times New Roman"/>
                <w:sz w:val="20"/>
                <w:szCs w:val="20"/>
              </w:rPr>
              <w:t xml:space="preserve"> SOCIAL AND ECONOMIC OUTLOOK OF AN AGING SOCIETY</w:t>
            </w:r>
          </w:p>
        </w:tc>
      </w:tr>
      <w:tr w:rsidR="00BE5C28" w:rsidRPr="00EA0E92" w14:paraId="6F477BD4" w14:textId="77777777" w:rsidTr="009E0256">
        <w:tc>
          <w:tcPr>
            <w:tcW w:w="4225" w:type="dxa"/>
          </w:tcPr>
          <w:p w14:paraId="75C77450" w14:textId="546D0220"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lastRenderedPageBreak/>
              <w:t>Nov 13</w:t>
            </w:r>
            <w:r w:rsidR="00BE5C28" w:rsidRPr="00EA0E92">
              <w:rPr>
                <w:rFonts w:ascii="Times New Roman" w:hAnsi="Times New Roman" w:cs="Times New Roman"/>
                <w:sz w:val="20"/>
                <w:szCs w:val="20"/>
                <w:vertAlign w:val="superscript"/>
              </w:rPr>
              <w:t>th</w:t>
            </w:r>
            <w:r w:rsidR="00BE5C28" w:rsidRPr="00EA0E92">
              <w:rPr>
                <w:rFonts w:ascii="Times New Roman" w:hAnsi="Times New Roman" w:cs="Times New Roman"/>
                <w:sz w:val="20"/>
                <w:szCs w:val="20"/>
              </w:rPr>
              <w:t xml:space="preserve">   </w:t>
            </w:r>
          </w:p>
        </w:tc>
        <w:tc>
          <w:tcPr>
            <w:tcW w:w="6616" w:type="dxa"/>
          </w:tcPr>
          <w:p w14:paraId="67E7830F" w14:textId="08882FF5" w:rsidR="003C704A" w:rsidRPr="00EA0E92" w:rsidRDefault="00A33106" w:rsidP="003C704A">
            <w:pPr>
              <w:pStyle w:val="ListParagraph"/>
              <w:numPr>
                <w:ilvl w:val="0"/>
                <w:numId w:val="15"/>
              </w:numPr>
              <w:rPr>
                <w:rFonts w:ascii="Times New Roman" w:hAnsi="Times New Roman" w:cs="Times New Roman"/>
                <w:sz w:val="20"/>
                <w:szCs w:val="20"/>
              </w:rPr>
            </w:pPr>
            <w:r w:rsidRPr="00EA0E92">
              <w:rPr>
                <w:rFonts w:ascii="Times New Roman" w:hAnsi="Times New Roman" w:cs="Times New Roman"/>
                <w:sz w:val="20"/>
                <w:szCs w:val="20"/>
              </w:rPr>
              <w:t>Controversy 8 (Moody): “Should Age or Need by the Basis for Entitlement?”</w:t>
            </w:r>
          </w:p>
          <w:p w14:paraId="025E5D75" w14:textId="77777777" w:rsidR="003C704A" w:rsidRPr="00EA0E92" w:rsidRDefault="003C704A" w:rsidP="003C704A">
            <w:pPr>
              <w:rPr>
                <w:rFonts w:ascii="Times New Roman" w:hAnsi="Times New Roman" w:cs="Times New Roman"/>
                <w:b/>
                <w:sz w:val="20"/>
                <w:szCs w:val="20"/>
                <w:u w:val="single"/>
              </w:rPr>
            </w:pPr>
            <w:r w:rsidRPr="00EA0E92">
              <w:rPr>
                <w:rFonts w:ascii="Times New Roman" w:hAnsi="Times New Roman" w:cs="Times New Roman"/>
                <w:b/>
                <w:sz w:val="20"/>
                <w:szCs w:val="20"/>
                <w:u w:val="single"/>
              </w:rPr>
              <w:t>Graduate students:</w:t>
            </w:r>
          </w:p>
          <w:p w14:paraId="7FC6235C" w14:textId="16F4ACB7" w:rsidR="003C704A" w:rsidRPr="00EA0E92" w:rsidRDefault="003C704A" w:rsidP="003C704A">
            <w:pPr>
              <w:pStyle w:val="ListParagraph"/>
              <w:numPr>
                <w:ilvl w:val="0"/>
                <w:numId w:val="15"/>
              </w:numPr>
              <w:rPr>
                <w:rFonts w:ascii="Times New Roman" w:hAnsi="Times New Roman" w:cs="Times New Roman"/>
                <w:sz w:val="20"/>
                <w:szCs w:val="20"/>
              </w:rPr>
            </w:pPr>
            <w:r w:rsidRPr="00EA0E92">
              <w:rPr>
                <w:rFonts w:ascii="Times New Roman" w:hAnsi="Times New Roman" w:cs="Times New Roman"/>
                <w:sz w:val="20"/>
                <w:szCs w:val="20"/>
              </w:rPr>
              <w:t xml:space="preserve">"Social Security Keeps 21 Million Americans out of Poverty" by </w:t>
            </w:r>
            <w:proofErr w:type="spellStart"/>
            <w:r w:rsidRPr="00EA0E92">
              <w:rPr>
                <w:rFonts w:ascii="Times New Roman" w:hAnsi="Times New Roman" w:cs="Times New Roman"/>
                <w:sz w:val="20"/>
                <w:szCs w:val="20"/>
              </w:rPr>
              <w:t>Romig</w:t>
            </w:r>
            <w:proofErr w:type="spellEnd"/>
            <w:r w:rsidRPr="00EA0E92">
              <w:rPr>
                <w:rFonts w:ascii="Times New Roman" w:hAnsi="Times New Roman" w:cs="Times New Roman"/>
                <w:sz w:val="20"/>
                <w:szCs w:val="20"/>
              </w:rPr>
              <w:t xml:space="preserve"> &amp; Sherman (2016)</w:t>
            </w:r>
          </w:p>
        </w:tc>
      </w:tr>
    </w:tbl>
    <w:p w14:paraId="24665427" w14:textId="77777777" w:rsidR="00BE5C28" w:rsidRPr="00EA0E92" w:rsidRDefault="00BE5C28" w:rsidP="00BE5C28">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EA0E92" w14:paraId="6BD193CC" w14:textId="77777777" w:rsidTr="009E0256">
        <w:tc>
          <w:tcPr>
            <w:tcW w:w="4225" w:type="dxa"/>
          </w:tcPr>
          <w:p w14:paraId="04B71172" w14:textId="77777777" w:rsidR="00BE5C28" w:rsidRPr="00EA0E92" w:rsidRDefault="00BE5C28" w:rsidP="000A4F51">
            <w:pPr>
              <w:spacing w:line="259" w:lineRule="auto"/>
              <w:ind w:left="0" w:firstLine="0"/>
              <w:rPr>
                <w:rFonts w:ascii="Times New Roman" w:hAnsi="Times New Roman" w:cs="Times New Roman"/>
                <w:sz w:val="20"/>
                <w:szCs w:val="20"/>
                <w:u w:val="single"/>
              </w:rPr>
            </w:pPr>
            <w:r w:rsidRPr="00EA0E92">
              <w:rPr>
                <w:rFonts w:ascii="Times New Roman" w:hAnsi="Times New Roman" w:cs="Times New Roman"/>
                <w:sz w:val="20"/>
                <w:szCs w:val="20"/>
                <w:u w:val="single"/>
              </w:rPr>
              <w:t>Week 12</w:t>
            </w:r>
            <w:r w:rsidR="00A33106" w:rsidRPr="00EA0E92">
              <w:rPr>
                <w:rFonts w:ascii="Times New Roman" w:hAnsi="Times New Roman" w:cs="Times New Roman"/>
                <w:sz w:val="20"/>
                <w:szCs w:val="20"/>
                <w:u w:val="single"/>
              </w:rPr>
              <w:t>: Cost of Retirement</w:t>
            </w:r>
          </w:p>
        </w:tc>
        <w:tc>
          <w:tcPr>
            <w:tcW w:w="6616" w:type="dxa"/>
          </w:tcPr>
          <w:p w14:paraId="7E24FB82" w14:textId="77777777" w:rsidR="00BE5C28" w:rsidRPr="00EA0E92" w:rsidRDefault="00BE5C28"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Readings:</w:t>
            </w:r>
          </w:p>
        </w:tc>
      </w:tr>
      <w:tr w:rsidR="00BE5C28" w:rsidRPr="00EA0E92" w14:paraId="69582C46" w14:textId="77777777" w:rsidTr="009E0256">
        <w:tc>
          <w:tcPr>
            <w:tcW w:w="4225" w:type="dxa"/>
          </w:tcPr>
          <w:p w14:paraId="621FF6C3" w14:textId="6E26C84C"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Nov 18</w:t>
            </w:r>
            <w:r w:rsidR="00BE5C28" w:rsidRPr="00EA0E92">
              <w:rPr>
                <w:rFonts w:ascii="Times New Roman" w:hAnsi="Times New Roman" w:cs="Times New Roman"/>
                <w:sz w:val="20"/>
                <w:szCs w:val="20"/>
                <w:vertAlign w:val="superscript"/>
              </w:rPr>
              <w:t>th</w:t>
            </w:r>
          </w:p>
        </w:tc>
        <w:tc>
          <w:tcPr>
            <w:tcW w:w="6616" w:type="dxa"/>
          </w:tcPr>
          <w:p w14:paraId="7F4A8834" w14:textId="77777777" w:rsidR="00FF2F83" w:rsidRPr="00EA0E92" w:rsidRDefault="00A33106" w:rsidP="00FF2F83">
            <w:pPr>
              <w:pStyle w:val="ListParagraph"/>
              <w:numPr>
                <w:ilvl w:val="0"/>
                <w:numId w:val="15"/>
              </w:numPr>
              <w:rPr>
                <w:rFonts w:ascii="Times New Roman" w:hAnsi="Times New Roman" w:cs="Times New Roman"/>
                <w:sz w:val="20"/>
                <w:szCs w:val="20"/>
              </w:rPr>
            </w:pPr>
            <w:r w:rsidRPr="00EA0E92">
              <w:rPr>
                <w:rFonts w:ascii="Times New Roman" w:hAnsi="Times New Roman" w:cs="Times New Roman"/>
                <w:sz w:val="20"/>
                <w:szCs w:val="20"/>
              </w:rPr>
              <w:t>Controversy 9 (Moody): “What is the Future for Social Security?”</w:t>
            </w:r>
          </w:p>
        </w:tc>
      </w:tr>
      <w:tr w:rsidR="00BE5C28" w:rsidRPr="00EA0E92" w14:paraId="1C0BED85" w14:textId="77777777" w:rsidTr="009E0256">
        <w:tc>
          <w:tcPr>
            <w:tcW w:w="4225" w:type="dxa"/>
          </w:tcPr>
          <w:p w14:paraId="76A75D28" w14:textId="51D39098"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Nov 20</w:t>
            </w:r>
            <w:r w:rsidR="00BE5C28" w:rsidRPr="00EA0E92">
              <w:rPr>
                <w:rFonts w:ascii="Times New Roman" w:hAnsi="Times New Roman" w:cs="Times New Roman"/>
                <w:sz w:val="20"/>
                <w:szCs w:val="20"/>
                <w:vertAlign w:val="superscript"/>
              </w:rPr>
              <w:t>th</w:t>
            </w:r>
            <w:r w:rsidR="00BE5C28" w:rsidRPr="00EA0E92">
              <w:rPr>
                <w:rFonts w:ascii="Times New Roman" w:hAnsi="Times New Roman" w:cs="Times New Roman"/>
                <w:sz w:val="20"/>
                <w:szCs w:val="20"/>
              </w:rPr>
              <w:t xml:space="preserve">   </w:t>
            </w:r>
          </w:p>
        </w:tc>
        <w:tc>
          <w:tcPr>
            <w:tcW w:w="6616" w:type="dxa"/>
          </w:tcPr>
          <w:p w14:paraId="24ED7C80" w14:textId="77777777" w:rsidR="003C704A" w:rsidRPr="00EA0E92" w:rsidRDefault="00A33106" w:rsidP="003C704A">
            <w:pPr>
              <w:pStyle w:val="ListParagraph"/>
              <w:numPr>
                <w:ilvl w:val="0"/>
                <w:numId w:val="15"/>
              </w:numPr>
              <w:rPr>
                <w:rFonts w:ascii="Times New Roman" w:hAnsi="Times New Roman" w:cs="Times New Roman"/>
                <w:b/>
                <w:sz w:val="20"/>
                <w:szCs w:val="20"/>
                <w:u w:val="single"/>
              </w:rPr>
            </w:pPr>
            <w:r w:rsidRPr="00EA0E92">
              <w:rPr>
                <w:rFonts w:ascii="Times New Roman" w:hAnsi="Times New Roman" w:cs="Times New Roman"/>
                <w:sz w:val="20"/>
                <w:szCs w:val="20"/>
              </w:rPr>
              <w:t>Controversy 10 (Moody): “Is Retirement Obsolete?”</w:t>
            </w:r>
            <w:r w:rsidR="003C704A" w:rsidRPr="00EA0E92">
              <w:rPr>
                <w:rFonts w:ascii="Times New Roman" w:hAnsi="Times New Roman" w:cs="Times New Roman"/>
                <w:color w:val="FF0000"/>
                <w:sz w:val="20"/>
                <w:szCs w:val="20"/>
              </w:rPr>
              <w:t xml:space="preserve"> </w:t>
            </w:r>
          </w:p>
          <w:p w14:paraId="0DADBEAC" w14:textId="04BBF45B" w:rsidR="00BE5C28" w:rsidRPr="00EA0E92" w:rsidRDefault="003C704A" w:rsidP="003C704A">
            <w:pPr>
              <w:pStyle w:val="ListParagraph"/>
              <w:numPr>
                <w:ilvl w:val="0"/>
                <w:numId w:val="15"/>
              </w:numPr>
              <w:rPr>
                <w:rFonts w:ascii="Times New Roman" w:hAnsi="Times New Roman" w:cs="Times New Roman"/>
                <w:b/>
                <w:color w:val="FF0000"/>
                <w:sz w:val="20"/>
                <w:szCs w:val="20"/>
                <w:u w:val="single"/>
              </w:rPr>
            </w:pPr>
            <w:r w:rsidRPr="00EA0E92">
              <w:rPr>
                <w:rFonts w:ascii="Times New Roman" w:hAnsi="Times New Roman" w:cs="Times New Roman"/>
                <w:color w:val="FF0000"/>
                <w:sz w:val="20"/>
                <w:szCs w:val="20"/>
              </w:rPr>
              <w:t xml:space="preserve">Assignment 4: Memo </w:t>
            </w:r>
          </w:p>
          <w:p w14:paraId="5D7878C4" w14:textId="77777777" w:rsidR="00483498" w:rsidRPr="00EA0E92" w:rsidRDefault="00FF2F83" w:rsidP="00483498">
            <w:pPr>
              <w:ind w:left="360" w:firstLine="0"/>
              <w:rPr>
                <w:rFonts w:ascii="Times New Roman" w:hAnsi="Times New Roman" w:cs="Times New Roman"/>
                <w:b/>
                <w:sz w:val="20"/>
                <w:szCs w:val="20"/>
                <w:u w:val="single"/>
              </w:rPr>
            </w:pPr>
            <w:r w:rsidRPr="00EA0E92">
              <w:rPr>
                <w:rFonts w:ascii="Times New Roman" w:hAnsi="Times New Roman" w:cs="Times New Roman"/>
                <w:b/>
                <w:sz w:val="20"/>
                <w:szCs w:val="20"/>
                <w:u w:val="single"/>
              </w:rPr>
              <w:t xml:space="preserve">Graduate students: </w:t>
            </w:r>
          </w:p>
          <w:p w14:paraId="71BDDE74" w14:textId="0A3C9186" w:rsidR="00FF2F83" w:rsidRPr="00EA0E92" w:rsidRDefault="003C704A" w:rsidP="00483498">
            <w:pPr>
              <w:pStyle w:val="ListParagraph"/>
              <w:numPr>
                <w:ilvl w:val="0"/>
                <w:numId w:val="15"/>
              </w:numPr>
              <w:rPr>
                <w:rFonts w:ascii="Times New Roman" w:hAnsi="Times New Roman" w:cs="Times New Roman"/>
                <w:b/>
                <w:sz w:val="20"/>
                <w:szCs w:val="20"/>
                <w:u w:val="single"/>
              </w:rPr>
            </w:pPr>
            <w:r w:rsidRPr="00EA0E92">
              <w:rPr>
                <w:rFonts w:ascii="Times New Roman" w:hAnsi="Times New Roman" w:cs="Times New Roman"/>
                <w:sz w:val="20"/>
                <w:szCs w:val="20"/>
              </w:rPr>
              <w:t xml:space="preserve"> </w:t>
            </w:r>
            <w:r w:rsidR="00483498" w:rsidRPr="00EA0E92">
              <w:rPr>
                <w:rFonts w:ascii="Times New Roman" w:hAnsi="Times New Roman" w:cs="Times New Roman"/>
                <w:sz w:val="20"/>
                <w:szCs w:val="20"/>
              </w:rPr>
              <w:t>“Population aging and the rising costs of public pensions”</w:t>
            </w:r>
            <w:r w:rsidR="004B7E2F" w:rsidRPr="00EA0E92">
              <w:rPr>
                <w:rFonts w:ascii="Times New Roman" w:hAnsi="Times New Roman" w:cs="Times New Roman"/>
                <w:sz w:val="20"/>
                <w:szCs w:val="20"/>
              </w:rPr>
              <w:t xml:space="preserve"> by</w:t>
            </w:r>
            <w:r w:rsidR="00483498" w:rsidRPr="00EA0E92">
              <w:rPr>
                <w:rFonts w:ascii="Times New Roman" w:hAnsi="Times New Roman" w:cs="Times New Roman"/>
                <w:sz w:val="20"/>
                <w:szCs w:val="20"/>
              </w:rPr>
              <w:t xml:space="preserve"> </w:t>
            </w:r>
            <w:proofErr w:type="spellStart"/>
            <w:r w:rsidR="00483498" w:rsidRPr="00EA0E92">
              <w:rPr>
                <w:rFonts w:ascii="Times New Roman" w:hAnsi="Times New Roman" w:cs="Times New Roman"/>
                <w:sz w:val="20"/>
                <w:szCs w:val="20"/>
              </w:rPr>
              <w:t>Bongaarts</w:t>
            </w:r>
            <w:proofErr w:type="spellEnd"/>
            <w:r w:rsidR="00483498" w:rsidRPr="00EA0E92">
              <w:rPr>
                <w:rFonts w:ascii="Times New Roman" w:hAnsi="Times New Roman" w:cs="Times New Roman"/>
                <w:sz w:val="20"/>
                <w:szCs w:val="20"/>
              </w:rPr>
              <w:t xml:space="preserve"> (2004)</w:t>
            </w:r>
          </w:p>
        </w:tc>
      </w:tr>
    </w:tbl>
    <w:p w14:paraId="10A3D804" w14:textId="77777777" w:rsidR="00A33106" w:rsidRPr="00EA0E92" w:rsidRDefault="00A33106">
      <w:pPr>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3774"/>
        <w:gridCol w:w="7067"/>
      </w:tblGrid>
      <w:tr w:rsidR="00BE5C28" w:rsidRPr="00EA0E92" w14:paraId="12E1A8B9" w14:textId="77777777" w:rsidTr="009E0256">
        <w:tc>
          <w:tcPr>
            <w:tcW w:w="4225" w:type="dxa"/>
          </w:tcPr>
          <w:p w14:paraId="78A2DCFA" w14:textId="77777777" w:rsidR="00BE5C28" w:rsidRPr="00EA0E92" w:rsidRDefault="00BE5C28" w:rsidP="000A4F51">
            <w:pPr>
              <w:spacing w:line="259" w:lineRule="auto"/>
              <w:ind w:left="0" w:firstLine="0"/>
              <w:rPr>
                <w:rFonts w:ascii="Times New Roman" w:hAnsi="Times New Roman" w:cs="Times New Roman"/>
                <w:sz w:val="20"/>
                <w:szCs w:val="20"/>
                <w:u w:val="single"/>
              </w:rPr>
            </w:pPr>
            <w:r w:rsidRPr="00EA0E92">
              <w:rPr>
                <w:rFonts w:ascii="Times New Roman" w:hAnsi="Times New Roman" w:cs="Times New Roman"/>
                <w:sz w:val="20"/>
                <w:szCs w:val="20"/>
                <w:u w:val="single"/>
              </w:rPr>
              <w:t>Week 13</w:t>
            </w:r>
            <w:r w:rsidR="003A4968" w:rsidRPr="00EA0E92">
              <w:rPr>
                <w:rFonts w:ascii="Times New Roman" w:hAnsi="Times New Roman" w:cs="Times New Roman"/>
                <w:sz w:val="20"/>
                <w:szCs w:val="20"/>
                <w:u w:val="single"/>
              </w:rPr>
              <w:t>: Aging in Prison</w:t>
            </w:r>
          </w:p>
        </w:tc>
        <w:tc>
          <w:tcPr>
            <w:tcW w:w="6616" w:type="dxa"/>
          </w:tcPr>
          <w:p w14:paraId="1B04669F" w14:textId="77777777" w:rsidR="00BE5C28" w:rsidRPr="00EA0E92" w:rsidRDefault="00BE5C28"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Readings:</w:t>
            </w:r>
          </w:p>
        </w:tc>
      </w:tr>
      <w:tr w:rsidR="00BE5C28" w:rsidRPr="00EA0E92" w14:paraId="762CA390" w14:textId="77777777" w:rsidTr="009E0256">
        <w:tc>
          <w:tcPr>
            <w:tcW w:w="4225" w:type="dxa"/>
          </w:tcPr>
          <w:p w14:paraId="76127534" w14:textId="6F2CA495"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Nov 25</w:t>
            </w:r>
            <w:r w:rsidR="00BE5C28" w:rsidRPr="00EA0E92">
              <w:rPr>
                <w:rFonts w:ascii="Times New Roman" w:hAnsi="Times New Roman" w:cs="Times New Roman"/>
                <w:sz w:val="20"/>
                <w:szCs w:val="20"/>
                <w:vertAlign w:val="superscript"/>
              </w:rPr>
              <w:t>th</w:t>
            </w:r>
          </w:p>
        </w:tc>
        <w:tc>
          <w:tcPr>
            <w:tcW w:w="6616" w:type="dxa"/>
          </w:tcPr>
          <w:p w14:paraId="3D274E57" w14:textId="77777777" w:rsidR="003A4968" w:rsidRPr="00EA0E92" w:rsidRDefault="003A4968" w:rsidP="003A4968">
            <w:pPr>
              <w:pStyle w:val="ListParagraph"/>
              <w:numPr>
                <w:ilvl w:val="0"/>
                <w:numId w:val="15"/>
              </w:numPr>
              <w:autoSpaceDE w:val="0"/>
              <w:autoSpaceDN w:val="0"/>
              <w:adjustRightInd w:val="0"/>
              <w:spacing w:after="0" w:line="240" w:lineRule="auto"/>
              <w:rPr>
                <w:rFonts w:ascii="Times New Roman" w:hAnsi="Times New Roman" w:cs="Times New Roman"/>
                <w:sz w:val="20"/>
                <w:szCs w:val="20"/>
              </w:rPr>
            </w:pPr>
            <w:r w:rsidRPr="00EA0E92">
              <w:rPr>
                <w:rFonts w:ascii="Times New Roman" w:hAnsi="Times New Roman" w:cs="Times New Roman"/>
                <w:sz w:val="20"/>
                <w:szCs w:val="20"/>
              </w:rPr>
              <w:t xml:space="preserve">Aging in Prison: </w:t>
            </w:r>
          </w:p>
          <w:p w14:paraId="27F54296" w14:textId="77777777" w:rsidR="003A4968" w:rsidRPr="00EA0E92" w:rsidRDefault="003A4968" w:rsidP="003A4968">
            <w:pPr>
              <w:pStyle w:val="ListParagraph"/>
              <w:numPr>
                <w:ilvl w:val="1"/>
                <w:numId w:val="15"/>
              </w:numPr>
              <w:autoSpaceDE w:val="0"/>
              <w:autoSpaceDN w:val="0"/>
              <w:adjustRightInd w:val="0"/>
              <w:spacing w:after="0" w:line="240" w:lineRule="auto"/>
              <w:rPr>
                <w:rFonts w:ascii="Times New Roman" w:hAnsi="Times New Roman" w:cs="Times New Roman"/>
                <w:sz w:val="20"/>
                <w:szCs w:val="20"/>
              </w:rPr>
            </w:pPr>
            <w:r w:rsidRPr="00EA0E92">
              <w:rPr>
                <w:rFonts w:ascii="Times New Roman" w:hAnsi="Times New Roman" w:cs="Times New Roman"/>
                <w:sz w:val="20"/>
                <w:szCs w:val="20"/>
              </w:rPr>
              <w:t xml:space="preserve">“The painful price of aging in prison: </w:t>
            </w:r>
            <w:hyperlink r:id="rId13" w:history="1">
              <w:r w:rsidRPr="00EA0E92">
                <w:rPr>
                  <w:rStyle w:val="Hyperlink"/>
                  <w:rFonts w:ascii="Times New Roman" w:hAnsi="Times New Roman" w:cs="Times New Roman"/>
                  <w:sz w:val="20"/>
                  <w:szCs w:val="20"/>
                </w:rPr>
                <w:t>http://www.washingtonpost.com/sf/national/2015/05/02/thepainful-price-of-aging-in-prison/</w:t>
              </w:r>
            </w:hyperlink>
          </w:p>
          <w:p w14:paraId="07084C50" w14:textId="77777777" w:rsidR="003A4968" w:rsidRPr="00EA0E92" w:rsidRDefault="003A4968" w:rsidP="003A4968">
            <w:pPr>
              <w:pStyle w:val="ListParagraph"/>
              <w:numPr>
                <w:ilvl w:val="1"/>
                <w:numId w:val="15"/>
              </w:numPr>
              <w:autoSpaceDE w:val="0"/>
              <w:autoSpaceDN w:val="0"/>
              <w:adjustRightInd w:val="0"/>
              <w:spacing w:after="0" w:line="240" w:lineRule="auto"/>
              <w:rPr>
                <w:rFonts w:ascii="Times New Roman" w:hAnsi="Times New Roman" w:cs="Times New Roman"/>
                <w:color w:val="000000"/>
                <w:sz w:val="20"/>
                <w:szCs w:val="20"/>
              </w:rPr>
            </w:pPr>
            <w:r w:rsidRPr="00EA0E92">
              <w:rPr>
                <w:rFonts w:ascii="Times New Roman" w:hAnsi="Times New Roman" w:cs="Times New Roman"/>
                <w:color w:val="524A83"/>
                <w:sz w:val="20"/>
                <w:szCs w:val="20"/>
              </w:rPr>
              <w:t xml:space="preserve"> </w:t>
            </w:r>
            <w:r w:rsidRPr="00EA0E92">
              <w:rPr>
                <w:rFonts w:ascii="Times New Roman" w:hAnsi="Times New Roman" w:cs="Times New Roman"/>
                <w:color w:val="000000"/>
                <w:sz w:val="20"/>
                <w:szCs w:val="20"/>
              </w:rPr>
              <w:t xml:space="preserve">“The Impact of an Aging Inmate Prison on the FBP”  </w:t>
            </w:r>
            <w:hyperlink r:id="rId14" w:history="1">
              <w:r w:rsidRPr="00EA0E92">
                <w:rPr>
                  <w:rStyle w:val="Hyperlink"/>
                  <w:rFonts w:ascii="Times New Roman" w:hAnsi="Times New Roman" w:cs="Times New Roman"/>
                  <w:sz w:val="20"/>
                  <w:szCs w:val="20"/>
                </w:rPr>
                <w:t>https://oig.justice.gov/reports/2015/e1505.pdf</w:t>
              </w:r>
            </w:hyperlink>
          </w:p>
          <w:p w14:paraId="6464480A" w14:textId="77777777" w:rsidR="00BE5C28" w:rsidRPr="00EA0E92" w:rsidRDefault="00BE5C28" w:rsidP="003A4968">
            <w:pPr>
              <w:ind w:left="0"/>
              <w:rPr>
                <w:rFonts w:ascii="Times New Roman" w:hAnsi="Times New Roman" w:cs="Times New Roman"/>
                <w:sz w:val="20"/>
                <w:szCs w:val="20"/>
              </w:rPr>
            </w:pPr>
          </w:p>
        </w:tc>
      </w:tr>
      <w:tr w:rsidR="00BE5C28" w:rsidRPr="00EA0E92" w14:paraId="2992B718" w14:textId="77777777" w:rsidTr="009E0256">
        <w:tc>
          <w:tcPr>
            <w:tcW w:w="4225" w:type="dxa"/>
          </w:tcPr>
          <w:p w14:paraId="298BB5CA" w14:textId="3C7F334F"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Nov 27</w:t>
            </w:r>
            <w:r w:rsidRPr="00EA0E92">
              <w:rPr>
                <w:rFonts w:ascii="Times New Roman" w:hAnsi="Times New Roman" w:cs="Times New Roman"/>
                <w:sz w:val="20"/>
                <w:szCs w:val="20"/>
                <w:vertAlign w:val="superscript"/>
              </w:rPr>
              <w:t>th</w:t>
            </w:r>
            <w:r w:rsidR="00BE5C28" w:rsidRPr="00EA0E92">
              <w:rPr>
                <w:rFonts w:ascii="Times New Roman" w:hAnsi="Times New Roman" w:cs="Times New Roman"/>
                <w:sz w:val="20"/>
                <w:szCs w:val="20"/>
              </w:rPr>
              <w:t xml:space="preserve"> </w:t>
            </w:r>
          </w:p>
        </w:tc>
        <w:tc>
          <w:tcPr>
            <w:tcW w:w="6616" w:type="dxa"/>
          </w:tcPr>
          <w:p w14:paraId="6FC9BE34" w14:textId="77777777" w:rsidR="00BE5C28" w:rsidRPr="00EA0E92" w:rsidRDefault="00BE5C28"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color w:val="FF0000"/>
                <w:sz w:val="20"/>
                <w:szCs w:val="20"/>
              </w:rPr>
              <w:t>No Class (Thanksgiving)</w:t>
            </w:r>
          </w:p>
        </w:tc>
      </w:tr>
    </w:tbl>
    <w:p w14:paraId="7C86E443" w14:textId="77777777" w:rsidR="00BE5C28" w:rsidRPr="00EA0E92" w:rsidRDefault="00BE5C28" w:rsidP="00BE5C28">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EA0E92" w14:paraId="16537DFF" w14:textId="77777777" w:rsidTr="009E0256">
        <w:tc>
          <w:tcPr>
            <w:tcW w:w="4225" w:type="dxa"/>
          </w:tcPr>
          <w:p w14:paraId="5DEFE8A8" w14:textId="77777777" w:rsidR="00BE5C28" w:rsidRPr="00EA0E92" w:rsidRDefault="00BE5C28" w:rsidP="000A4F51">
            <w:pPr>
              <w:spacing w:line="259" w:lineRule="auto"/>
              <w:ind w:left="0" w:firstLine="0"/>
              <w:rPr>
                <w:rFonts w:ascii="Times New Roman" w:hAnsi="Times New Roman" w:cs="Times New Roman"/>
                <w:sz w:val="20"/>
                <w:szCs w:val="20"/>
                <w:u w:val="single"/>
              </w:rPr>
            </w:pPr>
            <w:r w:rsidRPr="00EA0E92">
              <w:rPr>
                <w:rFonts w:ascii="Times New Roman" w:hAnsi="Times New Roman" w:cs="Times New Roman"/>
                <w:sz w:val="20"/>
                <w:szCs w:val="20"/>
                <w:u w:val="single"/>
              </w:rPr>
              <w:t>Week 14</w:t>
            </w:r>
            <w:r w:rsidR="003A4968" w:rsidRPr="00EA0E92">
              <w:rPr>
                <w:rFonts w:ascii="Times New Roman" w:hAnsi="Times New Roman" w:cs="Times New Roman"/>
                <w:sz w:val="20"/>
                <w:szCs w:val="20"/>
                <w:u w:val="single"/>
              </w:rPr>
              <w:t>: Our Aging Social Landscape</w:t>
            </w:r>
          </w:p>
        </w:tc>
        <w:tc>
          <w:tcPr>
            <w:tcW w:w="6616" w:type="dxa"/>
          </w:tcPr>
          <w:p w14:paraId="57BD5ADC" w14:textId="77777777" w:rsidR="00BE5C28" w:rsidRPr="00EA0E92" w:rsidRDefault="00BE5C28"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Readings:</w:t>
            </w:r>
          </w:p>
        </w:tc>
      </w:tr>
      <w:tr w:rsidR="00BE5C28" w:rsidRPr="00EA0E92" w14:paraId="448406CC" w14:textId="77777777" w:rsidTr="009E0256">
        <w:tc>
          <w:tcPr>
            <w:tcW w:w="4225" w:type="dxa"/>
          </w:tcPr>
          <w:p w14:paraId="1C154B79" w14:textId="1927BE3F"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Dec 2</w:t>
            </w:r>
            <w:r w:rsidRPr="00EA0E92">
              <w:rPr>
                <w:rFonts w:ascii="Times New Roman" w:hAnsi="Times New Roman" w:cs="Times New Roman"/>
                <w:sz w:val="20"/>
                <w:szCs w:val="20"/>
                <w:vertAlign w:val="superscript"/>
              </w:rPr>
              <w:t>nd</w:t>
            </w:r>
            <w:r w:rsidRPr="00EA0E92">
              <w:rPr>
                <w:rFonts w:ascii="Times New Roman" w:hAnsi="Times New Roman" w:cs="Times New Roman"/>
                <w:sz w:val="20"/>
                <w:szCs w:val="20"/>
              </w:rPr>
              <w:t xml:space="preserve"> </w:t>
            </w:r>
            <w:r w:rsidR="00BE5C28" w:rsidRPr="00EA0E92">
              <w:rPr>
                <w:rFonts w:ascii="Times New Roman" w:hAnsi="Times New Roman" w:cs="Times New Roman"/>
                <w:sz w:val="20"/>
                <w:szCs w:val="20"/>
              </w:rPr>
              <w:t xml:space="preserve"> </w:t>
            </w:r>
          </w:p>
        </w:tc>
        <w:tc>
          <w:tcPr>
            <w:tcW w:w="6616" w:type="dxa"/>
          </w:tcPr>
          <w:p w14:paraId="77FD1E65" w14:textId="77777777" w:rsidR="00BE5C28" w:rsidRPr="00EA0E92" w:rsidRDefault="003A4968" w:rsidP="003A4968">
            <w:pPr>
              <w:pStyle w:val="ListParagraph"/>
              <w:numPr>
                <w:ilvl w:val="0"/>
                <w:numId w:val="15"/>
              </w:numPr>
              <w:autoSpaceDE w:val="0"/>
              <w:autoSpaceDN w:val="0"/>
              <w:adjustRightInd w:val="0"/>
              <w:spacing w:after="0" w:line="240" w:lineRule="auto"/>
              <w:rPr>
                <w:rFonts w:ascii="Times New Roman" w:hAnsi="Times New Roman" w:cs="Times New Roman"/>
                <w:sz w:val="20"/>
                <w:szCs w:val="20"/>
              </w:rPr>
            </w:pPr>
            <w:r w:rsidRPr="00EA0E92">
              <w:rPr>
                <w:rFonts w:ascii="Times New Roman" w:hAnsi="Times New Roman" w:cs="Times New Roman"/>
                <w:sz w:val="20"/>
                <w:szCs w:val="20"/>
              </w:rPr>
              <w:t>Controversy 11 (Moody): “Aging Boomers: Boom or Bust”?</w:t>
            </w:r>
          </w:p>
        </w:tc>
      </w:tr>
      <w:tr w:rsidR="00BE5C28" w:rsidRPr="00EA0E92" w14:paraId="7660F448" w14:textId="77777777" w:rsidTr="009E0256">
        <w:tc>
          <w:tcPr>
            <w:tcW w:w="4225" w:type="dxa"/>
          </w:tcPr>
          <w:p w14:paraId="18058E90" w14:textId="4FE98854"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Dec 4</w:t>
            </w:r>
            <w:r w:rsidRPr="00EA0E92">
              <w:rPr>
                <w:rFonts w:ascii="Times New Roman" w:hAnsi="Times New Roman" w:cs="Times New Roman"/>
                <w:sz w:val="20"/>
                <w:szCs w:val="20"/>
                <w:vertAlign w:val="superscript"/>
              </w:rPr>
              <w:t>th</w:t>
            </w:r>
            <w:r w:rsidRPr="00EA0E92">
              <w:rPr>
                <w:rFonts w:ascii="Times New Roman" w:hAnsi="Times New Roman" w:cs="Times New Roman"/>
                <w:sz w:val="20"/>
                <w:szCs w:val="20"/>
              </w:rPr>
              <w:t xml:space="preserve"> </w:t>
            </w:r>
          </w:p>
        </w:tc>
        <w:tc>
          <w:tcPr>
            <w:tcW w:w="6616" w:type="dxa"/>
          </w:tcPr>
          <w:p w14:paraId="4504748D" w14:textId="19703F5C" w:rsidR="00D661FF" w:rsidRPr="00D661FF" w:rsidRDefault="00D661FF" w:rsidP="003A4968">
            <w:pPr>
              <w:pStyle w:val="ListParagraph"/>
              <w:numPr>
                <w:ilvl w:val="0"/>
                <w:numId w:val="15"/>
              </w:numPr>
              <w:rPr>
                <w:rFonts w:ascii="Times New Roman" w:hAnsi="Times New Roman" w:cs="Times New Roman"/>
                <w:color w:val="FF0000"/>
                <w:sz w:val="20"/>
                <w:szCs w:val="20"/>
              </w:rPr>
            </w:pPr>
            <w:r w:rsidRPr="00D661FF">
              <w:rPr>
                <w:rFonts w:ascii="Times New Roman" w:hAnsi="Times New Roman" w:cs="Times New Roman"/>
                <w:color w:val="FF0000"/>
                <w:sz w:val="20"/>
                <w:szCs w:val="20"/>
              </w:rPr>
              <w:t>FINAL PAPER DUE</w:t>
            </w:r>
          </w:p>
          <w:p w14:paraId="2D484E5B" w14:textId="2B5DB564" w:rsidR="00BE5C28" w:rsidRPr="00EA0E92" w:rsidRDefault="003C704A" w:rsidP="003A4968">
            <w:pPr>
              <w:pStyle w:val="ListParagraph"/>
              <w:numPr>
                <w:ilvl w:val="0"/>
                <w:numId w:val="15"/>
              </w:numPr>
              <w:rPr>
                <w:rFonts w:ascii="Times New Roman" w:hAnsi="Times New Roman" w:cs="Times New Roman"/>
                <w:sz w:val="20"/>
                <w:szCs w:val="20"/>
              </w:rPr>
            </w:pPr>
            <w:r w:rsidRPr="00EA0E92">
              <w:rPr>
                <w:rFonts w:ascii="Times New Roman" w:hAnsi="Times New Roman" w:cs="Times New Roman"/>
                <w:sz w:val="20"/>
                <w:szCs w:val="20"/>
              </w:rPr>
              <w:t>“Solidarity and Tension…”</w:t>
            </w:r>
            <w:r w:rsidR="00B0030F" w:rsidRPr="00EA0E92">
              <w:rPr>
                <w:rFonts w:ascii="Times New Roman" w:hAnsi="Times New Roman" w:cs="Times New Roman"/>
                <w:sz w:val="20"/>
                <w:szCs w:val="20"/>
              </w:rPr>
              <w:t xml:space="preserve"> by</w:t>
            </w:r>
            <w:r w:rsidRPr="00EA0E92">
              <w:rPr>
                <w:rFonts w:ascii="Times New Roman" w:hAnsi="Times New Roman" w:cs="Times New Roman"/>
                <w:sz w:val="20"/>
                <w:szCs w:val="20"/>
              </w:rPr>
              <w:t xml:space="preserve"> Silverstein et al. (2000)</w:t>
            </w:r>
          </w:p>
          <w:p w14:paraId="015E4F10" w14:textId="3F4ABE07" w:rsidR="003C704A" w:rsidRPr="00EA0E92" w:rsidRDefault="003C704A" w:rsidP="003C704A">
            <w:pPr>
              <w:ind w:left="360" w:firstLine="0"/>
              <w:rPr>
                <w:rFonts w:ascii="Times New Roman" w:hAnsi="Times New Roman" w:cs="Times New Roman"/>
                <w:b/>
                <w:sz w:val="20"/>
                <w:szCs w:val="20"/>
                <w:u w:val="single"/>
              </w:rPr>
            </w:pPr>
            <w:r w:rsidRPr="00EA0E92">
              <w:rPr>
                <w:rFonts w:ascii="Times New Roman" w:hAnsi="Times New Roman" w:cs="Times New Roman"/>
                <w:b/>
                <w:sz w:val="20"/>
                <w:szCs w:val="20"/>
                <w:u w:val="single"/>
              </w:rPr>
              <w:t>Graduate Readings</w:t>
            </w:r>
          </w:p>
          <w:p w14:paraId="283AE49C" w14:textId="717380DB" w:rsidR="003C704A" w:rsidRPr="00EA0E92" w:rsidRDefault="003C704A" w:rsidP="003C704A">
            <w:pPr>
              <w:pStyle w:val="ListParagraph"/>
              <w:numPr>
                <w:ilvl w:val="0"/>
                <w:numId w:val="15"/>
              </w:numPr>
              <w:rPr>
                <w:rFonts w:ascii="Times New Roman" w:hAnsi="Times New Roman" w:cs="Times New Roman"/>
                <w:sz w:val="20"/>
                <w:szCs w:val="20"/>
              </w:rPr>
            </w:pPr>
            <w:r w:rsidRPr="00EA0E92">
              <w:rPr>
                <w:rFonts w:ascii="Times New Roman" w:hAnsi="Times New Roman" w:cs="Times New Roman"/>
                <w:sz w:val="20"/>
                <w:szCs w:val="20"/>
              </w:rPr>
              <w:t>"The 2030 Problem: Caring for Aging Boomers"</w:t>
            </w:r>
            <w:r w:rsidR="00B0030F" w:rsidRPr="00EA0E92">
              <w:rPr>
                <w:rFonts w:ascii="Times New Roman" w:hAnsi="Times New Roman" w:cs="Times New Roman"/>
                <w:sz w:val="20"/>
                <w:szCs w:val="20"/>
              </w:rPr>
              <w:t xml:space="preserve"> by </w:t>
            </w:r>
            <w:proofErr w:type="spellStart"/>
            <w:r w:rsidR="00B0030F" w:rsidRPr="00EA0E92">
              <w:rPr>
                <w:rFonts w:ascii="Times New Roman" w:hAnsi="Times New Roman" w:cs="Times New Roman"/>
                <w:sz w:val="20"/>
                <w:szCs w:val="20"/>
              </w:rPr>
              <w:t>Knickman</w:t>
            </w:r>
            <w:proofErr w:type="spellEnd"/>
            <w:r w:rsidR="00B0030F" w:rsidRPr="00EA0E92">
              <w:rPr>
                <w:rFonts w:ascii="Times New Roman" w:hAnsi="Times New Roman" w:cs="Times New Roman"/>
                <w:sz w:val="20"/>
                <w:szCs w:val="20"/>
              </w:rPr>
              <w:t xml:space="preserve"> and Snell (2002)</w:t>
            </w:r>
          </w:p>
        </w:tc>
      </w:tr>
    </w:tbl>
    <w:p w14:paraId="00887688" w14:textId="77777777" w:rsidR="00BE5C28" w:rsidRPr="00EA0E92" w:rsidRDefault="00BE5C28" w:rsidP="00BE5C28">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EA0E92" w14:paraId="1C617501" w14:textId="77777777" w:rsidTr="009E0256">
        <w:tc>
          <w:tcPr>
            <w:tcW w:w="4225" w:type="dxa"/>
          </w:tcPr>
          <w:p w14:paraId="0E37E300" w14:textId="77777777" w:rsidR="00BE5C28" w:rsidRPr="00EA0E92" w:rsidRDefault="00BE5C28" w:rsidP="000A4F51">
            <w:pPr>
              <w:spacing w:line="259" w:lineRule="auto"/>
              <w:ind w:left="0" w:firstLine="0"/>
              <w:rPr>
                <w:rFonts w:ascii="Times New Roman" w:hAnsi="Times New Roman" w:cs="Times New Roman"/>
                <w:sz w:val="20"/>
                <w:szCs w:val="20"/>
                <w:u w:val="single"/>
              </w:rPr>
            </w:pPr>
            <w:r w:rsidRPr="00EA0E92">
              <w:rPr>
                <w:rFonts w:ascii="Times New Roman" w:hAnsi="Times New Roman" w:cs="Times New Roman"/>
                <w:sz w:val="20"/>
                <w:szCs w:val="20"/>
                <w:u w:val="single"/>
              </w:rPr>
              <w:t>Week 15</w:t>
            </w:r>
            <w:r w:rsidR="003A4968" w:rsidRPr="00EA0E92">
              <w:rPr>
                <w:rFonts w:ascii="Times New Roman" w:hAnsi="Times New Roman" w:cs="Times New Roman"/>
                <w:sz w:val="20"/>
                <w:szCs w:val="20"/>
                <w:u w:val="single"/>
              </w:rPr>
              <w:t>: Older Adults and Technology</w:t>
            </w:r>
          </w:p>
        </w:tc>
        <w:tc>
          <w:tcPr>
            <w:tcW w:w="6616" w:type="dxa"/>
          </w:tcPr>
          <w:p w14:paraId="110C3532" w14:textId="77777777" w:rsidR="00BE5C28" w:rsidRPr="00EA0E92" w:rsidRDefault="00BE5C28"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Readings:</w:t>
            </w:r>
          </w:p>
        </w:tc>
      </w:tr>
      <w:tr w:rsidR="00BE5C28" w:rsidRPr="00EA0E92" w14:paraId="5AB4773A" w14:textId="77777777" w:rsidTr="009E0256">
        <w:tc>
          <w:tcPr>
            <w:tcW w:w="4225" w:type="dxa"/>
          </w:tcPr>
          <w:p w14:paraId="61D25B2D" w14:textId="36F5E123"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Dec 9</w:t>
            </w:r>
            <w:r w:rsidR="00BE5C28" w:rsidRPr="00EA0E92">
              <w:rPr>
                <w:rFonts w:ascii="Times New Roman" w:hAnsi="Times New Roman" w:cs="Times New Roman"/>
                <w:sz w:val="20"/>
                <w:szCs w:val="20"/>
                <w:vertAlign w:val="superscript"/>
              </w:rPr>
              <w:t>th</w:t>
            </w:r>
            <w:r w:rsidR="00BE5C28" w:rsidRPr="00EA0E92">
              <w:rPr>
                <w:rFonts w:ascii="Times New Roman" w:hAnsi="Times New Roman" w:cs="Times New Roman"/>
                <w:sz w:val="20"/>
                <w:szCs w:val="20"/>
              </w:rPr>
              <w:t xml:space="preserve">  </w:t>
            </w:r>
          </w:p>
        </w:tc>
        <w:tc>
          <w:tcPr>
            <w:tcW w:w="6616" w:type="dxa"/>
          </w:tcPr>
          <w:p w14:paraId="5E00AB32" w14:textId="3C45D386" w:rsidR="00BE5C28" w:rsidRPr="00EA0E92" w:rsidRDefault="00B0030F" w:rsidP="00B0030F">
            <w:pPr>
              <w:pStyle w:val="ListParagraph"/>
              <w:numPr>
                <w:ilvl w:val="0"/>
                <w:numId w:val="15"/>
              </w:numPr>
              <w:rPr>
                <w:rFonts w:ascii="Times New Roman" w:hAnsi="Times New Roman" w:cs="Times New Roman"/>
                <w:sz w:val="20"/>
                <w:szCs w:val="20"/>
              </w:rPr>
            </w:pPr>
            <w:r w:rsidRPr="00EA0E92">
              <w:rPr>
                <w:rFonts w:ascii="Times New Roman" w:hAnsi="Times New Roman" w:cs="Times New Roman"/>
                <w:sz w:val="20"/>
                <w:szCs w:val="20"/>
              </w:rPr>
              <w:t>Controversy 12 (Moody): "The New Aging Marketplace: Hope or Hype"</w:t>
            </w:r>
          </w:p>
        </w:tc>
      </w:tr>
      <w:tr w:rsidR="00BE5C28" w:rsidRPr="00EA0E92" w14:paraId="4464473A" w14:textId="77777777" w:rsidTr="009E0256">
        <w:tc>
          <w:tcPr>
            <w:tcW w:w="4225" w:type="dxa"/>
          </w:tcPr>
          <w:p w14:paraId="584ED2A5" w14:textId="1C9F1C39" w:rsidR="00BE5C28" w:rsidRPr="00EA0E92" w:rsidRDefault="00E26D70" w:rsidP="000A4F51">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Dec 11</w:t>
            </w:r>
            <w:r w:rsidR="00BE5C28" w:rsidRPr="00EA0E92">
              <w:rPr>
                <w:rFonts w:ascii="Times New Roman" w:hAnsi="Times New Roman" w:cs="Times New Roman"/>
                <w:sz w:val="20"/>
                <w:szCs w:val="20"/>
                <w:vertAlign w:val="superscript"/>
              </w:rPr>
              <w:t>th</w:t>
            </w:r>
            <w:r w:rsidR="00BE5C28" w:rsidRPr="00EA0E92">
              <w:rPr>
                <w:rFonts w:ascii="Times New Roman" w:hAnsi="Times New Roman" w:cs="Times New Roman"/>
                <w:sz w:val="20"/>
                <w:szCs w:val="20"/>
              </w:rPr>
              <w:t xml:space="preserve"> </w:t>
            </w:r>
          </w:p>
        </w:tc>
        <w:tc>
          <w:tcPr>
            <w:tcW w:w="6616" w:type="dxa"/>
          </w:tcPr>
          <w:p w14:paraId="2AC11A24" w14:textId="3B195FBE" w:rsidR="00B0030F" w:rsidRPr="00EA0E92" w:rsidRDefault="00B0030F" w:rsidP="00B0030F">
            <w:pPr>
              <w:pStyle w:val="ListParagraph"/>
              <w:numPr>
                <w:ilvl w:val="0"/>
                <w:numId w:val="15"/>
              </w:numPr>
              <w:rPr>
                <w:rFonts w:ascii="Times New Roman" w:hAnsi="Times New Roman" w:cs="Times New Roman"/>
                <w:sz w:val="20"/>
                <w:szCs w:val="20"/>
              </w:rPr>
            </w:pPr>
            <w:r w:rsidRPr="00EA0E92">
              <w:rPr>
                <w:rFonts w:ascii="Times New Roman" w:hAnsi="Times New Roman" w:cs="Times New Roman"/>
                <w:sz w:val="20"/>
                <w:szCs w:val="20"/>
              </w:rPr>
              <w:t xml:space="preserve">"Older adults talk technology: Technology usage and attitudes” by </w:t>
            </w:r>
            <w:proofErr w:type="spellStart"/>
            <w:r w:rsidRPr="00EA0E92">
              <w:rPr>
                <w:rFonts w:ascii="Times New Roman" w:hAnsi="Times New Roman" w:cs="Times New Roman"/>
                <w:sz w:val="20"/>
                <w:szCs w:val="20"/>
              </w:rPr>
              <w:t>Mitzner</w:t>
            </w:r>
            <w:proofErr w:type="spellEnd"/>
            <w:r w:rsidRPr="00EA0E92">
              <w:rPr>
                <w:rFonts w:ascii="Times New Roman" w:hAnsi="Times New Roman" w:cs="Times New Roman"/>
                <w:sz w:val="20"/>
                <w:szCs w:val="20"/>
              </w:rPr>
              <w:t xml:space="preserve"> et al. (2010)</w:t>
            </w:r>
          </w:p>
          <w:p w14:paraId="5222C3CE" w14:textId="49A06EA2" w:rsidR="00BE5C28" w:rsidRPr="00EA0E92" w:rsidRDefault="00B0030F" w:rsidP="000A4F51">
            <w:pPr>
              <w:spacing w:line="259" w:lineRule="auto"/>
              <w:ind w:left="0" w:firstLine="0"/>
              <w:rPr>
                <w:rFonts w:ascii="Times New Roman" w:hAnsi="Times New Roman" w:cs="Times New Roman"/>
                <w:b/>
                <w:sz w:val="20"/>
                <w:szCs w:val="20"/>
                <w:u w:val="single"/>
              </w:rPr>
            </w:pPr>
            <w:r w:rsidRPr="00EA0E92">
              <w:rPr>
                <w:rFonts w:ascii="Times New Roman" w:hAnsi="Times New Roman" w:cs="Times New Roman"/>
                <w:b/>
                <w:sz w:val="20"/>
                <w:szCs w:val="20"/>
                <w:u w:val="single"/>
              </w:rPr>
              <w:t>Graduate Readings</w:t>
            </w:r>
          </w:p>
          <w:p w14:paraId="62F3F754" w14:textId="65863890" w:rsidR="00B0030F" w:rsidRPr="00EA0E92" w:rsidRDefault="00B0030F" w:rsidP="00B0030F">
            <w:pPr>
              <w:pStyle w:val="ListParagraph"/>
              <w:numPr>
                <w:ilvl w:val="0"/>
                <w:numId w:val="15"/>
              </w:numPr>
              <w:rPr>
                <w:rFonts w:ascii="Times New Roman" w:hAnsi="Times New Roman" w:cs="Times New Roman"/>
                <w:sz w:val="20"/>
                <w:szCs w:val="20"/>
              </w:rPr>
            </w:pPr>
            <w:r w:rsidRPr="00EA0E92">
              <w:rPr>
                <w:rFonts w:ascii="Times New Roman" w:hAnsi="Times New Roman" w:cs="Times New Roman"/>
                <w:sz w:val="20"/>
                <w:szCs w:val="20"/>
              </w:rPr>
              <w:t>"Perceptions of Technology among Older Adults"</w:t>
            </w:r>
            <w:r w:rsidR="009E0256">
              <w:rPr>
                <w:rFonts w:ascii="Times New Roman" w:hAnsi="Times New Roman" w:cs="Times New Roman"/>
                <w:sz w:val="20"/>
                <w:szCs w:val="20"/>
              </w:rPr>
              <w:t xml:space="preserve"> by</w:t>
            </w:r>
            <w:r w:rsidRPr="00EA0E92">
              <w:rPr>
                <w:rFonts w:ascii="Times New Roman" w:hAnsi="Times New Roman" w:cs="Times New Roman"/>
                <w:sz w:val="20"/>
                <w:szCs w:val="20"/>
              </w:rPr>
              <w:t xml:space="preserve"> Heinz et al. (2013)</w:t>
            </w:r>
          </w:p>
        </w:tc>
      </w:tr>
    </w:tbl>
    <w:p w14:paraId="560D639F" w14:textId="77777777" w:rsidR="00BE5C28" w:rsidRPr="00EA0E92" w:rsidRDefault="00BE5C28" w:rsidP="00BE5C28">
      <w:pPr>
        <w:spacing w:line="259" w:lineRule="auto"/>
        <w:ind w:left="0" w:firstLine="0"/>
        <w:rPr>
          <w:rFonts w:ascii="Times New Roman" w:hAnsi="Times New Roman" w:cs="Times New Roman"/>
          <w:sz w:val="20"/>
          <w:szCs w:val="20"/>
        </w:rPr>
      </w:pPr>
    </w:p>
    <w:tbl>
      <w:tblPr>
        <w:tblStyle w:val="TableGrid0"/>
        <w:tblW w:w="0" w:type="auto"/>
        <w:tblLook w:val="04A0" w:firstRow="1" w:lastRow="0" w:firstColumn="1" w:lastColumn="0" w:noHBand="0" w:noVBand="1"/>
      </w:tblPr>
      <w:tblGrid>
        <w:gridCol w:w="4225"/>
        <w:gridCol w:w="6616"/>
      </w:tblGrid>
      <w:tr w:rsidR="00BE5C28" w:rsidRPr="00EA0E92" w14:paraId="06264643" w14:textId="77777777" w:rsidTr="009E0256">
        <w:tc>
          <w:tcPr>
            <w:tcW w:w="4225" w:type="dxa"/>
          </w:tcPr>
          <w:p w14:paraId="5AB3A5A6" w14:textId="77777777" w:rsidR="00BE5C28" w:rsidRPr="00EA0E92" w:rsidRDefault="00BE5C28" w:rsidP="000A4F51">
            <w:pPr>
              <w:spacing w:line="259" w:lineRule="auto"/>
              <w:ind w:left="0" w:firstLine="0"/>
              <w:rPr>
                <w:rFonts w:ascii="Times New Roman" w:hAnsi="Times New Roman" w:cs="Times New Roman"/>
                <w:sz w:val="20"/>
                <w:szCs w:val="20"/>
                <w:u w:val="single"/>
              </w:rPr>
            </w:pPr>
            <w:r w:rsidRPr="00EA0E92">
              <w:rPr>
                <w:rFonts w:ascii="Times New Roman" w:hAnsi="Times New Roman" w:cs="Times New Roman"/>
                <w:sz w:val="20"/>
                <w:szCs w:val="20"/>
                <w:u w:val="single"/>
              </w:rPr>
              <w:t>Week 16</w:t>
            </w:r>
            <w:r w:rsidR="00FF2F83" w:rsidRPr="00EA0E92">
              <w:rPr>
                <w:rFonts w:ascii="Times New Roman" w:hAnsi="Times New Roman" w:cs="Times New Roman"/>
                <w:sz w:val="20"/>
                <w:szCs w:val="20"/>
                <w:u w:val="single"/>
              </w:rPr>
              <w:t>: Dec 12</w:t>
            </w:r>
            <w:r w:rsidR="00FF2F83" w:rsidRPr="00EA0E92">
              <w:rPr>
                <w:rFonts w:ascii="Times New Roman" w:hAnsi="Times New Roman" w:cs="Times New Roman"/>
                <w:sz w:val="20"/>
                <w:szCs w:val="20"/>
                <w:u w:val="single"/>
                <w:vertAlign w:val="superscript"/>
              </w:rPr>
              <w:t>th</w:t>
            </w:r>
            <w:r w:rsidR="00FF2F83" w:rsidRPr="00EA0E92">
              <w:rPr>
                <w:rFonts w:ascii="Times New Roman" w:hAnsi="Times New Roman" w:cs="Times New Roman"/>
                <w:sz w:val="20"/>
                <w:szCs w:val="20"/>
                <w:u w:val="single"/>
              </w:rPr>
              <w:t>-18</w:t>
            </w:r>
            <w:r w:rsidR="00FF2F83" w:rsidRPr="00EA0E92">
              <w:rPr>
                <w:rFonts w:ascii="Times New Roman" w:hAnsi="Times New Roman" w:cs="Times New Roman"/>
                <w:sz w:val="20"/>
                <w:szCs w:val="20"/>
                <w:u w:val="single"/>
                <w:vertAlign w:val="superscript"/>
              </w:rPr>
              <w:t>th</w:t>
            </w:r>
            <w:r w:rsidR="00FF2F83" w:rsidRPr="00EA0E92">
              <w:rPr>
                <w:rFonts w:ascii="Times New Roman" w:hAnsi="Times New Roman" w:cs="Times New Roman"/>
                <w:sz w:val="20"/>
                <w:szCs w:val="20"/>
                <w:u w:val="single"/>
              </w:rPr>
              <w:t xml:space="preserve"> is  finals week</w:t>
            </w:r>
          </w:p>
        </w:tc>
        <w:tc>
          <w:tcPr>
            <w:tcW w:w="6616" w:type="dxa"/>
          </w:tcPr>
          <w:p w14:paraId="38E6B7CF" w14:textId="77777777" w:rsidR="00BE5C28" w:rsidRPr="00EA0E92" w:rsidRDefault="00BE5C28" w:rsidP="000A4F51">
            <w:pPr>
              <w:spacing w:line="259" w:lineRule="auto"/>
              <w:ind w:left="0" w:firstLine="0"/>
              <w:rPr>
                <w:rFonts w:ascii="Times New Roman" w:hAnsi="Times New Roman" w:cs="Times New Roman"/>
                <w:sz w:val="20"/>
                <w:szCs w:val="20"/>
              </w:rPr>
            </w:pPr>
          </w:p>
        </w:tc>
      </w:tr>
      <w:tr w:rsidR="00BE5C28" w:rsidRPr="00EA0E92" w14:paraId="32D01844" w14:textId="77777777" w:rsidTr="009E0256">
        <w:tc>
          <w:tcPr>
            <w:tcW w:w="4225" w:type="dxa"/>
          </w:tcPr>
          <w:p w14:paraId="05622573" w14:textId="69CAC644" w:rsidR="00BE5C28" w:rsidRPr="00EA0E92" w:rsidRDefault="00E26D70" w:rsidP="00E26D70">
            <w:pPr>
              <w:spacing w:line="259" w:lineRule="auto"/>
              <w:ind w:left="0" w:firstLine="0"/>
              <w:rPr>
                <w:rFonts w:ascii="Times New Roman" w:hAnsi="Times New Roman" w:cs="Times New Roman"/>
                <w:sz w:val="20"/>
                <w:szCs w:val="20"/>
              </w:rPr>
            </w:pPr>
            <w:r w:rsidRPr="00EA0E92">
              <w:rPr>
                <w:rFonts w:ascii="Times New Roman" w:hAnsi="Times New Roman" w:cs="Times New Roman"/>
                <w:sz w:val="20"/>
                <w:szCs w:val="20"/>
              </w:rPr>
              <w:t>Dec 18</w:t>
            </w:r>
            <w:r w:rsidR="00FF2F83" w:rsidRPr="00EA0E92">
              <w:rPr>
                <w:rFonts w:ascii="Times New Roman" w:hAnsi="Times New Roman" w:cs="Times New Roman"/>
                <w:sz w:val="20"/>
                <w:szCs w:val="20"/>
                <w:vertAlign w:val="superscript"/>
              </w:rPr>
              <w:t>th</w:t>
            </w:r>
            <w:r w:rsidRPr="00EA0E92">
              <w:rPr>
                <w:rFonts w:ascii="Times New Roman" w:hAnsi="Times New Roman" w:cs="Times New Roman"/>
                <w:sz w:val="20"/>
                <w:szCs w:val="20"/>
              </w:rPr>
              <w:t xml:space="preserve"> (3:30-5:30</w:t>
            </w:r>
            <w:r w:rsidR="00FF2F83" w:rsidRPr="00EA0E92">
              <w:rPr>
                <w:rFonts w:ascii="Times New Roman" w:hAnsi="Times New Roman" w:cs="Times New Roman"/>
                <w:sz w:val="20"/>
                <w:szCs w:val="20"/>
              </w:rPr>
              <w:t>)</w:t>
            </w:r>
          </w:p>
        </w:tc>
        <w:tc>
          <w:tcPr>
            <w:tcW w:w="6616" w:type="dxa"/>
          </w:tcPr>
          <w:p w14:paraId="21436D98" w14:textId="77777777" w:rsidR="00BE5C28" w:rsidRPr="00EA0E92" w:rsidRDefault="00FF2F83" w:rsidP="00FF2F83">
            <w:pPr>
              <w:pStyle w:val="ListParagraph"/>
              <w:numPr>
                <w:ilvl w:val="0"/>
                <w:numId w:val="15"/>
              </w:numPr>
              <w:rPr>
                <w:rFonts w:ascii="Times New Roman" w:hAnsi="Times New Roman" w:cs="Times New Roman"/>
                <w:sz w:val="20"/>
                <w:szCs w:val="20"/>
              </w:rPr>
            </w:pPr>
            <w:r w:rsidRPr="00EA0E92">
              <w:rPr>
                <w:rFonts w:ascii="Times New Roman" w:hAnsi="Times New Roman" w:cs="Times New Roman"/>
                <w:color w:val="FF0000"/>
                <w:sz w:val="20"/>
                <w:szCs w:val="20"/>
              </w:rPr>
              <w:t>Exam III</w:t>
            </w:r>
          </w:p>
        </w:tc>
      </w:tr>
    </w:tbl>
    <w:p w14:paraId="743FBD72" w14:textId="77777777" w:rsidR="00BE5C28" w:rsidRPr="00EA0E92" w:rsidRDefault="00BE5C28" w:rsidP="00BE5C28">
      <w:pPr>
        <w:rPr>
          <w:rFonts w:ascii="Times New Roman" w:hAnsi="Times New Roman" w:cs="Times New Roman"/>
          <w:sz w:val="20"/>
          <w:szCs w:val="20"/>
        </w:rPr>
      </w:pPr>
    </w:p>
    <w:p w14:paraId="4C53A8F6" w14:textId="77777777" w:rsidR="00A366B6" w:rsidRPr="00EA0E92" w:rsidRDefault="00A366B6" w:rsidP="00BE5C28">
      <w:pPr>
        <w:spacing w:line="259" w:lineRule="auto"/>
        <w:ind w:left="0" w:firstLine="0"/>
        <w:rPr>
          <w:rFonts w:ascii="Times New Roman" w:hAnsi="Times New Roman" w:cs="Times New Roman"/>
          <w:sz w:val="20"/>
          <w:szCs w:val="20"/>
        </w:rPr>
      </w:pPr>
    </w:p>
    <w:sectPr w:rsidR="00A366B6" w:rsidRPr="00EA0E92">
      <w:pgSz w:w="12240" w:h="15840"/>
      <w:pgMar w:top="757" w:right="669" w:bottom="43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F9F"/>
    <w:multiLevelType w:val="hybridMultilevel"/>
    <w:tmpl w:val="A0AEC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A7378"/>
    <w:multiLevelType w:val="hybridMultilevel"/>
    <w:tmpl w:val="3774D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369BD"/>
    <w:multiLevelType w:val="hybridMultilevel"/>
    <w:tmpl w:val="8BD4E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766B8A"/>
    <w:multiLevelType w:val="hybridMultilevel"/>
    <w:tmpl w:val="AF922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925202"/>
    <w:multiLevelType w:val="hybridMultilevel"/>
    <w:tmpl w:val="AF3E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17110"/>
    <w:multiLevelType w:val="hybridMultilevel"/>
    <w:tmpl w:val="6CF8F5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D20E6F"/>
    <w:multiLevelType w:val="hybridMultilevel"/>
    <w:tmpl w:val="50924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4E0915"/>
    <w:multiLevelType w:val="hybridMultilevel"/>
    <w:tmpl w:val="4AA8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EE398B"/>
    <w:multiLevelType w:val="hybridMultilevel"/>
    <w:tmpl w:val="7DB40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6638D0"/>
    <w:multiLevelType w:val="hybridMultilevel"/>
    <w:tmpl w:val="4B78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14163B"/>
    <w:multiLevelType w:val="hybridMultilevel"/>
    <w:tmpl w:val="04B04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F2502"/>
    <w:multiLevelType w:val="hybridMultilevel"/>
    <w:tmpl w:val="EFE6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FF27BE"/>
    <w:multiLevelType w:val="hybridMultilevel"/>
    <w:tmpl w:val="BFB4DC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A4C70"/>
    <w:multiLevelType w:val="hybridMultilevel"/>
    <w:tmpl w:val="2EEA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602A8"/>
    <w:multiLevelType w:val="hybridMultilevel"/>
    <w:tmpl w:val="281059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D5F79"/>
    <w:multiLevelType w:val="hybridMultilevel"/>
    <w:tmpl w:val="043A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62C72"/>
    <w:multiLevelType w:val="hybridMultilevel"/>
    <w:tmpl w:val="AAE45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975479"/>
    <w:multiLevelType w:val="hybridMultilevel"/>
    <w:tmpl w:val="9A265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4"/>
  </w:num>
  <w:num w:numId="4">
    <w:abstractNumId w:val="9"/>
  </w:num>
  <w:num w:numId="5">
    <w:abstractNumId w:val="11"/>
  </w:num>
  <w:num w:numId="6">
    <w:abstractNumId w:val="10"/>
  </w:num>
  <w:num w:numId="7">
    <w:abstractNumId w:val="0"/>
  </w:num>
  <w:num w:numId="8">
    <w:abstractNumId w:val="6"/>
  </w:num>
  <w:num w:numId="9">
    <w:abstractNumId w:val="13"/>
  </w:num>
  <w:num w:numId="10">
    <w:abstractNumId w:val="1"/>
  </w:num>
  <w:num w:numId="11">
    <w:abstractNumId w:val="16"/>
  </w:num>
  <w:num w:numId="12">
    <w:abstractNumId w:val="2"/>
  </w:num>
  <w:num w:numId="13">
    <w:abstractNumId w:val="12"/>
  </w:num>
  <w:num w:numId="14">
    <w:abstractNumId w:val="5"/>
  </w:num>
  <w:num w:numId="15">
    <w:abstractNumId w:val="17"/>
  </w:num>
  <w:num w:numId="16">
    <w:abstractNumId w:val="7"/>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3E2"/>
    <w:rsid w:val="000D3522"/>
    <w:rsid w:val="000F5EF2"/>
    <w:rsid w:val="001A2A2B"/>
    <w:rsid w:val="002D243C"/>
    <w:rsid w:val="003A4968"/>
    <w:rsid w:val="003C704A"/>
    <w:rsid w:val="00444DC6"/>
    <w:rsid w:val="0046074A"/>
    <w:rsid w:val="00483498"/>
    <w:rsid w:val="004927FB"/>
    <w:rsid w:val="004B7E2F"/>
    <w:rsid w:val="005032A0"/>
    <w:rsid w:val="005F2A30"/>
    <w:rsid w:val="00741FBE"/>
    <w:rsid w:val="007433E2"/>
    <w:rsid w:val="007D0060"/>
    <w:rsid w:val="00836893"/>
    <w:rsid w:val="008942E7"/>
    <w:rsid w:val="00902466"/>
    <w:rsid w:val="009E0256"/>
    <w:rsid w:val="00A33106"/>
    <w:rsid w:val="00A366B6"/>
    <w:rsid w:val="00AC5D32"/>
    <w:rsid w:val="00B0030F"/>
    <w:rsid w:val="00B07AC4"/>
    <w:rsid w:val="00B62C59"/>
    <w:rsid w:val="00B80EA8"/>
    <w:rsid w:val="00BC70F8"/>
    <w:rsid w:val="00BE5C28"/>
    <w:rsid w:val="00BF455E"/>
    <w:rsid w:val="00C2373C"/>
    <w:rsid w:val="00C24BF6"/>
    <w:rsid w:val="00CB3002"/>
    <w:rsid w:val="00CD11D7"/>
    <w:rsid w:val="00D661FF"/>
    <w:rsid w:val="00D72649"/>
    <w:rsid w:val="00DA638D"/>
    <w:rsid w:val="00DB6E9D"/>
    <w:rsid w:val="00E0775F"/>
    <w:rsid w:val="00E26D70"/>
    <w:rsid w:val="00E927D4"/>
    <w:rsid w:val="00EA0E92"/>
    <w:rsid w:val="00FE7A65"/>
    <w:rsid w:val="00FF2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396D"/>
  <w15:docId w15:val="{F2E8D693-231B-467B-9AFE-37F3BFDA2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Cambria" w:eastAsia="Cambria" w:hAnsi="Cambria" w:cs="Cambria"/>
      <w:color w:val="000000"/>
    </w:rPr>
  </w:style>
  <w:style w:type="paragraph" w:styleId="Heading1">
    <w:name w:val="heading 1"/>
    <w:next w:val="Normal"/>
    <w:link w:val="Heading1Char"/>
    <w:uiPriority w:val="9"/>
    <w:unhideWhenUsed/>
    <w:qFormat/>
    <w:pPr>
      <w:keepNext/>
      <w:keepLines/>
      <w:spacing w:after="0"/>
      <w:ind w:left="10" w:right="49" w:hanging="10"/>
      <w:outlineLvl w:val="0"/>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C70F8"/>
    <w:pPr>
      <w:spacing w:after="160" w:line="259" w:lineRule="auto"/>
      <w:ind w:left="720" w:firstLine="0"/>
      <w:contextualSpacing/>
    </w:pPr>
    <w:rPr>
      <w:rFonts w:asciiTheme="minorHAnsi" w:eastAsiaTheme="minorHAnsi" w:hAnsiTheme="minorHAnsi" w:cstheme="minorBidi"/>
      <w:color w:val="auto"/>
    </w:rPr>
  </w:style>
  <w:style w:type="character" w:styleId="Strong">
    <w:name w:val="Strong"/>
    <w:basedOn w:val="DefaultParagraphFont"/>
    <w:uiPriority w:val="22"/>
    <w:qFormat/>
    <w:rsid w:val="00BC70F8"/>
    <w:rPr>
      <w:b/>
      <w:bCs/>
    </w:rPr>
  </w:style>
  <w:style w:type="character" w:styleId="Hyperlink">
    <w:name w:val="Hyperlink"/>
    <w:basedOn w:val="DefaultParagraphFont"/>
    <w:rsid w:val="000F5EF2"/>
    <w:rPr>
      <w:color w:val="0000FF"/>
      <w:u w:val="single"/>
    </w:rPr>
  </w:style>
  <w:style w:type="table" w:styleId="TableGrid0">
    <w:name w:val="Table Grid"/>
    <w:basedOn w:val="TableNormal"/>
    <w:uiPriority w:val="39"/>
    <w:rsid w:val="00BE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3498"/>
    <w:rPr>
      <w:sz w:val="16"/>
      <w:szCs w:val="16"/>
    </w:rPr>
  </w:style>
  <w:style w:type="paragraph" w:styleId="CommentText">
    <w:name w:val="annotation text"/>
    <w:basedOn w:val="Normal"/>
    <w:link w:val="CommentTextChar"/>
    <w:uiPriority w:val="99"/>
    <w:semiHidden/>
    <w:unhideWhenUsed/>
    <w:rsid w:val="00483498"/>
    <w:pPr>
      <w:spacing w:line="240" w:lineRule="auto"/>
    </w:pPr>
    <w:rPr>
      <w:sz w:val="20"/>
      <w:szCs w:val="20"/>
    </w:rPr>
  </w:style>
  <w:style w:type="character" w:customStyle="1" w:styleId="CommentTextChar">
    <w:name w:val="Comment Text Char"/>
    <w:basedOn w:val="DefaultParagraphFont"/>
    <w:link w:val="CommentText"/>
    <w:uiPriority w:val="99"/>
    <w:semiHidden/>
    <w:rsid w:val="00483498"/>
    <w:rPr>
      <w:rFonts w:ascii="Cambria" w:eastAsia="Cambria" w:hAnsi="Cambria" w:cs="Cambria"/>
      <w:color w:val="000000"/>
      <w:sz w:val="20"/>
      <w:szCs w:val="20"/>
    </w:rPr>
  </w:style>
  <w:style w:type="paragraph" w:styleId="CommentSubject">
    <w:name w:val="annotation subject"/>
    <w:basedOn w:val="CommentText"/>
    <w:next w:val="CommentText"/>
    <w:link w:val="CommentSubjectChar"/>
    <w:uiPriority w:val="99"/>
    <w:semiHidden/>
    <w:unhideWhenUsed/>
    <w:rsid w:val="00483498"/>
    <w:rPr>
      <w:b/>
      <w:bCs/>
    </w:rPr>
  </w:style>
  <w:style w:type="character" w:customStyle="1" w:styleId="CommentSubjectChar">
    <w:name w:val="Comment Subject Char"/>
    <w:basedOn w:val="CommentTextChar"/>
    <w:link w:val="CommentSubject"/>
    <w:uiPriority w:val="99"/>
    <w:semiHidden/>
    <w:rsid w:val="00483498"/>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4834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498"/>
    <w:rPr>
      <w:rFonts w:ascii="Segoe UI" w:eastAsia="Cambri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yo.edu/reportit/policies/index.html" TargetMode="External"/><Relationship Id="rId13" Type="http://schemas.openxmlformats.org/officeDocument/2006/relationships/hyperlink" Target="http://www.washingtonpost.com/sf/national/2015/05/02/thepainful-price-of-aging-in-prison/" TargetMode="External"/><Relationship Id="rId3" Type="http://schemas.openxmlformats.org/officeDocument/2006/relationships/styles" Target="styles.xml"/><Relationship Id="rId7" Type="http://schemas.openxmlformats.org/officeDocument/2006/relationships/hyperlink" Target="http://www.uwyo.edu/udss/" TargetMode="External"/><Relationship Id="rId12" Type="http://schemas.openxmlformats.org/officeDocument/2006/relationships/hyperlink" Target="http://www.nij.gov/journals/255/pages/elder_abuse.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uwacadweb.uwyo.edu/OSL/absences.htm" TargetMode="External"/><Relationship Id="rId11" Type="http://schemas.openxmlformats.org/officeDocument/2006/relationships/hyperlink" Target="http://www.nbcnews.com/health/aging-america-elder-abuserise-1C813573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wyo.edu/as/student-appeals/academic-dishonesty.html" TargetMode="External"/><Relationship Id="rId4" Type="http://schemas.openxmlformats.org/officeDocument/2006/relationships/settings" Target="settings.xml"/><Relationship Id="rId9" Type="http://schemas.openxmlformats.org/officeDocument/2006/relationships/hyperlink" Target="https://uwyo.instructure.com/courses/529084/external_tools/41356" TargetMode="External"/><Relationship Id="rId14" Type="http://schemas.openxmlformats.org/officeDocument/2006/relationships/hyperlink" Target="https://oig.justice.gov/reports/2015/e15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1CE2A-4187-4D4D-83BE-C01BF841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UTRGV</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Lowe</dc:creator>
  <cp:keywords/>
  <dc:description/>
  <cp:lastModifiedBy>Author 2</cp:lastModifiedBy>
  <cp:revision>7</cp:revision>
  <dcterms:created xsi:type="dcterms:W3CDTF">2019-08-08T20:52:00Z</dcterms:created>
  <dcterms:modified xsi:type="dcterms:W3CDTF">2019-08-11T18:46:00Z</dcterms:modified>
</cp:coreProperties>
</file>