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AA2" w:rsidRDefault="00BD005E">
      <w:pPr>
        <w:rPr>
          <w:b/>
          <w:bCs/>
        </w:rPr>
      </w:pPr>
      <w:r>
        <w:rPr>
          <w:b/>
          <w:bCs/>
        </w:rPr>
        <w:t xml:space="preserve">  </w:t>
      </w:r>
      <w:r w:rsidR="00816AA2">
        <w:rPr>
          <w:b/>
          <w:bCs/>
        </w:rPr>
        <w:tab/>
      </w:r>
      <w:r w:rsidR="00816AA2">
        <w:rPr>
          <w:b/>
          <w:bCs/>
        </w:rPr>
        <w:tab/>
      </w:r>
      <w:r w:rsidR="00816AA2">
        <w:rPr>
          <w:b/>
          <w:bCs/>
        </w:rPr>
        <w:tab/>
        <w:t>DEPARTMENT OF SOCIOLOGY</w:t>
      </w:r>
      <w:r w:rsidR="00816AA2">
        <w:rPr>
          <w:b/>
          <w:bCs/>
        </w:rPr>
        <w:tab/>
      </w:r>
      <w:r w:rsidR="00816AA2">
        <w:rPr>
          <w:b/>
          <w:bCs/>
        </w:rPr>
        <w:tab/>
      </w:r>
    </w:p>
    <w:p w:rsidR="00816AA2" w:rsidRDefault="00816AA2">
      <w:pPr>
        <w:rPr>
          <w:b/>
          <w:bCs/>
        </w:rPr>
      </w:pPr>
      <w:r>
        <w:rPr>
          <w:b/>
          <w:bCs/>
        </w:rPr>
        <w:tab/>
      </w:r>
      <w:r>
        <w:rPr>
          <w:b/>
          <w:bCs/>
        </w:rPr>
        <w:tab/>
      </w:r>
      <w:r>
        <w:rPr>
          <w:b/>
          <w:bCs/>
        </w:rPr>
        <w:tab/>
        <w:t>UNIVERSITY OF WYOMING</w:t>
      </w:r>
    </w:p>
    <w:p w:rsidR="00816AA2" w:rsidRDefault="00816AA2" w:rsidP="00012A1E">
      <w:pPr>
        <w:rPr>
          <w:b/>
          <w:bCs/>
        </w:rPr>
      </w:pPr>
      <w:r>
        <w:rPr>
          <w:b/>
          <w:bCs/>
        </w:rPr>
        <w:tab/>
      </w:r>
      <w:r>
        <w:rPr>
          <w:b/>
          <w:bCs/>
        </w:rPr>
        <w:tab/>
      </w:r>
      <w:r>
        <w:rPr>
          <w:b/>
          <w:bCs/>
        </w:rPr>
        <w:tab/>
        <w:t xml:space="preserve"> ONLINE SYLLABUS</w:t>
      </w:r>
    </w:p>
    <w:p w:rsidR="00816AA2" w:rsidRDefault="00816AA2">
      <w:pPr>
        <w:rPr>
          <w:b/>
          <w:bCs/>
        </w:rPr>
      </w:pPr>
    </w:p>
    <w:p w:rsidR="006C0B8E" w:rsidRDefault="00816AA2" w:rsidP="006C0B8E">
      <w:pPr>
        <w:rPr>
          <w:b/>
          <w:bCs/>
        </w:rPr>
      </w:pPr>
      <w:r>
        <w:rPr>
          <w:b/>
          <w:bCs/>
        </w:rPr>
        <w:tab/>
      </w:r>
      <w:r>
        <w:rPr>
          <w:b/>
          <w:bCs/>
        </w:rPr>
        <w:tab/>
      </w:r>
      <w:r>
        <w:rPr>
          <w:b/>
          <w:bCs/>
        </w:rPr>
        <w:tab/>
        <w:t>Phone: 307-76</w:t>
      </w:r>
      <w:r w:rsidR="003A5158">
        <w:rPr>
          <w:b/>
          <w:bCs/>
        </w:rPr>
        <w:t>0</w:t>
      </w:r>
      <w:r>
        <w:rPr>
          <w:b/>
          <w:bCs/>
        </w:rPr>
        <w:t>-</w:t>
      </w:r>
      <w:r w:rsidR="003A5158">
        <w:rPr>
          <w:b/>
          <w:bCs/>
        </w:rPr>
        <w:t>4915</w:t>
      </w:r>
      <w:r>
        <w:rPr>
          <w:b/>
          <w:bCs/>
        </w:rPr>
        <w:tab/>
      </w:r>
      <w:r>
        <w:rPr>
          <w:b/>
          <w:bCs/>
        </w:rPr>
        <w:tab/>
      </w:r>
      <w:r>
        <w:rPr>
          <w:b/>
          <w:bCs/>
        </w:rPr>
        <w:tab/>
      </w:r>
      <w:r>
        <w:rPr>
          <w:b/>
          <w:bCs/>
        </w:rPr>
        <w:tab/>
      </w:r>
      <w:r>
        <w:rPr>
          <w:b/>
          <w:bCs/>
        </w:rPr>
        <w:tab/>
      </w:r>
      <w:r>
        <w:rPr>
          <w:b/>
          <w:bCs/>
        </w:rPr>
        <w:tab/>
      </w:r>
      <w:r>
        <w:rPr>
          <w:b/>
          <w:bCs/>
        </w:rPr>
        <w:tab/>
      </w:r>
      <w:r>
        <w:rPr>
          <w:b/>
          <w:bCs/>
        </w:rPr>
        <w:tab/>
      </w:r>
    </w:p>
    <w:p w:rsidR="006C0B8E" w:rsidRDefault="006C0B8E" w:rsidP="006C0B8E">
      <w:pPr>
        <w:rPr>
          <w:b/>
          <w:bCs/>
        </w:rPr>
      </w:pPr>
      <w:r>
        <w:rPr>
          <w:b/>
          <w:bCs/>
        </w:rPr>
        <w:t xml:space="preserve"> SOC </w:t>
      </w:r>
      <w:r w:rsidR="00AB2950">
        <w:rPr>
          <w:b/>
          <w:bCs/>
        </w:rPr>
        <w:t>4705</w:t>
      </w:r>
      <w:r w:rsidR="00794C07">
        <w:rPr>
          <w:b/>
          <w:bCs/>
        </w:rPr>
        <w:t>/ INST 4705</w:t>
      </w:r>
      <w:r>
        <w:rPr>
          <w:b/>
          <w:bCs/>
        </w:rPr>
        <w:t>:  Sociology of Terrorism</w:t>
      </w:r>
    </w:p>
    <w:p w:rsidR="006C0B8E" w:rsidRDefault="00AB2950" w:rsidP="006C0B8E">
      <w:pPr>
        <w:rPr>
          <w:b/>
          <w:bCs/>
        </w:rPr>
      </w:pPr>
      <w:r>
        <w:rPr>
          <w:b/>
          <w:bCs/>
        </w:rPr>
        <w:t>Fall</w:t>
      </w:r>
      <w:r w:rsidR="006C0B8E">
        <w:rPr>
          <w:b/>
          <w:bCs/>
        </w:rPr>
        <w:t xml:space="preserve"> 201</w:t>
      </w:r>
      <w:r w:rsidR="008C7901">
        <w:rPr>
          <w:b/>
          <w:bCs/>
        </w:rPr>
        <w:t>9</w:t>
      </w:r>
    </w:p>
    <w:p w:rsidR="006C0B8E" w:rsidRDefault="006C0B8E" w:rsidP="006C0B8E">
      <w:pPr>
        <w:rPr>
          <w:b/>
          <w:bCs/>
        </w:rPr>
      </w:pPr>
      <w:r>
        <w:rPr>
          <w:b/>
          <w:bCs/>
        </w:rPr>
        <w:t>Instructor: Chikwendu Christian Ukaegbu</w:t>
      </w:r>
    </w:p>
    <w:p w:rsidR="006C0B8E" w:rsidRDefault="006C0B8E" w:rsidP="006C0B8E">
      <w:pPr>
        <w:rPr>
          <w:b/>
          <w:bCs/>
        </w:rPr>
      </w:pPr>
      <w:r>
        <w:rPr>
          <w:b/>
          <w:bCs/>
        </w:rPr>
        <w:t xml:space="preserve">Office Hours: Drop me an email any time  </w:t>
      </w:r>
      <w:r>
        <w:rPr>
          <w:b/>
          <w:bCs/>
        </w:rPr>
        <w:tab/>
      </w:r>
      <w:r>
        <w:rPr>
          <w:b/>
          <w:bCs/>
        </w:rPr>
        <w:tab/>
      </w:r>
    </w:p>
    <w:p w:rsidR="003A5158" w:rsidRDefault="006C0B8E" w:rsidP="006C0B8E">
      <w:pPr>
        <w:rPr>
          <w:b/>
          <w:bCs/>
        </w:rPr>
      </w:pPr>
      <w:r>
        <w:rPr>
          <w:b/>
          <w:bCs/>
        </w:rPr>
        <w:tab/>
      </w:r>
      <w:r>
        <w:rPr>
          <w:b/>
          <w:bCs/>
        </w:rPr>
        <w:tab/>
      </w:r>
      <w:r>
        <w:rPr>
          <w:b/>
          <w:bCs/>
        </w:rPr>
        <w:tab/>
      </w:r>
      <w:r>
        <w:rPr>
          <w:b/>
          <w:bCs/>
        </w:rPr>
        <w:tab/>
      </w:r>
      <w:r>
        <w:rPr>
          <w:b/>
          <w:bCs/>
        </w:rPr>
        <w:tab/>
      </w:r>
    </w:p>
    <w:p w:rsidR="00816AA2" w:rsidRDefault="00816AA2" w:rsidP="003E5609">
      <w:pPr>
        <w:ind w:left="4320" w:firstLine="720"/>
        <w:rPr>
          <w:b/>
          <w:bCs/>
        </w:rPr>
      </w:pPr>
      <w:r>
        <w:rPr>
          <w:b/>
          <w:bCs/>
        </w:rPr>
        <w:t xml:space="preserve">E-mail: </w:t>
      </w:r>
      <w:hyperlink r:id="rId7" w:history="1">
        <w:r>
          <w:rPr>
            <w:rStyle w:val="Hyperlink"/>
            <w:b/>
            <w:bCs/>
          </w:rPr>
          <w:t>Chris@uwyo.edu</w:t>
        </w:r>
      </w:hyperlink>
    </w:p>
    <w:p w:rsidR="00816AA2" w:rsidRDefault="00816AA2"/>
    <w:p w:rsidR="009334A2" w:rsidRDefault="009334A2" w:rsidP="009334A2">
      <w:pPr>
        <w:ind w:left="5040"/>
        <w:rPr>
          <w:b/>
          <w:bCs/>
        </w:rPr>
      </w:pPr>
    </w:p>
    <w:p w:rsidR="009334A2" w:rsidRDefault="009334A2" w:rsidP="009334A2">
      <w:pPr>
        <w:ind w:firstLine="720"/>
      </w:pPr>
      <w:r>
        <w:t>This course examines the concept, history, causes, types, consequences of, and responses to, terrorism across time and space. It analyzes domestic and global dimensions of terrorism embedded in political, economic, and cultural institutions of society including social class, the state, religion, race and ethnicity and the role of the media.  Is there any connection between globalization and the incidence and intensity of terrorism?  What are the various responses to terrorism in general and global terrorism in particular? And how effective are these responses in the search for a terror- free United States and the world?</w:t>
      </w:r>
    </w:p>
    <w:p w:rsidR="009334A2" w:rsidRDefault="009334A2" w:rsidP="009334A2">
      <w:pPr>
        <w:ind w:firstLine="720"/>
        <w:rPr>
          <w:b/>
          <w:bCs/>
        </w:rPr>
      </w:pPr>
    </w:p>
    <w:p w:rsidR="009334A2" w:rsidRDefault="009334A2" w:rsidP="009334A2">
      <w:pPr>
        <w:rPr>
          <w:b/>
          <w:bCs/>
        </w:rPr>
      </w:pPr>
      <w:r>
        <w:rPr>
          <w:b/>
          <w:bCs/>
        </w:rPr>
        <w:t>Objectives of the Course:</w:t>
      </w:r>
    </w:p>
    <w:p w:rsidR="009334A2" w:rsidRDefault="009334A2" w:rsidP="009334A2">
      <w:pPr>
        <w:rPr>
          <w:b/>
          <w:bCs/>
        </w:rPr>
      </w:pPr>
    </w:p>
    <w:p w:rsidR="009334A2" w:rsidRDefault="009334A2" w:rsidP="009334A2">
      <w:pPr>
        <w:numPr>
          <w:ilvl w:val="0"/>
          <w:numId w:val="1"/>
        </w:numPr>
      </w:pPr>
      <w:r>
        <w:t>To introduce students to the history and concept of terrorism</w:t>
      </w:r>
    </w:p>
    <w:p w:rsidR="009334A2" w:rsidRDefault="009334A2" w:rsidP="009334A2"/>
    <w:p w:rsidR="009334A2" w:rsidRDefault="009334A2" w:rsidP="009334A2">
      <w:pPr>
        <w:ind w:left="720"/>
      </w:pPr>
      <w:r>
        <w:t>2.</w:t>
      </w:r>
      <w:r>
        <w:tab/>
        <w:t>To expose students to the debate on the meaning of terrorism</w:t>
      </w:r>
    </w:p>
    <w:p w:rsidR="009334A2" w:rsidRDefault="009334A2" w:rsidP="009334A2">
      <w:r>
        <w:tab/>
      </w:r>
    </w:p>
    <w:p w:rsidR="009334A2" w:rsidRDefault="009334A2" w:rsidP="009334A2">
      <w:r>
        <w:tab/>
        <w:t>3.</w:t>
      </w:r>
      <w:r>
        <w:tab/>
        <w:t xml:space="preserve">To enable students to identify and analyze the causes, types, </w:t>
      </w:r>
      <w:r>
        <w:tab/>
      </w:r>
      <w:r>
        <w:tab/>
      </w:r>
      <w:r>
        <w:tab/>
      </w:r>
      <w:r>
        <w:tab/>
        <w:t>dimensions, and tactics of terrorism using the sociological perspective</w:t>
      </w:r>
    </w:p>
    <w:p w:rsidR="009334A2" w:rsidRDefault="009334A2" w:rsidP="009334A2">
      <w:pPr>
        <w:rPr>
          <w:b/>
          <w:bCs/>
        </w:rPr>
      </w:pPr>
      <w:r>
        <w:rPr>
          <w:b/>
          <w:bCs/>
        </w:rPr>
        <w:tab/>
      </w:r>
    </w:p>
    <w:p w:rsidR="009334A2" w:rsidRDefault="009334A2" w:rsidP="009334A2">
      <w:pPr>
        <w:ind w:firstLine="720"/>
      </w:pPr>
      <w:r>
        <w:t>4.</w:t>
      </w:r>
      <w:r>
        <w:tab/>
        <w:t xml:space="preserve">To encourage students to explore the trends and transformations in </w:t>
      </w:r>
      <w:r>
        <w:tab/>
      </w:r>
      <w:r>
        <w:tab/>
      </w:r>
      <w:r>
        <w:tab/>
      </w:r>
      <w:r>
        <w:tab/>
        <w:t>domestic and international terrorism</w:t>
      </w:r>
    </w:p>
    <w:p w:rsidR="009334A2" w:rsidRDefault="009334A2" w:rsidP="009334A2">
      <w:pPr>
        <w:ind w:firstLine="720"/>
        <w:rPr>
          <w:b/>
          <w:bCs/>
        </w:rPr>
      </w:pPr>
    </w:p>
    <w:p w:rsidR="009334A2" w:rsidRDefault="009334A2" w:rsidP="009334A2">
      <w:pPr>
        <w:pStyle w:val="BodyTextIndent2"/>
      </w:pPr>
      <w:r>
        <w:t>5.</w:t>
      </w:r>
      <w:r>
        <w:tab/>
        <w:t xml:space="preserve">To help students assess the actual and/or potential efficacy of prevailing </w:t>
      </w:r>
      <w:r>
        <w:tab/>
      </w:r>
      <w:r>
        <w:tab/>
      </w:r>
      <w:r>
        <w:tab/>
        <w:t>approaches to counterterrorism</w:t>
      </w:r>
    </w:p>
    <w:p w:rsidR="009334A2" w:rsidRDefault="009334A2" w:rsidP="009334A2">
      <w:pPr>
        <w:rPr>
          <w:b/>
          <w:bCs/>
        </w:rPr>
      </w:pPr>
    </w:p>
    <w:p w:rsidR="009334A2" w:rsidRDefault="009334A2" w:rsidP="009334A2">
      <w:pPr>
        <w:numPr>
          <w:ilvl w:val="0"/>
          <w:numId w:val="2"/>
        </w:numPr>
      </w:pPr>
      <w:r>
        <w:t>To encourage students to conceptualize alternative forms of action</w:t>
      </w:r>
    </w:p>
    <w:p w:rsidR="009334A2" w:rsidRDefault="009334A2" w:rsidP="009334A2"/>
    <w:p w:rsidR="009334A2" w:rsidRDefault="009334A2" w:rsidP="009334A2">
      <w:pPr>
        <w:numPr>
          <w:ilvl w:val="0"/>
          <w:numId w:val="2"/>
        </w:numPr>
      </w:pPr>
      <w:r>
        <w:t>Students to develop critical thinking in the assessment of terrorism and counterterrorism through threaded discussions and research papers.</w:t>
      </w:r>
    </w:p>
    <w:p w:rsidR="009334A2" w:rsidRDefault="00507674" w:rsidP="00507674">
      <w:r>
        <w:tab/>
      </w:r>
    </w:p>
    <w:p w:rsidR="00507674" w:rsidRDefault="00507674" w:rsidP="00507674">
      <w:pPr>
        <w:pStyle w:val="ListParagraph"/>
        <w:numPr>
          <w:ilvl w:val="0"/>
          <w:numId w:val="2"/>
        </w:numPr>
      </w:pPr>
      <w:r>
        <w:t>Students will discover the link between terrorism and the various aspects of social science knowledge</w:t>
      </w:r>
    </w:p>
    <w:p w:rsidR="009334A2" w:rsidRDefault="009334A2" w:rsidP="009334A2">
      <w:pPr>
        <w:ind w:left="720"/>
      </w:pPr>
    </w:p>
    <w:p w:rsidR="001D0E6D" w:rsidRDefault="001D0E6D" w:rsidP="009334A2">
      <w:pPr>
        <w:rPr>
          <w:b/>
          <w:bCs/>
        </w:rPr>
      </w:pPr>
    </w:p>
    <w:p w:rsidR="001D0E6D" w:rsidRDefault="001D0E6D" w:rsidP="009334A2">
      <w:pPr>
        <w:rPr>
          <w:b/>
          <w:bCs/>
        </w:rPr>
      </w:pPr>
    </w:p>
    <w:p w:rsidR="009334A2" w:rsidRDefault="009334A2" w:rsidP="009334A2">
      <w:pPr>
        <w:rPr>
          <w:b/>
          <w:bCs/>
        </w:rPr>
      </w:pPr>
      <w:r>
        <w:rPr>
          <w:b/>
          <w:bCs/>
        </w:rPr>
        <w:t>Course Requirements:</w:t>
      </w:r>
    </w:p>
    <w:p w:rsidR="009334A2" w:rsidRDefault="009334A2" w:rsidP="009334A2">
      <w:pPr>
        <w:rPr>
          <w:b/>
          <w:bCs/>
        </w:rPr>
      </w:pPr>
      <w:r>
        <w:rPr>
          <w:b/>
          <w:bCs/>
        </w:rPr>
        <w:tab/>
      </w:r>
    </w:p>
    <w:p w:rsidR="009334A2" w:rsidRDefault="009334A2" w:rsidP="009334A2">
      <w:r>
        <w:rPr>
          <w:b/>
          <w:bCs/>
        </w:rPr>
        <w:tab/>
      </w:r>
      <w:r>
        <w:t xml:space="preserve">There will be </w:t>
      </w:r>
      <w:r w:rsidR="005C3CF9">
        <w:t>13 weekly</w:t>
      </w:r>
      <w:r>
        <w:t xml:space="preserve"> discussions</w:t>
      </w:r>
      <w:r w:rsidR="005C3CF9">
        <w:t>,</w:t>
      </w:r>
      <w:r w:rsidR="008C77AE">
        <w:t xml:space="preserve"> </w:t>
      </w:r>
      <w:r>
        <w:t>a midterm examination, a term paper, and a final exam.</w:t>
      </w:r>
    </w:p>
    <w:p w:rsidR="009334A2" w:rsidRDefault="009334A2" w:rsidP="009334A2"/>
    <w:p w:rsidR="009334A2" w:rsidRDefault="009334A2" w:rsidP="009334A2">
      <w:r>
        <w:rPr>
          <w:b/>
          <w:bCs/>
        </w:rPr>
        <w:t>Mid-term</w:t>
      </w:r>
      <w:r>
        <w:t xml:space="preserve">: will consist of multiple-choice, true/false, filling in blanks, and short essay questions drawn from topics covered since the beginning of the semester. </w:t>
      </w:r>
      <w:r w:rsidR="00ED6D4D">
        <w:t xml:space="preserve"> I will post a revision guide before the exam.</w:t>
      </w:r>
    </w:p>
    <w:p w:rsidR="009334A2" w:rsidRDefault="009334A2" w:rsidP="009334A2"/>
    <w:p w:rsidR="009334A2" w:rsidRDefault="009334A2" w:rsidP="009334A2">
      <w:r>
        <w:rPr>
          <w:b/>
          <w:bCs/>
        </w:rPr>
        <w:t xml:space="preserve">Term Paper: * </w:t>
      </w:r>
      <w:r>
        <w:t>Write a 10-page paper on any topic of your choice, relevant to the course. Your paper must be your original work, with outside sources. Use a minimum of 8 sources or a maximum of 12. Limit the use of</w:t>
      </w:r>
      <w:r w:rsidR="00D0077A">
        <w:t xml:space="preserve"> free</w:t>
      </w:r>
      <w:r w:rsidR="008C77AE">
        <w:t xml:space="preserve"> </w:t>
      </w:r>
      <w:r w:rsidR="00D0077A">
        <w:t>lance</w:t>
      </w:r>
      <w:r w:rsidR="008C77AE">
        <w:t xml:space="preserve"> </w:t>
      </w:r>
      <w:r w:rsidR="00D0077A">
        <w:t>i</w:t>
      </w:r>
      <w:r>
        <w:t>nternet resources in your term paper</w:t>
      </w:r>
      <w:r w:rsidR="00D0077A">
        <w:t>. Scholarly journals and books from the internet are fine</w:t>
      </w:r>
      <w:r>
        <w:t>. Cite the full particulars of the journal or book.  The APA manual of style</w:t>
      </w:r>
      <w:r w:rsidR="00FB4B1A">
        <w:t xml:space="preserve"> which I will post on Module</w:t>
      </w:r>
      <w:r w:rsidR="008C77AE">
        <w:t xml:space="preserve"> </w:t>
      </w:r>
      <w:r w:rsidR="00D0077A">
        <w:t>provides</w:t>
      </w:r>
      <w:r>
        <w:t xml:space="preserve"> examples of how to cite information taken from the </w:t>
      </w:r>
      <w:r w:rsidR="00D0077A">
        <w:t>i</w:t>
      </w:r>
      <w:r>
        <w:t xml:space="preserve">nternet. </w:t>
      </w:r>
      <w:r w:rsidR="00FB4B1A">
        <w:t xml:space="preserve">Read the APA format before your start your paper. </w:t>
      </w:r>
      <w:r>
        <w:t xml:space="preserve">The paper should be typed, double-spaced, with a carefully and correctly done bibliography. </w:t>
      </w:r>
      <w:r w:rsidR="00FB4B1A">
        <w:t xml:space="preserve">Insert page numbers. </w:t>
      </w:r>
      <w:r>
        <w:t xml:space="preserve">Use the bibliographical style posted on this course site.  To ensure that your proposed paper is related to the course, send me an email of the title or topic you intend to write on.  Avoid use of first person pronoun ‘I’ or ‘we’. The term paper is due on May </w:t>
      </w:r>
      <w:r w:rsidR="008F6F7D">
        <w:t>9</w:t>
      </w:r>
      <w:r>
        <w:t>.</w:t>
      </w:r>
    </w:p>
    <w:p w:rsidR="009334A2" w:rsidRDefault="009334A2" w:rsidP="009334A2"/>
    <w:p w:rsidR="009334A2" w:rsidRDefault="009334A2" w:rsidP="009334A2">
      <w:pPr>
        <w:pStyle w:val="BodyText"/>
      </w:pPr>
      <w:r>
        <w:tab/>
        <w:t xml:space="preserve">* Graduate Students taking this course for a graduate grade: write a 15-page paper on terrorism and another 10-page paper on counterterrorism specifically. Let me know if you have any questions on this.  </w:t>
      </w:r>
    </w:p>
    <w:p w:rsidR="009334A2" w:rsidRDefault="009334A2" w:rsidP="009334A2"/>
    <w:p w:rsidR="009334A2" w:rsidRDefault="009334A2" w:rsidP="009334A2">
      <w:r>
        <w:rPr>
          <w:b/>
          <w:bCs/>
        </w:rPr>
        <w:t xml:space="preserve">Final Exam: </w:t>
      </w:r>
      <w:r>
        <w:t xml:space="preserve"> will be same structure as the midterm and will consist of topics covered after the mid-term.</w:t>
      </w:r>
      <w:r w:rsidR="00ED6D4D">
        <w:t xml:space="preserve"> I will post a revision guide before the exam.</w:t>
      </w:r>
    </w:p>
    <w:p w:rsidR="009334A2" w:rsidRDefault="009334A2" w:rsidP="009334A2"/>
    <w:p w:rsidR="009334A2" w:rsidRDefault="009334A2" w:rsidP="009334A2">
      <w:pPr>
        <w:pStyle w:val="BodyText"/>
        <w:rPr>
          <w:b w:val="0"/>
          <w:bCs w:val="0"/>
        </w:rPr>
      </w:pPr>
      <w:r>
        <w:t xml:space="preserve">Class Discussion: </w:t>
      </w:r>
      <w:r>
        <w:rPr>
          <w:b w:val="0"/>
          <w:bCs w:val="0"/>
        </w:rPr>
        <w:t>You will discuss</w:t>
      </w:r>
      <w:r w:rsidR="00186BF2">
        <w:rPr>
          <w:b w:val="0"/>
          <w:bCs w:val="0"/>
        </w:rPr>
        <w:t xml:space="preserve"> several questions</w:t>
      </w:r>
      <w:r>
        <w:rPr>
          <w:b w:val="0"/>
          <w:bCs w:val="0"/>
        </w:rPr>
        <w:t xml:space="preserve"> each week. The questions will be taken from the readings of the week. Each discussion has 10 points</w:t>
      </w:r>
      <w:r w:rsidR="00EB406C">
        <w:rPr>
          <w:b w:val="0"/>
          <w:bCs w:val="0"/>
        </w:rPr>
        <w:t>.</w:t>
      </w:r>
      <w:r>
        <w:rPr>
          <w:b w:val="0"/>
          <w:bCs w:val="0"/>
        </w:rPr>
        <w:t xml:space="preserve"> There will be a total of 1</w:t>
      </w:r>
      <w:r w:rsidR="002D63CB">
        <w:rPr>
          <w:b w:val="0"/>
          <w:bCs w:val="0"/>
        </w:rPr>
        <w:t>3</w:t>
      </w:r>
      <w:r>
        <w:rPr>
          <w:b w:val="0"/>
          <w:bCs w:val="0"/>
        </w:rPr>
        <w:t xml:space="preserve"> discussions in the semester.</w:t>
      </w:r>
      <w:r w:rsidR="008C77AE">
        <w:rPr>
          <w:b w:val="0"/>
          <w:bCs w:val="0"/>
        </w:rPr>
        <w:t xml:space="preserve"> </w:t>
      </w:r>
      <w:r>
        <w:t>There will be primary and secondary postings.</w:t>
      </w:r>
      <w:r w:rsidRPr="00CA562D">
        <w:t xml:space="preserve">  Your initial response to the discussion question</w:t>
      </w:r>
      <w:r>
        <w:t>s</w:t>
      </w:r>
      <w:r w:rsidRPr="00CA562D">
        <w:t xml:space="preserve"> is your primary posting. Your secondary postings (three of them) are your reactions to other people’s postings or your reactions to others’ responses to your own postings.  In your secondary postings,</w:t>
      </w:r>
      <w:r>
        <w:t xml:space="preserve"> first</w:t>
      </w:r>
      <w:r w:rsidRPr="00CA562D">
        <w:t xml:space="preserve"> mention the person and </w:t>
      </w:r>
      <w:r>
        <w:t>his/her</w:t>
      </w:r>
      <w:r w:rsidRPr="00CA562D">
        <w:t xml:space="preserve"> ideas you are responding to </w:t>
      </w:r>
      <w:r>
        <w:t xml:space="preserve">in order to </w:t>
      </w:r>
      <w:r w:rsidRPr="00CA562D">
        <w:t xml:space="preserve">put your response in context. </w:t>
      </w:r>
      <w:r w:rsidR="00186BF2">
        <w:t>Secondary postings must demonstrate substance in order to merit maximum score.</w:t>
      </w:r>
      <w:r w:rsidR="008C7901">
        <w:t xml:space="preserve">  A one or two</w:t>
      </w:r>
      <w:r w:rsidR="00D86938">
        <w:t>-</w:t>
      </w:r>
      <w:r w:rsidR="008C7901">
        <w:t>sentence</w:t>
      </w:r>
      <w:r w:rsidR="00D86938">
        <w:t xml:space="preserve"> secondary posting will not earn you</w:t>
      </w:r>
      <w:r w:rsidR="008C7901">
        <w:t xml:space="preserve"> full score.</w:t>
      </w:r>
      <w:r>
        <w:rPr>
          <w:b w:val="0"/>
          <w:bCs w:val="0"/>
        </w:rPr>
        <w:t xml:space="preserve">  Each discussion question is posted on</w:t>
      </w:r>
      <w:r w:rsidR="002D63CB">
        <w:rPr>
          <w:b w:val="0"/>
          <w:bCs w:val="0"/>
        </w:rPr>
        <w:t>e week before its due date.</w:t>
      </w:r>
      <w:r>
        <w:rPr>
          <w:b w:val="0"/>
          <w:bCs w:val="0"/>
        </w:rPr>
        <w:t xml:space="preserve"> You have a full week to post your contribution before another </w:t>
      </w:r>
      <w:r w:rsidR="00055BBC">
        <w:rPr>
          <w:b w:val="0"/>
          <w:bCs w:val="0"/>
        </w:rPr>
        <w:t xml:space="preserve">discussion </w:t>
      </w:r>
      <w:r>
        <w:rPr>
          <w:b w:val="0"/>
          <w:bCs w:val="0"/>
        </w:rPr>
        <w:t>question comes up. Combine the content of the readings and your personal knowledge in the discussion. Citing the readings</w:t>
      </w:r>
      <w:r w:rsidR="008C5EAD">
        <w:rPr>
          <w:b w:val="0"/>
          <w:bCs w:val="0"/>
        </w:rPr>
        <w:t xml:space="preserve"> or other relevant sources</w:t>
      </w:r>
      <w:r>
        <w:rPr>
          <w:b w:val="0"/>
          <w:bCs w:val="0"/>
        </w:rPr>
        <w:t xml:space="preserve"> to make your ideas more academic is a plus.  Remember, the discussion forum is the main class meeting and where most of the teaching</w:t>
      </w:r>
      <w:r w:rsidR="008C7901">
        <w:rPr>
          <w:b w:val="0"/>
          <w:bCs w:val="0"/>
        </w:rPr>
        <w:t xml:space="preserve"> and learning</w:t>
      </w:r>
      <w:r>
        <w:rPr>
          <w:b w:val="0"/>
          <w:bCs w:val="0"/>
        </w:rPr>
        <w:t xml:space="preserve"> takes place.   The discussions will be evaluated on coverage of </w:t>
      </w:r>
      <w:r>
        <w:rPr>
          <w:b w:val="0"/>
          <w:bCs w:val="0"/>
        </w:rPr>
        <w:lastRenderedPageBreak/>
        <w:t>questions, comprehension of content, number and quality of secondary postings, and quality of writing.</w:t>
      </w:r>
    </w:p>
    <w:p w:rsidR="00495993" w:rsidRDefault="00495993" w:rsidP="009334A2">
      <w:pPr>
        <w:pStyle w:val="BodyText"/>
        <w:rPr>
          <w:b w:val="0"/>
          <w:bCs w:val="0"/>
        </w:rPr>
      </w:pPr>
    </w:p>
    <w:p w:rsidR="007F1D69" w:rsidRDefault="007F1D69" w:rsidP="009334A2">
      <w:pPr>
        <w:pStyle w:val="BodyText"/>
        <w:rPr>
          <w:b w:val="0"/>
          <w:bCs w:val="0"/>
        </w:rPr>
      </w:pPr>
    </w:p>
    <w:p w:rsidR="00495993" w:rsidRDefault="009A756D" w:rsidP="009334A2">
      <w:pPr>
        <w:pStyle w:val="BodyText"/>
        <w:rPr>
          <w:b w:val="0"/>
          <w:bCs w:val="0"/>
        </w:rPr>
      </w:pPr>
      <w:r>
        <w:rPr>
          <w:b w:val="0"/>
          <w:bCs w:val="0"/>
        </w:rPr>
        <w:t xml:space="preserve">.  </w:t>
      </w:r>
      <w:r w:rsidR="00495993">
        <w:rPr>
          <w:b w:val="0"/>
          <w:bCs w:val="0"/>
        </w:rPr>
        <w:tab/>
        <w:t>Discussion Scores:</w:t>
      </w:r>
    </w:p>
    <w:p w:rsidR="00495993" w:rsidRDefault="00495993" w:rsidP="009334A2">
      <w:pPr>
        <w:pStyle w:val="BodyText"/>
        <w:rPr>
          <w:b w:val="0"/>
          <w:bCs w:val="0"/>
        </w:rPr>
      </w:pPr>
    </w:p>
    <w:p w:rsidR="00495993" w:rsidRDefault="00495993" w:rsidP="009334A2">
      <w:pPr>
        <w:pStyle w:val="BodyText"/>
        <w:rPr>
          <w:b w:val="0"/>
          <w:bCs w:val="0"/>
        </w:rPr>
      </w:pPr>
      <w:r>
        <w:rPr>
          <w:b w:val="0"/>
          <w:bCs w:val="0"/>
        </w:rPr>
        <w:tab/>
      </w:r>
      <w:r>
        <w:rPr>
          <w:b w:val="0"/>
          <w:bCs w:val="0"/>
        </w:rPr>
        <w:tab/>
      </w:r>
      <w:r>
        <w:rPr>
          <w:b w:val="0"/>
          <w:bCs w:val="0"/>
        </w:rPr>
        <w:tab/>
        <w:t>Coverage of questions</w:t>
      </w:r>
      <w:r>
        <w:rPr>
          <w:b w:val="0"/>
          <w:bCs w:val="0"/>
        </w:rPr>
        <w:tab/>
      </w:r>
      <w:r>
        <w:rPr>
          <w:b w:val="0"/>
          <w:bCs w:val="0"/>
        </w:rPr>
        <w:tab/>
      </w:r>
      <w:r>
        <w:rPr>
          <w:b w:val="0"/>
          <w:bCs w:val="0"/>
        </w:rPr>
        <w:tab/>
      </w:r>
      <w:r>
        <w:rPr>
          <w:b w:val="0"/>
          <w:bCs w:val="0"/>
        </w:rPr>
        <w:tab/>
      </w:r>
      <w:r>
        <w:rPr>
          <w:b w:val="0"/>
          <w:bCs w:val="0"/>
        </w:rPr>
        <w:tab/>
        <w:t>3</w:t>
      </w:r>
    </w:p>
    <w:p w:rsidR="00495993" w:rsidRDefault="00495993" w:rsidP="009334A2">
      <w:pPr>
        <w:pStyle w:val="BodyText"/>
        <w:rPr>
          <w:b w:val="0"/>
          <w:bCs w:val="0"/>
        </w:rPr>
      </w:pPr>
      <w:r>
        <w:rPr>
          <w:b w:val="0"/>
          <w:bCs w:val="0"/>
        </w:rPr>
        <w:tab/>
      </w:r>
      <w:r>
        <w:rPr>
          <w:b w:val="0"/>
          <w:bCs w:val="0"/>
        </w:rPr>
        <w:tab/>
      </w:r>
      <w:r>
        <w:rPr>
          <w:b w:val="0"/>
          <w:bCs w:val="0"/>
        </w:rPr>
        <w:tab/>
        <w:t>Comprehension of content</w:t>
      </w:r>
      <w:r>
        <w:rPr>
          <w:b w:val="0"/>
          <w:bCs w:val="0"/>
        </w:rPr>
        <w:tab/>
      </w:r>
      <w:r>
        <w:rPr>
          <w:b w:val="0"/>
          <w:bCs w:val="0"/>
        </w:rPr>
        <w:tab/>
      </w:r>
      <w:r>
        <w:rPr>
          <w:b w:val="0"/>
          <w:bCs w:val="0"/>
        </w:rPr>
        <w:tab/>
      </w:r>
      <w:r>
        <w:rPr>
          <w:b w:val="0"/>
          <w:bCs w:val="0"/>
        </w:rPr>
        <w:tab/>
        <w:t>3</w:t>
      </w:r>
    </w:p>
    <w:p w:rsidR="00495993" w:rsidRDefault="00495993" w:rsidP="009334A2">
      <w:pPr>
        <w:pStyle w:val="BodyText"/>
        <w:rPr>
          <w:b w:val="0"/>
          <w:bCs w:val="0"/>
        </w:rPr>
      </w:pPr>
      <w:r>
        <w:rPr>
          <w:b w:val="0"/>
          <w:bCs w:val="0"/>
        </w:rPr>
        <w:tab/>
      </w:r>
      <w:r>
        <w:rPr>
          <w:b w:val="0"/>
          <w:bCs w:val="0"/>
        </w:rPr>
        <w:tab/>
      </w:r>
      <w:r>
        <w:rPr>
          <w:b w:val="0"/>
          <w:bCs w:val="0"/>
        </w:rPr>
        <w:tab/>
        <w:t xml:space="preserve">Secondary postings </w:t>
      </w:r>
      <w:r>
        <w:rPr>
          <w:b w:val="0"/>
          <w:bCs w:val="0"/>
        </w:rPr>
        <w:tab/>
      </w:r>
      <w:r>
        <w:rPr>
          <w:b w:val="0"/>
          <w:bCs w:val="0"/>
        </w:rPr>
        <w:tab/>
      </w:r>
      <w:r>
        <w:rPr>
          <w:b w:val="0"/>
          <w:bCs w:val="0"/>
        </w:rPr>
        <w:tab/>
      </w:r>
      <w:r>
        <w:rPr>
          <w:b w:val="0"/>
          <w:bCs w:val="0"/>
        </w:rPr>
        <w:tab/>
      </w:r>
      <w:r>
        <w:rPr>
          <w:b w:val="0"/>
          <w:bCs w:val="0"/>
        </w:rPr>
        <w:tab/>
        <w:t>3</w:t>
      </w:r>
    </w:p>
    <w:p w:rsidR="00495993" w:rsidRDefault="00495993" w:rsidP="009334A2">
      <w:pPr>
        <w:pStyle w:val="BodyText"/>
        <w:rPr>
          <w:b w:val="0"/>
          <w:bCs w:val="0"/>
        </w:rPr>
      </w:pPr>
      <w:r>
        <w:rPr>
          <w:b w:val="0"/>
          <w:bCs w:val="0"/>
        </w:rPr>
        <w:tab/>
      </w:r>
      <w:r>
        <w:rPr>
          <w:b w:val="0"/>
          <w:bCs w:val="0"/>
        </w:rPr>
        <w:tab/>
      </w:r>
      <w:r>
        <w:rPr>
          <w:b w:val="0"/>
          <w:bCs w:val="0"/>
        </w:rPr>
        <w:tab/>
        <w:t xml:space="preserve">Quality of writing </w:t>
      </w:r>
      <w:r>
        <w:rPr>
          <w:b w:val="0"/>
          <w:bCs w:val="0"/>
        </w:rPr>
        <w:tab/>
      </w:r>
      <w:r>
        <w:rPr>
          <w:b w:val="0"/>
          <w:bCs w:val="0"/>
        </w:rPr>
        <w:tab/>
      </w:r>
      <w:r>
        <w:rPr>
          <w:b w:val="0"/>
          <w:bCs w:val="0"/>
        </w:rPr>
        <w:tab/>
      </w:r>
      <w:r>
        <w:rPr>
          <w:b w:val="0"/>
          <w:bCs w:val="0"/>
        </w:rPr>
        <w:tab/>
      </w:r>
      <w:r>
        <w:rPr>
          <w:b w:val="0"/>
          <w:bCs w:val="0"/>
        </w:rPr>
        <w:tab/>
        <w:t>1</w:t>
      </w:r>
    </w:p>
    <w:p w:rsidR="001D0E6D" w:rsidRDefault="007346DC" w:rsidP="009334A2">
      <w:pPr>
        <w:pStyle w:val="BodyText"/>
        <w:rPr>
          <w:bCs w:val="0"/>
        </w:rPr>
      </w:pPr>
      <w:r>
        <w:rPr>
          <w:bCs w:val="0"/>
        </w:rPr>
        <w:t xml:space="preserve">                                            TOTAL                                                             10</w:t>
      </w:r>
    </w:p>
    <w:p w:rsidR="007346DC" w:rsidRDefault="007346DC" w:rsidP="009334A2">
      <w:pPr>
        <w:pStyle w:val="BodyText"/>
        <w:rPr>
          <w:bCs w:val="0"/>
        </w:rPr>
      </w:pPr>
      <w:r>
        <w:rPr>
          <w:bCs w:val="0"/>
        </w:rPr>
        <w:t xml:space="preserve">                                         </w:t>
      </w:r>
    </w:p>
    <w:p w:rsidR="007346DC" w:rsidRDefault="007346DC" w:rsidP="009334A2">
      <w:pPr>
        <w:pStyle w:val="BodyText"/>
        <w:rPr>
          <w:bCs w:val="0"/>
        </w:rPr>
      </w:pPr>
    </w:p>
    <w:p w:rsidR="007346DC" w:rsidRDefault="007346DC" w:rsidP="007346DC">
      <w:pPr>
        <w:rPr>
          <w:sz w:val="22"/>
          <w:szCs w:val="22"/>
        </w:rPr>
      </w:pPr>
      <w:r>
        <w:rPr>
          <w:sz w:val="22"/>
          <w:szCs w:val="22"/>
        </w:rPr>
        <w:t>*Secondary postings help to improve your scores.</w:t>
      </w:r>
    </w:p>
    <w:p w:rsidR="007346DC" w:rsidRDefault="007346DC" w:rsidP="007346DC">
      <w:pPr>
        <w:rPr>
          <w:sz w:val="22"/>
          <w:szCs w:val="22"/>
        </w:rPr>
      </w:pPr>
      <w:r>
        <w:rPr>
          <w:sz w:val="22"/>
          <w:szCs w:val="22"/>
        </w:rPr>
        <w:t xml:space="preserve">Final grading will be based on whole grade format (A, B, C) </w:t>
      </w:r>
    </w:p>
    <w:p w:rsidR="007346DC" w:rsidRDefault="007346DC" w:rsidP="007346DC">
      <w:pPr>
        <w:rPr>
          <w:sz w:val="22"/>
          <w:szCs w:val="22"/>
        </w:rPr>
      </w:pPr>
      <w:r>
        <w:rPr>
          <w:sz w:val="22"/>
          <w:szCs w:val="22"/>
        </w:rPr>
        <w:t xml:space="preserve">Class participation and attendance will be evaluated according to the number of weekly assignments you submit. All discussions should be submitted on the scheduled dates. I will call for late submissions of discussions after the midterm exam.  Submit late discussions to me by email. They will not include the secondary postings in which case they will be graded on </w:t>
      </w:r>
      <w:r w:rsidR="00D86938">
        <w:rPr>
          <w:sz w:val="22"/>
          <w:szCs w:val="22"/>
        </w:rPr>
        <w:t>7 points instead of the regular 1</w:t>
      </w:r>
      <w:r>
        <w:rPr>
          <w:sz w:val="22"/>
          <w:szCs w:val="22"/>
        </w:rPr>
        <w:t>0 points. May I advise that it won’t be in your interest to wait for late discussions because you will lose a lot of points</w:t>
      </w:r>
      <w:r w:rsidR="00DD4818">
        <w:rPr>
          <w:sz w:val="22"/>
          <w:szCs w:val="22"/>
        </w:rPr>
        <w:t xml:space="preserve">. </w:t>
      </w:r>
    </w:p>
    <w:p w:rsidR="007346DC" w:rsidRDefault="007346DC" w:rsidP="007346DC">
      <w:pPr>
        <w:rPr>
          <w:sz w:val="22"/>
          <w:szCs w:val="22"/>
        </w:rPr>
      </w:pPr>
      <w:r>
        <w:rPr>
          <w:sz w:val="22"/>
          <w:szCs w:val="22"/>
        </w:rPr>
        <w:t xml:space="preserve">Those who for genuine reasons could not take the examinations on the official dates should first inform me and will have only one chance to make up each exam on a date I choose and announce. </w:t>
      </w:r>
    </w:p>
    <w:p w:rsidR="007346DC" w:rsidRDefault="007346DC" w:rsidP="007346DC">
      <w:pPr>
        <w:rPr>
          <w:sz w:val="22"/>
          <w:szCs w:val="22"/>
        </w:rPr>
      </w:pPr>
      <w:r>
        <w:rPr>
          <w:sz w:val="22"/>
          <w:szCs w:val="22"/>
        </w:rPr>
        <w:t>To access the PowerPoint of chapters, go to Module and follow the chapters as arranged in order.. The exam revision guides are also on Module.</w:t>
      </w:r>
    </w:p>
    <w:p w:rsidR="007346DC" w:rsidRDefault="007346DC" w:rsidP="007346DC">
      <w:pPr>
        <w:rPr>
          <w:b/>
        </w:rPr>
      </w:pPr>
    </w:p>
    <w:p w:rsidR="007346DC" w:rsidRDefault="007346DC" w:rsidP="009334A2">
      <w:pPr>
        <w:pStyle w:val="BodyText"/>
        <w:rPr>
          <w:b w:val="0"/>
          <w:bCs w:val="0"/>
        </w:rPr>
      </w:pPr>
    </w:p>
    <w:p w:rsidR="009334A2" w:rsidRDefault="009334A2" w:rsidP="009334A2">
      <w:r>
        <w:rPr>
          <w:b/>
          <w:bCs/>
        </w:rPr>
        <w:t xml:space="preserve">Required Texts: </w:t>
      </w:r>
    </w:p>
    <w:p w:rsidR="009334A2" w:rsidRDefault="009334A2" w:rsidP="009334A2"/>
    <w:p w:rsidR="009334A2" w:rsidRDefault="009334A2" w:rsidP="009334A2">
      <w:r>
        <w:t>Martin, G. 201</w:t>
      </w:r>
      <w:r w:rsidR="00A10A6C">
        <w:t>8</w:t>
      </w:r>
      <w:r>
        <w:t xml:space="preserve">. </w:t>
      </w:r>
      <w:r>
        <w:rPr>
          <w:u w:val="single"/>
        </w:rPr>
        <w:t>Understanding Terrorism: Challenges, Perspectives and Issues</w:t>
      </w:r>
      <w:r>
        <w:t xml:space="preserve">, </w:t>
      </w:r>
      <w:r w:rsidR="00AB2950">
        <w:t>6th</w:t>
      </w:r>
      <w:r>
        <w:tab/>
        <w:t>Edition, Thousand Oaks: Sage Publications.</w:t>
      </w:r>
    </w:p>
    <w:p w:rsidR="009334A2" w:rsidRDefault="009334A2" w:rsidP="009334A2"/>
    <w:p w:rsidR="009334A2" w:rsidRDefault="009334A2" w:rsidP="009334A2">
      <w:r>
        <w:t>Badey, T. 201</w:t>
      </w:r>
      <w:r w:rsidR="00AB2950">
        <w:t>6</w:t>
      </w:r>
      <w:r>
        <w:t xml:space="preserve">. </w:t>
      </w:r>
      <w:r>
        <w:rPr>
          <w:u w:val="single"/>
        </w:rPr>
        <w:t>Annual Editions: Violence and Terrorism</w:t>
      </w:r>
      <w:r>
        <w:t>, 1</w:t>
      </w:r>
      <w:r w:rsidR="00AB2950">
        <w:t>5</w:t>
      </w:r>
      <w:r w:rsidRPr="000B63DC">
        <w:rPr>
          <w:vertAlign w:val="superscript"/>
        </w:rPr>
        <w:t>th</w:t>
      </w:r>
      <w:r>
        <w:t xml:space="preserve"> Edition, Dubuque, IA: </w:t>
      </w:r>
      <w:r>
        <w:tab/>
        <w:t>McGraw-Hill/Dushkin</w:t>
      </w:r>
    </w:p>
    <w:p w:rsidR="00BB0405" w:rsidRDefault="00BB0405" w:rsidP="009334A2"/>
    <w:p w:rsidR="009334A2" w:rsidRDefault="009334A2" w:rsidP="009334A2">
      <w:r>
        <w:t>A Few additional readings will be posted on course site.  Because terrorism is a primary talking point in the contemporary world, I’ll occasionally post current affairs on the subject</w:t>
      </w:r>
      <w:r w:rsidR="00495993">
        <w:t>.</w:t>
      </w:r>
    </w:p>
    <w:p w:rsidR="00455ED4" w:rsidRDefault="00455ED4" w:rsidP="009334A2">
      <w:pPr>
        <w:pStyle w:val="BodyText"/>
      </w:pPr>
    </w:p>
    <w:p w:rsidR="009334A2" w:rsidRDefault="009334A2" w:rsidP="009334A2">
      <w:pPr>
        <w:pStyle w:val="BodyText"/>
      </w:pPr>
      <w:r>
        <w:t>Course Points:</w:t>
      </w:r>
    </w:p>
    <w:p w:rsidR="009334A2" w:rsidRDefault="009334A2" w:rsidP="009334A2">
      <w:r>
        <w:tab/>
      </w:r>
    </w:p>
    <w:p w:rsidR="009334A2" w:rsidRDefault="009334A2" w:rsidP="009334A2">
      <w:pPr>
        <w:rPr>
          <w:b/>
          <w:bCs/>
        </w:rPr>
      </w:pPr>
      <w:r>
        <w:tab/>
        <w:t>13 Discussion topics @10</w:t>
      </w:r>
      <w:r>
        <w:tab/>
        <w:t xml:space="preserve">           130</w:t>
      </w:r>
    </w:p>
    <w:p w:rsidR="009334A2" w:rsidRDefault="009334A2" w:rsidP="009334A2">
      <w:r>
        <w:tab/>
        <w:t>Mid-Term</w:t>
      </w:r>
      <w:r>
        <w:tab/>
      </w:r>
      <w:r>
        <w:tab/>
      </w:r>
      <w:r>
        <w:tab/>
      </w:r>
      <w:r>
        <w:tab/>
        <w:t xml:space="preserve"> 50</w:t>
      </w:r>
    </w:p>
    <w:p w:rsidR="009334A2" w:rsidRDefault="009334A2" w:rsidP="009334A2">
      <w:r>
        <w:tab/>
        <w:t>Term Paper</w:t>
      </w:r>
      <w:r>
        <w:tab/>
      </w:r>
      <w:r>
        <w:tab/>
      </w:r>
      <w:r>
        <w:tab/>
      </w:r>
      <w:r>
        <w:tab/>
        <w:t xml:space="preserve"> 20</w:t>
      </w:r>
    </w:p>
    <w:p w:rsidR="009334A2" w:rsidRDefault="009334A2" w:rsidP="009334A2">
      <w:pPr>
        <w:rPr>
          <w:u w:val="single"/>
        </w:rPr>
      </w:pPr>
      <w:r>
        <w:tab/>
      </w:r>
      <w:r>
        <w:rPr>
          <w:u w:val="single"/>
        </w:rPr>
        <w:t>Final Exam</w:t>
      </w:r>
      <w:r>
        <w:rPr>
          <w:u w:val="single"/>
        </w:rPr>
        <w:tab/>
      </w:r>
      <w:r>
        <w:rPr>
          <w:u w:val="single"/>
        </w:rPr>
        <w:tab/>
      </w:r>
      <w:r>
        <w:rPr>
          <w:u w:val="single"/>
        </w:rPr>
        <w:tab/>
      </w:r>
      <w:r>
        <w:rPr>
          <w:u w:val="single"/>
        </w:rPr>
        <w:tab/>
        <w:t xml:space="preserve"> 50          </w:t>
      </w:r>
    </w:p>
    <w:p w:rsidR="009334A2" w:rsidRDefault="009334A2" w:rsidP="009334A2">
      <w:r>
        <w:tab/>
      </w:r>
      <w:r>
        <w:tab/>
        <w:t>Total</w:t>
      </w:r>
      <w:r>
        <w:tab/>
      </w:r>
      <w:r>
        <w:tab/>
      </w:r>
      <w:r>
        <w:tab/>
        <w:t xml:space="preserve">           2</w:t>
      </w:r>
      <w:r w:rsidR="00C20B9C">
        <w:t>50</w:t>
      </w:r>
    </w:p>
    <w:p w:rsidR="009334A2" w:rsidRDefault="009334A2" w:rsidP="009334A2"/>
    <w:p w:rsidR="009334A2" w:rsidRDefault="009334A2" w:rsidP="009334A2"/>
    <w:p w:rsidR="001D0E6D" w:rsidRDefault="001D0E6D" w:rsidP="009334A2">
      <w:pPr>
        <w:rPr>
          <w:b/>
          <w:bCs/>
        </w:rPr>
      </w:pPr>
    </w:p>
    <w:p w:rsidR="009334A2" w:rsidRDefault="009334A2" w:rsidP="009334A2">
      <w:pPr>
        <w:rPr>
          <w:b/>
          <w:bCs/>
        </w:rPr>
      </w:pPr>
      <w:r>
        <w:rPr>
          <w:b/>
          <w:bCs/>
        </w:rPr>
        <w:t>Course Calendar:</w:t>
      </w:r>
    </w:p>
    <w:p w:rsidR="009334A2" w:rsidRDefault="009334A2" w:rsidP="009334A2">
      <w:pPr>
        <w:rPr>
          <w:b/>
          <w:bCs/>
        </w:rPr>
      </w:pPr>
      <w:r>
        <w:rPr>
          <w:b/>
          <w:bCs/>
        </w:rPr>
        <w:tab/>
      </w:r>
    </w:p>
    <w:p w:rsidR="009334A2" w:rsidRDefault="008C77AE" w:rsidP="009334A2">
      <w:pPr>
        <w:pStyle w:val="Heading1"/>
      </w:pPr>
      <w:r>
        <w:t>Week  of Sept. 4:</w:t>
      </w:r>
      <w:r w:rsidR="009334A2">
        <w:tab/>
        <w:t>Terrorism: History and Definitions</w:t>
      </w:r>
    </w:p>
    <w:p w:rsidR="009334A2" w:rsidRDefault="009334A2" w:rsidP="009334A2">
      <w:pPr>
        <w:pStyle w:val="BodyTextIndent"/>
      </w:pPr>
      <w:r>
        <w:t>Readings:</w:t>
      </w:r>
      <w:r>
        <w:tab/>
      </w:r>
      <w:r>
        <w:tab/>
        <w:t xml:space="preserve">R. Taylor, “Defining Terrorism; “Zealots, Assassins and the Reign </w:t>
      </w:r>
      <w:r>
        <w:tab/>
      </w:r>
      <w:r>
        <w:tab/>
      </w:r>
      <w:r>
        <w:tab/>
      </w:r>
      <w:r>
        <w:tab/>
      </w:r>
      <w:r>
        <w:tab/>
        <w:t>of Terror,” Posted on Course Site</w:t>
      </w:r>
    </w:p>
    <w:p w:rsidR="009334A2" w:rsidRDefault="009334A2" w:rsidP="009334A2">
      <w:pPr>
        <w:ind w:left="-180"/>
      </w:pPr>
      <w:r>
        <w:tab/>
      </w:r>
      <w:r>
        <w:tab/>
      </w:r>
      <w:r>
        <w:tab/>
      </w:r>
      <w:r>
        <w:tab/>
        <w:t xml:space="preserve">G. Martin, Chs. 1-2;  </w:t>
      </w:r>
    </w:p>
    <w:p w:rsidR="009334A2" w:rsidRDefault="009334A2" w:rsidP="009334A2">
      <w:pPr>
        <w:ind w:left="-180"/>
      </w:pPr>
      <w:r>
        <w:tab/>
      </w:r>
      <w:r>
        <w:tab/>
      </w:r>
      <w:r>
        <w:tab/>
      </w:r>
      <w:r>
        <w:tab/>
        <w:t xml:space="preserve">T. Badey, Pp </w:t>
      </w:r>
      <w:r w:rsidR="00AB2950">
        <w:t>11-14</w:t>
      </w:r>
      <w:r>
        <w:tab/>
      </w:r>
    </w:p>
    <w:p w:rsidR="00AB2950" w:rsidRDefault="00AB2950" w:rsidP="009334A2">
      <w:pPr>
        <w:ind w:left="-180"/>
      </w:pPr>
    </w:p>
    <w:p w:rsidR="009334A2" w:rsidRDefault="009334A2" w:rsidP="009334A2">
      <w:pPr>
        <w:ind w:left="-180"/>
      </w:pPr>
      <w:r>
        <w:tab/>
      </w:r>
      <w:r>
        <w:tab/>
      </w:r>
      <w:r>
        <w:tab/>
      </w:r>
      <w:r>
        <w:tab/>
      </w:r>
      <w:r>
        <w:tab/>
      </w:r>
      <w:r>
        <w:tab/>
      </w:r>
    </w:p>
    <w:p w:rsidR="009334A2" w:rsidRDefault="009334A2" w:rsidP="009334A2">
      <w:r w:rsidRPr="004C6126">
        <w:rPr>
          <w:b/>
        </w:rPr>
        <w:t xml:space="preserve">Week of </w:t>
      </w:r>
      <w:r w:rsidR="008C77AE">
        <w:rPr>
          <w:b/>
        </w:rPr>
        <w:t>Sept</w:t>
      </w:r>
      <w:r w:rsidR="00763339">
        <w:rPr>
          <w:b/>
        </w:rPr>
        <w:t xml:space="preserve"> </w:t>
      </w:r>
      <w:r w:rsidR="008C77AE">
        <w:rPr>
          <w:b/>
        </w:rPr>
        <w:t>11</w:t>
      </w:r>
      <w:r w:rsidR="00763339">
        <w:rPr>
          <w:b/>
        </w:rPr>
        <w:t>:</w:t>
      </w:r>
      <w:r>
        <w:t>:</w:t>
      </w:r>
      <w:r w:rsidRPr="00F701BA">
        <w:rPr>
          <w:b/>
        </w:rPr>
        <w:t>On the Sociological and Psychological Explanations of Terrorism</w:t>
      </w:r>
    </w:p>
    <w:p w:rsidR="009334A2" w:rsidRDefault="009334A2" w:rsidP="009334A2">
      <w:r>
        <w:t>Readings:</w:t>
      </w:r>
      <w:r>
        <w:tab/>
      </w:r>
      <w:r>
        <w:tab/>
        <w:t xml:space="preserve">G. Martin 3; </w:t>
      </w:r>
    </w:p>
    <w:p w:rsidR="009334A2" w:rsidRDefault="009334A2" w:rsidP="009334A2">
      <w:r>
        <w:tab/>
      </w:r>
      <w:r>
        <w:tab/>
      </w:r>
      <w:r>
        <w:tab/>
        <w:t xml:space="preserve">T. Badey, pp. </w:t>
      </w:r>
      <w:r w:rsidR="00887909">
        <w:t>167-171</w:t>
      </w:r>
      <w:r>
        <w:t>.</w:t>
      </w:r>
    </w:p>
    <w:p w:rsidR="009334A2" w:rsidRDefault="009334A2" w:rsidP="009334A2"/>
    <w:p w:rsidR="009334A2" w:rsidRDefault="009334A2" w:rsidP="009334A2">
      <w:pPr>
        <w:pStyle w:val="Heading1"/>
      </w:pPr>
      <w:r>
        <w:t xml:space="preserve">Week of </w:t>
      </w:r>
      <w:r w:rsidR="008C77AE">
        <w:t xml:space="preserve">Sept. </w:t>
      </w:r>
      <w:r w:rsidR="00763339">
        <w:t>1</w:t>
      </w:r>
      <w:r w:rsidR="008C77AE">
        <w:t>8</w:t>
      </w:r>
      <w:r>
        <w:t>:    Terrorist Tactics I: Conventional Tactics</w:t>
      </w:r>
      <w:r>
        <w:tab/>
      </w:r>
    </w:p>
    <w:p w:rsidR="009334A2" w:rsidRDefault="009334A2" w:rsidP="009334A2">
      <w:r>
        <w:t>Readings:</w:t>
      </w:r>
      <w:r>
        <w:tab/>
      </w:r>
      <w:r>
        <w:tab/>
        <w:t xml:space="preserve">G. Martin, Ch. 10; </w:t>
      </w:r>
    </w:p>
    <w:p w:rsidR="009334A2" w:rsidRDefault="009334A2" w:rsidP="009334A2">
      <w:r>
        <w:tab/>
      </w:r>
      <w:r>
        <w:tab/>
      </w:r>
      <w:r>
        <w:tab/>
        <w:t xml:space="preserve">T. Badey, pp. </w:t>
      </w:r>
      <w:r w:rsidR="00A3015F">
        <w:t>17-23</w:t>
      </w:r>
    </w:p>
    <w:p w:rsidR="009334A2" w:rsidRDefault="009334A2" w:rsidP="009334A2">
      <w:r>
        <w:tab/>
      </w:r>
      <w:r>
        <w:tab/>
      </w:r>
      <w:r>
        <w:tab/>
        <w:t>“Conventional Terrorist Tactics.” (On Wyocourse)</w:t>
      </w:r>
    </w:p>
    <w:p w:rsidR="009334A2" w:rsidRDefault="009334A2" w:rsidP="009334A2">
      <w:r>
        <w:tab/>
      </w:r>
      <w:r>
        <w:tab/>
      </w:r>
      <w:r>
        <w:tab/>
        <w:t>R. Gunaratna, “Suicide Terrorism.” (WyoCourse)</w:t>
      </w:r>
    </w:p>
    <w:p w:rsidR="009334A2" w:rsidRPr="00685EA7" w:rsidRDefault="009334A2" w:rsidP="009334A2">
      <w:pPr>
        <w:rPr>
          <w:b/>
        </w:rPr>
      </w:pPr>
    </w:p>
    <w:p w:rsidR="009334A2" w:rsidRDefault="009334A2" w:rsidP="009334A2">
      <w:pPr>
        <w:pStyle w:val="Heading1"/>
      </w:pPr>
      <w:r w:rsidRPr="00685EA7">
        <w:t xml:space="preserve">Week of </w:t>
      </w:r>
      <w:r w:rsidR="008C77AE">
        <w:t>Sept. 25:</w:t>
      </w:r>
      <w:r>
        <w:rPr>
          <w:b w:val="0"/>
        </w:rPr>
        <w:tab/>
      </w:r>
      <w:r>
        <w:t xml:space="preserve">Terrorist Tactics II: Unconventional </w:t>
      </w:r>
    </w:p>
    <w:p w:rsidR="009334A2" w:rsidRDefault="009334A2" w:rsidP="009334A2">
      <w:r>
        <w:t>Readings:</w:t>
      </w:r>
      <w:r>
        <w:tab/>
      </w:r>
      <w:r>
        <w:tab/>
        <w:t>“Unconventional Terrorist Tactics.” (On WyoCourse)</w:t>
      </w:r>
    </w:p>
    <w:p w:rsidR="009334A2" w:rsidRDefault="009334A2" w:rsidP="009334A2">
      <w:r>
        <w:tab/>
      </w:r>
      <w:r>
        <w:tab/>
      </w:r>
      <w:r>
        <w:tab/>
        <w:t>W. Lacquer, “Weapons of Mass Destruction.” (WyoCourse)</w:t>
      </w:r>
    </w:p>
    <w:p w:rsidR="009334A2" w:rsidRDefault="009334A2" w:rsidP="009334A2">
      <w:r>
        <w:tab/>
      </w:r>
      <w:r>
        <w:tab/>
      </w:r>
      <w:r>
        <w:tab/>
        <w:t>B. Levin, “Cyberhate.” (WyoCourse)</w:t>
      </w:r>
    </w:p>
    <w:p w:rsidR="009334A2" w:rsidRDefault="009334A2" w:rsidP="009334A2">
      <w:r>
        <w:tab/>
      </w:r>
      <w:r>
        <w:tab/>
      </w:r>
      <w:r>
        <w:tab/>
      </w:r>
      <w:r w:rsidR="00E419A3">
        <w:t>Badey, pp. 48-51</w:t>
      </w:r>
    </w:p>
    <w:p w:rsidR="009334A2" w:rsidRDefault="009334A2" w:rsidP="009334A2"/>
    <w:p w:rsidR="009334A2" w:rsidRPr="00AA18AD" w:rsidRDefault="009334A2" w:rsidP="009334A2">
      <w:pPr>
        <w:rPr>
          <w:b/>
        </w:rPr>
      </w:pPr>
      <w:r>
        <w:tab/>
      </w:r>
      <w:r>
        <w:tab/>
      </w:r>
      <w:r>
        <w:tab/>
      </w:r>
    </w:p>
    <w:p w:rsidR="009334A2" w:rsidRDefault="009334A2" w:rsidP="009334A2">
      <w:pPr>
        <w:pStyle w:val="Heading1"/>
      </w:pPr>
      <w:r w:rsidRPr="00C36CCE">
        <w:rPr>
          <w:b w:val="0"/>
        </w:rPr>
        <w:t xml:space="preserve">Week </w:t>
      </w:r>
      <w:r>
        <w:t xml:space="preserve">of </w:t>
      </w:r>
      <w:r w:rsidR="008C77AE">
        <w:t>Oct</w:t>
      </w:r>
      <w:r>
        <w:t xml:space="preserve">. </w:t>
      </w:r>
      <w:r w:rsidR="00763339">
        <w:t>2</w:t>
      </w:r>
      <w:r>
        <w:t>:</w:t>
      </w:r>
      <w:r>
        <w:tab/>
        <w:t>Terrorism From Above &amp; Below</w:t>
      </w:r>
    </w:p>
    <w:p w:rsidR="009334A2" w:rsidRDefault="009334A2" w:rsidP="009334A2">
      <w:r>
        <w:t xml:space="preserve"> Readings:</w:t>
      </w:r>
      <w:r>
        <w:tab/>
      </w:r>
      <w:r>
        <w:tab/>
        <w:t>G. Martin: Chs. 4 &amp; 5</w:t>
      </w:r>
    </w:p>
    <w:p w:rsidR="009334A2" w:rsidRDefault="009334A2" w:rsidP="009334A2">
      <w:r>
        <w:tab/>
      </w:r>
      <w:r>
        <w:tab/>
      </w:r>
      <w:r>
        <w:tab/>
        <w:t xml:space="preserve">Badey, pp. </w:t>
      </w:r>
      <w:r w:rsidR="003C118D">
        <w:t>55-66</w:t>
      </w:r>
    </w:p>
    <w:p w:rsidR="009334A2" w:rsidRDefault="009334A2" w:rsidP="009334A2">
      <w:pPr>
        <w:pStyle w:val="Heading1"/>
      </w:pPr>
    </w:p>
    <w:p w:rsidR="009334A2" w:rsidRDefault="009334A2" w:rsidP="009334A2">
      <w:pPr>
        <w:pStyle w:val="Heading1"/>
      </w:pPr>
      <w:r>
        <w:t xml:space="preserve"> Week of</w:t>
      </w:r>
      <w:r w:rsidR="008C77AE">
        <w:t xml:space="preserve"> Oct.</w:t>
      </w:r>
      <w:r w:rsidR="006810B6">
        <w:t xml:space="preserve"> </w:t>
      </w:r>
      <w:r w:rsidR="008C77AE">
        <w:t>9</w:t>
      </w:r>
      <w:r>
        <w:t>:</w:t>
      </w:r>
      <w:r>
        <w:tab/>
      </w:r>
      <w:r w:rsidR="00F701BA">
        <w:t xml:space="preserve">Ideological &amp; International </w:t>
      </w:r>
      <w:r>
        <w:t xml:space="preserve">Terrorism  </w:t>
      </w:r>
    </w:p>
    <w:p w:rsidR="009334A2" w:rsidRDefault="009334A2" w:rsidP="00F701BA">
      <w:pPr>
        <w:pStyle w:val="Heading1"/>
      </w:pPr>
      <w:r>
        <w:rPr>
          <w:b w:val="0"/>
          <w:bCs w:val="0"/>
        </w:rPr>
        <w:t>Readings:</w:t>
      </w:r>
      <w:r>
        <w:rPr>
          <w:b w:val="0"/>
          <w:bCs w:val="0"/>
        </w:rPr>
        <w:tab/>
      </w:r>
      <w:r>
        <w:rPr>
          <w:b w:val="0"/>
          <w:bCs w:val="0"/>
        </w:rPr>
        <w:tab/>
      </w:r>
      <w:r>
        <w:t>G. Martin, Ch</w:t>
      </w:r>
      <w:r w:rsidR="00F701BA">
        <w:t>s</w:t>
      </w:r>
      <w:r>
        <w:t xml:space="preserve">. </w:t>
      </w:r>
      <w:r w:rsidR="00F701BA">
        <w:t xml:space="preserve"> 7; </w:t>
      </w:r>
      <w:r>
        <w:t xml:space="preserve">8; </w:t>
      </w:r>
    </w:p>
    <w:p w:rsidR="009334A2" w:rsidRDefault="009334A2" w:rsidP="009334A2">
      <w:r>
        <w:tab/>
      </w:r>
      <w:r>
        <w:tab/>
      </w:r>
      <w:r>
        <w:tab/>
      </w:r>
    </w:p>
    <w:p w:rsidR="00744C1B" w:rsidRDefault="00744C1B" w:rsidP="009334A2"/>
    <w:p w:rsidR="00744C1B" w:rsidRPr="00685EA7" w:rsidRDefault="00744C1B" w:rsidP="009334A2">
      <w:pPr>
        <w:rPr>
          <w:b/>
        </w:rPr>
      </w:pPr>
      <w:r w:rsidRPr="00685EA7">
        <w:rPr>
          <w:b/>
        </w:rPr>
        <w:t xml:space="preserve">Week of </w:t>
      </w:r>
      <w:r w:rsidR="008C77AE">
        <w:rPr>
          <w:b/>
        </w:rPr>
        <w:t xml:space="preserve">Oct. 16:        </w:t>
      </w:r>
      <w:r w:rsidR="00685EA7" w:rsidRPr="00685EA7">
        <w:rPr>
          <w:b/>
        </w:rPr>
        <w:t>Nationalist</w:t>
      </w:r>
      <w:r w:rsidR="00685EA7">
        <w:rPr>
          <w:b/>
        </w:rPr>
        <w:t>ic Terrorism</w:t>
      </w:r>
    </w:p>
    <w:p w:rsidR="009334A2" w:rsidRPr="00E13B00" w:rsidRDefault="009334A2" w:rsidP="009334A2">
      <w:r>
        <w:rPr>
          <w:b/>
        </w:rPr>
        <w:tab/>
      </w:r>
      <w:r w:rsidRPr="00E13B00">
        <w:t>Readings:</w:t>
      </w:r>
      <w:r w:rsidRPr="00E13B00">
        <w:tab/>
        <w:t xml:space="preserve">J.R. White “Middle Eastern Terrorism in Metamorphosis” </w:t>
      </w:r>
      <w:r w:rsidRPr="00E13B00">
        <w:tab/>
      </w:r>
      <w:r w:rsidRPr="00E13B00">
        <w:tab/>
      </w:r>
      <w:r w:rsidRPr="00E13B00">
        <w:tab/>
      </w:r>
      <w:r w:rsidRPr="00E13B00">
        <w:tab/>
      </w:r>
      <w:r>
        <w:tab/>
      </w:r>
      <w:r w:rsidRPr="00E13B00">
        <w:t>(Posted on Course Site)</w:t>
      </w:r>
    </w:p>
    <w:p w:rsidR="009334A2" w:rsidRDefault="009334A2" w:rsidP="009334A2">
      <w:r>
        <w:tab/>
      </w:r>
      <w:r>
        <w:tab/>
      </w:r>
      <w:r>
        <w:tab/>
        <w:t>J.R. White, “Nationalistic and Ethnic Terrorism” (On Course Site)</w:t>
      </w:r>
    </w:p>
    <w:p w:rsidR="004248BB" w:rsidRDefault="004248BB" w:rsidP="009334A2"/>
    <w:p w:rsidR="004248BB" w:rsidRPr="00AA7D75" w:rsidRDefault="007346DC" w:rsidP="004248BB">
      <w:pPr>
        <w:rPr>
          <w:b/>
        </w:rPr>
      </w:pPr>
      <w:r>
        <w:rPr>
          <w:b/>
        </w:rPr>
        <w:t>October 20-21</w:t>
      </w:r>
      <w:r w:rsidR="004248BB">
        <w:rPr>
          <w:b/>
        </w:rPr>
        <w:t xml:space="preserve">:    </w:t>
      </w:r>
      <w:r w:rsidR="004248BB" w:rsidRPr="00AA7D75">
        <w:rPr>
          <w:b/>
        </w:rPr>
        <w:t>MIDTERM</w:t>
      </w:r>
      <w:r w:rsidR="00ED7894">
        <w:rPr>
          <w:b/>
        </w:rPr>
        <w:t>EXAM</w:t>
      </w:r>
    </w:p>
    <w:p w:rsidR="004248BB" w:rsidRDefault="004248BB" w:rsidP="009334A2"/>
    <w:p w:rsidR="00944CBF" w:rsidRDefault="00944CBF" w:rsidP="00D30A0B"/>
    <w:p w:rsidR="00944CBF" w:rsidRPr="00944CBF" w:rsidRDefault="00944CBF" w:rsidP="00D30A0B">
      <w:pPr>
        <w:rPr>
          <w:b/>
        </w:rPr>
      </w:pPr>
      <w:r w:rsidRPr="00944CBF">
        <w:rPr>
          <w:b/>
        </w:rPr>
        <w:t xml:space="preserve">Week of </w:t>
      </w:r>
      <w:r w:rsidR="008C77AE">
        <w:rPr>
          <w:b/>
        </w:rPr>
        <w:t>Oct.</w:t>
      </w:r>
      <w:r w:rsidRPr="00944CBF">
        <w:rPr>
          <w:b/>
        </w:rPr>
        <w:t xml:space="preserve"> </w:t>
      </w:r>
      <w:r w:rsidR="006810B6">
        <w:rPr>
          <w:b/>
        </w:rPr>
        <w:t>2</w:t>
      </w:r>
      <w:r w:rsidR="008C77AE">
        <w:rPr>
          <w:b/>
        </w:rPr>
        <w:t>3</w:t>
      </w:r>
      <w:r w:rsidRPr="00944CBF">
        <w:rPr>
          <w:b/>
        </w:rPr>
        <w:t>:</w:t>
      </w:r>
      <w:r w:rsidR="00685EA7" w:rsidRPr="00944CBF">
        <w:rPr>
          <w:b/>
        </w:rPr>
        <w:tab/>
      </w:r>
      <w:r>
        <w:rPr>
          <w:b/>
        </w:rPr>
        <w:t>Religious Terrorism</w:t>
      </w:r>
      <w:r w:rsidR="00685EA7" w:rsidRPr="00944CBF">
        <w:rPr>
          <w:b/>
        </w:rPr>
        <w:tab/>
      </w:r>
    </w:p>
    <w:p w:rsidR="008505D9" w:rsidRDefault="00944CBF" w:rsidP="00944CBF">
      <w:r>
        <w:t xml:space="preserve">      Readings:</w:t>
      </w:r>
      <w:r>
        <w:tab/>
      </w:r>
      <w:r>
        <w:tab/>
      </w:r>
      <w:r w:rsidR="00685EA7">
        <w:t>Martin, ch 6</w:t>
      </w:r>
      <w:r w:rsidR="00D30A0B">
        <w:t xml:space="preserve">; </w:t>
      </w:r>
    </w:p>
    <w:p w:rsidR="00D30A0B" w:rsidRDefault="00D30A0B" w:rsidP="008505D9">
      <w:pPr>
        <w:ind w:left="1440" w:firstLine="720"/>
      </w:pPr>
      <w:r>
        <w:lastRenderedPageBreak/>
        <w:t xml:space="preserve">Badey, pp. </w:t>
      </w:r>
      <w:r w:rsidR="00A4264C">
        <w:t>172-178</w:t>
      </w:r>
    </w:p>
    <w:p w:rsidR="00D30A0B" w:rsidRDefault="00D30A0B" w:rsidP="00D30A0B"/>
    <w:p w:rsidR="009334A2" w:rsidRDefault="009334A2" w:rsidP="00D30A0B">
      <w:pPr>
        <w:pStyle w:val="Heading1"/>
        <w:rPr>
          <w:b w:val="0"/>
          <w:bCs w:val="0"/>
        </w:rPr>
      </w:pPr>
      <w:r>
        <w:t xml:space="preserve">Week of </w:t>
      </w:r>
      <w:r w:rsidR="008C77AE">
        <w:t>Oct. 30</w:t>
      </w:r>
      <w:r>
        <w:t>:</w:t>
      </w:r>
      <w:r>
        <w:tab/>
      </w:r>
      <w:r w:rsidRPr="00D30A0B">
        <w:rPr>
          <w:bCs w:val="0"/>
        </w:rPr>
        <w:t>Domestic Terrorism: United States</w:t>
      </w:r>
    </w:p>
    <w:p w:rsidR="009334A2" w:rsidRDefault="009334A2" w:rsidP="009334A2">
      <w:r>
        <w:t>Readings:</w:t>
      </w:r>
      <w:r>
        <w:tab/>
      </w:r>
      <w:r>
        <w:tab/>
        <w:t>G. Martin, Ch. 12</w:t>
      </w:r>
    </w:p>
    <w:p w:rsidR="009334A2" w:rsidRDefault="009334A2" w:rsidP="009334A2">
      <w:r>
        <w:tab/>
      </w:r>
      <w:r>
        <w:tab/>
      </w:r>
      <w:r>
        <w:tab/>
        <w:t>Badey, pp.</w:t>
      </w:r>
      <w:r w:rsidR="00A40AF7">
        <w:t>9</w:t>
      </w:r>
      <w:r w:rsidR="00F63382">
        <w:t>7</w:t>
      </w:r>
      <w:r w:rsidR="00A40AF7">
        <w:t>-126</w:t>
      </w:r>
    </w:p>
    <w:p w:rsidR="009334A2" w:rsidRDefault="009334A2" w:rsidP="009334A2"/>
    <w:p w:rsidR="009334A2" w:rsidRDefault="009334A2" w:rsidP="009334A2">
      <w:r>
        <w:rPr>
          <w:b/>
        </w:rPr>
        <w:t xml:space="preserve">Week of </w:t>
      </w:r>
      <w:r w:rsidR="008C77AE">
        <w:rPr>
          <w:b/>
        </w:rPr>
        <w:t>Nov. 6</w:t>
      </w:r>
      <w:r>
        <w:rPr>
          <w:b/>
        </w:rPr>
        <w:t>:</w:t>
      </w:r>
      <w:r>
        <w:tab/>
      </w:r>
      <w:r w:rsidRPr="00AF4BA6">
        <w:rPr>
          <w:b/>
        </w:rPr>
        <w:t>Gender and Terrorism</w:t>
      </w:r>
    </w:p>
    <w:p w:rsidR="009334A2" w:rsidRDefault="009334A2" w:rsidP="009334A2">
      <w:r>
        <w:t>Readings:</w:t>
      </w:r>
      <w:r>
        <w:tab/>
      </w:r>
      <w:r>
        <w:tab/>
        <w:t>“Women as Terrorists.” (On Course Site)</w:t>
      </w:r>
    </w:p>
    <w:p w:rsidR="009334A2" w:rsidRDefault="009334A2" w:rsidP="009334A2">
      <w:r>
        <w:tab/>
      </w:r>
      <w:r>
        <w:tab/>
      </w:r>
      <w:r>
        <w:tab/>
        <w:t>R. Morgan, “Token Terrorists.” (On Course Site)</w:t>
      </w:r>
    </w:p>
    <w:p w:rsidR="009334A2" w:rsidRDefault="009334A2" w:rsidP="009334A2">
      <w:r>
        <w:tab/>
      </w:r>
      <w:r>
        <w:tab/>
      </w:r>
      <w:r>
        <w:tab/>
        <w:t xml:space="preserve">Badey, pp. </w:t>
      </w:r>
      <w:r w:rsidR="004705B5">
        <w:t>181-194</w:t>
      </w:r>
    </w:p>
    <w:p w:rsidR="009334A2" w:rsidRDefault="009334A2" w:rsidP="009334A2">
      <w:r>
        <w:tab/>
      </w:r>
      <w:r>
        <w:tab/>
      </w:r>
      <w:r>
        <w:tab/>
        <w:t>G. Martin, Ch. 9</w:t>
      </w:r>
    </w:p>
    <w:p w:rsidR="009334A2" w:rsidRDefault="009334A2" w:rsidP="009334A2"/>
    <w:p w:rsidR="009334A2" w:rsidRDefault="009334A2" w:rsidP="009334A2">
      <w:r>
        <w:rPr>
          <w:b/>
          <w:bCs/>
        </w:rPr>
        <w:t xml:space="preserve">Week of </w:t>
      </w:r>
      <w:r w:rsidR="008C77AE">
        <w:rPr>
          <w:b/>
          <w:bCs/>
        </w:rPr>
        <w:t>13</w:t>
      </w:r>
      <w:r>
        <w:rPr>
          <w:b/>
          <w:bCs/>
        </w:rPr>
        <w:t>:</w:t>
      </w:r>
      <w:r>
        <w:rPr>
          <w:b/>
          <w:bCs/>
        </w:rPr>
        <w:tab/>
      </w:r>
      <w:r w:rsidR="008C77AE">
        <w:rPr>
          <w:b/>
          <w:bCs/>
        </w:rPr>
        <w:tab/>
      </w:r>
      <w:r w:rsidRPr="004C3F2A">
        <w:rPr>
          <w:b/>
        </w:rPr>
        <w:t>Media &amp;Terrorism</w:t>
      </w:r>
    </w:p>
    <w:p w:rsidR="009334A2" w:rsidRDefault="009334A2" w:rsidP="009334A2">
      <w:r>
        <w:t>Readings:</w:t>
      </w:r>
      <w:r>
        <w:tab/>
      </w:r>
      <w:r>
        <w:tab/>
        <w:t>G. Martin, Ch. 11</w:t>
      </w:r>
    </w:p>
    <w:p w:rsidR="009334A2" w:rsidRDefault="009334A2" w:rsidP="009334A2">
      <w:r>
        <w:tab/>
      </w:r>
      <w:r>
        <w:tab/>
      </w:r>
      <w:r>
        <w:tab/>
        <w:t xml:space="preserve">T. Badely, pp. </w:t>
      </w:r>
      <w:r w:rsidR="00336DCD">
        <w:t>129-149</w:t>
      </w:r>
    </w:p>
    <w:p w:rsidR="009334A2" w:rsidRDefault="009334A2" w:rsidP="009334A2"/>
    <w:p w:rsidR="009334A2" w:rsidRDefault="009334A2" w:rsidP="009334A2">
      <w:pPr>
        <w:pStyle w:val="Heading1"/>
      </w:pPr>
      <w:r>
        <w:t xml:space="preserve">Week of </w:t>
      </w:r>
      <w:r w:rsidR="008C77AE">
        <w:t>Nov.</w:t>
      </w:r>
      <w:r>
        <w:t xml:space="preserve"> </w:t>
      </w:r>
      <w:r w:rsidR="00217928">
        <w:t>2</w:t>
      </w:r>
      <w:r w:rsidR="008C77AE">
        <w:t>0</w:t>
      </w:r>
      <w:r>
        <w:t>:</w:t>
      </w:r>
      <w:r>
        <w:tab/>
        <w:t>Counterterrorism: Concepts and Approaches</w:t>
      </w:r>
    </w:p>
    <w:p w:rsidR="009334A2" w:rsidRDefault="009334A2" w:rsidP="009334A2">
      <w:pPr>
        <w:pStyle w:val="Heading1"/>
      </w:pPr>
      <w:r>
        <w:rPr>
          <w:b w:val="0"/>
          <w:bCs w:val="0"/>
        </w:rPr>
        <w:t>Readings:</w:t>
      </w:r>
      <w:r>
        <w:rPr>
          <w:b w:val="0"/>
          <w:bCs w:val="0"/>
        </w:rPr>
        <w:tab/>
      </w:r>
      <w:r>
        <w:rPr>
          <w:b w:val="0"/>
          <w:bCs w:val="0"/>
        </w:rPr>
        <w:tab/>
      </w:r>
      <w:r>
        <w:t>G. Martin, Chs. 13 &amp; 14</w:t>
      </w:r>
    </w:p>
    <w:p w:rsidR="009334A2" w:rsidRPr="00B577CA" w:rsidRDefault="009334A2" w:rsidP="009334A2">
      <w:r>
        <w:tab/>
      </w:r>
      <w:r>
        <w:tab/>
      </w:r>
      <w:r>
        <w:tab/>
        <w:t xml:space="preserve">Badey, pp. </w:t>
      </w:r>
      <w:r w:rsidR="0009523D">
        <w:t>197-206</w:t>
      </w:r>
    </w:p>
    <w:p w:rsidR="009334A2" w:rsidRDefault="009334A2" w:rsidP="009334A2"/>
    <w:p w:rsidR="009334A2" w:rsidRDefault="009334A2" w:rsidP="009334A2">
      <w:pPr>
        <w:pStyle w:val="Heading1"/>
      </w:pPr>
      <w:r>
        <w:t xml:space="preserve">Week of April </w:t>
      </w:r>
      <w:r w:rsidR="00093E46">
        <w:t>2</w:t>
      </w:r>
      <w:r w:rsidR="008C77AE">
        <w:t>7</w:t>
      </w:r>
      <w:r>
        <w:t>:</w:t>
      </w:r>
      <w:r>
        <w:tab/>
        <w:t>Future of Terrorism</w:t>
      </w:r>
    </w:p>
    <w:p w:rsidR="009334A2" w:rsidRDefault="009334A2" w:rsidP="009334A2">
      <w:pPr>
        <w:pStyle w:val="Heading1"/>
        <w:rPr>
          <w:b w:val="0"/>
        </w:rPr>
      </w:pPr>
      <w:r w:rsidRPr="00EB44D8">
        <w:rPr>
          <w:b w:val="0"/>
        </w:rPr>
        <w:t>Readings:</w:t>
      </w:r>
      <w:r w:rsidRPr="00EB44D8">
        <w:rPr>
          <w:b w:val="0"/>
        </w:rPr>
        <w:tab/>
      </w:r>
      <w:r w:rsidRPr="00EB44D8">
        <w:rPr>
          <w:b w:val="0"/>
        </w:rPr>
        <w:tab/>
      </w:r>
      <w:r>
        <w:rPr>
          <w:b w:val="0"/>
        </w:rPr>
        <w:t>G. Martin, Ch. 15</w:t>
      </w:r>
    </w:p>
    <w:p w:rsidR="000C4D77" w:rsidRDefault="009334A2" w:rsidP="009334A2">
      <w:r>
        <w:tab/>
      </w:r>
      <w:r>
        <w:tab/>
      </w:r>
      <w:r>
        <w:tab/>
      </w:r>
      <w:r w:rsidR="0009523D">
        <w:t>Badey, pp. 217-226</w:t>
      </w:r>
    </w:p>
    <w:p w:rsidR="00D64925" w:rsidRDefault="00D64925" w:rsidP="009334A2"/>
    <w:p w:rsidR="000C4D77" w:rsidRDefault="000C4D77" w:rsidP="009334A2">
      <w:pPr>
        <w:rPr>
          <w:b/>
        </w:rPr>
      </w:pPr>
    </w:p>
    <w:p w:rsidR="009334A2" w:rsidRDefault="007346DC" w:rsidP="009334A2">
      <w:pPr>
        <w:rPr>
          <w:b/>
        </w:rPr>
      </w:pPr>
      <w:bookmarkStart w:id="0" w:name="_GoBack"/>
      <w:bookmarkEnd w:id="0"/>
      <w:r>
        <w:rPr>
          <w:b/>
        </w:rPr>
        <w:t>DEC. 5-6</w:t>
      </w:r>
      <w:r w:rsidR="009334A2">
        <w:rPr>
          <w:b/>
        </w:rPr>
        <w:tab/>
      </w:r>
      <w:r w:rsidR="00FB44D6">
        <w:rPr>
          <w:b/>
        </w:rPr>
        <w:tab/>
      </w:r>
      <w:r w:rsidR="009334A2">
        <w:rPr>
          <w:b/>
        </w:rPr>
        <w:t>Final Exam</w:t>
      </w:r>
      <w:r w:rsidR="009334A2">
        <w:rPr>
          <w:b/>
        </w:rPr>
        <w:tab/>
      </w:r>
    </w:p>
    <w:p w:rsidR="00BC5C09" w:rsidRDefault="00BC5C09" w:rsidP="009334A2">
      <w:pPr>
        <w:rPr>
          <w:b/>
        </w:rPr>
      </w:pPr>
    </w:p>
    <w:p w:rsidR="00BC5C09" w:rsidRPr="005671BC" w:rsidRDefault="00BC5C09" w:rsidP="009334A2">
      <w:pPr>
        <w:rPr>
          <w:b/>
        </w:rPr>
      </w:pPr>
    </w:p>
    <w:p w:rsidR="00BC5C09" w:rsidRPr="000C4D77" w:rsidRDefault="007346DC" w:rsidP="00BC5C09">
      <w:r>
        <w:rPr>
          <w:b/>
        </w:rPr>
        <w:t>December 8</w:t>
      </w:r>
      <w:r w:rsidR="00BC5C09">
        <w:rPr>
          <w:b/>
        </w:rPr>
        <w:t xml:space="preserve">: </w:t>
      </w:r>
      <w:r w:rsidR="00BC5C09">
        <w:rPr>
          <w:b/>
        </w:rPr>
        <w:tab/>
        <w:t>RESEARCH PAPER DUE</w:t>
      </w:r>
    </w:p>
    <w:p w:rsidR="00BC5C09" w:rsidRDefault="00BC5C09" w:rsidP="00BC5C09">
      <w:pPr>
        <w:rPr>
          <w:b/>
        </w:rPr>
      </w:pPr>
    </w:p>
    <w:p w:rsidR="0096403C" w:rsidRDefault="00DD4818" w:rsidP="0096403C">
      <w:pPr>
        <w:pStyle w:val="NormalWeb"/>
      </w:pPr>
      <w:r w:rsidRPr="006A2785">
        <w:rPr>
          <w:rFonts w:ascii="Cambria" w:hAnsi="Cambria"/>
        </w:rPr>
        <w:t>The University of Wyoming values an educational environment that is diverse, equitable, and inclusive. The diversity that students and faculty bring to class, including</w:t>
      </w:r>
      <w:r>
        <w:rPr>
          <w:rFonts w:ascii="Cambria" w:hAnsi="Cambria"/>
        </w:rPr>
        <w:t xml:space="preserve"> </w:t>
      </w:r>
      <w:r w:rsidRPr="006A2785">
        <w:rPr>
          <w:rFonts w:ascii="Cambria" w:hAnsi="Cambria"/>
        </w:rPr>
        <w:t>age, country of origin, culture, disability, economic class, ethnicity, gender identity, immigration status, linguistic, political affiliation, race, religion, sexual orientation, veteran status, worldview, and other social and cultural diversity is valued, respected, and considered a resource for learning.</w:t>
      </w:r>
      <w:r>
        <w:rPr>
          <w:rFonts w:ascii="Cambria" w:hAnsi="Cambria"/>
        </w:rPr>
        <w:t xml:space="preserve"> </w:t>
      </w:r>
      <w:r w:rsidRPr="006A2785">
        <w:rPr>
          <w:rFonts w:ascii="Cambria" w:hAnsi="Cambria" w:cs="Calibri"/>
          <w:bCs/>
        </w:rPr>
        <w:t>You will be respectful towards you</w:t>
      </w:r>
      <w:r>
        <w:rPr>
          <w:rFonts w:ascii="Cambria" w:hAnsi="Cambria" w:cs="Calibri"/>
          <w:bCs/>
        </w:rPr>
        <w:t>r</w:t>
      </w:r>
      <w:r w:rsidRPr="006A2785">
        <w:rPr>
          <w:rFonts w:ascii="Cambria" w:hAnsi="Cambria" w:cs="Calibri"/>
          <w:bCs/>
        </w:rPr>
        <w:t xml:space="preserve"> classmates and i</w:t>
      </w:r>
      <w:r>
        <w:rPr>
          <w:rFonts w:ascii="Cambria" w:hAnsi="Cambria" w:cs="Calibri"/>
          <w:bCs/>
        </w:rPr>
        <w:t xml:space="preserve">nstructor.  Spirited debate and </w:t>
      </w:r>
      <w:r w:rsidRPr="006A2785">
        <w:rPr>
          <w:rFonts w:ascii="Cambria" w:hAnsi="Cambria" w:cs="Calibri"/>
          <w:bCs/>
        </w:rPr>
        <w:t xml:space="preserve">disagreement are to be expected in any classroom and all views will be heard fully, but at all times we will behave civilly and with respect towards one another. </w:t>
      </w:r>
      <w:r w:rsidR="0096403C">
        <w:rPr>
          <w:rFonts w:ascii="Cambria" w:hAnsi="Cambria" w:cs="Calibri"/>
          <w:bCs/>
        </w:rPr>
        <w:t xml:space="preserve">  </w:t>
      </w:r>
      <w:r w:rsidR="0096403C">
        <w:t xml:space="preserve">The University of Wyoming is committed to providing equitable access to learning opportunities for all students. If you have a disability, please register with and provide documentation to Disability Support Services (DSS) Room 128 Knight Hall. </w:t>
      </w:r>
    </w:p>
    <w:p w:rsidR="00DD4818" w:rsidRDefault="00DD4818" w:rsidP="00DD4818">
      <w:pPr>
        <w:rPr>
          <w:b/>
          <w:sz w:val="22"/>
          <w:szCs w:val="22"/>
        </w:rPr>
      </w:pPr>
    </w:p>
    <w:p w:rsidR="00DD4818" w:rsidRDefault="00DD4818" w:rsidP="00DD4818">
      <w:pPr>
        <w:ind w:left="720" w:hanging="720"/>
        <w:rPr>
          <w:b/>
          <w:sz w:val="22"/>
          <w:szCs w:val="22"/>
        </w:rPr>
      </w:pPr>
    </w:p>
    <w:p w:rsidR="00DD4818" w:rsidRPr="003E0D4F" w:rsidRDefault="00DD4818" w:rsidP="00DD4818">
      <w:pPr>
        <w:ind w:left="720" w:hanging="720"/>
        <w:rPr>
          <w:b/>
          <w:sz w:val="22"/>
          <w:szCs w:val="22"/>
        </w:rPr>
      </w:pPr>
      <w:r>
        <w:rPr>
          <w:b/>
          <w:sz w:val="22"/>
          <w:szCs w:val="22"/>
        </w:rPr>
        <w:lastRenderedPageBreak/>
        <w:t xml:space="preserve">Be </w:t>
      </w:r>
      <w:r w:rsidRPr="003E0D4F">
        <w:rPr>
          <w:b/>
          <w:sz w:val="22"/>
          <w:szCs w:val="22"/>
        </w:rPr>
        <w:t>informed that University</w:t>
      </w:r>
      <w:r>
        <w:rPr>
          <w:b/>
          <w:sz w:val="22"/>
          <w:szCs w:val="22"/>
        </w:rPr>
        <w:t xml:space="preserve"> of Wyoming</w:t>
      </w:r>
      <w:r w:rsidRPr="003E0D4F">
        <w:rPr>
          <w:b/>
          <w:sz w:val="22"/>
          <w:szCs w:val="22"/>
        </w:rPr>
        <w:t xml:space="preserve"> takes acade</w:t>
      </w:r>
      <w:r>
        <w:rPr>
          <w:b/>
          <w:sz w:val="22"/>
          <w:szCs w:val="22"/>
        </w:rPr>
        <w:t xml:space="preserve">mic integrity very seriously. </w:t>
      </w:r>
      <w:r w:rsidR="000C5CD1">
        <w:rPr>
          <w:b/>
          <w:sz w:val="22"/>
          <w:szCs w:val="22"/>
        </w:rPr>
        <w:t xml:space="preserve"> P</w:t>
      </w:r>
      <w:r w:rsidRPr="003E0D4F">
        <w:rPr>
          <w:b/>
          <w:sz w:val="22"/>
          <w:szCs w:val="22"/>
        </w:rPr>
        <w:t>lagiarism or any other form of acad</w:t>
      </w:r>
      <w:r>
        <w:rPr>
          <w:b/>
          <w:sz w:val="22"/>
          <w:szCs w:val="22"/>
        </w:rPr>
        <w:t xml:space="preserve">emic dishonesty is inconsistent </w:t>
      </w:r>
      <w:r w:rsidRPr="003E0D4F">
        <w:rPr>
          <w:b/>
          <w:sz w:val="22"/>
          <w:szCs w:val="22"/>
        </w:rPr>
        <w:t>with the</w:t>
      </w:r>
      <w:r w:rsidR="000C5CD1">
        <w:rPr>
          <w:b/>
          <w:sz w:val="22"/>
          <w:szCs w:val="22"/>
        </w:rPr>
        <w:t xml:space="preserve"> </w:t>
      </w:r>
      <w:r w:rsidRPr="003E0D4F">
        <w:rPr>
          <w:b/>
          <w:i/>
          <w:sz w:val="22"/>
          <w:szCs w:val="22"/>
        </w:rPr>
        <w:t>Principles Regarding Academic Integrity</w:t>
      </w:r>
      <w:r w:rsidRPr="003E0D4F">
        <w:rPr>
          <w:b/>
          <w:sz w:val="22"/>
          <w:szCs w:val="22"/>
        </w:rPr>
        <w:t xml:space="preserve"> outlined by the University and so will be treated according to the provisions stipulated for violations of those principles.</w:t>
      </w:r>
    </w:p>
    <w:p w:rsidR="00816AA2" w:rsidRDefault="00816AA2">
      <w:pPr>
        <w:rPr>
          <w:b/>
          <w:bCs/>
        </w:rPr>
      </w:pPr>
    </w:p>
    <w:p w:rsidR="00816AA2" w:rsidRDefault="00816AA2">
      <w:pPr>
        <w:ind w:firstLine="720"/>
      </w:pPr>
    </w:p>
    <w:p w:rsidR="00816AA2" w:rsidRDefault="00816AA2">
      <w:pPr>
        <w:ind w:firstLine="720"/>
      </w:pPr>
    </w:p>
    <w:p w:rsidR="00816AA2" w:rsidRDefault="00816AA2">
      <w:pPr>
        <w:ind w:firstLine="720"/>
        <w:rPr>
          <w:b/>
          <w:bCs/>
        </w:rPr>
      </w:pPr>
    </w:p>
    <w:p w:rsidR="00816AA2" w:rsidRDefault="00816AA2">
      <w:pPr>
        <w:ind w:firstLine="720"/>
      </w:pPr>
    </w:p>
    <w:p w:rsidR="00816AA2" w:rsidRDefault="00816AA2">
      <w:pPr>
        <w:rPr>
          <w:b/>
          <w:bCs/>
        </w:rPr>
      </w:pPr>
    </w:p>
    <w:p w:rsidR="00816AA2" w:rsidRDefault="00816AA2">
      <w:pPr>
        <w:rPr>
          <w:b/>
          <w:bCs/>
        </w:rPr>
      </w:pPr>
    </w:p>
    <w:p w:rsidR="00816AA2" w:rsidRDefault="00816AA2">
      <w:pPr>
        <w:rPr>
          <w:b/>
          <w:bCs/>
        </w:rPr>
      </w:pPr>
      <w:r>
        <w:rPr>
          <w:b/>
          <w:bCs/>
        </w:rPr>
        <w:tab/>
      </w:r>
      <w:r>
        <w:rPr>
          <w:b/>
          <w:bCs/>
        </w:rPr>
        <w:tab/>
      </w:r>
      <w:r>
        <w:rPr>
          <w:b/>
          <w:bCs/>
        </w:rPr>
        <w:tab/>
      </w:r>
      <w:r>
        <w:rPr>
          <w:b/>
          <w:bCs/>
        </w:rPr>
        <w:tab/>
      </w:r>
      <w:r>
        <w:rPr>
          <w:b/>
          <w:bCs/>
        </w:rPr>
        <w:tab/>
      </w:r>
      <w:r>
        <w:rPr>
          <w:b/>
          <w:bCs/>
        </w:rPr>
        <w:tab/>
      </w:r>
      <w:r>
        <w:rPr>
          <w:b/>
          <w:bCs/>
        </w:rPr>
        <w:tab/>
      </w:r>
    </w:p>
    <w:p w:rsidR="00816AA2" w:rsidRDefault="00816AA2">
      <w:pPr>
        <w:rPr>
          <w:b/>
          <w:bCs/>
        </w:rPr>
      </w:pPr>
    </w:p>
    <w:p w:rsidR="00816AA2" w:rsidRDefault="00816AA2">
      <w:pPr>
        <w:rPr>
          <w:b/>
          <w:bCs/>
        </w:rPr>
      </w:pPr>
      <w:r>
        <w:rPr>
          <w:b/>
          <w:bCs/>
        </w:rPr>
        <w:tab/>
      </w:r>
    </w:p>
    <w:p w:rsidR="00816AA2" w:rsidRDefault="00816AA2"/>
    <w:p w:rsidR="00521717" w:rsidRDefault="00816AA2">
      <w:r>
        <w:tab/>
      </w:r>
    </w:p>
    <w:sectPr w:rsidR="00521717" w:rsidSect="001779E3">
      <w:headerReference w:type="even" r:id="rId8"/>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7A52" w:rsidRDefault="00B17A52">
      <w:r>
        <w:separator/>
      </w:r>
    </w:p>
  </w:endnote>
  <w:endnote w:type="continuationSeparator" w:id="1">
    <w:p w:rsidR="00B17A52" w:rsidRDefault="00B17A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0767626"/>
      <w:docPartObj>
        <w:docPartGallery w:val="Page Numbers (Bottom of Page)"/>
        <w:docPartUnique/>
      </w:docPartObj>
    </w:sdtPr>
    <w:sdtContent>
      <w:p w:rsidR="001B4050" w:rsidRDefault="00C961CC">
        <w:pPr>
          <w:pStyle w:val="Footer"/>
          <w:jc w:val="right"/>
        </w:pPr>
        <w:fldSimple w:instr=" PAGE   \* MERGEFORMAT ">
          <w:r w:rsidR="00794C07">
            <w:rPr>
              <w:noProof/>
            </w:rPr>
            <w:t>1</w:t>
          </w:r>
        </w:fldSimple>
      </w:p>
    </w:sdtContent>
  </w:sdt>
  <w:p w:rsidR="001B4050" w:rsidRDefault="001B40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7A52" w:rsidRDefault="00B17A52">
      <w:r>
        <w:separator/>
      </w:r>
    </w:p>
  </w:footnote>
  <w:footnote w:type="continuationSeparator" w:id="1">
    <w:p w:rsidR="00B17A52" w:rsidRDefault="00B17A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AA2" w:rsidRDefault="00C961CC">
    <w:pPr>
      <w:pStyle w:val="Header"/>
      <w:framePr w:wrap="around" w:vAnchor="text" w:hAnchor="margin" w:xAlign="right" w:y="1"/>
      <w:rPr>
        <w:rStyle w:val="PageNumber"/>
      </w:rPr>
    </w:pPr>
    <w:r>
      <w:rPr>
        <w:rStyle w:val="PageNumber"/>
      </w:rPr>
      <w:fldChar w:fldCharType="begin"/>
    </w:r>
    <w:r w:rsidR="00816AA2">
      <w:rPr>
        <w:rStyle w:val="PageNumber"/>
      </w:rPr>
      <w:instrText xml:space="preserve">PAGE  </w:instrText>
    </w:r>
    <w:r>
      <w:rPr>
        <w:rStyle w:val="PageNumber"/>
      </w:rPr>
      <w:fldChar w:fldCharType="end"/>
    </w:r>
  </w:p>
  <w:p w:rsidR="00816AA2" w:rsidRDefault="00816AA2">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AA2" w:rsidRDefault="00C961CC">
    <w:pPr>
      <w:pStyle w:val="Header"/>
      <w:framePr w:wrap="around" w:vAnchor="text" w:hAnchor="margin" w:xAlign="right" w:y="1"/>
      <w:rPr>
        <w:rStyle w:val="PageNumber"/>
      </w:rPr>
    </w:pPr>
    <w:r>
      <w:rPr>
        <w:rStyle w:val="PageNumber"/>
      </w:rPr>
      <w:fldChar w:fldCharType="begin"/>
    </w:r>
    <w:r w:rsidR="00816AA2">
      <w:rPr>
        <w:rStyle w:val="PageNumber"/>
      </w:rPr>
      <w:instrText xml:space="preserve">PAGE  </w:instrText>
    </w:r>
    <w:r>
      <w:rPr>
        <w:rStyle w:val="PageNumber"/>
      </w:rPr>
      <w:fldChar w:fldCharType="separate"/>
    </w:r>
    <w:r w:rsidR="00794C07">
      <w:rPr>
        <w:rStyle w:val="PageNumber"/>
        <w:noProof/>
      </w:rPr>
      <w:t>1</w:t>
    </w:r>
    <w:r>
      <w:rPr>
        <w:rStyle w:val="PageNumber"/>
      </w:rPr>
      <w:fldChar w:fldCharType="end"/>
    </w:r>
  </w:p>
  <w:p w:rsidR="00816AA2" w:rsidRDefault="00816AA2">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C5185D"/>
    <w:multiLevelType w:val="hybridMultilevel"/>
    <w:tmpl w:val="85242C46"/>
    <w:lvl w:ilvl="0" w:tplc="AD3C548A">
      <w:start w:val="6"/>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634E7786"/>
    <w:multiLevelType w:val="hybridMultilevel"/>
    <w:tmpl w:val="D98A45E4"/>
    <w:lvl w:ilvl="0" w:tplc="136C55F2">
      <w:start w:val="1"/>
      <w:numFmt w:val="decimal"/>
      <w:lvlText w:val="%1"/>
      <w:lvlJc w:val="left"/>
      <w:pPr>
        <w:tabs>
          <w:tab w:val="num" w:pos="1440"/>
        </w:tabs>
        <w:ind w:left="1440" w:hanging="720"/>
      </w:pPr>
      <w:rPr>
        <w:rFonts w:hint="default"/>
      </w:rPr>
    </w:lvl>
    <w:lvl w:ilvl="1" w:tplc="C1043A5E">
      <w:start w:val="2"/>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footnotePr>
    <w:footnote w:id="0"/>
    <w:footnote w:id="1"/>
  </w:footnotePr>
  <w:endnotePr>
    <w:endnote w:id="0"/>
    <w:endnote w:id="1"/>
  </w:endnotePr>
  <w:compat/>
  <w:rsids>
    <w:rsidRoot w:val="00403DA8"/>
    <w:rsid w:val="00011C8A"/>
    <w:rsid w:val="00012A1E"/>
    <w:rsid w:val="00024E08"/>
    <w:rsid w:val="00031623"/>
    <w:rsid w:val="000413A3"/>
    <w:rsid w:val="00044760"/>
    <w:rsid w:val="00046D6A"/>
    <w:rsid w:val="00055BBC"/>
    <w:rsid w:val="00060281"/>
    <w:rsid w:val="000735EC"/>
    <w:rsid w:val="00093DAD"/>
    <w:rsid w:val="00093E46"/>
    <w:rsid w:val="0009523D"/>
    <w:rsid w:val="000A49F0"/>
    <w:rsid w:val="000B520D"/>
    <w:rsid w:val="000B63DC"/>
    <w:rsid w:val="000C3145"/>
    <w:rsid w:val="000C4D77"/>
    <w:rsid w:val="000C5CD1"/>
    <w:rsid w:val="000C6B63"/>
    <w:rsid w:val="000D1E72"/>
    <w:rsid w:val="00104DCB"/>
    <w:rsid w:val="00113AEF"/>
    <w:rsid w:val="0013432A"/>
    <w:rsid w:val="00135C0A"/>
    <w:rsid w:val="001362FB"/>
    <w:rsid w:val="00172F57"/>
    <w:rsid w:val="0017536A"/>
    <w:rsid w:val="001779E3"/>
    <w:rsid w:val="0018013B"/>
    <w:rsid w:val="00186BF2"/>
    <w:rsid w:val="00190FA6"/>
    <w:rsid w:val="00195595"/>
    <w:rsid w:val="00197243"/>
    <w:rsid w:val="001A1ED0"/>
    <w:rsid w:val="001B4050"/>
    <w:rsid w:val="001D0E6D"/>
    <w:rsid w:val="001D298F"/>
    <w:rsid w:val="001E70CA"/>
    <w:rsid w:val="00202A39"/>
    <w:rsid w:val="00217928"/>
    <w:rsid w:val="0022045B"/>
    <w:rsid w:val="00221F6A"/>
    <w:rsid w:val="00251E8B"/>
    <w:rsid w:val="0029304D"/>
    <w:rsid w:val="002969D2"/>
    <w:rsid w:val="0029751E"/>
    <w:rsid w:val="002A4F39"/>
    <w:rsid w:val="002B49FC"/>
    <w:rsid w:val="002B5C3C"/>
    <w:rsid w:val="002B6D3D"/>
    <w:rsid w:val="002D63CB"/>
    <w:rsid w:val="002D6991"/>
    <w:rsid w:val="002E525C"/>
    <w:rsid w:val="002E5462"/>
    <w:rsid w:val="002E67D5"/>
    <w:rsid w:val="002F4F7F"/>
    <w:rsid w:val="003006F7"/>
    <w:rsid w:val="00302438"/>
    <w:rsid w:val="00307BA4"/>
    <w:rsid w:val="00321EC6"/>
    <w:rsid w:val="00325D50"/>
    <w:rsid w:val="00332AAC"/>
    <w:rsid w:val="0033355B"/>
    <w:rsid w:val="00336DCD"/>
    <w:rsid w:val="00345FC7"/>
    <w:rsid w:val="003479D0"/>
    <w:rsid w:val="00374C4F"/>
    <w:rsid w:val="003A5158"/>
    <w:rsid w:val="003B450D"/>
    <w:rsid w:val="003C118D"/>
    <w:rsid w:val="003C292E"/>
    <w:rsid w:val="003C569A"/>
    <w:rsid w:val="003E5609"/>
    <w:rsid w:val="003F0B05"/>
    <w:rsid w:val="00403DA8"/>
    <w:rsid w:val="004248BB"/>
    <w:rsid w:val="00433355"/>
    <w:rsid w:val="00437067"/>
    <w:rsid w:val="00454F16"/>
    <w:rsid w:val="00455ED4"/>
    <w:rsid w:val="00465C4A"/>
    <w:rsid w:val="004705B5"/>
    <w:rsid w:val="0047444E"/>
    <w:rsid w:val="00481514"/>
    <w:rsid w:val="00495993"/>
    <w:rsid w:val="00497932"/>
    <w:rsid w:val="004A3E31"/>
    <w:rsid w:val="004A4274"/>
    <w:rsid w:val="004B0143"/>
    <w:rsid w:val="004B466F"/>
    <w:rsid w:val="004C3F2A"/>
    <w:rsid w:val="004C6126"/>
    <w:rsid w:val="004D068C"/>
    <w:rsid w:val="004E05B4"/>
    <w:rsid w:val="004E41FA"/>
    <w:rsid w:val="004F7721"/>
    <w:rsid w:val="00505D8C"/>
    <w:rsid w:val="00507674"/>
    <w:rsid w:val="00510AB4"/>
    <w:rsid w:val="0051253D"/>
    <w:rsid w:val="00513187"/>
    <w:rsid w:val="005142EF"/>
    <w:rsid w:val="00516E68"/>
    <w:rsid w:val="00521717"/>
    <w:rsid w:val="0053118B"/>
    <w:rsid w:val="00531506"/>
    <w:rsid w:val="00535E1B"/>
    <w:rsid w:val="005440F5"/>
    <w:rsid w:val="00566C74"/>
    <w:rsid w:val="005671BC"/>
    <w:rsid w:val="00571A03"/>
    <w:rsid w:val="00581743"/>
    <w:rsid w:val="00585CEB"/>
    <w:rsid w:val="0058674E"/>
    <w:rsid w:val="005876DE"/>
    <w:rsid w:val="005B0324"/>
    <w:rsid w:val="005B6788"/>
    <w:rsid w:val="005B6FDD"/>
    <w:rsid w:val="005C3CF9"/>
    <w:rsid w:val="005D1760"/>
    <w:rsid w:val="005E6052"/>
    <w:rsid w:val="00600363"/>
    <w:rsid w:val="00604DB9"/>
    <w:rsid w:val="00611BFB"/>
    <w:rsid w:val="00621402"/>
    <w:rsid w:val="00631F95"/>
    <w:rsid w:val="00633F97"/>
    <w:rsid w:val="00636B1D"/>
    <w:rsid w:val="00640DB9"/>
    <w:rsid w:val="0064470A"/>
    <w:rsid w:val="006466C8"/>
    <w:rsid w:val="00672DEA"/>
    <w:rsid w:val="006810B6"/>
    <w:rsid w:val="00684963"/>
    <w:rsid w:val="00685EA7"/>
    <w:rsid w:val="006934C5"/>
    <w:rsid w:val="006C0B8E"/>
    <w:rsid w:val="006D5CFA"/>
    <w:rsid w:val="006F6F8A"/>
    <w:rsid w:val="007022B3"/>
    <w:rsid w:val="007107C0"/>
    <w:rsid w:val="00723993"/>
    <w:rsid w:val="007346DC"/>
    <w:rsid w:val="00735825"/>
    <w:rsid w:val="00744C1B"/>
    <w:rsid w:val="00755E17"/>
    <w:rsid w:val="00763339"/>
    <w:rsid w:val="0078511B"/>
    <w:rsid w:val="00790569"/>
    <w:rsid w:val="00794C07"/>
    <w:rsid w:val="007A3A2D"/>
    <w:rsid w:val="007B1D68"/>
    <w:rsid w:val="007C5349"/>
    <w:rsid w:val="007E15B3"/>
    <w:rsid w:val="007E1D9D"/>
    <w:rsid w:val="007E78BD"/>
    <w:rsid w:val="007F1D69"/>
    <w:rsid w:val="007F3BE1"/>
    <w:rsid w:val="00800401"/>
    <w:rsid w:val="008012C9"/>
    <w:rsid w:val="00804B05"/>
    <w:rsid w:val="00816AA2"/>
    <w:rsid w:val="00844E67"/>
    <w:rsid w:val="008505D9"/>
    <w:rsid w:val="00851BC7"/>
    <w:rsid w:val="008643CF"/>
    <w:rsid w:val="00867A99"/>
    <w:rsid w:val="00870A2E"/>
    <w:rsid w:val="00887909"/>
    <w:rsid w:val="00896475"/>
    <w:rsid w:val="008A1510"/>
    <w:rsid w:val="008B49A4"/>
    <w:rsid w:val="008C46EE"/>
    <w:rsid w:val="008C5EAD"/>
    <w:rsid w:val="008C77AE"/>
    <w:rsid w:val="008C7901"/>
    <w:rsid w:val="008D11B3"/>
    <w:rsid w:val="008D20FD"/>
    <w:rsid w:val="008E60E7"/>
    <w:rsid w:val="008F2A38"/>
    <w:rsid w:val="008F6F7D"/>
    <w:rsid w:val="00907E04"/>
    <w:rsid w:val="00912A21"/>
    <w:rsid w:val="00916DAE"/>
    <w:rsid w:val="009274EC"/>
    <w:rsid w:val="009334A2"/>
    <w:rsid w:val="00943476"/>
    <w:rsid w:val="00944CBF"/>
    <w:rsid w:val="009512DF"/>
    <w:rsid w:val="00952E99"/>
    <w:rsid w:val="009603DE"/>
    <w:rsid w:val="00960DC4"/>
    <w:rsid w:val="00961A81"/>
    <w:rsid w:val="0096403C"/>
    <w:rsid w:val="00967EEC"/>
    <w:rsid w:val="00973FD5"/>
    <w:rsid w:val="009A756D"/>
    <w:rsid w:val="009B14C0"/>
    <w:rsid w:val="009B73A8"/>
    <w:rsid w:val="009C1572"/>
    <w:rsid w:val="009E522D"/>
    <w:rsid w:val="009E5A0F"/>
    <w:rsid w:val="009E7E97"/>
    <w:rsid w:val="009F4947"/>
    <w:rsid w:val="00A0170C"/>
    <w:rsid w:val="00A10A6C"/>
    <w:rsid w:val="00A111F0"/>
    <w:rsid w:val="00A16076"/>
    <w:rsid w:val="00A3015F"/>
    <w:rsid w:val="00A40AF7"/>
    <w:rsid w:val="00A4264C"/>
    <w:rsid w:val="00A44F50"/>
    <w:rsid w:val="00A50EB6"/>
    <w:rsid w:val="00A52AB3"/>
    <w:rsid w:val="00A52CCD"/>
    <w:rsid w:val="00A53173"/>
    <w:rsid w:val="00A5363B"/>
    <w:rsid w:val="00A54086"/>
    <w:rsid w:val="00A55F4A"/>
    <w:rsid w:val="00A577A6"/>
    <w:rsid w:val="00A9504E"/>
    <w:rsid w:val="00A95526"/>
    <w:rsid w:val="00A97E1B"/>
    <w:rsid w:val="00AA18AD"/>
    <w:rsid w:val="00AA291B"/>
    <w:rsid w:val="00AA7D75"/>
    <w:rsid w:val="00AB06B1"/>
    <w:rsid w:val="00AB2950"/>
    <w:rsid w:val="00AB6B72"/>
    <w:rsid w:val="00AD6F17"/>
    <w:rsid w:val="00AE391E"/>
    <w:rsid w:val="00AE6092"/>
    <w:rsid w:val="00AE6459"/>
    <w:rsid w:val="00AF2DF8"/>
    <w:rsid w:val="00AF4BA6"/>
    <w:rsid w:val="00B06386"/>
    <w:rsid w:val="00B1473E"/>
    <w:rsid w:val="00B15101"/>
    <w:rsid w:val="00B17A52"/>
    <w:rsid w:val="00B36EF6"/>
    <w:rsid w:val="00B53145"/>
    <w:rsid w:val="00B577CA"/>
    <w:rsid w:val="00B86293"/>
    <w:rsid w:val="00B964E5"/>
    <w:rsid w:val="00B96D0A"/>
    <w:rsid w:val="00BA6088"/>
    <w:rsid w:val="00BA66E7"/>
    <w:rsid w:val="00BB0405"/>
    <w:rsid w:val="00BC07B5"/>
    <w:rsid w:val="00BC5C09"/>
    <w:rsid w:val="00BD005E"/>
    <w:rsid w:val="00BD2F2E"/>
    <w:rsid w:val="00BD6AB4"/>
    <w:rsid w:val="00BE1FC5"/>
    <w:rsid w:val="00BE43C0"/>
    <w:rsid w:val="00C154E6"/>
    <w:rsid w:val="00C1551D"/>
    <w:rsid w:val="00C167AE"/>
    <w:rsid w:val="00C17A4C"/>
    <w:rsid w:val="00C20B9C"/>
    <w:rsid w:val="00C213C8"/>
    <w:rsid w:val="00C36CCE"/>
    <w:rsid w:val="00C42014"/>
    <w:rsid w:val="00C4569C"/>
    <w:rsid w:val="00C67A8F"/>
    <w:rsid w:val="00C929C5"/>
    <w:rsid w:val="00C94069"/>
    <w:rsid w:val="00C961CC"/>
    <w:rsid w:val="00CA5F5A"/>
    <w:rsid w:val="00CB5736"/>
    <w:rsid w:val="00CE05F6"/>
    <w:rsid w:val="00CF250C"/>
    <w:rsid w:val="00CF2576"/>
    <w:rsid w:val="00D0077A"/>
    <w:rsid w:val="00D15C73"/>
    <w:rsid w:val="00D24CF0"/>
    <w:rsid w:val="00D30A0B"/>
    <w:rsid w:val="00D33ACC"/>
    <w:rsid w:val="00D54868"/>
    <w:rsid w:val="00D54DFB"/>
    <w:rsid w:val="00D64925"/>
    <w:rsid w:val="00D742D4"/>
    <w:rsid w:val="00D834C0"/>
    <w:rsid w:val="00D86938"/>
    <w:rsid w:val="00DA2F6F"/>
    <w:rsid w:val="00DB20F0"/>
    <w:rsid w:val="00DB3EB0"/>
    <w:rsid w:val="00DD4818"/>
    <w:rsid w:val="00DE0C3E"/>
    <w:rsid w:val="00DE41FF"/>
    <w:rsid w:val="00E13B00"/>
    <w:rsid w:val="00E32CCD"/>
    <w:rsid w:val="00E33C88"/>
    <w:rsid w:val="00E36D0C"/>
    <w:rsid w:val="00E4070E"/>
    <w:rsid w:val="00E419A3"/>
    <w:rsid w:val="00E433CB"/>
    <w:rsid w:val="00E438C7"/>
    <w:rsid w:val="00E549A3"/>
    <w:rsid w:val="00E5629F"/>
    <w:rsid w:val="00E85A37"/>
    <w:rsid w:val="00E913C1"/>
    <w:rsid w:val="00EA559E"/>
    <w:rsid w:val="00EA599F"/>
    <w:rsid w:val="00EB406C"/>
    <w:rsid w:val="00EB44D8"/>
    <w:rsid w:val="00EB7282"/>
    <w:rsid w:val="00EC4D34"/>
    <w:rsid w:val="00ED50DE"/>
    <w:rsid w:val="00ED58E7"/>
    <w:rsid w:val="00ED5B92"/>
    <w:rsid w:val="00ED6D4D"/>
    <w:rsid w:val="00ED7894"/>
    <w:rsid w:val="00EE071F"/>
    <w:rsid w:val="00EE1A27"/>
    <w:rsid w:val="00EE237A"/>
    <w:rsid w:val="00EE24C4"/>
    <w:rsid w:val="00EF69BE"/>
    <w:rsid w:val="00F01758"/>
    <w:rsid w:val="00F035A3"/>
    <w:rsid w:val="00F0715F"/>
    <w:rsid w:val="00F072F8"/>
    <w:rsid w:val="00F11B2C"/>
    <w:rsid w:val="00F14275"/>
    <w:rsid w:val="00F31293"/>
    <w:rsid w:val="00F41217"/>
    <w:rsid w:val="00F46BFF"/>
    <w:rsid w:val="00F53767"/>
    <w:rsid w:val="00F54114"/>
    <w:rsid w:val="00F63382"/>
    <w:rsid w:val="00F63D26"/>
    <w:rsid w:val="00F701BA"/>
    <w:rsid w:val="00F766D0"/>
    <w:rsid w:val="00FA1E15"/>
    <w:rsid w:val="00FB44D6"/>
    <w:rsid w:val="00FB4B1A"/>
    <w:rsid w:val="00FD095E"/>
    <w:rsid w:val="00FE6782"/>
    <w:rsid w:val="00FE71DD"/>
    <w:rsid w:val="00FE7C98"/>
    <w:rsid w:val="00FF4D9B"/>
    <w:rsid w:val="00FF6F4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9E3"/>
    <w:rPr>
      <w:sz w:val="24"/>
      <w:szCs w:val="24"/>
    </w:rPr>
  </w:style>
  <w:style w:type="paragraph" w:styleId="Heading1">
    <w:name w:val="heading 1"/>
    <w:basedOn w:val="Normal"/>
    <w:next w:val="Normal"/>
    <w:qFormat/>
    <w:rsid w:val="001779E3"/>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1779E3"/>
    <w:rPr>
      <w:color w:val="0000FF"/>
      <w:u w:val="single"/>
    </w:rPr>
  </w:style>
  <w:style w:type="paragraph" w:styleId="BodyText">
    <w:name w:val="Body Text"/>
    <w:basedOn w:val="Normal"/>
    <w:semiHidden/>
    <w:rsid w:val="001779E3"/>
    <w:rPr>
      <w:b/>
      <w:bCs/>
    </w:rPr>
  </w:style>
  <w:style w:type="paragraph" w:styleId="BodyTextIndent">
    <w:name w:val="Body Text Indent"/>
    <w:basedOn w:val="Normal"/>
    <w:semiHidden/>
    <w:rsid w:val="001779E3"/>
    <w:pPr>
      <w:ind w:left="-180"/>
    </w:pPr>
  </w:style>
  <w:style w:type="paragraph" w:styleId="Header">
    <w:name w:val="header"/>
    <w:basedOn w:val="Normal"/>
    <w:semiHidden/>
    <w:rsid w:val="001779E3"/>
    <w:pPr>
      <w:tabs>
        <w:tab w:val="center" w:pos="4320"/>
        <w:tab w:val="right" w:pos="8640"/>
      </w:tabs>
    </w:pPr>
  </w:style>
  <w:style w:type="character" w:styleId="PageNumber">
    <w:name w:val="page number"/>
    <w:basedOn w:val="DefaultParagraphFont"/>
    <w:semiHidden/>
    <w:rsid w:val="001779E3"/>
  </w:style>
  <w:style w:type="paragraph" w:styleId="BodyTextIndent2">
    <w:name w:val="Body Text Indent 2"/>
    <w:basedOn w:val="Normal"/>
    <w:semiHidden/>
    <w:rsid w:val="001779E3"/>
    <w:pPr>
      <w:ind w:firstLine="720"/>
    </w:pPr>
  </w:style>
  <w:style w:type="paragraph" w:styleId="ListParagraph">
    <w:name w:val="List Paragraph"/>
    <w:basedOn w:val="Normal"/>
    <w:uiPriority w:val="34"/>
    <w:qFormat/>
    <w:rsid w:val="00507674"/>
    <w:pPr>
      <w:ind w:left="720"/>
      <w:contextualSpacing/>
    </w:pPr>
  </w:style>
  <w:style w:type="paragraph" w:styleId="Footer">
    <w:name w:val="footer"/>
    <w:basedOn w:val="Normal"/>
    <w:link w:val="FooterChar"/>
    <w:uiPriority w:val="99"/>
    <w:unhideWhenUsed/>
    <w:rsid w:val="001B4050"/>
    <w:pPr>
      <w:tabs>
        <w:tab w:val="center" w:pos="4680"/>
        <w:tab w:val="right" w:pos="9360"/>
      </w:tabs>
    </w:pPr>
  </w:style>
  <w:style w:type="character" w:customStyle="1" w:styleId="FooterChar">
    <w:name w:val="Footer Char"/>
    <w:basedOn w:val="DefaultParagraphFont"/>
    <w:link w:val="Footer"/>
    <w:uiPriority w:val="99"/>
    <w:rsid w:val="001B4050"/>
    <w:rPr>
      <w:sz w:val="24"/>
      <w:szCs w:val="24"/>
    </w:rPr>
  </w:style>
  <w:style w:type="paragraph" w:styleId="NormalWeb">
    <w:name w:val="Normal (Web)"/>
    <w:basedOn w:val="Normal"/>
    <w:uiPriority w:val="99"/>
    <w:semiHidden/>
    <w:unhideWhenUsed/>
    <w:rsid w:val="0096403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85349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hris@uwyo.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6</Pages>
  <Words>1484</Words>
  <Characters>8463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Northwestern University - Weinberg College</Company>
  <LinksUpToDate>false</LinksUpToDate>
  <CharactersWithSpaces>9928</CharactersWithSpaces>
  <SharedDoc>false</SharedDoc>
  <HLinks>
    <vt:vector size="6" baseType="variant">
      <vt:variant>
        <vt:i4>4587638</vt:i4>
      </vt:variant>
      <vt:variant>
        <vt:i4>0</vt:i4>
      </vt:variant>
      <vt:variant>
        <vt:i4>0</vt:i4>
      </vt:variant>
      <vt:variant>
        <vt:i4>5</vt:i4>
      </vt:variant>
      <vt:variant>
        <vt:lpwstr>mailto:Chris@uwyo.edu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Gateway Client</dc:creator>
  <cp:lastModifiedBy>Chris</cp:lastModifiedBy>
  <cp:revision>11</cp:revision>
  <cp:lastPrinted>2019-08-20T02:37:00Z</cp:lastPrinted>
  <dcterms:created xsi:type="dcterms:W3CDTF">2019-08-17T00:10:00Z</dcterms:created>
  <dcterms:modified xsi:type="dcterms:W3CDTF">2019-08-30T01:59:00Z</dcterms:modified>
</cp:coreProperties>
</file>