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25" w:rsidRDefault="00933725" w:rsidP="009D3BDC">
      <w:pPr>
        <w:spacing w:after="0" w:line="240" w:lineRule="auto"/>
        <w:rPr>
          <w:rFonts w:eastAsia="Times New Roman" w:cs="Garamond"/>
          <w:sz w:val="24"/>
          <w:szCs w:val="24"/>
        </w:rPr>
      </w:pPr>
    </w:p>
    <w:p w:rsidR="009D3BDC" w:rsidRPr="00CA40B4" w:rsidRDefault="009D3BDC" w:rsidP="009D3BDC">
      <w:pPr>
        <w:spacing w:after="0" w:line="240" w:lineRule="auto"/>
        <w:rPr>
          <w:rFonts w:eastAsia="Times New Roman" w:cs="Garamond"/>
          <w:sz w:val="24"/>
          <w:szCs w:val="24"/>
        </w:rPr>
      </w:pPr>
      <w:r w:rsidRPr="00CA40B4">
        <w:rPr>
          <w:rFonts w:eastAsia="Times New Roman" w:cs="Garamond"/>
          <w:sz w:val="24"/>
          <w:szCs w:val="24"/>
        </w:rPr>
        <w:t>Name:</w:t>
      </w:r>
      <w:r w:rsidRPr="00CA40B4">
        <w:rPr>
          <w:rFonts w:eastAsia="Times New Roman" w:cs="Garamond"/>
          <w:sz w:val="24"/>
          <w:szCs w:val="24"/>
        </w:rPr>
        <w:tab/>
        <w:t xml:space="preserve"> ___________________________</w:t>
      </w:r>
    </w:p>
    <w:p w:rsidR="009D3BDC" w:rsidRPr="00CA40B4" w:rsidRDefault="009D3BDC" w:rsidP="009D3BDC">
      <w:pPr>
        <w:spacing w:after="0" w:line="240" w:lineRule="auto"/>
        <w:rPr>
          <w:rFonts w:eastAsia="Times New Roman" w:cs="Garamond"/>
          <w:sz w:val="24"/>
          <w:szCs w:val="24"/>
        </w:rPr>
      </w:pPr>
      <w:r w:rsidRPr="00CA40B4">
        <w:rPr>
          <w:rFonts w:eastAsia="Times New Roman" w:cs="Garamond"/>
          <w:sz w:val="24"/>
          <w:szCs w:val="24"/>
        </w:rPr>
        <w:t>Advisor</w:t>
      </w:r>
      <w:proofErr w:type="gramStart"/>
      <w:r w:rsidRPr="00CA40B4">
        <w:rPr>
          <w:rFonts w:eastAsia="Times New Roman" w:cs="Garamond"/>
          <w:sz w:val="24"/>
          <w:szCs w:val="24"/>
        </w:rPr>
        <w:t>:_</w:t>
      </w:r>
      <w:proofErr w:type="gramEnd"/>
      <w:r w:rsidRPr="00CA40B4">
        <w:rPr>
          <w:rFonts w:eastAsia="Times New Roman" w:cs="Garamond"/>
          <w:sz w:val="24"/>
          <w:szCs w:val="24"/>
        </w:rPr>
        <w:t>__________________________</w:t>
      </w:r>
    </w:p>
    <w:p w:rsidR="009D3BDC" w:rsidRPr="00CA40B4" w:rsidRDefault="009D3BDC"/>
    <w:p w:rsidR="009D3BDC" w:rsidRPr="00CA40B4" w:rsidRDefault="00933725" w:rsidP="009D3BDC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Garamond"/>
          <w:b/>
        </w:rPr>
      </w:pPr>
      <w:r>
        <w:rPr>
          <w:rFonts w:eastAsia="Times New Roman" w:cs="Garamond"/>
          <w:b/>
        </w:rPr>
        <w:t>Core/Required Courses (13</w:t>
      </w:r>
      <w:r w:rsidR="009D3BDC" w:rsidRPr="00CA40B4">
        <w:rPr>
          <w:rFonts w:eastAsia="Times New Roman" w:cs="Garamond"/>
          <w:b/>
        </w:rPr>
        <w:t xml:space="preserve"> credit hours)</w:t>
      </w:r>
      <w:r w:rsidR="009D3BDC" w:rsidRPr="00CA40B4">
        <w:rPr>
          <w:rFonts w:eastAsia="Times New Roman" w:cs="Garamond"/>
          <w:b/>
        </w:rPr>
        <w:tab/>
      </w:r>
    </w:p>
    <w:p w:rsidR="009D3BDC" w:rsidRPr="00CA40B4" w:rsidRDefault="009D3BDC" w:rsidP="00933725">
      <w:pPr>
        <w:spacing w:after="0" w:line="240" w:lineRule="auto"/>
        <w:rPr>
          <w:rFonts w:eastAsia="Times New Roman" w:cs="Garamond"/>
          <w:sz w:val="20"/>
          <w:szCs w:val="20"/>
        </w:rPr>
      </w:pPr>
    </w:p>
    <w:p w:rsidR="009D3BDC" w:rsidRPr="00CA40B4" w:rsidRDefault="009D3BDC" w:rsidP="009D3BDC">
      <w:pPr>
        <w:spacing w:after="0" w:line="240" w:lineRule="auto"/>
        <w:ind w:left="180"/>
        <w:rPr>
          <w:rFonts w:eastAsia="Times New Roman" w:cs="Garamond"/>
          <w:sz w:val="20"/>
          <w:szCs w:val="20"/>
        </w:rPr>
      </w:pPr>
      <w:r w:rsidRPr="00CA40B4">
        <w:rPr>
          <w:rFonts w:eastAsia="Times New Roman" w:cs="Garamond"/>
          <w:sz w:val="20"/>
          <w:szCs w:val="20"/>
        </w:rPr>
        <w:t>_____EDCI 5000 – Principles of Curriculum (3)</w:t>
      </w:r>
    </w:p>
    <w:p w:rsidR="009D3BDC" w:rsidRPr="00CA40B4" w:rsidRDefault="009D3BDC" w:rsidP="009D3BDC">
      <w:pPr>
        <w:spacing w:after="0" w:line="240" w:lineRule="auto"/>
        <w:ind w:left="180"/>
        <w:rPr>
          <w:rFonts w:eastAsia="Times New Roman" w:cs="Garamond"/>
          <w:sz w:val="20"/>
          <w:szCs w:val="20"/>
        </w:rPr>
      </w:pPr>
    </w:p>
    <w:p w:rsidR="00933725" w:rsidRPr="00CA40B4" w:rsidRDefault="00933725" w:rsidP="00933725">
      <w:pPr>
        <w:spacing w:after="0" w:line="240" w:lineRule="auto"/>
        <w:ind w:left="180"/>
        <w:rPr>
          <w:rFonts w:eastAsia="Times New Roman" w:cs="Garamond"/>
          <w:sz w:val="20"/>
          <w:szCs w:val="20"/>
        </w:rPr>
      </w:pPr>
      <w:r w:rsidRPr="00CA40B4">
        <w:rPr>
          <w:rFonts w:eastAsia="Times New Roman" w:cs="Garamond"/>
          <w:sz w:val="20"/>
          <w:szCs w:val="20"/>
        </w:rPr>
        <w:t xml:space="preserve">_____EDCI 5400–Midpoint Portfolio </w:t>
      </w:r>
    </w:p>
    <w:p w:rsidR="00933725" w:rsidRDefault="00933725" w:rsidP="00933725">
      <w:pPr>
        <w:spacing w:after="0" w:line="240" w:lineRule="auto"/>
        <w:ind w:left="180"/>
        <w:rPr>
          <w:rFonts w:eastAsia="Times New Roman" w:cs="Garamond"/>
          <w:sz w:val="20"/>
          <w:szCs w:val="20"/>
        </w:rPr>
      </w:pPr>
      <w:r w:rsidRPr="00CA40B4">
        <w:rPr>
          <w:rFonts w:eastAsia="Times New Roman" w:cs="Garamond"/>
          <w:sz w:val="20"/>
          <w:szCs w:val="20"/>
        </w:rPr>
        <w:tab/>
        <w:t xml:space="preserve">Reflection (1) </w:t>
      </w:r>
    </w:p>
    <w:p w:rsidR="00933725" w:rsidRPr="00CA40B4" w:rsidRDefault="00933725" w:rsidP="00933725">
      <w:pPr>
        <w:spacing w:after="0" w:line="240" w:lineRule="auto"/>
        <w:ind w:left="180"/>
        <w:rPr>
          <w:rFonts w:eastAsia="Times New Roman" w:cs="Garamond"/>
          <w:sz w:val="20"/>
          <w:szCs w:val="20"/>
        </w:rPr>
      </w:pPr>
    </w:p>
    <w:p w:rsidR="009D3BDC" w:rsidRPr="00CA40B4" w:rsidRDefault="009D3BDC" w:rsidP="009D3BDC">
      <w:pPr>
        <w:spacing w:after="0" w:line="240" w:lineRule="auto"/>
        <w:ind w:left="720" w:hanging="540"/>
        <w:rPr>
          <w:rFonts w:eastAsia="Times New Roman" w:cs="Garamond"/>
          <w:sz w:val="20"/>
          <w:szCs w:val="20"/>
        </w:rPr>
      </w:pPr>
      <w:r w:rsidRPr="00CA40B4">
        <w:rPr>
          <w:rFonts w:eastAsia="Times New Roman" w:cs="Garamond"/>
          <w:sz w:val="20"/>
          <w:szCs w:val="20"/>
        </w:rPr>
        <w:t xml:space="preserve">_____EDCI 5450 – Issues in Multicultural </w:t>
      </w:r>
      <w:r w:rsidRPr="00CA40B4">
        <w:rPr>
          <w:rFonts w:eastAsia="Times New Roman" w:cs="Garamond"/>
          <w:sz w:val="20"/>
          <w:szCs w:val="20"/>
        </w:rPr>
        <w:tab/>
      </w:r>
      <w:r w:rsidRPr="00CA40B4">
        <w:rPr>
          <w:rFonts w:eastAsia="Times New Roman" w:cs="Garamond"/>
          <w:sz w:val="20"/>
          <w:szCs w:val="20"/>
        </w:rPr>
        <w:tab/>
        <w:t xml:space="preserve">    Education (3)</w:t>
      </w:r>
    </w:p>
    <w:p w:rsidR="009D3BDC" w:rsidRPr="00CA40B4" w:rsidRDefault="009D3BDC" w:rsidP="009D3BDC">
      <w:pPr>
        <w:spacing w:after="0" w:line="240" w:lineRule="auto"/>
        <w:ind w:left="180"/>
        <w:rPr>
          <w:rFonts w:eastAsia="Times New Roman" w:cs="Garamond"/>
          <w:sz w:val="20"/>
          <w:szCs w:val="20"/>
        </w:rPr>
      </w:pPr>
    </w:p>
    <w:p w:rsidR="00252383" w:rsidRPr="00CA40B4" w:rsidRDefault="00252383" w:rsidP="00252383">
      <w:pPr>
        <w:spacing w:after="0" w:line="240" w:lineRule="auto"/>
        <w:ind w:left="720" w:hanging="540"/>
        <w:rPr>
          <w:rFonts w:eastAsia="Times New Roman" w:cs="Garamond"/>
          <w:sz w:val="20"/>
          <w:szCs w:val="20"/>
        </w:rPr>
      </w:pPr>
      <w:r w:rsidRPr="00CA40B4">
        <w:rPr>
          <w:rFonts w:eastAsia="Times New Roman" w:cs="Garamond"/>
          <w:sz w:val="20"/>
          <w:szCs w:val="20"/>
        </w:rPr>
        <w:t xml:space="preserve">_____EDCI 5790 – </w:t>
      </w:r>
      <w:r>
        <w:rPr>
          <w:rFonts w:eastAsia="Times New Roman" w:cs="Garamond"/>
          <w:sz w:val="20"/>
          <w:szCs w:val="20"/>
        </w:rPr>
        <w:t xml:space="preserve">Learning Theories &amp; Instructional Principles (prior to </w:t>
      </w:r>
      <w:proofErr w:type="gramStart"/>
      <w:r>
        <w:rPr>
          <w:rFonts w:eastAsia="Times New Roman" w:cs="Garamond"/>
          <w:sz w:val="20"/>
          <w:szCs w:val="20"/>
        </w:rPr>
        <w:t>Fall</w:t>
      </w:r>
      <w:proofErr w:type="gramEnd"/>
      <w:r>
        <w:rPr>
          <w:rFonts w:eastAsia="Times New Roman" w:cs="Garamond"/>
          <w:sz w:val="20"/>
          <w:szCs w:val="20"/>
        </w:rPr>
        <w:t xml:space="preserve"> 2017 was titled </w:t>
      </w:r>
      <w:r w:rsidRPr="00CA40B4">
        <w:rPr>
          <w:rFonts w:eastAsia="Times New Roman" w:cs="Garamond"/>
          <w:sz w:val="20"/>
          <w:szCs w:val="20"/>
        </w:rPr>
        <w:t>Advanced Instructional Strategies</w:t>
      </w:r>
      <w:r>
        <w:rPr>
          <w:rFonts w:eastAsia="Times New Roman" w:cs="Garamond"/>
          <w:sz w:val="20"/>
          <w:szCs w:val="20"/>
        </w:rPr>
        <w:t>)</w:t>
      </w:r>
      <w:r w:rsidRPr="00CA40B4">
        <w:rPr>
          <w:rFonts w:eastAsia="Times New Roman" w:cs="Garamond"/>
          <w:sz w:val="20"/>
          <w:szCs w:val="20"/>
        </w:rPr>
        <w:t xml:space="preserve"> (3) </w:t>
      </w:r>
    </w:p>
    <w:p w:rsidR="009D3BDC" w:rsidRPr="00CA40B4" w:rsidRDefault="009D3BDC" w:rsidP="009D3BDC">
      <w:pPr>
        <w:spacing w:after="0" w:line="240" w:lineRule="auto"/>
        <w:ind w:left="180"/>
        <w:rPr>
          <w:rFonts w:eastAsia="Times New Roman" w:cs="Garamond"/>
          <w:sz w:val="20"/>
          <w:szCs w:val="20"/>
        </w:rPr>
      </w:pPr>
    </w:p>
    <w:p w:rsidR="009D3BDC" w:rsidRPr="00CA40B4" w:rsidRDefault="009D3BDC" w:rsidP="009D3BDC">
      <w:pPr>
        <w:spacing w:after="0" w:line="240" w:lineRule="auto"/>
        <w:ind w:left="180"/>
        <w:rPr>
          <w:rFonts w:eastAsia="Times New Roman" w:cs="Garamond"/>
          <w:sz w:val="20"/>
          <w:szCs w:val="20"/>
        </w:rPr>
      </w:pPr>
      <w:r w:rsidRPr="00CA40B4">
        <w:rPr>
          <w:rFonts w:eastAsia="Times New Roman" w:cs="Garamond"/>
          <w:sz w:val="20"/>
          <w:szCs w:val="20"/>
        </w:rPr>
        <w:t xml:space="preserve">_____ EDRE 5550 – Action Research (3) </w:t>
      </w:r>
    </w:p>
    <w:p w:rsidR="009D3BDC" w:rsidRPr="00CA40B4" w:rsidRDefault="009D3BDC" w:rsidP="009D3BDC">
      <w:pPr>
        <w:spacing w:after="0" w:line="240" w:lineRule="auto"/>
        <w:ind w:left="180"/>
        <w:rPr>
          <w:rFonts w:eastAsia="Times New Roman" w:cs="Garamond"/>
          <w:b/>
          <w:sz w:val="20"/>
          <w:szCs w:val="20"/>
        </w:rPr>
      </w:pPr>
      <w:r w:rsidRPr="00CA40B4">
        <w:rPr>
          <w:rFonts w:eastAsia="Times New Roman" w:cs="Garamond"/>
          <w:sz w:val="20"/>
          <w:szCs w:val="20"/>
        </w:rPr>
        <w:t xml:space="preserve">                     </w:t>
      </w:r>
      <w:r w:rsidRPr="00CA40B4">
        <w:rPr>
          <w:rFonts w:eastAsia="Times New Roman" w:cs="Garamond"/>
          <w:b/>
          <w:sz w:val="20"/>
          <w:szCs w:val="20"/>
        </w:rPr>
        <w:t>OR</w:t>
      </w:r>
    </w:p>
    <w:p w:rsidR="009D3BDC" w:rsidRPr="00CA40B4" w:rsidRDefault="009D3BDC" w:rsidP="009D3BDC">
      <w:pPr>
        <w:spacing w:after="0" w:line="240" w:lineRule="auto"/>
        <w:ind w:left="180"/>
        <w:rPr>
          <w:rFonts w:eastAsia="Times New Roman" w:cs="Garamond"/>
          <w:sz w:val="20"/>
          <w:szCs w:val="20"/>
        </w:rPr>
      </w:pPr>
      <w:r w:rsidRPr="00CA40B4">
        <w:rPr>
          <w:rFonts w:eastAsia="Times New Roman" w:cs="Garamond"/>
          <w:sz w:val="20"/>
          <w:szCs w:val="20"/>
        </w:rPr>
        <w:t>_____ EDRE 5530 - Intro to Research (3)</w:t>
      </w:r>
    </w:p>
    <w:p w:rsidR="009D3BDC" w:rsidRPr="00CA40B4" w:rsidRDefault="009D3BDC" w:rsidP="009D3BDC">
      <w:pPr>
        <w:spacing w:after="0" w:line="240" w:lineRule="auto"/>
        <w:ind w:left="180"/>
        <w:rPr>
          <w:rFonts w:eastAsia="Times New Roman" w:cs="Garamond"/>
          <w:sz w:val="20"/>
          <w:szCs w:val="20"/>
        </w:rPr>
      </w:pPr>
      <w:r w:rsidRPr="00CA40B4">
        <w:rPr>
          <w:rFonts w:eastAsia="Times New Roman" w:cs="Garamond"/>
          <w:sz w:val="20"/>
          <w:szCs w:val="20"/>
        </w:rPr>
        <w:t xml:space="preserve">         </w:t>
      </w:r>
    </w:p>
    <w:p w:rsidR="009D3BDC" w:rsidRPr="00CA40B4" w:rsidRDefault="009D3BDC" w:rsidP="009D3BDC">
      <w:pPr>
        <w:spacing w:after="0" w:line="240" w:lineRule="auto"/>
        <w:rPr>
          <w:rFonts w:eastAsia="Times New Roman" w:cs="Garamond"/>
          <w:b/>
          <w:sz w:val="20"/>
          <w:szCs w:val="20"/>
        </w:rPr>
      </w:pPr>
    </w:p>
    <w:p w:rsidR="009D3BDC" w:rsidRPr="00CA40B4" w:rsidRDefault="009D3BDC" w:rsidP="009D3BDC">
      <w:pPr>
        <w:spacing w:after="0" w:line="240" w:lineRule="auto"/>
        <w:rPr>
          <w:rFonts w:eastAsia="Times New Roman" w:cs="Garamond"/>
          <w:b/>
          <w:bCs/>
          <w:sz w:val="20"/>
          <w:szCs w:val="20"/>
        </w:rPr>
      </w:pPr>
      <w:r w:rsidRPr="00CA40B4">
        <w:rPr>
          <w:rFonts w:eastAsia="Times New Roman" w:cs="Garamond"/>
          <w:b/>
          <w:bCs/>
        </w:rPr>
        <w:t>II. Emphasis Options (</w:t>
      </w:r>
      <w:r w:rsidR="00933725">
        <w:rPr>
          <w:rFonts w:eastAsia="Times New Roman" w:cs="Garamond"/>
          <w:b/>
          <w:bCs/>
        </w:rPr>
        <w:t>3-6</w:t>
      </w:r>
      <w:r w:rsidRPr="00CA40B4">
        <w:rPr>
          <w:rFonts w:eastAsia="Times New Roman" w:cs="Garamond"/>
          <w:b/>
          <w:bCs/>
        </w:rPr>
        <w:t xml:space="preserve"> credit hours)</w:t>
      </w:r>
    </w:p>
    <w:p w:rsidR="00933725" w:rsidRDefault="00933725" w:rsidP="009D3BDC">
      <w:pPr>
        <w:spacing w:after="0" w:line="240" w:lineRule="auto"/>
        <w:rPr>
          <w:rFonts w:eastAsia="Times New Roman" w:cs="Garamond"/>
          <w:sz w:val="20"/>
          <w:szCs w:val="20"/>
        </w:rPr>
      </w:pPr>
    </w:p>
    <w:p w:rsidR="009D3BDC" w:rsidRPr="00CA40B4" w:rsidRDefault="009D3BDC" w:rsidP="009D3BDC">
      <w:pPr>
        <w:spacing w:after="0" w:line="240" w:lineRule="auto"/>
        <w:rPr>
          <w:rFonts w:eastAsia="Times New Roman" w:cs="Garamond"/>
          <w:sz w:val="20"/>
          <w:szCs w:val="20"/>
        </w:rPr>
      </w:pPr>
      <w:r w:rsidRPr="00CA40B4">
        <w:rPr>
          <w:rFonts w:eastAsia="Times New Roman" w:cs="Garamond"/>
          <w:sz w:val="20"/>
          <w:szCs w:val="20"/>
        </w:rPr>
        <w:t>____</w:t>
      </w:r>
      <w:proofErr w:type="gramStart"/>
      <w:r w:rsidRPr="00CA40B4">
        <w:rPr>
          <w:rFonts w:eastAsia="Times New Roman" w:cs="Garamond"/>
          <w:sz w:val="20"/>
          <w:szCs w:val="20"/>
        </w:rPr>
        <w:t xml:space="preserve">_  </w:t>
      </w:r>
      <w:r w:rsidR="00933725">
        <w:rPr>
          <w:rFonts w:eastAsia="Times New Roman" w:cs="Garamond"/>
          <w:sz w:val="20"/>
          <w:szCs w:val="20"/>
        </w:rPr>
        <w:t>5XXX</w:t>
      </w:r>
      <w:proofErr w:type="gramEnd"/>
      <w:r w:rsidR="00933725">
        <w:rPr>
          <w:rFonts w:eastAsia="Times New Roman" w:cs="Garamond"/>
          <w:sz w:val="20"/>
          <w:szCs w:val="20"/>
        </w:rPr>
        <w:t xml:space="preserve"> Course # - Elective(s) (To be determined in consultation with advisor &amp; committee)</w:t>
      </w:r>
    </w:p>
    <w:p w:rsidR="009D3BDC" w:rsidRPr="00CA40B4" w:rsidRDefault="009D3BDC" w:rsidP="009D3BDC">
      <w:pPr>
        <w:spacing w:after="0" w:line="240" w:lineRule="auto"/>
        <w:rPr>
          <w:rFonts w:eastAsia="Times New Roman" w:cs="Garamond"/>
          <w:sz w:val="20"/>
          <w:szCs w:val="20"/>
        </w:rPr>
      </w:pPr>
    </w:p>
    <w:p w:rsidR="009D3BDC" w:rsidRPr="00CA40B4" w:rsidRDefault="00933725" w:rsidP="009D3BDC">
      <w:pPr>
        <w:spacing w:after="0" w:line="240" w:lineRule="auto"/>
        <w:rPr>
          <w:rFonts w:eastAsia="Times New Roman" w:cs="Garamond"/>
          <w:sz w:val="20"/>
          <w:szCs w:val="20"/>
        </w:rPr>
      </w:pPr>
      <w:r>
        <w:rPr>
          <w:rFonts w:eastAsia="Times New Roman" w:cs="Garamond"/>
          <w:sz w:val="20"/>
          <w:szCs w:val="20"/>
        </w:rPr>
        <w:t>Course Prefix &amp; Title:</w:t>
      </w:r>
    </w:p>
    <w:p w:rsidR="009D3BDC" w:rsidRPr="00CA40B4" w:rsidRDefault="009D3BDC" w:rsidP="009D3BDC">
      <w:pPr>
        <w:spacing w:after="0" w:line="240" w:lineRule="auto"/>
        <w:rPr>
          <w:rFonts w:eastAsia="Times New Roman" w:cs="Garamond"/>
          <w:sz w:val="20"/>
          <w:szCs w:val="20"/>
        </w:rPr>
      </w:pPr>
    </w:p>
    <w:p w:rsidR="009D3BDC" w:rsidRPr="00CA40B4" w:rsidRDefault="009D3BDC" w:rsidP="009D3BDC">
      <w:pPr>
        <w:spacing w:after="0" w:line="240" w:lineRule="auto"/>
        <w:rPr>
          <w:rFonts w:eastAsia="Times New Roman" w:cs="Garamond"/>
          <w:sz w:val="20"/>
          <w:szCs w:val="20"/>
        </w:rPr>
      </w:pPr>
      <w:r w:rsidRPr="00CA40B4">
        <w:rPr>
          <w:rFonts w:eastAsia="Times New Roman" w:cs="Garamond"/>
          <w:sz w:val="20"/>
          <w:szCs w:val="20"/>
        </w:rPr>
        <w:t>_____  ___________________________________</w:t>
      </w:r>
    </w:p>
    <w:p w:rsidR="009D3BDC" w:rsidRPr="00CA40B4" w:rsidRDefault="009D3BDC" w:rsidP="009D3BDC">
      <w:pPr>
        <w:spacing w:after="0" w:line="240" w:lineRule="auto"/>
        <w:rPr>
          <w:rFonts w:eastAsia="Times New Roman" w:cs="Garamond"/>
          <w:sz w:val="20"/>
          <w:szCs w:val="20"/>
        </w:rPr>
      </w:pPr>
    </w:p>
    <w:p w:rsidR="009D3BDC" w:rsidRPr="00CA40B4" w:rsidRDefault="009D3BDC" w:rsidP="009D3BDC">
      <w:pPr>
        <w:rPr>
          <w:rFonts w:eastAsia="Times New Roman" w:cs="Garamond"/>
          <w:sz w:val="20"/>
          <w:szCs w:val="20"/>
        </w:rPr>
      </w:pPr>
      <w:r w:rsidRPr="00CA40B4">
        <w:rPr>
          <w:rFonts w:eastAsia="Times New Roman" w:cs="Garamond"/>
          <w:sz w:val="20"/>
          <w:szCs w:val="20"/>
        </w:rPr>
        <w:t>_____  ___________________________________</w:t>
      </w:r>
    </w:p>
    <w:p w:rsidR="009D3BDC" w:rsidRDefault="009D3BDC" w:rsidP="009D3BDC">
      <w:pPr>
        <w:rPr>
          <w:rFonts w:eastAsia="Times New Roman" w:cs="Garamond"/>
          <w:sz w:val="20"/>
          <w:szCs w:val="20"/>
        </w:rPr>
      </w:pPr>
    </w:p>
    <w:p w:rsidR="00933725" w:rsidRDefault="00933725" w:rsidP="009D3BDC">
      <w:pPr>
        <w:rPr>
          <w:rFonts w:eastAsia="Times New Roman" w:cs="Garamond"/>
          <w:sz w:val="20"/>
          <w:szCs w:val="20"/>
        </w:rPr>
      </w:pPr>
    </w:p>
    <w:p w:rsidR="00933725" w:rsidRDefault="00933725" w:rsidP="009D3BDC">
      <w:pPr>
        <w:rPr>
          <w:rFonts w:eastAsia="Times New Roman" w:cs="Garamond"/>
          <w:sz w:val="20"/>
          <w:szCs w:val="20"/>
        </w:rPr>
      </w:pPr>
    </w:p>
    <w:p w:rsidR="00933725" w:rsidRDefault="00933725" w:rsidP="009D3BDC">
      <w:pPr>
        <w:rPr>
          <w:rFonts w:eastAsia="Times New Roman" w:cs="Garamond"/>
          <w:sz w:val="20"/>
          <w:szCs w:val="20"/>
        </w:rPr>
      </w:pPr>
    </w:p>
    <w:p w:rsidR="00933725" w:rsidRDefault="00933725" w:rsidP="009D3BDC">
      <w:pPr>
        <w:rPr>
          <w:rFonts w:eastAsia="Times New Roman" w:cs="Garamond"/>
          <w:sz w:val="20"/>
          <w:szCs w:val="20"/>
        </w:rPr>
      </w:pPr>
    </w:p>
    <w:p w:rsidR="00933725" w:rsidRDefault="00933725" w:rsidP="009D3BDC">
      <w:pPr>
        <w:spacing w:after="0" w:line="240" w:lineRule="auto"/>
        <w:rPr>
          <w:rFonts w:eastAsia="Times New Roman" w:cs="Garamond"/>
          <w:sz w:val="20"/>
          <w:szCs w:val="20"/>
        </w:rPr>
      </w:pPr>
    </w:p>
    <w:p w:rsidR="009D3BDC" w:rsidRPr="00CA40B4" w:rsidRDefault="009D3BDC" w:rsidP="009D3BDC">
      <w:pPr>
        <w:spacing w:after="0" w:line="240" w:lineRule="auto"/>
        <w:rPr>
          <w:rFonts w:eastAsia="Times New Roman" w:cs="Garamond"/>
          <w:sz w:val="24"/>
          <w:szCs w:val="24"/>
        </w:rPr>
      </w:pPr>
      <w:r w:rsidRPr="00CA40B4">
        <w:rPr>
          <w:rFonts w:eastAsia="Times New Roman" w:cs="Garamond"/>
          <w:sz w:val="24"/>
          <w:szCs w:val="24"/>
        </w:rPr>
        <w:t>W#:</w:t>
      </w:r>
      <w:r w:rsidRPr="00CA40B4">
        <w:rPr>
          <w:rFonts w:eastAsia="Times New Roman" w:cs="Garamond"/>
          <w:sz w:val="24"/>
          <w:szCs w:val="24"/>
        </w:rPr>
        <w:tab/>
        <w:t>____________________________</w:t>
      </w:r>
    </w:p>
    <w:p w:rsidR="009D3BDC" w:rsidRPr="00CA40B4" w:rsidRDefault="009D3BDC" w:rsidP="009D3BDC">
      <w:pPr>
        <w:spacing w:after="0" w:line="240" w:lineRule="auto"/>
        <w:rPr>
          <w:rFonts w:eastAsia="Times New Roman" w:cs="Garamond"/>
          <w:sz w:val="24"/>
          <w:szCs w:val="24"/>
        </w:rPr>
      </w:pPr>
      <w:r w:rsidRPr="00CA40B4">
        <w:rPr>
          <w:rFonts w:eastAsia="Times New Roman" w:cs="Garamond"/>
          <w:sz w:val="24"/>
          <w:szCs w:val="24"/>
        </w:rPr>
        <w:t>Date</w:t>
      </w:r>
      <w:proofErr w:type="gramStart"/>
      <w:r w:rsidRPr="00CA40B4">
        <w:rPr>
          <w:rFonts w:eastAsia="Times New Roman" w:cs="Garamond"/>
          <w:sz w:val="24"/>
          <w:szCs w:val="24"/>
        </w:rPr>
        <w:t>:_</w:t>
      </w:r>
      <w:proofErr w:type="gramEnd"/>
      <w:r w:rsidRPr="00CA40B4">
        <w:rPr>
          <w:rFonts w:eastAsia="Times New Roman" w:cs="Garamond"/>
          <w:sz w:val="24"/>
          <w:szCs w:val="24"/>
        </w:rPr>
        <w:t>_____________________________</w:t>
      </w:r>
    </w:p>
    <w:p w:rsidR="009D3BDC" w:rsidRPr="00CA40B4" w:rsidRDefault="009D3BDC" w:rsidP="009D3BDC"/>
    <w:p w:rsidR="009D3BDC" w:rsidRPr="00CA40B4" w:rsidRDefault="009D3BDC" w:rsidP="009D3BDC">
      <w:pPr>
        <w:spacing w:after="0" w:line="240" w:lineRule="auto"/>
        <w:rPr>
          <w:rFonts w:eastAsia="Times New Roman" w:cs="Garamond"/>
        </w:rPr>
      </w:pPr>
      <w:r w:rsidRPr="00CA40B4">
        <w:rPr>
          <w:rFonts w:eastAsia="Times New Roman" w:cs="Garamond"/>
          <w:b/>
          <w:bCs/>
        </w:rPr>
        <w:t>III. Capstone Experience (1-4 credits)</w:t>
      </w:r>
      <w:r w:rsidRPr="00CA40B4">
        <w:rPr>
          <w:rFonts w:eastAsia="Times New Roman" w:cs="Garamond"/>
        </w:rPr>
        <w:t xml:space="preserve"> </w:t>
      </w:r>
    </w:p>
    <w:p w:rsidR="009D3BDC" w:rsidRPr="00CA40B4" w:rsidRDefault="009D3BDC" w:rsidP="009D3BDC">
      <w:pPr>
        <w:spacing w:after="0" w:line="240" w:lineRule="auto"/>
        <w:ind w:left="360"/>
        <w:rPr>
          <w:rFonts w:eastAsia="Times New Roman" w:cs="Garamond"/>
          <w:sz w:val="20"/>
          <w:szCs w:val="20"/>
        </w:rPr>
      </w:pPr>
    </w:p>
    <w:p w:rsidR="00252383" w:rsidRPr="00CA40B4" w:rsidRDefault="00252383" w:rsidP="00252383">
      <w:pPr>
        <w:spacing w:after="0" w:line="240" w:lineRule="auto"/>
        <w:ind w:left="360"/>
        <w:rPr>
          <w:rFonts w:eastAsia="Times New Roman" w:cs="Garamond"/>
          <w:sz w:val="20"/>
          <w:szCs w:val="20"/>
        </w:rPr>
      </w:pPr>
      <w:r w:rsidRPr="00CA40B4">
        <w:rPr>
          <w:rFonts w:eastAsia="Times New Roman" w:cs="Garamond"/>
          <w:sz w:val="20"/>
          <w:szCs w:val="20"/>
        </w:rPr>
        <w:t>_____EDCI 5960 Thesis/Plan A (</w:t>
      </w:r>
      <w:r>
        <w:rPr>
          <w:rFonts w:eastAsia="Times New Roman" w:cs="Garamond"/>
          <w:sz w:val="20"/>
          <w:szCs w:val="20"/>
        </w:rPr>
        <w:t>1-4</w:t>
      </w:r>
      <w:r w:rsidRPr="00CA40B4">
        <w:rPr>
          <w:rFonts w:eastAsia="Times New Roman" w:cs="Garamond"/>
          <w:sz w:val="20"/>
          <w:szCs w:val="20"/>
        </w:rPr>
        <w:t xml:space="preserve">), </w:t>
      </w:r>
    </w:p>
    <w:p w:rsidR="00252383" w:rsidRPr="00CA40B4" w:rsidRDefault="00252383" w:rsidP="00252383">
      <w:pPr>
        <w:spacing w:after="0" w:line="240" w:lineRule="auto"/>
        <w:ind w:left="360"/>
        <w:rPr>
          <w:rFonts w:eastAsia="Times New Roman" w:cs="Garamond"/>
          <w:b/>
          <w:sz w:val="20"/>
          <w:szCs w:val="20"/>
        </w:rPr>
      </w:pPr>
      <w:r w:rsidRPr="00CA40B4">
        <w:rPr>
          <w:rFonts w:eastAsia="Times New Roman" w:cs="Garamond"/>
          <w:sz w:val="20"/>
          <w:szCs w:val="20"/>
        </w:rPr>
        <w:t xml:space="preserve">                   </w:t>
      </w:r>
      <w:r w:rsidRPr="00CA40B4">
        <w:rPr>
          <w:rFonts w:eastAsia="Times New Roman" w:cs="Garamond"/>
          <w:b/>
          <w:sz w:val="20"/>
          <w:szCs w:val="20"/>
        </w:rPr>
        <w:t>OR</w:t>
      </w:r>
    </w:p>
    <w:p w:rsidR="00252383" w:rsidRDefault="00252383" w:rsidP="00252383">
      <w:pPr>
        <w:spacing w:after="0" w:line="240" w:lineRule="auto"/>
        <w:ind w:left="360"/>
        <w:rPr>
          <w:rFonts w:eastAsia="Times New Roman" w:cs="Garamond"/>
          <w:sz w:val="20"/>
          <w:szCs w:val="20"/>
        </w:rPr>
      </w:pPr>
      <w:r>
        <w:rPr>
          <w:rFonts w:eastAsia="Times New Roman" w:cs="Garamond"/>
          <w:sz w:val="20"/>
          <w:szCs w:val="20"/>
        </w:rPr>
        <w:t>_____EDCI 5090</w:t>
      </w:r>
      <w:r w:rsidRPr="00CA40B4">
        <w:rPr>
          <w:rFonts w:eastAsia="Times New Roman" w:cs="Garamond"/>
          <w:sz w:val="20"/>
          <w:szCs w:val="20"/>
        </w:rPr>
        <w:t xml:space="preserve"> </w:t>
      </w:r>
      <w:r>
        <w:rPr>
          <w:rFonts w:eastAsia="Times New Roman" w:cs="Garamond"/>
          <w:sz w:val="20"/>
          <w:szCs w:val="20"/>
        </w:rPr>
        <w:t>Plan B Research (2),</w:t>
      </w:r>
    </w:p>
    <w:p w:rsidR="00252383" w:rsidRPr="00D21609" w:rsidRDefault="00252383" w:rsidP="00252383">
      <w:pPr>
        <w:spacing w:after="0" w:line="240" w:lineRule="auto"/>
        <w:ind w:left="1080"/>
        <w:rPr>
          <w:rFonts w:eastAsia="Times New Roman" w:cs="Garamond"/>
          <w:b/>
          <w:sz w:val="20"/>
          <w:szCs w:val="20"/>
        </w:rPr>
      </w:pPr>
      <w:r>
        <w:rPr>
          <w:rFonts w:eastAsia="Times New Roman" w:cs="Garamond"/>
          <w:b/>
          <w:sz w:val="20"/>
          <w:szCs w:val="20"/>
        </w:rPr>
        <w:t xml:space="preserve">   </w:t>
      </w:r>
      <w:r w:rsidRPr="00D21609">
        <w:rPr>
          <w:rFonts w:eastAsia="Times New Roman" w:cs="Garamond"/>
          <w:b/>
          <w:sz w:val="20"/>
          <w:szCs w:val="20"/>
        </w:rPr>
        <w:t>OR</w:t>
      </w:r>
    </w:p>
    <w:p w:rsidR="00252383" w:rsidRPr="00CA40B4" w:rsidRDefault="00252383" w:rsidP="00252383">
      <w:pPr>
        <w:spacing w:after="0" w:line="240" w:lineRule="auto"/>
        <w:ind w:left="360"/>
        <w:rPr>
          <w:rFonts w:eastAsia="Times New Roman" w:cs="Garamond"/>
          <w:sz w:val="20"/>
          <w:szCs w:val="20"/>
        </w:rPr>
      </w:pPr>
      <w:r w:rsidRPr="00CA40B4">
        <w:rPr>
          <w:rFonts w:eastAsia="Times New Roman" w:cs="Garamond"/>
          <w:sz w:val="20"/>
          <w:szCs w:val="20"/>
        </w:rPr>
        <w:t xml:space="preserve">_____EDCI 5890 Directed </w:t>
      </w:r>
      <w:r>
        <w:rPr>
          <w:rFonts w:eastAsia="Times New Roman" w:cs="Garamond"/>
          <w:sz w:val="20"/>
          <w:szCs w:val="20"/>
        </w:rPr>
        <w:t xml:space="preserve">Professional </w:t>
      </w:r>
      <w:r>
        <w:rPr>
          <w:rFonts w:eastAsia="Times New Roman" w:cs="Garamond"/>
          <w:sz w:val="20"/>
          <w:szCs w:val="20"/>
        </w:rPr>
        <w:tab/>
        <w:t xml:space="preserve">  </w:t>
      </w:r>
      <w:r>
        <w:rPr>
          <w:rFonts w:eastAsia="Times New Roman" w:cs="Garamond"/>
          <w:sz w:val="20"/>
          <w:szCs w:val="20"/>
        </w:rPr>
        <w:tab/>
        <w:t xml:space="preserve"> </w:t>
      </w:r>
      <w:r>
        <w:rPr>
          <w:rFonts w:eastAsia="Times New Roman" w:cs="Garamond"/>
          <w:sz w:val="20"/>
          <w:szCs w:val="20"/>
        </w:rPr>
        <w:tab/>
        <w:t xml:space="preserve">     Study (2)</w:t>
      </w:r>
      <w:r w:rsidRPr="00CA40B4">
        <w:rPr>
          <w:rFonts w:eastAsia="Times New Roman" w:cs="Garamond"/>
          <w:sz w:val="20"/>
          <w:szCs w:val="20"/>
        </w:rPr>
        <w:t>/</w:t>
      </w:r>
      <w:r>
        <w:rPr>
          <w:rFonts w:eastAsia="Times New Roman" w:cs="Garamond"/>
          <w:sz w:val="20"/>
          <w:szCs w:val="20"/>
        </w:rPr>
        <w:t>National Boards Portfolio</w:t>
      </w:r>
    </w:p>
    <w:p w:rsidR="00933725" w:rsidRPr="00CA40B4" w:rsidRDefault="00933725" w:rsidP="009D3BDC">
      <w:pPr>
        <w:spacing w:after="0" w:line="240" w:lineRule="auto"/>
        <w:ind w:left="360"/>
        <w:rPr>
          <w:rFonts w:eastAsia="Times New Roman" w:cs="Garamond"/>
          <w:sz w:val="20"/>
          <w:szCs w:val="20"/>
        </w:rPr>
      </w:pPr>
    </w:p>
    <w:p w:rsidR="009D3BDC" w:rsidRDefault="00933725" w:rsidP="00933725">
      <w:pPr>
        <w:spacing w:after="0" w:line="240" w:lineRule="auto"/>
        <w:rPr>
          <w:rFonts w:eastAsia="Times New Roman" w:cs="Garamond"/>
          <w:b/>
          <w:bCs/>
        </w:rPr>
      </w:pPr>
      <w:r w:rsidRPr="00933725">
        <w:rPr>
          <w:rFonts w:eastAsia="Times New Roman" w:cs="Garamond"/>
          <w:b/>
          <w:bCs/>
        </w:rPr>
        <w:t>IV. Graduate Credit Earned in Post-Baccalaureate Program (12 credit hours)</w:t>
      </w:r>
    </w:p>
    <w:p w:rsidR="00933725" w:rsidRDefault="00933725" w:rsidP="00933725">
      <w:pPr>
        <w:spacing w:after="0" w:line="240" w:lineRule="auto"/>
        <w:rPr>
          <w:rFonts w:eastAsia="Times New Roman" w:cs="Garamond"/>
          <w:bCs/>
        </w:rPr>
      </w:pPr>
      <w:r>
        <w:rPr>
          <w:rFonts w:eastAsia="Times New Roman" w:cs="Garamond"/>
          <w:bCs/>
        </w:rPr>
        <w:t>EDCI 5250 – Advanced Topics in Pedagogy (3)</w:t>
      </w:r>
    </w:p>
    <w:p w:rsidR="00933725" w:rsidRDefault="00933725" w:rsidP="00933725">
      <w:pPr>
        <w:spacing w:after="0" w:line="240" w:lineRule="auto"/>
        <w:rPr>
          <w:rFonts w:eastAsia="Times New Roman" w:cs="Garamond"/>
          <w:bCs/>
        </w:rPr>
      </w:pPr>
      <w:r>
        <w:rPr>
          <w:rFonts w:eastAsia="Times New Roman" w:cs="Garamond"/>
          <w:bCs/>
        </w:rPr>
        <w:t>EDCI 5550 – The Art &amp; Science of Teaching (4)</w:t>
      </w:r>
    </w:p>
    <w:p w:rsidR="00933725" w:rsidRDefault="00933725" w:rsidP="00933725">
      <w:pPr>
        <w:spacing w:after="0" w:line="240" w:lineRule="auto"/>
        <w:rPr>
          <w:rFonts w:eastAsia="Times New Roman" w:cs="Garamond"/>
          <w:bCs/>
        </w:rPr>
      </w:pPr>
      <w:r>
        <w:rPr>
          <w:rFonts w:eastAsia="Times New Roman" w:cs="Garamond"/>
          <w:bCs/>
        </w:rPr>
        <w:t>EDCI 5560 – Seminar in Assessment (1)</w:t>
      </w:r>
    </w:p>
    <w:p w:rsidR="00933725" w:rsidRPr="00933725" w:rsidRDefault="00933725" w:rsidP="00933725">
      <w:pPr>
        <w:spacing w:after="0" w:line="240" w:lineRule="auto"/>
        <w:rPr>
          <w:rFonts w:eastAsia="Times New Roman" w:cs="Garamond"/>
          <w:bCs/>
        </w:rPr>
      </w:pPr>
      <w:r>
        <w:rPr>
          <w:rFonts w:eastAsia="Times New Roman" w:cs="Garamond"/>
          <w:bCs/>
        </w:rPr>
        <w:t>EDCI 5990 – Internship (4)</w:t>
      </w:r>
    </w:p>
    <w:p w:rsidR="00933725" w:rsidRPr="00CA40B4" w:rsidRDefault="00933725" w:rsidP="00933725">
      <w:pPr>
        <w:spacing w:after="0" w:line="240" w:lineRule="auto"/>
        <w:rPr>
          <w:rFonts w:eastAsia="Times New Roman" w:cs="Garamond"/>
          <w:sz w:val="20"/>
          <w:szCs w:val="20"/>
        </w:rPr>
      </w:pPr>
    </w:p>
    <w:p w:rsidR="009D3BDC" w:rsidRPr="00CA40B4" w:rsidRDefault="009D3BDC" w:rsidP="009D3BDC">
      <w:pPr>
        <w:spacing w:after="0" w:line="240" w:lineRule="auto"/>
        <w:rPr>
          <w:rFonts w:eastAsia="Times New Roman" w:cs="Garamond"/>
          <w:b/>
          <w:sz w:val="20"/>
          <w:szCs w:val="20"/>
        </w:rPr>
      </w:pPr>
      <w:r w:rsidRPr="00CA40B4">
        <w:rPr>
          <w:rFonts w:eastAsia="Times New Roman" w:cs="Garamond"/>
          <w:sz w:val="20"/>
          <w:szCs w:val="20"/>
        </w:rPr>
        <w:tab/>
      </w:r>
      <w:r w:rsidRPr="00CA40B4">
        <w:rPr>
          <w:rFonts w:eastAsia="Times New Roman" w:cs="Garamond"/>
          <w:b/>
          <w:sz w:val="20"/>
          <w:szCs w:val="20"/>
        </w:rPr>
        <w:t>TOTAL: 32 minimum semester hours</w:t>
      </w:r>
    </w:p>
    <w:p w:rsidR="009D3BDC" w:rsidRPr="00CA40B4" w:rsidRDefault="009D3BDC" w:rsidP="009D3BDC">
      <w:pPr>
        <w:spacing w:after="0" w:line="240" w:lineRule="auto"/>
        <w:rPr>
          <w:rFonts w:eastAsia="Times New Roman" w:cs="Garamond"/>
          <w:b/>
          <w:bCs/>
          <w:sz w:val="20"/>
          <w:szCs w:val="20"/>
        </w:rPr>
      </w:pPr>
    </w:p>
    <w:p w:rsidR="009D3BDC" w:rsidRPr="00CA40B4" w:rsidRDefault="009D3BDC" w:rsidP="009D3BDC">
      <w:pPr>
        <w:spacing w:after="0" w:line="240" w:lineRule="auto"/>
        <w:rPr>
          <w:rFonts w:eastAsia="Times New Roman" w:cs="Garamond"/>
          <w:b/>
          <w:bCs/>
        </w:rPr>
      </w:pPr>
      <w:r w:rsidRPr="00CA40B4">
        <w:rPr>
          <w:rFonts w:eastAsia="Times New Roman" w:cs="Garamond"/>
          <w:b/>
          <w:bCs/>
        </w:rPr>
        <w:t>Additional Information</w:t>
      </w:r>
    </w:p>
    <w:p w:rsidR="009D3BDC" w:rsidRPr="00CA40B4" w:rsidRDefault="009D3BDC" w:rsidP="009D3BDC">
      <w:pPr>
        <w:spacing w:after="0" w:line="240" w:lineRule="auto"/>
        <w:rPr>
          <w:rFonts w:eastAsia="Times New Roman" w:cs="Garamond"/>
          <w:sz w:val="20"/>
          <w:szCs w:val="20"/>
        </w:rPr>
      </w:pPr>
    </w:p>
    <w:p w:rsidR="009D3BDC" w:rsidRPr="00CA40B4" w:rsidRDefault="00933725" w:rsidP="00CA40B4">
      <w:pPr>
        <w:numPr>
          <w:ilvl w:val="0"/>
          <w:numId w:val="3"/>
        </w:numPr>
        <w:spacing w:after="0" w:line="240" w:lineRule="auto"/>
        <w:rPr>
          <w:rFonts w:eastAsia="Times New Roman" w:cs="Garamond"/>
          <w:sz w:val="20"/>
          <w:szCs w:val="20"/>
        </w:rPr>
      </w:pPr>
      <w:r>
        <w:rPr>
          <w:rFonts w:eastAsia="Times New Roman" w:cs="Garamond"/>
          <w:sz w:val="20"/>
          <w:szCs w:val="20"/>
        </w:rPr>
        <w:t>Section IV</w:t>
      </w:r>
      <w:r w:rsidR="00B15976">
        <w:rPr>
          <w:rFonts w:eastAsia="Times New Roman" w:cs="Garamond"/>
          <w:sz w:val="20"/>
          <w:szCs w:val="20"/>
        </w:rPr>
        <w:t xml:space="preserve"> hours earned outside the program count as all courses that can be taken in this manner. Students cannot count any additional credits earned outside the program/University toward this degree.</w:t>
      </w:r>
    </w:p>
    <w:p w:rsidR="009D3BDC" w:rsidRPr="00CA40B4" w:rsidRDefault="009D3BDC" w:rsidP="00CA40B4">
      <w:pPr>
        <w:numPr>
          <w:ilvl w:val="0"/>
          <w:numId w:val="3"/>
        </w:numPr>
        <w:spacing w:after="0" w:line="240" w:lineRule="auto"/>
        <w:rPr>
          <w:rFonts w:eastAsia="Times New Roman" w:cs="Garamond"/>
          <w:sz w:val="20"/>
          <w:szCs w:val="20"/>
        </w:rPr>
      </w:pPr>
      <w:r w:rsidRPr="00CA40B4">
        <w:rPr>
          <w:rFonts w:eastAsia="Times New Roman" w:cs="Garamond"/>
          <w:sz w:val="20"/>
          <w:szCs w:val="20"/>
        </w:rPr>
        <w:t>National Board Certification candidates may count up to 9 seminar credits as elective hours.</w:t>
      </w:r>
    </w:p>
    <w:p w:rsidR="009D3BDC" w:rsidRPr="00933725" w:rsidRDefault="009D3BDC" w:rsidP="00CA40B4">
      <w:pPr>
        <w:numPr>
          <w:ilvl w:val="0"/>
          <w:numId w:val="3"/>
        </w:numPr>
        <w:spacing w:after="0" w:line="240" w:lineRule="auto"/>
        <w:rPr>
          <w:rFonts w:eastAsia="Times New Roman" w:cs="Garamond"/>
          <w:iCs/>
          <w:sz w:val="20"/>
          <w:szCs w:val="20"/>
        </w:rPr>
      </w:pPr>
      <w:r w:rsidRPr="00933725">
        <w:rPr>
          <w:rFonts w:eastAsia="Times New Roman" w:cs="Garamond"/>
          <w:iCs/>
          <w:sz w:val="20"/>
          <w:szCs w:val="20"/>
        </w:rPr>
        <w:t>No more than one third of the program hours may be taken for S/U grades, and those S/U grades will only count in courses offered for S/U only.</w:t>
      </w:r>
    </w:p>
    <w:sectPr w:rsidR="009D3BDC" w:rsidRPr="00933725" w:rsidSect="009D3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D6" w:rsidRDefault="009815D6" w:rsidP="009D3BDC">
      <w:pPr>
        <w:spacing w:after="0" w:line="240" w:lineRule="auto"/>
      </w:pPr>
      <w:r>
        <w:separator/>
      </w:r>
    </w:p>
  </w:endnote>
  <w:endnote w:type="continuationSeparator" w:id="0">
    <w:p w:rsidR="009815D6" w:rsidRDefault="009815D6" w:rsidP="009D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F6" w:rsidRDefault="00B316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D66" w:rsidRPr="00C46D66" w:rsidRDefault="00B316F6" w:rsidP="00C46D66">
    <w:pPr>
      <w:pStyle w:val="Footer"/>
      <w:jc w:val="right"/>
      <w:rPr>
        <w:sz w:val="16"/>
      </w:rPr>
    </w:pPr>
    <w:r>
      <w:rPr>
        <w:sz w:val="16"/>
      </w:rPr>
      <w:t xml:space="preserve">Updated </w:t>
    </w:r>
    <w:r>
      <w:rPr>
        <w:sz w:val="16"/>
      </w:rPr>
      <w:t>4/13/2017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F6" w:rsidRDefault="00B31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D6" w:rsidRDefault="009815D6" w:rsidP="009D3BDC">
      <w:pPr>
        <w:spacing w:after="0" w:line="240" w:lineRule="auto"/>
      </w:pPr>
      <w:r>
        <w:separator/>
      </w:r>
    </w:p>
  </w:footnote>
  <w:footnote w:type="continuationSeparator" w:id="0">
    <w:p w:rsidR="009815D6" w:rsidRDefault="009815D6" w:rsidP="009D3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F6" w:rsidRDefault="00B31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725" w:rsidRDefault="00933725" w:rsidP="009D3BDC">
    <w:pPr>
      <w:spacing w:after="0" w:line="240" w:lineRule="auto"/>
      <w:jc w:val="center"/>
      <w:rPr>
        <w:rFonts w:ascii="Garamond" w:eastAsia="Times New Roman" w:hAnsi="Garamond" w:cs="Garamond"/>
        <w:b/>
        <w:sz w:val="28"/>
        <w:szCs w:val="28"/>
      </w:rPr>
    </w:pPr>
  </w:p>
  <w:p w:rsidR="009D3BDC" w:rsidRPr="002B1EC0" w:rsidRDefault="009D3BDC" w:rsidP="009D3BDC">
    <w:pPr>
      <w:spacing w:after="0" w:line="240" w:lineRule="auto"/>
      <w:jc w:val="center"/>
      <w:rPr>
        <w:rFonts w:ascii="Garamond" w:eastAsia="Times New Roman" w:hAnsi="Garamond" w:cs="Garamond"/>
        <w:b/>
        <w:sz w:val="28"/>
        <w:szCs w:val="28"/>
      </w:rPr>
    </w:pPr>
    <w:r w:rsidRPr="002B1EC0">
      <w:rPr>
        <w:rFonts w:ascii="Garamond" w:eastAsia="Times New Roman" w:hAnsi="Garamond" w:cs="Garamond"/>
        <w:b/>
        <w:sz w:val="28"/>
        <w:szCs w:val="28"/>
      </w:rPr>
      <w:t>MA in Education with Concentration in Curriculum and Instruction</w:t>
    </w:r>
  </w:p>
  <w:p w:rsidR="009D3BDC" w:rsidRDefault="00933725" w:rsidP="00CA40B4">
    <w:pPr>
      <w:spacing w:after="0" w:line="240" w:lineRule="auto"/>
      <w:jc w:val="center"/>
      <w:rPr>
        <w:rFonts w:ascii="Garamond" w:eastAsia="Times New Roman" w:hAnsi="Garamond" w:cs="Garamond"/>
        <w:b/>
        <w:sz w:val="28"/>
        <w:szCs w:val="28"/>
      </w:rPr>
    </w:pPr>
    <w:r>
      <w:rPr>
        <w:rFonts w:ascii="Garamond" w:eastAsia="Times New Roman" w:hAnsi="Garamond" w:cs="Garamond"/>
        <w:b/>
        <w:sz w:val="28"/>
        <w:szCs w:val="28"/>
      </w:rPr>
      <w:t xml:space="preserve">Post-baccalaureate Teacher Certificate </w:t>
    </w:r>
    <w:r w:rsidR="009D3BDC" w:rsidRPr="002B1EC0">
      <w:rPr>
        <w:rFonts w:ascii="Garamond" w:eastAsia="Times New Roman" w:hAnsi="Garamond" w:cs="Garamond"/>
        <w:b/>
        <w:sz w:val="28"/>
        <w:szCs w:val="28"/>
      </w:rPr>
      <w:t>Course Worksheet</w:t>
    </w:r>
  </w:p>
  <w:p w:rsidR="00933725" w:rsidRDefault="00933725" w:rsidP="00933725">
    <w:pPr>
      <w:spacing w:after="0" w:line="240" w:lineRule="auto"/>
      <w:rPr>
        <w:rFonts w:eastAsia="Times New Roman" w:cs="Garamond"/>
        <w:sz w:val="20"/>
        <w:szCs w:val="28"/>
      </w:rPr>
    </w:pPr>
  </w:p>
  <w:p w:rsidR="00933725" w:rsidRDefault="00933725" w:rsidP="00933725">
    <w:pPr>
      <w:spacing w:after="0" w:line="240" w:lineRule="auto"/>
      <w:rPr>
        <w:rFonts w:eastAsia="Times New Roman" w:cs="Garamond"/>
        <w:sz w:val="20"/>
        <w:szCs w:val="28"/>
      </w:rPr>
    </w:pPr>
  </w:p>
  <w:p w:rsidR="00933725" w:rsidRPr="00933725" w:rsidRDefault="00933725" w:rsidP="00933725">
    <w:pPr>
      <w:spacing w:after="0" w:line="240" w:lineRule="auto"/>
      <w:rPr>
        <w:rFonts w:eastAsia="Times New Roman" w:cs="Garamond"/>
        <w:sz w:val="20"/>
        <w:szCs w:val="28"/>
      </w:rPr>
    </w:pPr>
    <w:r w:rsidRPr="00933725">
      <w:rPr>
        <w:rFonts w:eastAsia="Times New Roman" w:cs="Garamond"/>
        <w:sz w:val="20"/>
        <w:szCs w:val="28"/>
      </w:rPr>
      <w:t>Please note: This course worksheet ONLY applies to students who received a teaching certificate through the University of Wyoming Teacher Certification Program for Post-Baccalaureate Students. All other MA students MUST use the worksheet in the MA overview packet, Appendix A.</w:t>
    </w:r>
  </w:p>
  <w:p w:rsidR="009D3BDC" w:rsidRDefault="009D3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F6" w:rsidRDefault="00B31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0CB"/>
    <w:multiLevelType w:val="hybridMultilevel"/>
    <w:tmpl w:val="561E1E42"/>
    <w:lvl w:ilvl="0" w:tplc="B7329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81113"/>
    <w:multiLevelType w:val="hybridMultilevel"/>
    <w:tmpl w:val="5966036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D8414D"/>
    <w:multiLevelType w:val="hybridMultilevel"/>
    <w:tmpl w:val="414089C2"/>
    <w:lvl w:ilvl="0" w:tplc="B73299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DC"/>
    <w:rsid w:val="00252383"/>
    <w:rsid w:val="002626B3"/>
    <w:rsid w:val="00777F0C"/>
    <w:rsid w:val="00913C01"/>
    <w:rsid w:val="00933725"/>
    <w:rsid w:val="009815D6"/>
    <w:rsid w:val="009D3BDC"/>
    <w:rsid w:val="00A8096F"/>
    <w:rsid w:val="00B15976"/>
    <w:rsid w:val="00B316F6"/>
    <w:rsid w:val="00C46D66"/>
    <w:rsid w:val="00C64B29"/>
    <w:rsid w:val="00CA40B4"/>
    <w:rsid w:val="00DF7119"/>
    <w:rsid w:val="00E31A9B"/>
    <w:rsid w:val="00E36536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3C8D"/>
  <w15:docId w15:val="{069B0F8F-C4A7-4838-A148-D26CDDB1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DC"/>
  </w:style>
  <w:style w:type="paragraph" w:styleId="Footer">
    <w:name w:val="footer"/>
    <w:basedOn w:val="Normal"/>
    <w:link w:val="FooterChar"/>
    <w:uiPriority w:val="99"/>
    <w:unhideWhenUsed/>
    <w:rsid w:val="009D3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BDC"/>
  </w:style>
  <w:style w:type="paragraph" w:styleId="BalloonText">
    <w:name w:val="Balloon Text"/>
    <w:basedOn w:val="Normal"/>
    <w:link w:val="BalloonTextChar"/>
    <w:uiPriority w:val="99"/>
    <w:semiHidden/>
    <w:unhideWhenUsed/>
    <w:rsid w:val="009D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 E. Evans</dc:creator>
  <cp:lastModifiedBy>Kristin Dale Lanouette</cp:lastModifiedBy>
  <cp:revision>2</cp:revision>
  <cp:lastPrinted>2015-04-29T21:38:00Z</cp:lastPrinted>
  <dcterms:created xsi:type="dcterms:W3CDTF">2017-04-13T14:40:00Z</dcterms:created>
  <dcterms:modified xsi:type="dcterms:W3CDTF">2017-04-13T14:40:00Z</dcterms:modified>
</cp:coreProperties>
</file>