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C22D4" w14:textId="6758A1DC" w:rsidR="004029DB" w:rsidRDefault="004029DB" w:rsidP="004029DB">
      <w:pPr>
        <w:pStyle w:val="Title"/>
        <w:rPr>
          <w:b/>
          <w:sz w:val="24"/>
        </w:rPr>
      </w:pPr>
      <w:r w:rsidRPr="002D3EC7">
        <w:rPr>
          <w:b/>
          <w:sz w:val="24"/>
        </w:rPr>
        <w:t>Scott A. Chamberlin</w:t>
      </w:r>
    </w:p>
    <w:p w14:paraId="5B60E6A5" w14:textId="77777777" w:rsidR="002D6D93" w:rsidRDefault="002D6D93" w:rsidP="004029DB">
      <w:pPr>
        <w:pStyle w:val="Title"/>
        <w:rPr>
          <w:b/>
          <w:sz w:val="24"/>
        </w:rPr>
      </w:pPr>
      <w:r>
        <w:rPr>
          <w:b/>
          <w:sz w:val="24"/>
        </w:rPr>
        <w:t>Professor</w:t>
      </w:r>
    </w:p>
    <w:p w14:paraId="2F7D3AA8" w14:textId="77777777" w:rsidR="002D6D93" w:rsidRDefault="002D6D93" w:rsidP="004029DB">
      <w:pPr>
        <w:pStyle w:val="Title"/>
        <w:rPr>
          <w:b/>
          <w:sz w:val="24"/>
        </w:rPr>
      </w:pPr>
      <w:r>
        <w:rPr>
          <w:b/>
          <w:sz w:val="24"/>
        </w:rPr>
        <w:t>College of Education</w:t>
      </w:r>
    </w:p>
    <w:p w14:paraId="72401C64" w14:textId="77777777" w:rsidR="002D6D93" w:rsidRDefault="002D6D93" w:rsidP="004029DB">
      <w:pPr>
        <w:pStyle w:val="Title"/>
        <w:rPr>
          <w:b/>
          <w:sz w:val="24"/>
        </w:rPr>
      </w:pPr>
      <w:r>
        <w:rPr>
          <w:b/>
          <w:sz w:val="24"/>
        </w:rPr>
        <w:t>University of Wyoming</w:t>
      </w:r>
    </w:p>
    <w:p w14:paraId="208E0E9C" w14:textId="77777777" w:rsidR="00DD4AC1" w:rsidRDefault="00DD4AC1" w:rsidP="004029DB">
      <w:pPr>
        <w:pStyle w:val="Title"/>
        <w:jc w:val="left"/>
        <w:rPr>
          <w:b/>
          <w:sz w:val="24"/>
        </w:rPr>
      </w:pPr>
    </w:p>
    <w:p w14:paraId="04D327E7" w14:textId="77777777" w:rsidR="007902B6" w:rsidRDefault="004029DB" w:rsidP="007902B6">
      <w:pPr>
        <w:pStyle w:val="Title"/>
        <w:spacing w:after="120"/>
        <w:jc w:val="left"/>
        <w:rPr>
          <w:b/>
          <w:sz w:val="24"/>
        </w:rPr>
      </w:pPr>
      <w:r>
        <w:rPr>
          <w:b/>
          <w:sz w:val="24"/>
        </w:rPr>
        <w:t>Contact Information:</w:t>
      </w:r>
    </w:p>
    <w:p w14:paraId="33AE895B" w14:textId="77777777" w:rsidR="007902B6" w:rsidRDefault="00A65221" w:rsidP="00A65221">
      <w:pPr>
        <w:pStyle w:val="Title"/>
        <w:jc w:val="left"/>
        <w:rPr>
          <w:sz w:val="24"/>
        </w:rPr>
      </w:pPr>
      <w:r>
        <w:rPr>
          <w:sz w:val="24"/>
        </w:rPr>
        <w:t xml:space="preserve">            </w:t>
      </w:r>
      <w:r w:rsidR="004029DB">
        <w:rPr>
          <w:sz w:val="24"/>
        </w:rPr>
        <w:t>University of Wyoming</w:t>
      </w:r>
      <w:r w:rsidR="007902B6">
        <w:rPr>
          <w:sz w:val="24"/>
        </w:rPr>
        <w:t xml:space="preserve"> </w:t>
      </w:r>
      <w:r w:rsidR="007902B6">
        <w:rPr>
          <w:sz w:val="24"/>
        </w:rPr>
        <w:tab/>
      </w:r>
      <w:r w:rsidR="007902B6">
        <w:rPr>
          <w:sz w:val="24"/>
        </w:rPr>
        <w:tab/>
      </w:r>
      <w:r w:rsidR="007902B6">
        <w:rPr>
          <w:sz w:val="24"/>
        </w:rPr>
        <w:tab/>
        <w:t xml:space="preserve">  </w:t>
      </w:r>
      <w:r w:rsidR="007902B6">
        <w:rPr>
          <w:sz w:val="24"/>
        </w:rPr>
        <w:tab/>
      </w:r>
      <w:r w:rsidR="004029DB">
        <w:rPr>
          <w:sz w:val="24"/>
        </w:rPr>
        <w:t xml:space="preserve">1710 Clydesdale </w:t>
      </w:r>
      <w:r w:rsidR="003A19B6">
        <w:rPr>
          <w:sz w:val="24"/>
        </w:rPr>
        <w:t>Dr.</w:t>
      </w:r>
    </w:p>
    <w:p w14:paraId="49D849FD" w14:textId="77777777" w:rsidR="004029DB" w:rsidRPr="00EB1BA4" w:rsidRDefault="00A65221" w:rsidP="00A65221">
      <w:pPr>
        <w:pStyle w:val="Title"/>
        <w:jc w:val="left"/>
        <w:rPr>
          <w:b/>
          <w:sz w:val="24"/>
        </w:rPr>
      </w:pPr>
      <w:r>
        <w:rPr>
          <w:sz w:val="24"/>
        </w:rPr>
        <w:t xml:space="preserve">            </w:t>
      </w:r>
      <w:r w:rsidR="004029DB">
        <w:rPr>
          <w:sz w:val="24"/>
        </w:rPr>
        <w:t>Dept. of Elementary &amp; Early Childhood Ed.</w:t>
      </w:r>
      <w:r w:rsidR="004029DB">
        <w:rPr>
          <w:sz w:val="24"/>
        </w:rPr>
        <w:tab/>
        <w:t xml:space="preserve">Laramie, </w:t>
      </w:r>
      <w:smartTag w:uri="urn:schemas-microsoft-com:office:smarttags" w:element="State">
        <w:r w:rsidR="004029DB">
          <w:rPr>
            <w:sz w:val="24"/>
          </w:rPr>
          <w:t>WY</w:t>
        </w:r>
      </w:smartTag>
      <w:r w:rsidR="004029DB">
        <w:rPr>
          <w:sz w:val="24"/>
        </w:rPr>
        <w:t xml:space="preserve"> </w:t>
      </w:r>
      <w:smartTag w:uri="urn:schemas-microsoft-com:office:smarttags" w:element="PostalCode">
        <w:r w:rsidR="004029DB">
          <w:rPr>
            <w:sz w:val="24"/>
          </w:rPr>
          <w:t>82070</w:t>
        </w:r>
      </w:smartTag>
    </w:p>
    <w:p w14:paraId="099B5843" w14:textId="77777777" w:rsidR="004029DB" w:rsidRDefault="003A19B6" w:rsidP="004029DB">
      <w:pPr>
        <w:pStyle w:val="Title"/>
        <w:jc w:val="left"/>
        <w:rPr>
          <w:sz w:val="24"/>
        </w:rPr>
      </w:pPr>
      <w:r>
        <w:rPr>
          <w:sz w:val="24"/>
        </w:rPr>
        <w:tab/>
      </w:r>
      <w:smartTag w:uri="urn:schemas-microsoft-com:office:smarttags" w:element="Street">
        <w:smartTag w:uri="urn:schemas-microsoft-com:office:smarttags" w:element="address">
          <w:r w:rsidR="004029DB">
            <w:rPr>
              <w:sz w:val="24"/>
            </w:rPr>
            <w:t>1000 East University Avenue, Dept 3374</w:t>
          </w:r>
        </w:smartTag>
      </w:smartTag>
      <w:r w:rsidR="004029DB">
        <w:rPr>
          <w:sz w:val="24"/>
        </w:rPr>
        <w:tab/>
      </w:r>
      <w:r w:rsidR="004029DB">
        <w:rPr>
          <w:sz w:val="24"/>
        </w:rPr>
        <w:tab/>
        <w:t>307-760-4844</w:t>
      </w:r>
    </w:p>
    <w:p w14:paraId="2795C4A7" w14:textId="77777777" w:rsidR="004029DB" w:rsidRDefault="004029DB" w:rsidP="004029DB">
      <w:pPr>
        <w:pStyle w:val="Title"/>
        <w:jc w:val="left"/>
        <w:rPr>
          <w:sz w:val="24"/>
        </w:rPr>
      </w:pPr>
      <w:r>
        <w:rPr>
          <w:sz w:val="24"/>
        </w:rPr>
        <w:tab/>
        <w:t xml:space="preserve">Laramie, WY 82071-3374 </w:t>
      </w:r>
      <w:r>
        <w:rPr>
          <w:sz w:val="24"/>
        </w:rPr>
        <w:tab/>
      </w:r>
      <w:r w:rsidR="00DD4AC1">
        <w:rPr>
          <w:sz w:val="24"/>
        </w:rPr>
        <w:tab/>
      </w:r>
      <w:r w:rsidR="00DD4AC1">
        <w:rPr>
          <w:sz w:val="24"/>
        </w:rPr>
        <w:tab/>
      </w:r>
      <w:hyperlink r:id="rId8" w:history="1">
        <w:r w:rsidR="00DD4AC1" w:rsidRPr="007E7443">
          <w:rPr>
            <w:rStyle w:val="Hyperlink"/>
            <w:sz w:val="24"/>
          </w:rPr>
          <w:t>scott@uwyo.edu</w:t>
        </w:r>
      </w:hyperlink>
      <w:r w:rsidR="00DD4AC1">
        <w:rPr>
          <w:sz w:val="24"/>
        </w:rPr>
        <w:t xml:space="preserve"> </w:t>
      </w:r>
    </w:p>
    <w:p w14:paraId="37A60AFE" w14:textId="77777777" w:rsidR="00C70BCC" w:rsidRPr="00DD4AC1" w:rsidRDefault="00DD4AC1" w:rsidP="00DD4AC1">
      <w:pPr>
        <w:pStyle w:val="Title"/>
        <w:jc w:val="left"/>
        <w:rPr>
          <w:sz w:val="24"/>
        </w:rPr>
      </w:pPr>
      <w:r>
        <w:rPr>
          <w:sz w:val="24"/>
        </w:rPr>
        <w:tab/>
      </w:r>
      <w:r w:rsidR="004029DB">
        <w:rPr>
          <w:sz w:val="24"/>
        </w:rPr>
        <w:t>Phone: 307-766-3070</w:t>
      </w:r>
      <w:r w:rsidR="00A65221">
        <w:rPr>
          <w:sz w:val="24"/>
        </w:rPr>
        <w:tab/>
      </w:r>
      <w:r w:rsidR="00A65221">
        <w:rPr>
          <w:sz w:val="24"/>
        </w:rPr>
        <w:tab/>
      </w:r>
      <w:r w:rsidR="00A65221">
        <w:rPr>
          <w:sz w:val="24"/>
        </w:rPr>
        <w:tab/>
      </w:r>
      <w:r w:rsidR="00A65221">
        <w:rPr>
          <w:sz w:val="24"/>
        </w:rPr>
        <w:tab/>
        <w:t>Phone: 307-760-4844</w:t>
      </w:r>
    </w:p>
    <w:p w14:paraId="78008152" w14:textId="77777777" w:rsidR="004029DB" w:rsidRDefault="004029DB"/>
    <w:p w14:paraId="466E18D4" w14:textId="77777777" w:rsidR="003A19B6" w:rsidRDefault="004029DB" w:rsidP="0023436D">
      <w:pPr>
        <w:rPr>
          <w:b/>
          <w:sz w:val="12"/>
          <w:szCs w:val="12"/>
        </w:rPr>
      </w:pPr>
      <w:r w:rsidRPr="004029DB">
        <w:rPr>
          <w:b/>
        </w:rPr>
        <w:t xml:space="preserve">Education: </w:t>
      </w:r>
    </w:p>
    <w:p w14:paraId="08BB688B" w14:textId="77777777" w:rsidR="007902B6" w:rsidRPr="007902B6" w:rsidRDefault="007902B6" w:rsidP="0023436D">
      <w:pPr>
        <w:rPr>
          <w:b/>
          <w:sz w:val="12"/>
          <w:szCs w:val="12"/>
        </w:rPr>
      </w:pPr>
    </w:p>
    <w:p w14:paraId="18A642B6" w14:textId="77777777" w:rsidR="004029DB" w:rsidRDefault="007902B6" w:rsidP="0023436D">
      <w:pPr>
        <w:ind w:left="1440"/>
        <w:rPr>
          <w:sz w:val="12"/>
          <w:szCs w:val="12"/>
        </w:rPr>
      </w:pPr>
      <w:r>
        <w:t>2002</w:t>
      </w:r>
      <w:r>
        <w:tab/>
      </w:r>
      <w:r w:rsidR="004029DB">
        <w:t>Ph. D., Educational Psychology Emphasis in Gifted Education</w:t>
      </w:r>
      <w:r w:rsidR="001E6EBB">
        <w:t xml:space="preserve"> and Mathematics Education</w:t>
      </w:r>
      <w:r w:rsidR="004029DB">
        <w:t xml:space="preserve">, Purdue University, West Lafayette, IN. </w:t>
      </w:r>
    </w:p>
    <w:p w14:paraId="3D5A0C05" w14:textId="77777777" w:rsidR="007902B6" w:rsidRPr="007902B6" w:rsidRDefault="007902B6" w:rsidP="0023436D">
      <w:pPr>
        <w:ind w:left="720" w:firstLine="720"/>
        <w:rPr>
          <w:sz w:val="12"/>
          <w:szCs w:val="12"/>
        </w:rPr>
      </w:pPr>
    </w:p>
    <w:p w14:paraId="428BF5BB" w14:textId="77777777" w:rsidR="007902B6" w:rsidRDefault="007902B6" w:rsidP="0023436D">
      <w:pPr>
        <w:ind w:hanging="360"/>
      </w:pPr>
      <w:r>
        <w:t>1998</w:t>
      </w:r>
      <w:r>
        <w:tab/>
      </w:r>
      <w:r w:rsidR="004029DB">
        <w:t xml:space="preserve">M. Ed., Curriculum and Instruction Emphasis in Mathematics Education, </w:t>
      </w:r>
      <w:smartTag w:uri="urn:schemas-microsoft-com:office:smarttags" w:element="PlaceType">
        <w:r w:rsidR="004029DB">
          <w:t>University</w:t>
        </w:r>
      </w:smartTag>
      <w:r w:rsidR="004029DB">
        <w:t xml:space="preserve"> of</w:t>
      </w:r>
    </w:p>
    <w:p w14:paraId="0E5EDF94" w14:textId="77777777" w:rsidR="007902B6" w:rsidRDefault="004029DB" w:rsidP="0023436D">
      <w:pPr>
        <w:ind w:left="720" w:firstLine="720"/>
        <w:rPr>
          <w:sz w:val="12"/>
          <w:szCs w:val="12"/>
        </w:rPr>
      </w:pPr>
      <w:smartTag w:uri="urn:schemas-microsoft-com:office:smarttags" w:element="State">
        <w:r>
          <w:t>Utah</w:t>
        </w:r>
      </w:smartTag>
      <w:r>
        <w:t xml:space="preserve">, </w:t>
      </w:r>
      <w:smartTag w:uri="urn:schemas-microsoft-com:office:smarttags" w:element="place">
        <w:smartTag w:uri="urn:schemas-microsoft-com:office:smarttags" w:element="City">
          <w:r>
            <w:t>Salt Lake City</w:t>
          </w:r>
        </w:smartTag>
        <w:r>
          <w:t xml:space="preserve">, </w:t>
        </w:r>
        <w:smartTag w:uri="urn:schemas-microsoft-com:office:smarttags" w:element="State">
          <w:r>
            <w:t>UT.</w:t>
          </w:r>
        </w:smartTag>
      </w:smartTag>
    </w:p>
    <w:p w14:paraId="68B3DFAB" w14:textId="77777777" w:rsidR="004029DB" w:rsidRDefault="004029DB" w:rsidP="0023436D">
      <w:pPr>
        <w:ind w:left="720" w:firstLine="720"/>
      </w:pPr>
      <w:r>
        <w:tab/>
      </w:r>
    </w:p>
    <w:p w14:paraId="57989815" w14:textId="77777777" w:rsidR="007902B6" w:rsidRDefault="004029DB" w:rsidP="0023436D">
      <w:pPr>
        <w:ind w:hanging="360"/>
      </w:pPr>
      <w:r>
        <w:t>1993</w:t>
      </w:r>
      <w:r w:rsidR="007902B6">
        <w:tab/>
      </w:r>
      <w:r>
        <w:t xml:space="preserve">Bachelor’s of Arts in Movement and Sports Science Emphasis in Biomechanics, </w:t>
      </w:r>
      <w:smartTag w:uri="urn:schemas-microsoft-com:office:smarttags" w:element="PlaceName">
        <w:r>
          <w:t>Purdue</w:t>
        </w:r>
      </w:smartTag>
      <w:r>
        <w:t xml:space="preserve"> </w:t>
      </w:r>
    </w:p>
    <w:p w14:paraId="140F4C3A" w14:textId="77777777" w:rsidR="004029DB" w:rsidRDefault="004029DB" w:rsidP="0023436D">
      <w:pPr>
        <w:ind w:left="720" w:firstLine="720"/>
        <w:rPr>
          <w:sz w:val="12"/>
          <w:szCs w:val="12"/>
        </w:rPr>
      </w:pPr>
      <w:r>
        <w:t xml:space="preserve">University, </w:t>
      </w:r>
      <w:smartTag w:uri="urn:schemas-microsoft-com:office:smarttags" w:element="place">
        <w:smartTag w:uri="urn:schemas-microsoft-com:office:smarttags" w:element="City">
          <w:r>
            <w:t>West Lafayette</w:t>
          </w:r>
        </w:smartTag>
        <w:r>
          <w:t xml:space="preserve">, </w:t>
        </w:r>
        <w:smartTag w:uri="urn:schemas-microsoft-com:office:smarttags" w:element="State">
          <w:r>
            <w:t>IN.</w:t>
          </w:r>
        </w:smartTag>
      </w:smartTag>
    </w:p>
    <w:p w14:paraId="29EC0472" w14:textId="77777777" w:rsidR="007902B6" w:rsidRPr="007902B6" w:rsidRDefault="007902B6" w:rsidP="0023436D">
      <w:pPr>
        <w:ind w:left="720" w:firstLine="720"/>
        <w:rPr>
          <w:sz w:val="12"/>
          <w:szCs w:val="12"/>
        </w:rPr>
      </w:pPr>
    </w:p>
    <w:p w14:paraId="5E7345CE" w14:textId="77777777" w:rsidR="007902B6" w:rsidRDefault="004029DB" w:rsidP="0023436D">
      <w:pPr>
        <w:numPr>
          <w:ilvl w:val="0"/>
          <w:numId w:val="14"/>
        </w:numPr>
      </w:pPr>
      <w:r>
        <w:t xml:space="preserve">Bachelor’s of Arts in Elementary Education with endorsement in literacy, Purdue </w:t>
      </w:r>
    </w:p>
    <w:p w14:paraId="0749D91D" w14:textId="77777777" w:rsidR="004029DB" w:rsidRDefault="004029DB" w:rsidP="0023436D">
      <w:pPr>
        <w:ind w:left="720" w:firstLine="720"/>
      </w:pPr>
      <w:r>
        <w:t xml:space="preserve">University, </w:t>
      </w:r>
      <w:smartTag w:uri="urn:schemas-microsoft-com:office:smarttags" w:element="place">
        <w:smartTag w:uri="urn:schemas-microsoft-com:office:smarttags" w:element="City">
          <w:r>
            <w:t>West Lafayette</w:t>
          </w:r>
        </w:smartTag>
        <w:r>
          <w:t xml:space="preserve">, </w:t>
        </w:r>
        <w:smartTag w:uri="urn:schemas-microsoft-com:office:smarttags" w:element="State">
          <w:r>
            <w:t>IN.</w:t>
          </w:r>
        </w:smartTag>
      </w:smartTag>
      <w:r>
        <w:t xml:space="preserve">  </w:t>
      </w:r>
    </w:p>
    <w:p w14:paraId="371AE8E1" w14:textId="77777777" w:rsidR="003A19B6" w:rsidRDefault="003A19B6" w:rsidP="0023436D"/>
    <w:p w14:paraId="1E64D42F" w14:textId="77777777" w:rsidR="003A19B6" w:rsidRDefault="003A19B6" w:rsidP="0023436D">
      <w:pPr>
        <w:ind w:left="810" w:hanging="810"/>
        <w:rPr>
          <w:b/>
        </w:rPr>
      </w:pPr>
      <w:r>
        <w:rPr>
          <w:b/>
        </w:rPr>
        <w:t>Academic Positions:</w:t>
      </w:r>
      <w:r>
        <w:rPr>
          <w:b/>
        </w:rPr>
        <w:tab/>
      </w:r>
    </w:p>
    <w:p w14:paraId="1D2CDDC0" w14:textId="77777777" w:rsidR="00DD7CE1" w:rsidRDefault="00DD7CE1" w:rsidP="0023436D">
      <w:pPr>
        <w:ind w:left="810" w:hanging="810"/>
        <w:rPr>
          <w:b/>
        </w:rPr>
      </w:pPr>
    </w:p>
    <w:p w14:paraId="7BF44C87" w14:textId="111C8606" w:rsidR="000852E2" w:rsidRDefault="00DD7CE1" w:rsidP="000852E2">
      <w:pPr>
        <w:spacing w:after="60"/>
        <w:ind w:left="1440"/>
      </w:pPr>
      <w:r>
        <w:t xml:space="preserve"> </w:t>
      </w:r>
      <w:r w:rsidR="000852E2">
        <w:t>2015-current, Professor, School of Teacher Education, University of Wyoming (UW), Laramie, WY.</w:t>
      </w:r>
    </w:p>
    <w:p w14:paraId="1BC0017C" w14:textId="6628DF1C" w:rsidR="008C3F79" w:rsidRDefault="008C3F79" w:rsidP="0023436D">
      <w:pPr>
        <w:ind w:left="810" w:hanging="810"/>
      </w:pPr>
    </w:p>
    <w:p w14:paraId="5D43DDF3" w14:textId="7519974B" w:rsidR="00DD7CE1" w:rsidRDefault="008C3F79" w:rsidP="0023436D">
      <w:pPr>
        <w:ind w:left="810" w:hanging="810"/>
      </w:pPr>
      <w:r>
        <w:t xml:space="preserve">            </w:t>
      </w:r>
      <w:r w:rsidR="00DD7CE1">
        <w:t>2017-</w:t>
      </w:r>
      <w:r>
        <w:t>2020</w:t>
      </w:r>
      <w:r w:rsidR="00DD7CE1">
        <w:t xml:space="preserve">, Associate Director Faculty Evaluation and Development, University of Wyoming, </w:t>
      </w:r>
    </w:p>
    <w:p w14:paraId="0FA68CE5" w14:textId="77777777" w:rsidR="00DD7CE1" w:rsidRDefault="00DD7CE1" w:rsidP="00DD7CE1">
      <w:pPr>
        <w:tabs>
          <w:tab w:val="left" w:pos="1530"/>
        </w:tabs>
        <w:ind w:left="810" w:hanging="810"/>
      </w:pPr>
      <w:r>
        <w:tab/>
      </w:r>
      <w:r>
        <w:tab/>
        <w:t xml:space="preserve">Laramie, WY. </w:t>
      </w:r>
    </w:p>
    <w:p w14:paraId="0377E9F6" w14:textId="77777777" w:rsidR="00DD7CE1" w:rsidRPr="003A19B6" w:rsidRDefault="00DD7CE1" w:rsidP="0023436D">
      <w:pPr>
        <w:ind w:left="810" w:hanging="810"/>
      </w:pPr>
    </w:p>
    <w:p w14:paraId="2A5741C2" w14:textId="77777777" w:rsidR="00FE3685" w:rsidRDefault="00FE3685" w:rsidP="00852278">
      <w:pPr>
        <w:spacing w:after="60"/>
        <w:ind w:left="1440"/>
      </w:pPr>
      <w:r>
        <w:t xml:space="preserve">2016, Department Head of Elementary and Early Childhood Education, University of Wyoming, Laramie, WY. </w:t>
      </w:r>
    </w:p>
    <w:p w14:paraId="595FD90F" w14:textId="77777777" w:rsidR="00852278" w:rsidRDefault="00852278" w:rsidP="00852278">
      <w:pPr>
        <w:spacing w:after="60"/>
        <w:ind w:left="1440"/>
      </w:pPr>
    </w:p>
    <w:p w14:paraId="4D16EFB6" w14:textId="77777777" w:rsidR="0016216E" w:rsidRDefault="00852278" w:rsidP="0023436D">
      <w:pPr>
        <w:ind w:left="1440"/>
      </w:pPr>
      <w:r>
        <w:t>2009-2015</w:t>
      </w:r>
      <w:r w:rsidR="0016216E">
        <w:t>, Associate Professor, Elementary and Early Childhood Education, Department of Elementary and Early Childhood Education, University of Wyoming (UW), Laramie, WY.</w:t>
      </w:r>
    </w:p>
    <w:p w14:paraId="03F6FC1A" w14:textId="77777777" w:rsidR="0023436D" w:rsidRDefault="0023436D" w:rsidP="0023436D">
      <w:pPr>
        <w:ind w:left="1440"/>
      </w:pPr>
    </w:p>
    <w:p w14:paraId="353222E6" w14:textId="77777777" w:rsidR="003A19B6" w:rsidRDefault="003A19B6" w:rsidP="0023436D">
      <w:pPr>
        <w:ind w:left="1440"/>
      </w:pPr>
      <w:r>
        <w:t>2003-</w:t>
      </w:r>
      <w:r w:rsidR="0016216E">
        <w:t>200</w:t>
      </w:r>
      <w:r w:rsidR="00C176EF">
        <w:t>9</w:t>
      </w:r>
      <w:r>
        <w:t>, Ass</w:t>
      </w:r>
      <w:r w:rsidR="0016216E">
        <w:t>istant</w:t>
      </w:r>
      <w:r>
        <w:t xml:space="preserve"> Professor, Elementary and Early Childhood Education, Department of Elementary and Early Childhood Education, University of Wyoming</w:t>
      </w:r>
      <w:r w:rsidR="00221D98">
        <w:t xml:space="preserve"> (UW)</w:t>
      </w:r>
      <w:r>
        <w:t>, Laramie, WY.</w:t>
      </w:r>
    </w:p>
    <w:p w14:paraId="5F71A6E5" w14:textId="77777777" w:rsidR="0023436D" w:rsidRDefault="0023436D" w:rsidP="0023436D">
      <w:pPr>
        <w:ind w:left="1440"/>
      </w:pPr>
    </w:p>
    <w:p w14:paraId="261C9B20" w14:textId="77777777" w:rsidR="003A19B6" w:rsidRDefault="003A19B6" w:rsidP="0023436D">
      <w:pPr>
        <w:ind w:left="1440"/>
      </w:pPr>
      <w:r>
        <w:t>2002-2003, Adjunct professor, Elementary Education, Department of Elementary Education, University of Northern Colorado</w:t>
      </w:r>
      <w:r w:rsidR="00221D98">
        <w:t xml:space="preserve"> (UNC)</w:t>
      </w:r>
      <w:r>
        <w:t>, Greeley, CO.</w:t>
      </w:r>
    </w:p>
    <w:p w14:paraId="3277DEBC" w14:textId="77777777" w:rsidR="0023436D" w:rsidRDefault="0023436D" w:rsidP="0023436D">
      <w:pPr>
        <w:ind w:left="1440"/>
      </w:pPr>
    </w:p>
    <w:p w14:paraId="3BA8B068" w14:textId="77777777" w:rsidR="003A19B6" w:rsidRDefault="003A19B6" w:rsidP="0023436D">
      <w:pPr>
        <w:ind w:left="1440"/>
      </w:pPr>
      <w:r>
        <w:lastRenderedPageBreak/>
        <w:t>2001-2002, Course Coordinator EDCI 364, Department of Education Curriculum and Instruction, Purdue University, West Lafayette, IN.</w:t>
      </w:r>
    </w:p>
    <w:p w14:paraId="51846504" w14:textId="77777777" w:rsidR="0023436D" w:rsidRDefault="0023436D" w:rsidP="0023436D">
      <w:pPr>
        <w:ind w:left="1440"/>
      </w:pPr>
    </w:p>
    <w:p w14:paraId="5F241F1F" w14:textId="77777777" w:rsidR="00264E34" w:rsidRDefault="00264E34" w:rsidP="0023436D">
      <w:pPr>
        <w:ind w:left="1440"/>
      </w:pPr>
      <w:r>
        <w:t xml:space="preserve">2000, Psychology Teacher, Gifted Education Resource Institute, Purdue University, West Lafayette, IN. </w:t>
      </w:r>
    </w:p>
    <w:p w14:paraId="07CACBD8" w14:textId="77777777" w:rsidR="0023436D" w:rsidRDefault="0023436D" w:rsidP="0023436D">
      <w:pPr>
        <w:ind w:left="1440"/>
      </w:pPr>
    </w:p>
    <w:p w14:paraId="09FAE04F" w14:textId="77777777" w:rsidR="004029DB" w:rsidRDefault="00264E34" w:rsidP="0023436D">
      <w:pPr>
        <w:ind w:left="1440"/>
      </w:pPr>
      <w:r>
        <w:t>1999-2002, Research Assistant, Department of Curriculum and Instruction, Purdue University, West Lafayette, IN.</w:t>
      </w:r>
    </w:p>
    <w:p w14:paraId="787BEB12" w14:textId="77777777" w:rsidR="0023436D" w:rsidRDefault="0023436D" w:rsidP="0023436D">
      <w:pPr>
        <w:ind w:left="1440"/>
      </w:pPr>
    </w:p>
    <w:p w14:paraId="44F61078" w14:textId="77777777" w:rsidR="00264E34" w:rsidRDefault="00264E34" w:rsidP="0023436D">
      <w:pPr>
        <w:ind w:left="1440"/>
      </w:pPr>
      <w:r>
        <w:t>1998-2000, Student Program Coordinator, Gifted Education Resource Institute, Purdue University, West Lafayette, IN.</w:t>
      </w:r>
    </w:p>
    <w:p w14:paraId="2EE29A0C" w14:textId="77777777" w:rsidR="0023436D" w:rsidRDefault="0023436D" w:rsidP="0023436D">
      <w:pPr>
        <w:ind w:left="1440"/>
      </w:pPr>
    </w:p>
    <w:p w14:paraId="463C78A7" w14:textId="77777777" w:rsidR="00264E34" w:rsidRDefault="00264E34" w:rsidP="0023436D">
      <w:pPr>
        <w:ind w:left="1440"/>
      </w:pPr>
      <w:r>
        <w:t>1994-1996, Mathematics and Physical Education Teacher, Carden Memorial School, Salt Lake City, UT.</w:t>
      </w:r>
    </w:p>
    <w:p w14:paraId="18ED84A6" w14:textId="77777777" w:rsidR="0023436D" w:rsidRDefault="0023436D" w:rsidP="0023436D">
      <w:pPr>
        <w:ind w:left="1440"/>
      </w:pPr>
    </w:p>
    <w:p w14:paraId="6B068FF2" w14:textId="77777777" w:rsidR="00264E34" w:rsidRDefault="00264E34" w:rsidP="0023436D">
      <w:pPr>
        <w:ind w:left="1440"/>
      </w:pPr>
      <w:r>
        <w:t xml:space="preserve">1989-1990, Fourth Grade Teacher, Plymouth Community School Corporation, </w:t>
      </w:r>
      <w:smartTag w:uri="urn:schemas-microsoft-com:office:smarttags" w:element="place">
        <w:smartTag w:uri="urn:schemas-microsoft-com:office:smarttags" w:element="City">
          <w:r>
            <w:t>Plymouth</w:t>
          </w:r>
        </w:smartTag>
        <w:r>
          <w:t xml:space="preserve">, </w:t>
        </w:r>
        <w:smartTag w:uri="urn:schemas-microsoft-com:office:smarttags" w:element="State">
          <w:r>
            <w:t>IN.</w:t>
          </w:r>
        </w:smartTag>
      </w:smartTag>
    </w:p>
    <w:p w14:paraId="75CD273B" w14:textId="77777777" w:rsidR="002632D4" w:rsidRDefault="002632D4" w:rsidP="0023436D">
      <w:pPr>
        <w:ind w:left="810" w:hanging="810"/>
      </w:pPr>
    </w:p>
    <w:p w14:paraId="5A66E710" w14:textId="77777777" w:rsidR="00264E34" w:rsidRDefault="00264E34" w:rsidP="0023436D">
      <w:pPr>
        <w:ind w:left="810" w:hanging="810"/>
        <w:rPr>
          <w:b/>
        </w:rPr>
      </w:pPr>
      <w:r>
        <w:rPr>
          <w:b/>
        </w:rPr>
        <w:t>Honors and Awards:</w:t>
      </w:r>
    </w:p>
    <w:p w14:paraId="38BB288E" w14:textId="77777777" w:rsidR="0020709E" w:rsidRDefault="0020709E" w:rsidP="0023436D">
      <w:pPr>
        <w:ind w:left="810" w:hanging="810"/>
        <w:rPr>
          <w:b/>
        </w:rPr>
      </w:pPr>
    </w:p>
    <w:p w14:paraId="2044FCD6" w14:textId="77777777" w:rsidR="00A81C97" w:rsidRDefault="00A81C97" w:rsidP="00A81C97">
      <w:pPr>
        <w:ind w:hanging="360"/>
      </w:pPr>
      <w:r>
        <w:t>2020, College of Education Researcher of the Year award</w:t>
      </w:r>
    </w:p>
    <w:p w14:paraId="180F800A" w14:textId="77777777" w:rsidR="00A81C97" w:rsidRDefault="00A81C97" w:rsidP="003C64AD">
      <w:pPr>
        <w:ind w:hanging="360"/>
      </w:pPr>
    </w:p>
    <w:p w14:paraId="7F0F9DF5" w14:textId="76C253A3" w:rsidR="003C64AD" w:rsidRDefault="003C64AD" w:rsidP="003C64AD">
      <w:pPr>
        <w:ind w:hanging="360"/>
      </w:pPr>
      <w:r>
        <w:t xml:space="preserve">2017, Honorary Football Coach for Hawai’i game, Laramie, WY (September 23, 2017). </w:t>
      </w:r>
    </w:p>
    <w:p w14:paraId="152BC00F" w14:textId="77777777" w:rsidR="003C64AD" w:rsidRDefault="003C64AD" w:rsidP="0020709E">
      <w:pPr>
        <w:ind w:left="720" w:firstLine="0"/>
      </w:pPr>
    </w:p>
    <w:p w14:paraId="4A73C342" w14:textId="77777777" w:rsidR="00E350DD" w:rsidRDefault="00E350DD" w:rsidP="0020709E">
      <w:pPr>
        <w:ind w:left="720" w:firstLine="0"/>
      </w:pPr>
      <w:r>
        <w:t>2016, David Bauer Fellowship Award for Grant Writing</w:t>
      </w:r>
    </w:p>
    <w:p w14:paraId="5616A393" w14:textId="77777777" w:rsidR="00E350DD" w:rsidRDefault="00E350DD" w:rsidP="0020709E">
      <w:pPr>
        <w:ind w:left="720" w:firstLine="0"/>
      </w:pPr>
    </w:p>
    <w:p w14:paraId="3D8E2E1F" w14:textId="77777777" w:rsidR="00E50FB5" w:rsidRDefault="00E50FB5" w:rsidP="0020709E">
      <w:pPr>
        <w:ind w:left="720" w:firstLine="0"/>
      </w:pPr>
      <w:r>
        <w:t>2014, Mortar Board, Top Professor, University of Wyoming</w:t>
      </w:r>
    </w:p>
    <w:p w14:paraId="128C2E6F" w14:textId="77777777" w:rsidR="00E50FB5" w:rsidRDefault="00E50FB5" w:rsidP="0020709E">
      <w:pPr>
        <w:ind w:left="720" w:firstLine="0"/>
      </w:pPr>
    </w:p>
    <w:p w14:paraId="26DE23A1" w14:textId="77777777" w:rsidR="00841AB1" w:rsidRDefault="00841AB1" w:rsidP="0020709E">
      <w:pPr>
        <w:ind w:left="720" w:firstLine="0"/>
      </w:pPr>
      <w:r>
        <w:t>2014, Expert Speaker</w:t>
      </w:r>
      <w:r w:rsidR="00765535">
        <w:t xml:space="preserve"> Program</w:t>
      </w:r>
      <w:r>
        <w:t xml:space="preserve"> for National Association for Gifted Children</w:t>
      </w:r>
    </w:p>
    <w:p w14:paraId="3309A005" w14:textId="77777777" w:rsidR="005A15D0" w:rsidRDefault="005A15D0" w:rsidP="003C7A60">
      <w:pPr>
        <w:ind w:left="0" w:firstLine="0"/>
      </w:pPr>
    </w:p>
    <w:p w14:paraId="134CB311" w14:textId="77777777" w:rsidR="00427186" w:rsidRDefault="00427186" w:rsidP="0020709E">
      <w:pPr>
        <w:ind w:left="720" w:firstLine="0"/>
      </w:pPr>
      <w:r>
        <w:t xml:space="preserve">2014, PIE (Promoting Intellectual Engagement in the first year) Nominee, University of Wyoming. </w:t>
      </w:r>
      <w:r>
        <w:br/>
      </w:r>
    </w:p>
    <w:p w14:paraId="007E3F17" w14:textId="77777777" w:rsidR="003C64AD" w:rsidRDefault="003C64AD" w:rsidP="0020709E">
      <w:pPr>
        <w:ind w:left="720" w:firstLine="0"/>
      </w:pPr>
      <w:r>
        <w:t>2014, Honorary Track and Field Coach for Mountain West Conference Championships, Laramie, WY (May16, 2014).</w:t>
      </w:r>
    </w:p>
    <w:p w14:paraId="0646F368" w14:textId="77777777" w:rsidR="003C64AD" w:rsidRDefault="003C64AD" w:rsidP="0020709E">
      <w:pPr>
        <w:ind w:left="720" w:firstLine="0"/>
      </w:pPr>
    </w:p>
    <w:p w14:paraId="6AF48A09" w14:textId="77777777" w:rsidR="0020709E" w:rsidRPr="0020709E" w:rsidRDefault="0020709E" w:rsidP="0020709E">
      <w:pPr>
        <w:ind w:left="720" w:firstLine="0"/>
      </w:pPr>
      <w:r w:rsidRPr="0020709E">
        <w:t>2013</w:t>
      </w:r>
      <w:r>
        <w:t xml:space="preserve">, Legacy Book Award Nominee, Texas Association for the Gifted and Talented for </w:t>
      </w:r>
      <w:r w:rsidRPr="00855746">
        <w:rPr>
          <w:i/>
        </w:rPr>
        <w:t>Serving the needs of intellectually advanced mathematics students in grades K-6</w:t>
      </w:r>
      <w:r>
        <w:t xml:space="preserve">. Marion, IL: Pieces of Learning Press. </w:t>
      </w:r>
    </w:p>
    <w:p w14:paraId="42607BE1" w14:textId="77777777" w:rsidR="0020709E" w:rsidRDefault="0020709E" w:rsidP="0023436D">
      <w:pPr>
        <w:ind w:left="810" w:hanging="810"/>
        <w:rPr>
          <w:b/>
        </w:rPr>
      </w:pPr>
      <w:r>
        <w:rPr>
          <w:b/>
        </w:rPr>
        <w:tab/>
      </w:r>
    </w:p>
    <w:p w14:paraId="0A7D4407" w14:textId="77777777" w:rsidR="00D7411B" w:rsidRDefault="00D7411B" w:rsidP="00D7411B">
      <w:pPr>
        <w:ind w:left="720" w:firstLine="0"/>
      </w:pPr>
      <w:r>
        <w:t xml:space="preserve">2013, Highest score of proposal in STEM Network at National Association for Gifted Children </w:t>
      </w:r>
    </w:p>
    <w:p w14:paraId="02A7797E" w14:textId="77777777" w:rsidR="00D7411B" w:rsidRDefault="00D7411B" w:rsidP="0023436D">
      <w:pPr>
        <w:ind w:left="720" w:firstLine="0"/>
      </w:pPr>
    </w:p>
    <w:p w14:paraId="6DEC8C0C" w14:textId="77777777" w:rsidR="0023436D" w:rsidRDefault="00AF502F" w:rsidP="0023436D">
      <w:pPr>
        <w:ind w:left="720" w:firstLine="0"/>
      </w:pPr>
      <w:r>
        <w:t>2011, Mortar Board, Top Professor, University of Wyoming</w:t>
      </w:r>
      <w:r w:rsidR="006B63D2">
        <w:t xml:space="preserve"> (nominated </w:t>
      </w:r>
      <w:r w:rsidR="00CF6F7D">
        <w:t>twice)</w:t>
      </w:r>
    </w:p>
    <w:p w14:paraId="26C587D2" w14:textId="77777777" w:rsidR="0023436D" w:rsidRDefault="0023436D" w:rsidP="003C7A60">
      <w:pPr>
        <w:ind w:left="0" w:firstLine="0"/>
      </w:pPr>
    </w:p>
    <w:p w14:paraId="02F85D95" w14:textId="77777777" w:rsidR="00811DFB" w:rsidRDefault="00AF502F" w:rsidP="0023436D">
      <w:pPr>
        <w:ind w:left="720" w:firstLine="0"/>
      </w:pPr>
      <w:r>
        <w:t xml:space="preserve">2009, </w:t>
      </w:r>
      <w:r w:rsidR="00811DFB">
        <w:t>Mortar Board ‘Tip of the Hat Award’ for outstanding service to students</w:t>
      </w:r>
    </w:p>
    <w:p w14:paraId="0D2ACBE3" w14:textId="77777777" w:rsidR="0023436D" w:rsidRDefault="0023436D" w:rsidP="0023436D">
      <w:pPr>
        <w:ind w:left="720" w:firstLine="0"/>
      </w:pPr>
    </w:p>
    <w:p w14:paraId="3DDC8421" w14:textId="77777777" w:rsidR="003C64AD" w:rsidRDefault="003C64AD" w:rsidP="003C64AD">
      <w:pPr>
        <w:ind w:left="720" w:firstLine="0"/>
      </w:pPr>
      <w:r>
        <w:t>2009, Honorary Women’s Soccer Coach, (September 25, 2009), San Diego State University Game</w:t>
      </w:r>
    </w:p>
    <w:p w14:paraId="4FC5CD74" w14:textId="77777777" w:rsidR="003C64AD" w:rsidRDefault="003C64AD" w:rsidP="0023436D">
      <w:pPr>
        <w:ind w:left="720" w:firstLine="0"/>
      </w:pPr>
    </w:p>
    <w:p w14:paraId="7267C623" w14:textId="77777777" w:rsidR="00264E34" w:rsidRDefault="00264E34" w:rsidP="0023436D">
      <w:pPr>
        <w:ind w:left="720" w:firstLine="0"/>
      </w:pPr>
      <w:r>
        <w:lastRenderedPageBreak/>
        <w:t xml:space="preserve">2008, Outstanding Teacher Award, </w:t>
      </w:r>
      <w:r w:rsidR="00402039">
        <w:t>College</w:t>
      </w:r>
      <w:r>
        <w:t xml:space="preserve"> of Education, University of Wyoming, Laramie, WY</w:t>
      </w:r>
    </w:p>
    <w:p w14:paraId="1229153E" w14:textId="77777777" w:rsidR="0023436D" w:rsidRDefault="0023436D" w:rsidP="0023436D">
      <w:pPr>
        <w:ind w:left="720" w:firstLine="0"/>
      </w:pPr>
    </w:p>
    <w:p w14:paraId="4D20ADFC" w14:textId="77777777" w:rsidR="00D7411B" w:rsidRDefault="00D7411B" w:rsidP="0023436D">
      <w:pPr>
        <w:ind w:left="720" w:firstLine="0"/>
      </w:pPr>
      <w:r>
        <w:t xml:space="preserve">2008, Highest score of proposal in STEM Network at National Association for Gifted Children </w:t>
      </w:r>
    </w:p>
    <w:p w14:paraId="79BF7ACE" w14:textId="77777777" w:rsidR="00D7411B" w:rsidRDefault="00D7411B" w:rsidP="0023436D">
      <w:pPr>
        <w:ind w:left="720" w:firstLine="0"/>
      </w:pPr>
    </w:p>
    <w:p w14:paraId="41D71E02" w14:textId="77777777" w:rsidR="00264E34" w:rsidRDefault="00264E34" w:rsidP="0023436D">
      <w:pPr>
        <w:ind w:left="720" w:firstLine="0"/>
      </w:pPr>
      <w:r>
        <w:t>2007</w:t>
      </w:r>
      <w:r w:rsidR="002632D4">
        <w:t xml:space="preserve">, Mortar Board, Top Professor, </w:t>
      </w:r>
      <w:r w:rsidR="008457AD">
        <w:t>University of Wyoming</w:t>
      </w:r>
    </w:p>
    <w:p w14:paraId="74A6FF3A" w14:textId="77777777" w:rsidR="002632D4" w:rsidRDefault="002632D4" w:rsidP="0023436D"/>
    <w:p w14:paraId="459A3F5E" w14:textId="77777777" w:rsidR="002632D4" w:rsidRDefault="002632D4" w:rsidP="0023436D">
      <w:pPr>
        <w:rPr>
          <w:b/>
        </w:rPr>
      </w:pPr>
      <w:r>
        <w:rPr>
          <w:b/>
        </w:rPr>
        <w:t>Current Job Description:</w:t>
      </w:r>
    </w:p>
    <w:p w14:paraId="497DD72F" w14:textId="77777777" w:rsidR="002632D4" w:rsidRDefault="002632D4" w:rsidP="0023436D">
      <w:r>
        <w:rPr>
          <w:b/>
        </w:rPr>
        <w:tab/>
      </w:r>
      <w:r>
        <w:t>65% Teaching</w:t>
      </w:r>
      <w:r>
        <w:tab/>
      </w:r>
      <w:r>
        <w:tab/>
        <w:t>25% Research</w:t>
      </w:r>
      <w:r>
        <w:tab/>
      </w:r>
      <w:r>
        <w:tab/>
      </w:r>
      <w:r w:rsidR="00CC2890">
        <w:t>10</w:t>
      </w:r>
      <w:r>
        <w:t>% Service</w:t>
      </w:r>
    </w:p>
    <w:p w14:paraId="7BB4FE56" w14:textId="77777777" w:rsidR="002632D4" w:rsidRDefault="002632D4" w:rsidP="0023436D"/>
    <w:p w14:paraId="2D2EE966" w14:textId="77777777" w:rsidR="008F75CF" w:rsidRDefault="002632D4" w:rsidP="0023436D">
      <w:pPr>
        <w:rPr>
          <w:b/>
        </w:rPr>
      </w:pPr>
      <w:r>
        <w:rPr>
          <w:b/>
        </w:rPr>
        <w:t xml:space="preserve">Publications in </w:t>
      </w:r>
      <w:r w:rsidR="003A5FF2">
        <w:rPr>
          <w:b/>
        </w:rPr>
        <w:t>Review</w:t>
      </w:r>
      <w:r w:rsidR="008F75CF">
        <w:rPr>
          <w:b/>
        </w:rPr>
        <w:t>/Preparation</w:t>
      </w:r>
      <w:r>
        <w:rPr>
          <w:b/>
        </w:rPr>
        <w:t>:</w:t>
      </w:r>
    </w:p>
    <w:p w14:paraId="640FC35C" w14:textId="77777777" w:rsidR="00A967A2" w:rsidRPr="004F1133" w:rsidRDefault="008F75CF" w:rsidP="00A967A2">
      <w:pPr>
        <w:pStyle w:val="ListParagraph"/>
        <w:ind w:hanging="630"/>
      </w:pPr>
      <w:r>
        <w:rPr>
          <w:b/>
        </w:rPr>
        <w:t xml:space="preserve">    </w:t>
      </w:r>
      <w:r w:rsidR="00A967A2" w:rsidRPr="004F1133">
        <w:t xml:space="preserve">Chamberlin, S. </w:t>
      </w:r>
      <w:r w:rsidR="00A967A2">
        <w:t>A., Bicer, A., &amp; Karaduman, G. (in review)</w:t>
      </w:r>
      <w:r w:rsidR="00A967A2" w:rsidRPr="004F1133">
        <w:t>. The relationship between affect and mathematical problem posing</w:t>
      </w:r>
      <w:r w:rsidR="00A967A2">
        <w:t xml:space="preserve">. Submitted to </w:t>
      </w:r>
      <w:r w:rsidR="00A967A2">
        <w:rPr>
          <w:i/>
        </w:rPr>
        <w:t>Thinking Skills and Creativity</w:t>
      </w:r>
      <w:r w:rsidR="00A967A2" w:rsidRPr="008A32E5">
        <w:t>*^#</w:t>
      </w:r>
      <w:r w:rsidR="00A967A2">
        <w:rPr>
          <w:i/>
        </w:rPr>
        <w:t xml:space="preserve"> </w:t>
      </w:r>
      <w:r w:rsidR="00A967A2">
        <w:t xml:space="preserve">on 10 March 2022. </w:t>
      </w:r>
    </w:p>
    <w:p w14:paraId="4BC684E6" w14:textId="77777777" w:rsidR="00A967A2" w:rsidRDefault="00A967A2" w:rsidP="00A967A2">
      <w:pPr>
        <w:ind w:left="720"/>
      </w:pPr>
    </w:p>
    <w:p w14:paraId="19E55BA6" w14:textId="068B7548" w:rsidR="00A967A2" w:rsidRDefault="00A967A2" w:rsidP="00A967A2">
      <w:pPr>
        <w:ind w:left="720" w:hanging="360"/>
        <w:rPr>
          <w:i/>
        </w:rPr>
      </w:pPr>
      <w:r>
        <w:t xml:space="preserve">Bicer, A., Karaduman, G., &amp; Chamberlin, S. A. (projected submission date, </w:t>
      </w:r>
      <w:r w:rsidR="004001A8">
        <w:t>15 October 2022</w:t>
      </w:r>
      <w:r>
        <w:t xml:space="preserve">). Pre-service teachers’ spatial reasoning capabilities. Projected outlet, </w:t>
      </w:r>
      <w:r>
        <w:rPr>
          <w:i/>
        </w:rPr>
        <w:t>Journal of Mathematics Teacher Education</w:t>
      </w:r>
      <w:r>
        <w:t>*^#</w:t>
      </w:r>
      <w:r>
        <w:rPr>
          <w:i/>
        </w:rPr>
        <w:t>.</w:t>
      </w:r>
    </w:p>
    <w:p w14:paraId="0EF9BEF5" w14:textId="77777777" w:rsidR="00A967A2" w:rsidRDefault="00A967A2" w:rsidP="00A967A2">
      <w:pPr>
        <w:ind w:left="720"/>
        <w:rPr>
          <w:i/>
        </w:rPr>
      </w:pPr>
      <w:r>
        <w:t xml:space="preserve">  </w:t>
      </w:r>
    </w:p>
    <w:p w14:paraId="1E1F73B4" w14:textId="31A8E13C" w:rsidR="00A967A2" w:rsidRPr="00284E5A" w:rsidRDefault="00A967A2" w:rsidP="00A967A2">
      <w:pPr>
        <w:ind w:left="720"/>
        <w:rPr>
          <w:i/>
        </w:rPr>
      </w:pPr>
      <w:r>
        <w:rPr>
          <w:i/>
        </w:rPr>
        <w:t xml:space="preserve">     </w:t>
      </w:r>
      <w:r>
        <w:t xml:space="preserve">Karaduman, G., </w:t>
      </w:r>
      <w:r w:rsidR="004001A8">
        <w:t xml:space="preserve">&amp; </w:t>
      </w:r>
      <w:r>
        <w:t>Chamber</w:t>
      </w:r>
      <w:r w:rsidR="004001A8">
        <w:t xml:space="preserve">lin, S. A. </w:t>
      </w:r>
      <w:r>
        <w:t xml:space="preserve">(projected submission date, 1 </w:t>
      </w:r>
      <w:r w:rsidR="004001A8">
        <w:t>November</w:t>
      </w:r>
      <w:r>
        <w:t xml:space="preserve"> 2022). Norming the Chamberlin Affective Instrument for Mathematical Problem Solving in Turkey. Projected outlet </w:t>
      </w:r>
      <w:r>
        <w:rPr>
          <w:i/>
        </w:rPr>
        <w:t>Journal of Psychoeducational Assessment</w:t>
      </w:r>
      <w:r>
        <w:t>*^</w:t>
      </w:r>
      <w:r>
        <w:rPr>
          <w:i/>
        </w:rPr>
        <w:t>.</w:t>
      </w:r>
    </w:p>
    <w:p w14:paraId="69DF751F" w14:textId="3A658799" w:rsidR="006129D2" w:rsidRDefault="006129D2" w:rsidP="00A967A2">
      <w:pPr>
        <w:ind w:left="720"/>
      </w:pPr>
    </w:p>
    <w:p w14:paraId="3C9D0CFD" w14:textId="77777777" w:rsidR="002632D4" w:rsidRPr="00C62A25" w:rsidRDefault="002632D4" w:rsidP="003448D4">
      <w:pPr>
        <w:pStyle w:val="ListParagraph"/>
        <w:tabs>
          <w:tab w:val="left" w:pos="360"/>
          <w:tab w:val="left" w:pos="990"/>
        </w:tabs>
        <w:spacing w:after="60"/>
        <w:ind w:left="1080"/>
        <w:contextualSpacing w:val="0"/>
        <w:rPr>
          <w:b/>
        </w:rPr>
      </w:pPr>
      <w:r w:rsidRPr="00C62A25">
        <w:rPr>
          <w:b/>
        </w:rPr>
        <w:t>Published Works:</w:t>
      </w:r>
    </w:p>
    <w:p w14:paraId="700820DF" w14:textId="77777777" w:rsidR="00740AE6" w:rsidRPr="00C62A25" w:rsidRDefault="00270FB9" w:rsidP="00122671">
      <w:pPr>
        <w:spacing w:after="60"/>
        <w:ind w:left="1440"/>
        <w:rPr>
          <w:b/>
        </w:rPr>
      </w:pPr>
      <w:r w:rsidRPr="00C62A25">
        <w:rPr>
          <w:b/>
        </w:rPr>
        <w:t>Refereed journal a</w:t>
      </w:r>
      <w:r w:rsidR="00740AE6" w:rsidRPr="00C62A25">
        <w:rPr>
          <w:b/>
        </w:rPr>
        <w:t>rticles:</w:t>
      </w:r>
      <w:r w:rsidR="00740AE6" w:rsidRPr="00C62A25">
        <w:rPr>
          <w:b/>
        </w:rPr>
        <w:tab/>
      </w:r>
    </w:p>
    <w:p w14:paraId="7AF44659" w14:textId="717D8C54" w:rsidR="00B66D48" w:rsidRDefault="00B66D48" w:rsidP="00B66D48">
      <w:r w:rsidRPr="0079137B">
        <w:t xml:space="preserve">Chamberlin, S. A. (2020). The essence of mathematical learning. </w:t>
      </w:r>
      <w:r w:rsidRPr="0079137B">
        <w:rPr>
          <w:i/>
        </w:rPr>
        <w:t>Philosophy of Mathematics Education, 36</w:t>
      </w:r>
      <w:r w:rsidRPr="0079137B">
        <w:t>.</w:t>
      </w:r>
      <w:r>
        <w:t xml:space="preserve"> Available at: </w:t>
      </w:r>
      <w:hyperlink r:id="rId9" w:history="1">
        <w:r w:rsidRPr="001F2B0F">
          <w:rPr>
            <w:rStyle w:val="Hyperlink"/>
          </w:rPr>
          <w:t>http://socialsciences.exeter.ac.uk/education/research/centres/stem/publications/pmej/pome36/index.html</w:t>
        </w:r>
      </w:hyperlink>
      <w:r>
        <w:t xml:space="preserve"> </w:t>
      </w:r>
    </w:p>
    <w:p w14:paraId="7E59F8F3" w14:textId="77777777" w:rsidR="00B66D48" w:rsidRDefault="00B66D48" w:rsidP="00B66D48">
      <w:pPr>
        <w:ind w:left="1530"/>
      </w:pPr>
    </w:p>
    <w:p w14:paraId="41727AA1" w14:textId="3334742F" w:rsidR="00207EBD" w:rsidRPr="008A32E5" w:rsidRDefault="0077494D" w:rsidP="00B66D48">
      <w:r>
        <w:t>Bicer, A., Chamberlin</w:t>
      </w:r>
      <w:r w:rsidR="00207EBD">
        <w:t>, S. A., &amp; Perihan, C. (2020</w:t>
      </w:r>
      <w:r>
        <w:t xml:space="preserve">). A Meta-Analysis of the Relationship between Mathematics Achievement and Creativity. </w:t>
      </w:r>
      <w:r>
        <w:rPr>
          <w:i/>
        </w:rPr>
        <w:t>Journal of Creative Behavior</w:t>
      </w:r>
      <w:r w:rsidR="00207EBD" w:rsidRPr="008A32E5">
        <w:t xml:space="preserve">, </w:t>
      </w:r>
      <w:r w:rsidR="00207EBD" w:rsidRPr="001E27C6">
        <w:rPr>
          <w:i/>
        </w:rPr>
        <w:t>54</w:t>
      </w:r>
      <w:r w:rsidR="00207EBD" w:rsidRPr="001E27C6">
        <w:t>,</w:t>
      </w:r>
      <w:r w:rsidR="00207EBD" w:rsidRPr="008A32E5">
        <w:t xml:space="preserve"> 1-22.  </w:t>
      </w:r>
      <w:hyperlink r:id="rId10" w:history="1">
        <w:r w:rsidR="00207EBD">
          <w:rPr>
            <w:rStyle w:val="Hyperlink"/>
          </w:rPr>
          <w:t>https://doi.org/10.1002/jocb.474</w:t>
        </w:r>
      </w:hyperlink>
      <w:r w:rsidR="00207EBD" w:rsidRPr="008A32E5">
        <w:t>*^#</w:t>
      </w:r>
    </w:p>
    <w:p w14:paraId="616FC72A" w14:textId="77777777" w:rsidR="0077494D" w:rsidRDefault="0077494D" w:rsidP="00B66D48">
      <w:pPr>
        <w:ind w:left="1530"/>
      </w:pPr>
    </w:p>
    <w:p w14:paraId="02E1F87C" w14:textId="23391F3A" w:rsidR="00760E89" w:rsidRPr="00CD5327" w:rsidRDefault="00760E89" w:rsidP="00B66D48">
      <w:pPr>
        <w:rPr>
          <w:b/>
        </w:rPr>
      </w:pPr>
      <w:r>
        <w:t>Chamberlin, S. A., Payne, A., &amp; Kettler, T. (</w:t>
      </w:r>
      <w:r w:rsidR="008D1375">
        <w:t>2020</w:t>
      </w:r>
      <w:r>
        <w:t xml:space="preserve">). </w:t>
      </w:r>
      <w:r w:rsidRPr="00CD5327">
        <w:t>Mathematical modeling: An oft-overlooked tool to promulgate student learning</w:t>
      </w:r>
      <w:r>
        <w:t xml:space="preserve">. Submitted to the </w:t>
      </w:r>
      <w:r>
        <w:rPr>
          <w:i/>
        </w:rPr>
        <w:t>International Journal of Mathematical Education in Science and Technology</w:t>
      </w:r>
      <w:r>
        <w:t>.</w:t>
      </w:r>
      <w:r w:rsidR="00FA17FC">
        <w:t xml:space="preserve"> DOI: </w:t>
      </w:r>
      <w:hyperlink r:id="rId11" w:history="1">
        <w:r w:rsidR="00FA17FC" w:rsidRPr="00224019">
          <w:rPr>
            <w:rStyle w:val="Hyperlink"/>
          </w:rPr>
          <w:t>https://doi.org/10.1080/0020739X.2020.1788185</w:t>
        </w:r>
      </w:hyperlink>
      <w:r w:rsidR="008D1375" w:rsidRPr="008D1375">
        <w:rPr>
          <w:rStyle w:val="Hyperlink"/>
          <w:color w:val="auto"/>
          <w:u w:val="none"/>
        </w:rPr>
        <w:t>*</w:t>
      </w:r>
      <w:r w:rsidR="00FA17FC">
        <w:t xml:space="preserve"> </w:t>
      </w:r>
    </w:p>
    <w:p w14:paraId="32066F0F" w14:textId="77777777" w:rsidR="00760E89" w:rsidRDefault="00760E89" w:rsidP="00B66D48">
      <w:pPr>
        <w:ind w:left="1530"/>
      </w:pPr>
    </w:p>
    <w:p w14:paraId="3BDF6D44" w14:textId="4D65B40B" w:rsidR="000F152E" w:rsidRDefault="000F152E" w:rsidP="00B66D48">
      <w:r w:rsidRPr="003E08C2">
        <w:t>Chamberlin, S. A., &amp; Parks, K. (</w:t>
      </w:r>
      <w:r w:rsidR="003213E5">
        <w:t>2020</w:t>
      </w:r>
      <w:r w:rsidRPr="003E08C2">
        <w:t xml:space="preserve">). A comparison of student affect after engaging in a mathematical modeling activity. </w:t>
      </w:r>
      <w:r w:rsidRPr="00DF089E">
        <w:rPr>
          <w:i/>
          <w:iCs/>
        </w:rPr>
        <w:t>I</w:t>
      </w:r>
      <w:r>
        <w:rPr>
          <w:i/>
        </w:rPr>
        <w:t>nternational Journal of Education in Mathematics, Science and Technology</w:t>
      </w:r>
      <w:r w:rsidR="008D1375">
        <w:rPr>
          <w:i/>
        </w:rPr>
        <w:t xml:space="preserve">, 8, </w:t>
      </w:r>
      <w:r w:rsidR="008D1375">
        <w:rPr>
          <w:iCs/>
        </w:rPr>
        <w:t>177-189</w:t>
      </w:r>
      <w:r>
        <w:rPr>
          <w:i/>
        </w:rPr>
        <w:t>.</w:t>
      </w:r>
      <w:r w:rsidR="008D1375">
        <w:rPr>
          <w:iCs/>
        </w:rPr>
        <w:t xml:space="preserve"> </w:t>
      </w:r>
      <w:hyperlink r:id="rId12" w:history="1">
        <w:r w:rsidR="008D1375">
          <w:rPr>
            <w:rStyle w:val="Hyperlink"/>
          </w:rPr>
          <w:t>https://doi.org/10.46328/ijemst.v8i3.721</w:t>
        </w:r>
      </w:hyperlink>
      <w:r w:rsidR="008D1375">
        <w:t>*</w:t>
      </w:r>
    </w:p>
    <w:p w14:paraId="056F99E1" w14:textId="77777777" w:rsidR="000F152E" w:rsidRDefault="000F152E" w:rsidP="00B66D48">
      <w:pPr>
        <w:ind w:left="1530"/>
      </w:pPr>
    </w:p>
    <w:p w14:paraId="256F0DDA" w14:textId="78DAB9DD" w:rsidR="004157DE" w:rsidRPr="008C3453" w:rsidRDefault="004157DE" w:rsidP="00B66D48">
      <w:r>
        <w:t xml:space="preserve">Kozlowski, J., &amp; Chamberlin, S. A. (2019). Raising the bar for gifted mathematics students: A creativity-based approach. </w:t>
      </w:r>
      <w:r>
        <w:rPr>
          <w:i/>
        </w:rPr>
        <w:t>Gifted and Talented International</w:t>
      </w:r>
      <w:r w:rsidR="00500073">
        <w:rPr>
          <w:i/>
        </w:rPr>
        <w:t>, 34,</w:t>
      </w:r>
      <w:r w:rsidR="00500073">
        <w:rPr>
          <w:iCs/>
        </w:rPr>
        <w:t xml:space="preserve"> 79-90.</w:t>
      </w:r>
      <w:r>
        <w:t xml:space="preserve"> </w:t>
      </w:r>
      <w:hyperlink r:id="rId13" w:history="1">
        <w:r>
          <w:rPr>
            <w:rStyle w:val="Hyperlink"/>
          </w:rPr>
          <w:t>https://doi.org/10.1080/15332276.2019.1690954</w:t>
        </w:r>
      </w:hyperlink>
      <w:r w:rsidR="00500073">
        <w:t>*</w:t>
      </w:r>
    </w:p>
    <w:p w14:paraId="3073381E" w14:textId="77777777" w:rsidR="004157DE" w:rsidRDefault="004157DE" w:rsidP="00B66D48">
      <w:pPr>
        <w:ind w:left="1440"/>
      </w:pPr>
    </w:p>
    <w:p w14:paraId="4F3C9B28" w14:textId="77777777" w:rsidR="00A910A3" w:rsidRDefault="00A910A3" w:rsidP="00B66D48">
      <w:r>
        <w:lastRenderedPageBreak/>
        <w:t>Kozlowski, J., Chamberlin,</w:t>
      </w:r>
      <w:r w:rsidR="009A6379">
        <w:t xml:space="preserve"> S. A., &amp; Mann, E. L. (2019). Factors that influence mathematical creativity. </w:t>
      </w:r>
      <w:r>
        <w:rPr>
          <w:i/>
        </w:rPr>
        <w:t>The Mathematics Enthusiast, 16</w:t>
      </w:r>
      <w:r>
        <w:t xml:space="preserve">, article 26. Available at: </w:t>
      </w:r>
      <w:hyperlink r:id="rId14" w:history="1">
        <w:r w:rsidRPr="00724C1C">
          <w:rPr>
            <w:rStyle w:val="Hyperlink"/>
          </w:rPr>
          <w:t>https://scholarworks.umt.edu/tme/vol16/iss1/26/</w:t>
        </w:r>
      </w:hyperlink>
      <w:r>
        <w:t xml:space="preserve"> </w:t>
      </w:r>
    </w:p>
    <w:p w14:paraId="63193993" w14:textId="77777777" w:rsidR="00A910A3" w:rsidRDefault="00A910A3" w:rsidP="00B66D48">
      <w:pPr>
        <w:ind w:left="1440"/>
        <w:rPr>
          <w:i/>
        </w:rPr>
      </w:pPr>
    </w:p>
    <w:p w14:paraId="59C2B9C2" w14:textId="77777777" w:rsidR="00A910A3" w:rsidRDefault="00A910A3" w:rsidP="00B66D48">
      <w:r w:rsidRPr="00457C2F">
        <w:t>Gorham-Blanco, T., &amp; Chamberlin, S. A. (</w:t>
      </w:r>
      <w:r>
        <w:t>2019</w:t>
      </w:r>
      <w:r w:rsidRPr="00457C2F">
        <w:t xml:space="preserve">). Pre-service teacher statistical misconceptions during teacher preparation program. </w:t>
      </w:r>
      <w:r>
        <w:rPr>
          <w:i/>
        </w:rPr>
        <w:t>The Mathematics Enthusiast, 16</w:t>
      </w:r>
      <w:r>
        <w:t xml:space="preserve">, article 24. Available at: </w:t>
      </w:r>
      <w:hyperlink r:id="rId15" w:history="1">
        <w:r w:rsidRPr="00724C1C">
          <w:rPr>
            <w:rStyle w:val="Hyperlink"/>
          </w:rPr>
          <w:t>https://scholarworks.umt.edu/tme/vol16/iss1/24/</w:t>
        </w:r>
      </w:hyperlink>
      <w:r>
        <w:t xml:space="preserve">  </w:t>
      </w:r>
    </w:p>
    <w:p w14:paraId="1E5D1CE6" w14:textId="77777777" w:rsidR="00A910A3" w:rsidRPr="00F6274B" w:rsidRDefault="00A910A3" w:rsidP="00B66D48">
      <w:pPr>
        <w:ind w:left="1440"/>
      </w:pPr>
    </w:p>
    <w:p w14:paraId="752A59BA" w14:textId="77777777" w:rsidR="002A6C2C" w:rsidRDefault="002A6C2C" w:rsidP="00B66D48">
      <w:r w:rsidRPr="00662DF7">
        <w:t>Rextroat-Frazier, N., &amp; Chamberlin, S. A. (</w:t>
      </w:r>
      <w:r w:rsidR="00A910A3">
        <w:t>2018</w:t>
      </w:r>
      <w:r w:rsidRPr="00662DF7">
        <w:t xml:space="preserve">). Best Practices in Co-teaching Mathematics, Teacher Efficacy, and Teacher and Student Perceptions. </w:t>
      </w:r>
      <w:r>
        <w:rPr>
          <w:i/>
        </w:rPr>
        <w:t>Journal of Research in Special Education Needs</w:t>
      </w:r>
      <w:r w:rsidRPr="00662DF7">
        <w:rPr>
          <w:i/>
        </w:rPr>
        <w:t xml:space="preserve">. </w:t>
      </w:r>
      <w:hyperlink r:id="rId16" w:history="1">
        <w:r w:rsidR="00680B04">
          <w:rPr>
            <w:rStyle w:val="Hyperlink"/>
          </w:rPr>
          <w:t>https://doi.org/10.1111/1471-3802.12439</w:t>
        </w:r>
      </w:hyperlink>
    </w:p>
    <w:p w14:paraId="74C11AEB" w14:textId="77777777" w:rsidR="002A6C2C" w:rsidRPr="00C95214" w:rsidRDefault="002A6C2C" w:rsidP="00B66D48">
      <w:pPr>
        <w:ind w:left="0"/>
      </w:pPr>
    </w:p>
    <w:p w14:paraId="2F32AE5F" w14:textId="6886FF32" w:rsidR="00E35C52" w:rsidRPr="00702436" w:rsidRDefault="00E35C52" w:rsidP="00B66D48">
      <w:r w:rsidRPr="00C62A25">
        <w:t xml:space="preserve">Chamberlin, S. </w:t>
      </w:r>
      <w:r w:rsidR="00702436" w:rsidRPr="00C62A25">
        <w:t>A., Moore, A. D., &amp; Parks, K. (</w:t>
      </w:r>
      <w:r w:rsidRPr="00C62A25">
        <w:t>2017). Norming the Chamberlin Affective Instrument for Mathematical Problem Solving</w:t>
      </w:r>
      <w:r w:rsidR="00FC1F68" w:rsidRPr="00C62A25">
        <w:t xml:space="preserve"> with academically advanced students</w:t>
      </w:r>
      <w:r w:rsidRPr="00C62A25">
        <w:t xml:space="preserve">. </w:t>
      </w:r>
      <w:r w:rsidRPr="00C62A25">
        <w:rPr>
          <w:i/>
        </w:rPr>
        <w:t>British Journal of Educational Psychology</w:t>
      </w:r>
      <w:r w:rsidR="00702436" w:rsidRPr="00C62A25">
        <w:rPr>
          <w:i/>
        </w:rPr>
        <w:t>, 87</w:t>
      </w:r>
      <w:r w:rsidR="00702436" w:rsidRPr="00C62A25">
        <w:t>, 422-437</w:t>
      </w:r>
      <w:r w:rsidRPr="00C62A25">
        <w:rPr>
          <w:i/>
        </w:rPr>
        <w:t>.</w:t>
      </w:r>
      <w:r w:rsidR="00702436" w:rsidRPr="00C62A25">
        <w:t xml:space="preserve"> </w:t>
      </w:r>
      <w:r w:rsidR="008A79C9">
        <w:rPr>
          <w:color w:val="0000FF"/>
          <w:u w:val="single"/>
        </w:rPr>
        <w:t>https://doi.org/</w:t>
      </w:r>
      <w:r w:rsidR="00702436" w:rsidRPr="00C62A25">
        <w:rPr>
          <w:color w:val="0000FF"/>
          <w:u w:val="single"/>
        </w:rPr>
        <w:t>10.1111/bjep.12157</w:t>
      </w:r>
      <w:r w:rsidR="00FC1F68" w:rsidRPr="00C62A25">
        <w:t>*^</w:t>
      </w:r>
      <w:r w:rsidR="00E7488F">
        <w:t>#</w:t>
      </w:r>
      <w:r>
        <w:rPr>
          <w:i/>
        </w:rPr>
        <w:t xml:space="preserve"> </w:t>
      </w:r>
    </w:p>
    <w:p w14:paraId="465835DF" w14:textId="77777777" w:rsidR="00122671" w:rsidRDefault="00122671" w:rsidP="00B66D48">
      <w:pPr>
        <w:pStyle w:val="Normal1"/>
        <w:ind w:left="1440" w:hanging="720"/>
        <w:rPr>
          <w:rFonts w:ascii="Times New Roman" w:hAnsi="Times New Roman" w:cs="Times New Roman"/>
          <w:szCs w:val="24"/>
        </w:rPr>
      </w:pPr>
    </w:p>
    <w:p w14:paraId="4117912A" w14:textId="4A780072" w:rsidR="00702436" w:rsidRPr="00C62A25" w:rsidRDefault="00D73C25" w:rsidP="00B66D48">
      <w:pPr>
        <w:pStyle w:val="Normal1"/>
        <w:ind w:left="1080" w:hanging="720"/>
        <w:rPr>
          <w:rFonts w:ascii="Times New Roman" w:hAnsi="Times New Roman" w:cs="Times New Roman"/>
          <w:szCs w:val="24"/>
        </w:rPr>
      </w:pPr>
      <w:r w:rsidRPr="00C62A25">
        <w:rPr>
          <w:rFonts w:ascii="Times New Roman" w:hAnsi="Times New Roman" w:cs="Times New Roman"/>
          <w:szCs w:val="24"/>
        </w:rPr>
        <w:t xml:space="preserve">Leonard, J., Chamberlin, S. A., Johnson, J., &amp; Verma, G. (2016). </w:t>
      </w:r>
      <w:bookmarkStart w:id="0" w:name="h.gjdgxs" w:colFirst="0" w:colLast="0"/>
      <w:bookmarkEnd w:id="0"/>
      <w:r w:rsidRPr="00C62A25">
        <w:rPr>
          <w:rFonts w:ascii="Times New Roman" w:hAnsi="Times New Roman" w:cs="Times New Roman"/>
          <w:szCs w:val="24"/>
        </w:rPr>
        <w:t xml:space="preserve">Social justice, place, and science education: </w:t>
      </w:r>
      <w:r w:rsidRPr="00C62A25">
        <w:rPr>
          <w:rFonts w:ascii="Times New Roman" w:eastAsia="Times New Roman" w:hAnsi="Times New Roman" w:cs="Times New Roman"/>
        </w:rPr>
        <w:t xml:space="preserve">Broadening urban students’ opportunities to learn. </w:t>
      </w:r>
      <w:r w:rsidR="00702436" w:rsidRPr="00C62A25">
        <w:rPr>
          <w:rFonts w:ascii="Times New Roman" w:eastAsia="Times New Roman" w:hAnsi="Times New Roman" w:cs="Times New Roman"/>
          <w:i/>
        </w:rPr>
        <w:t>The</w:t>
      </w:r>
      <w:r w:rsidRPr="00C62A25">
        <w:rPr>
          <w:rFonts w:ascii="Times New Roman" w:eastAsia="Times New Roman" w:hAnsi="Times New Roman" w:cs="Times New Roman"/>
          <w:i/>
        </w:rPr>
        <w:t xml:space="preserve"> Urban </w:t>
      </w:r>
      <w:r w:rsidR="00702436" w:rsidRPr="00C62A25">
        <w:rPr>
          <w:rFonts w:ascii="Times New Roman" w:eastAsia="Times New Roman" w:hAnsi="Times New Roman" w:cs="Times New Roman"/>
          <w:i/>
        </w:rPr>
        <w:t>Review</w:t>
      </w:r>
      <w:r w:rsidRPr="00C62A25">
        <w:rPr>
          <w:rFonts w:ascii="Times New Roman" w:eastAsia="Times New Roman" w:hAnsi="Times New Roman" w:cs="Times New Roman"/>
        </w:rPr>
        <w:t xml:space="preserve">, </w:t>
      </w:r>
      <w:r w:rsidRPr="00C62A25">
        <w:rPr>
          <w:rFonts w:ascii="Times New Roman" w:eastAsia="Times New Roman" w:hAnsi="Times New Roman" w:cs="Times New Roman"/>
          <w:i/>
        </w:rPr>
        <w:t xml:space="preserve">48, </w:t>
      </w:r>
      <w:r w:rsidR="00702436" w:rsidRPr="00C62A25">
        <w:rPr>
          <w:rFonts w:ascii="Times New Roman" w:hAnsi="Times New Roman" w:cs="Times New Roman"/>
          <w:szCs w:val="24"/>
        </w:rPr>
        <w:t>355-379</w:t>
      </w:r>
      <w:r w:rsidRPr="00C62A25">
        <w:rPr>
          <w:rFonts w:ascii="Times New Roman" w:hAnsi="Times New Roman" w:cs="Times New Roman"/>
          <w:szCs w:val="24"/>
        </w:rPr>
        <w:t>.</w:t>
      </w:r>
      <w:r w:rsidR="0043176A">
        <w:rPr>
          <w:rFonts w:ascii="Times New Roman" w:hAnsi="Times New Roman" w:cs="Times New Roman"/>
          <w:szCs w:val="24"/>
        </w:rPr>
        <w:t xml:space="preserve"> </w:t>
      </w:r>
      <w:r w:rsidR="0043176A" w:rsidRPr="0043176A">
        <w:rPr>
          <w:rFonts w:ascii="Times New Roman" w:hAnsi="Times New Roman" w:cs="Times New Roman"/>
          <w:color w:val="0000FF"/>
          <w:u w:val="single"/>
        </w:rPr>
        <w:t>https://doi.org/</w:t>
      </w:r>
      <w:hyperlink r:id="rId17" w:history="1">
        <w:r w:rsidR="00702436" w:rsidRPr="0043176A">
          <w:rPr>
            <w:rStyle w:val="Hyperlink"/>
            <w:rFonts w:ascii="Times New Roman" w:hAnsi="Times New Roman" w:cs="Times New Roman"/>
          </w:rPr>
          <w:t>10.1007/s11256-016-0358-9</w:t>
        </w:r>
      </w:hyperlink>
      <w:r w:rsidR="00E7488F">
        <w:t>#</w:t>
      </w:r>
    </w:p>
    <w:p w14:paraId="4028DA57" w14:textId="77777777" w:rsidR="00D73C25" w:rsidRPr="00C62A25" w:rsidRDefault="00D73C25" w:rsidP="00B66D48">
      <w:pPr>
        <w:pStyle w:val="Normal1"/>
        <w:ind w:left="1440" w:hanging="720"/>
        <w:rPr>
          <w:rFonts w:ascii="Times New Roman" w:hAnsi="Times New Roman" w:cs="Times New Roman"/>
          <w:szCs w:val="24"/>
        </w:rPr>
      </w:pPr>
    </w:p>
    <w:p w14:paraId="7A4D0C86" w14:textId="10CE2742" w:rsidR="00341B76" w:rsidRPr="0020750C" w:rsidRDefault="00341B76" w:rsidP="00B66D48">
      <w:r w:rsidRPr="00C62A25">
        <w:t>Coxbill, E., Chamberlin, S. A., &amp; Weatherford, J. (</w:t>
      </w:r>
      <w:r w:rsidR="0096401D" w:rsidRPr="00C62A25">
        <w:t>2013</w:t>
      </w:r>
      <w:r w:rsidRPr="00C62A25">
        <w:t>). Using M</w:t>
      </w:r>
      <w:r w:rsidR="005F6D91" w:rsidRPr="00C62A25">
        <w:t>odel-Eliciting Activities as a tool to identify creatively gifted elementary mathematics s</w:t>
      </w:r>
      <w:r w:rsidRPr="00C62A25">
        <w:t xml:space="preserve">tudents. </w:t>
      </w:r>
      <w:r w:rsidRPr="00C62A25">
        <w:rPr>
          <w:i/>
        </w:rPr>
        <w:t>Journal for the Education of the Gifted</w:t>
      </w:r>
      <w:r w:rsidR="00050D58" w:rsidRPr="00C62A25">
        <w:t>*</w:t>
      </w:r>
      <w:r w:rsidR="0096401D" w:rsidRPr="00C62A25">
        <w:rPr>
          <w:i/>
        </w:rPr>
        <w:t xml:space="preserve">, </w:t>
      </w:r>
      <w:r w:rsidR="00CF6F7D" w:rsidRPr="00C62A25">
        <w:rPr>
          <w:i/>
        </w:rPr>
        <w:t>37</w:t>
      </w:r>
      <w:r w:rsidR="0020750C" w:rsidRPr="00C62A25">
        <w:rPr>
          <w:i/>
        </w:rPr>
        <w:t xml:space="preserve">, </w:t>
      </w:r>
      <w:r w:rsidR="0020750C" w:rsidRPr="00C62A25">
        <w:t xml:space="preserve">176-197. </w:t>
      </w:r>
      <w:hyperlink r:id="rId18" w:history="1">
        <w:r w:rsidR="0043176A" w:rsidRPr="00F64D3B">
          <w:rPr>
            <w:rStyle w:val="Hyperlink"/>
          </w:rPr>
          <w:t xml:space="preserve"> https://doi.org/</w:t>
        </w:r>
        <w:r w:rsidR="0043176A" w:rsidRPr="00F64D3B">
          <w:rPr>
            <w:rStyle w:val="Hyperlink"/>
            <w:bCs/>
          </w:rPr>
          <w:t>10.1177/0162353213480433</w:t>
        </w:r>
      </w:hyperlink>
    </w:p>
    <w:p w14:paraId="78E67779" w14:textId="77777777" w:rsidR="00341B76" w:rsidRPr="002A31F1" w:rsidRDefault="00341B76" w:rsidP="00B66D48">
      <w:pPr>
        <w:ind w:left="1440"/>
        <w:rPr>
          <w:highlight w:val="red"/>
        </w:rPr>
      </w:pPr>
    </w:p>
    <w:p w14:paraId="3C825478" w14:textId="3EE315F2" w:rsidR="007A68A2" w:rsidRDefault="007A68A2" w:rsidP="00B66D48">
      <w:pPr>
        <w:tabs>
          <w:tab w:val="left" w:pos="720"/>
        </w:tabs>
        <w:ind w:right="144"/>
      </w:pPr>
      <w:r w:rsidRPr="00FC1621">
        <w:t xml:space="preserve">Chamberlin, S. A., &amp; Powers, R. </w:t>
      </w:r>
      <w:r w:rsidR="00B27BA3" w:rsidRPr="00FC1621">
        <w:t>(</w:t>
      </w:r>
      <w:r w:rsidR="00A4569B">
        <w:t>2013</w:t>
      </w:r>
      <w:r w:rsidR="00B27BA3" w:rsidRPr="00FC1621">
        <w:t xml:space="preserve">). </w:t>
      </w:r>
      <w:r w:rsidR="00980A21">
        <w:t>Assessing affect after mathematical problem solving tasks: Validating the Chamberlin Affective Instrument for Mathematical Problem Solving</w:t>
      </w:r>
      <w:r w:rsidRPr="00FC1621">
        <w:t xml:space="preserve">. </w:t>
      </w:r>
      <w:r w:rsidRPr="00B66D48">
        <w:rPr>
          <w:i/>
        </w:rPr>
        <w:t>Gifted Education International</w:t>
      </w:r>
      <w:r w:rsidR="00853246" w:rsidRPr="00B66D48">
        <w:rPr>
          <w:i/>
        </w:rPr>
        <w:t>,</w:t>
      </w:r>
      <w:r w:rsidR="008474F9" w:rsidRPr="00B66D48">
        <w:rPr>
          <w:i/>
        </w:rPr>
        <w:t xml:space="preserve"> 29</w:t>
      </w:r>
      <w:r w:rsidR="00FC1621">
        <w:t>, 69-85</w:t>
      </w:r>
      <w:r w:rsidRPr="00FC1621">
        <w:t>.</w:t>
      </w:r>
      <w:r>
        <w:t xml:space="preserve"> </w:t>
      </w:r>
      <w:hyperlink r:id="rId19" w:history="1">
        <w:r w:rsidR="0043176A" w:rsidRPr="00F64D3B">
          <w:rPr>
            <w:rStyle w:val="Hyperlink"/>
          </w:rPr>
          <w:t xml:space="preserve"> https://doi.org/10.1177/0261429412440652</w:t>
        </w:r>
      </w:hyperlink>
      <w:r w:rsidR="0071120E">
        <w:t> </w:t>
      </w:r>
      <w:r w:rsidR="00FC1621">
        <w:t xml:space="preserve"> </w:t>
      </w:r>
    </w:p>
    <w:p w14:paraId="6EEF4EA4" w14:textId="77777777" w:rsidR="007A68A2" w:rsidRDefault="007A68A2" w:rsidP="00B66D48">
      <w:pPr>
        <w:pStyle w:val="ListParagraph"/>
        <w:tabs>
          <w:tab w:val="left" w:pos="720"/>
        </w:tabs>
        <w:ind w:left="1440" w:right="144"/>
      </w:pPr>
    </w:p>
    <w:p w14:paraId="6DA8DB9E" w14:textId="77777777" w:rsidR="00644DC4" w:rsidRPr="00B66D48" w:rsidRDefault="00644DC4" w:rsidP="00B66D48">
      <w:pPr>
        <w:tabs>
          <w:tab w:val="left" w:pos="720"/>
        </w:tabs>
        <w:ind w:right="144"/>
        <w:rPr>
          <w:i/>
        </w:rPr>
      </w:pPr>
      <w:r>
        <w:t>Chamberlin, S. A. (</w:t>
      </w:r>
      <w:r w:rsidR="0081181D">
        <w:t>2010</w:t>
      </w:r>
      <w:r>
        <w:t>)</w:t>
      </w:r>
      <w:r w:rsidR="00D37505">
        <w:t>.</w:t>
      </w:r>
      <w:r>
        <w:t xml:space="preserve"> M</w:t>
      </w:r>
      <w:r w:rsidRPr="00CD0852">
        <w:t xml:space="preserve">athematical problems </w:t>
      </w:r>
      <w:r>
        <w:t>that optimize learning for</w:t>
      </w:r>
      <w:r w:rsidRPr="00CD0852">
        <w:t xml:space="preserve"> students of advanced intellect in </w:t>
      </w:r>
      <w:r>
        <w:t xml:space="preserve">grades K-6. </w:t>
      </w:r>
      <w:r w:rsidRPr="00B66D48">
        <w:rPr>
          <w:i/>
        </w:rPr>
        <w:t>Journal of Advanced Academics</w:t>
      </w:r>
      <w:r w:rsidR="00233BD2" w:rsidRPr="00B66D48">
        <w:rPr>
          <w:i/>
        </w:rPr>
        <w:t>,</w:t>
      </w:r>
      <w:r w:rsidR="00853246" w:rsidRPr="00B66D48">
        <w:rPr>
          <w:i/>
        </w:rPr>
        <w:t xml:space="preserve"> </w:t>
      </w:r>
      <w:r w:rsidR="00233BD2" w:rsidRPr="00B66D48">
        <w:rPr>
          <w:i/>
        </w:rPr>
        <w:t>22,</w:t>
      </w:r>
      <w:r w:rsidR="00233BD2">
        <w:t xml:space="preserve"> 52-77. </w:t>
      </w:r>
      <w:r w:rsidRPr="00B66D48">
        <w:rPr>
          <w:i/>
        </w:rPr>
        <w:t xml:space="preserve"> </w:t>
      </w:r>
    </w:p>
    <w:p w14:paraId="01FE27ED" w14:textId="77777777" w:rsidR="00644DC4" w:rsidRDefault="00644DC4" w:rsidP="00B66D48">
      <w:pPr>
        <w:pStyle w:val="ListParagraph"/>
        <w:tabs>
          <w:tab w:val="left" w:pos="720"/>
        </w:tabs>
        <w:ind w:left="1080" w:right="144"/>
        <w:rPr>
          <w:i/>
        </w:rPr>
      </w:pPr>
    </w:p>
    <w:p w14:paraId="0E4E5564" w14:textId="77777777" w:rsidR="000B3A81" w:rsidRDefault="000B3A81" w:rsidP="00B66D48">
      <w:pPr>
        <w:tabs>
          <w:tab w:val="left" w:pos="720"/>
        </w:tabs>
        <w:ind w:right="144"/>
      </w:pPr>
      <w:r>
        <w:t xml:space="preserve">Chamberlin, S. A. (2010). A review of instruments created to assess affect in mathematics. </w:t>
      </w:r>
      <w:r w:rsidRPr="00B66D48">
        <w:rPr>
          <w:i/>
        </w:rPr>
        <w:t>Journal of Mathematics Education, 7</w:t>
      </w:r>
      <w:r>
        <w:t xml:space="preserve">, 167-182. Available at: </w:t>
      </w:r>
      <w:hyperlink r:id="rId20" w:history="1">
        <w:r>
          <w:rPr>
            <w:rStyle w:val="Hyperlink"/>
          </w:rPr>
          <w:t>http://educationforatoz.org/images/_14_Scott_A._Chamberlin.pdf</w:t>
        </w:r>
      </w:hyperlink>
      <w:r>
        <w:t xml:space="preserve">. </w:t>
      </w:r>
    </w:p>
    <w:p w14:paraId="6E2E89D6" w14:textId="77777777" w:rsidR="000B3A81" w:rsidRDefault="000B3A81" w:rsidP="00B66D48">
      <w:pPr>
        <w:pStyle w:val="ListParagraph"/>
        <w:tabs>
          <w:tab w:val="left" w:pos="720"/>
        </w:tabs>
        <w:ind w:left="1080" w:right="144"/>
      </w:pPr>
    </w:p>
    <w:p w14:paraId="0A6AC38B" w14:textId="77777777" w:rsidR="00811DFB" w:rsidRDefault="00811DFB" w:rsidP="00B66D48">
      <w:pPr>
        <w:rPr>
          <w:i/>
        </w:rPr>
      </w:pPr>
      <w:r w:rsidRPr="002632D4">
        <w:t>C</w:t>
      </w:r>
      <w:r>
        <w:t xml:space="preserve">hamberlin, M. T., &amp; Chamberlin, S. A. (2010). </w:t>
      </w:r>
      <w:r w:rsidR="00887FAC">
        <w:t>Enhancing preservice teacher development: Field e</w:t>
      </w:r>
      <w:r w:rsidR="0041735D">
        <w:t xml:space="preserve">xperiences with </w:t>
      </w:r>
      <w:r w:rsidR="00887FAC">
        <w:t>g</w:t>
      </w:r>
      <w:r w:rsidR="0041735D">
        <w:t xml:space="preserve">ifted </w:t>
      </w:r>
      <w:r w:rsidR="00887FAC">
        <w:t>s</w:t>
      </w:r>
      <w:r w:rsidR="0041735D">
        <w:t>tudents</w:t>
      </w:r>
      <w:r>
        <w:t xml:space="preserve">. </w:t>
      </w:r>
      <w:r>
        <w:rPr>
          <w:i/>
        </w:rPr>
        <w:t>Journal for</w:t>
      </w:r>
      <w:r w:rsidRPr="00105EED">
        <w:rPr>
          <w:i/>
        </w:rPr>
        <w:t xml:space="preserve"> the Education of the Gifted</w:t>
      </w:r>
      <w:r w:rsidR="00050D58">
        <w:t>*</w:t>
      </w:r>
      <w:r>
        <w:rPr>
          <w:i/>
        </w:rPr>
        <w:t>, 33,</w:t>
      </w:r>
      <w:r>
        <w:t xml:space="preserve"> </w:t>
      </w:r>
      <w:r w:rsidR="00AE0584">
        <w:t>381-416</w:t>
      </w:r>
      <w:r w:rsidRPr="00105EED">
        <w:rPr>
          <w:i/>
        </w:rPr>
        <w:t xml:space="preserve">.   </w:t>
      </w:r>
    </w:p>
    <w:p w14:paraId="3CDC5515" w14:textId="77777777" w:rsidR="00644DC4" w:rsidRPr="002632D4" w:rsidRDefault="00644DC4" w:rsidP="00B66D48">
      <w:pPr>
        <w:ind w:left="1440"/>
      </w:pPr>
    </w:p>
    <w:p w14:paraId="6BB8D933" w14:textId="77777777" w:rsidR="00740AE6" w:rsidRDefault="00740AE6" w:rsidP="00B66D48">
      <w:r>
        <w:t>Chamberlin, S. A. (</w:t>
      </w:r>
      <w:r w:rsidR="00D15865">
        <w:t>2008</w:t>
      </w:r>
      <w:r>
        <w:t xml:space="preserve">). What is problem solving in the mathematics classroom? </w:t>
      </w:r>
      <w:r w:rsidRPr="00CC674D">
        <w:rPr>
          <w:i/>
        </w:rPr>
        <w:t xml:space="preserve">Philosophy of Mathematics Education, 23, </w:t>
      </w:r>
      <w:r>
        <w:t>1-25</w:t>
      </w:r>
      <w:r w:rsidRPr="00506CB4">
        <w:t>.</w:t>
      </w:r>
    </w:p>
    <w:p w14:paraId="2D7159D0" w14:textId="77777777" w:rsidR="00BF00F7" w:rsidRPr="00740AE6" w:rsidRDefault="00BF00F7" w:rsidP="00B66D48">
      <w:pPr>
        <w:ind w:left="1440"/>
      </w:pPr>
    </w:p>
    <w:p w14:paraId="708F43C5" w14:textId="77777777" w:rsidR="00264416" w:rsidRDefault="00740AE6" w:rsidP="00B66D48">
      <w:pPr>
        <w:tabs>
          <w:tab w:val="num" w:pos="1440"/>
        </w:tabs>
        <w:rPr>
          <w:i/>
          <w:color w:val="FF0000"/>
        </w:rPr>
      </w:pPr>
      <w:r>
        <w:t>C</w:t>
      </w:r>
      <w:r w:rsidR="00264416">
        <w:t>hamberlin, S. A., &amp; Moon, S. M. (2008). How does the Problem-Based Learning approach compare to the model-eliciting activity approach in mathematics instruction?</w:t>
      </w:r>
      <w:r w:rsidR="00264416" w:rsidRPr="00085587">
        <w:rPr>
          <w:i/>
        </w:rPr>
        <w:t xml:space="preserve"> International Journal of Mathematics Teaching and Learning.</w:t>
      </w:r>
      <w:r w:rsidR="00264416">
        <w:t xml:space="preserve"> Available at: </w:t>
      </w:r>
      <w:hyperlink r:id="rId21" w:history="1">
        <w:r w:rsidR="00264416" w:rsidRPr="006678B7">
          <w:rPr>
            <w:rStyle w:val="Hyperlink"/>
          </w:rPr>
          <w:t>http://www.cimt.plymouth.ac.uk/journal/default.htm</w:t>
        </w:r>
      </w:hyperlink>
      <w:r w:rsidR="00264416">
        <w:t xml:space="preserve"> </w:t>
      </w:r>
      <w:r w:rsidR="00264416" w:rsidRPr="00085587">
        <w:rPr>
          <w:i/>
          <w:color w:val="FF0000"/>
        </w:rPr>
        <w:t xml:space="preserve"> </w:t>
      </w:r>
    </w:p>
    <w:p w14:paraId="4327DA25" w14:textId="77777777" w:rsidR="00644DC4" w:rsidRPr="00243E8F" w:rsidRDefault="00644DC4" w:rsidP="00B66D48">
      <w:pPr>
        <w:tabs>
          <w:tab w:val="num" w:pos="1440"/>
        </w:tabs>
        <w:ind w:left="1440"/>
        <w:rPr>
          <w:i/>
        </w:rPr>
      </w:pPr>
    </w:p>
    <w:p w14:paraId="6AE8A7C3" w14:textId="77777777" w:rsidR="00740AE6" w:rsidRDefault="00740AE6" w:rsidP="00B66D48">
      <w:r>
        <w:t xml:space="preserve">Chamberlin, S. A. (2008). </w:t>
      </w:r>
      <w:r w:rsidR="00887FAC">
        <w:t>An e</w:t>
      </w:r>
      <w:r w:rsidR="00493B6A">
        <w:t xml:space="preserve">xamination of </w:t>
      </w:r>
      <w:r w:rsidR="00887FAC">
        <w:t>a</w:t>
      </w:r>
      <w:r w:rsidR="00493B6A">
        <w:t xml:space="preserve">rticles in </w:t>
      </w:r>
      <w:r w:rsidR="00887FAC">
        <w:t>gifted e</w:t>
      </w:r>
      <w:r w:rsidR="00493B6A">
        <w:t xml:space="preserve">ducation and </w:t>
      </w:r>
      <w:r w:rsidR="00887FAC">
        <w:t>m</w:t>
      </w:r>
      <w:r w:rsidR="00493B6A">
        <w:t xml:space="preserve">ulticultural </w:t>
      </w:r>
      <w:r w:rsidR="00887FAC">
        <w:t>e</w:t>
      </w:r>
      <w:r w:rsidR="00493B6A">
        <w:t xml:space="preserve">ducation </w:t>
      </w:r>
      <w:r w:rsidR="00887FAC">
        <w:t>j</w:t>
      </w:r>
      <w:r w:rsidR="00493B6A">
        <w:t>ournals</w:t>
      </w:r>
      <w:r>
        <w:t xml:space="preserve">. </w:t>
      </w:r>
      <w:r>
        <w:rPr>
          <w:i/>
        </w:rPr>
        <w:t>Journal for the Education of the Gifted</w:t>
      </w:r>
      <w:r w:rsidR="00050D58">
        <w:t>*</w:t>
      </w:r>
      <w:r>
        <w:rPr>
          <w:i/>
        </w:rPr>
        <w:t>, 32</w:t>
      </w:r>
      <w:r>
        <w:t xml:space="preserve">, 86-99. </w:t>
      </w:r>
    </w:p>
    <w:p w14:paraId="7A78DA60" w14:textId="77777777" w:rsidR="00644DC4" w:rsidRPr="004C0A12" w:rsidRDefault="00644DC4" w:rsidP="00B66D48">
      <w:pPr>
        <w:ind w:left="1440"/>
      </w:pPr>
    </w:p>
    <w:p w14:paraId="095E7C81" w14:textId="199A221D" w:rsidR="00740AE6" w:rsidRDefault="00740AE6" w:rsidP="00B66D48">
      <w:r>
        <w:t>Chamberlin, S. A., Buchanan, M., &amp; Vercimak, D. (2007). Serving twice e</w:t>
      </w:r>
      <w:r w:rsidRPr="00F22548">
        <w:t xml:space="preserve">xceptional </w:t>
      </w:r>
      <w:r>
        <w:t>g</w:t>
      </w:r>
      <w:r w:rsidRPr="00F22548">
        <w:t xml:space="preserve">ifted </w:t>
      </w:r>
      <w:r>
        <w:t>p</w:t>
      </w:r>
      <w:r w:rsidRPr="00F22548">
        <w:t xml:space="preserve">reschoolers: Blending </w:t>
      </w:r>
      <w:r>
        <w:t>gifted e</w:t>
      </w:r>
      <w:r w:rsidRPr="00F22548">
        <w:t xml:space="preserve">ducation and </w:t>
      </w:r>
      <w:r>
        <w:t>early c</w:t>
      </w:r>
      <w:r w:rsidRPr="00F22548">
        <w:t xml:space="preserve">hildhood </w:t>
      </w:r>
      <w:r>
        <w:t>s</w:t>
      </w:r>
      <w:r w:rsidRPr="00F22548">
        <w:t xml:space="preserve">pecial </w:t>
      </w:r>
      <w:r>
        <w:t>e</w:t>
      </w:r>
      <w:r w:rsidRPr="00F22548">
        <w:t xml:space="preserve">ducation </w:t>
      </w:r>
      <w:r>
        <w:t>p</w:t>
      </w:r>
      <w:r w:rsidRPr="00F22548">
        <w:t xml:space="preserve">ractices in </w:t>
      </w:r>
      <w:r>
        <w:t>a</w:t>
      </w:r>
      <w:r w:rsidRPr="00F22548">
        <w:t xml:space="preserve">ssessment and </w:t>
      </w:r>
      <w:r>
        <w:t>p</w:t>
      </w:r>
      <w:r w:rsidRPr="00F22548">
        <w:t xml:space="preserve">rogram </w:t>
      </w:r>
      <w:r>
        <w:t>p</w:t>
      </w:r>
      <w:r w:rsidRPr="00F22548">
        <w:t>lanning</w:t>
      </w:r>
      <w:r>
        <w:t xml:space="preserve">. </w:t>
      </w:r>
      <w:r w:rsidRPr="00115456">
        <w:rPr>
          <w:i/>
        </w:rPr>
        <w:t>Journal for Education of the Gift</w:t>
      </w:r>
      <w:r w:rsidRPr="00E24969">
        <w:rPr>
          <w:i/>
        </w:rPr>
        <w:t>e</w:t>
      </w:r>
      <w:r>
        <w:rPr>
          <w:i/>
        </w:rPr>
        <w:t>d, 30</w:t>
      </w:r>
      <w:r>
        <w:t>, 372-394.</w:t>
      </w:r>
      <w:r w:rsidR="00A57969">
        <w:t xml:space="preserve"> </w:t>
      </w:r>
      <w:r w:rsidR="00A57969" w:rsidRPr="00840F01">
        <w:rPr>
          <w:color w:val="0000FF"/>
          <w:u w:val="single"/>
        </w:rPr>
        <w:t>https://doi.org.</w:t>
      </w:r>
      <w:hyperlink r:id="rId22" w:tgtFrame="_blank" w:history="1">
        <w:r w:rsidR="00A57969" w:rsidRPr="00840F01">
          <w:rPr>
            <w:rStyle w:val="Hyperlink"/>
            <w:bdr w:val="none" w:sz="0" w:space="0" w:color="auto" w:frame="1"/>
          </w:rPr>
          <w:t>10.1177/016235320703000305</w:t>
        </w:r>
      </w:hyperlink>
      <w:r w:rsidR="00A57969">
        <w:t>*</w:t>
      </w:r>
    </w:p>
    <w:p w14:paraId="08DB1C6F" w14:textId="77777777" w:rsidR="00644DC4" w:rsidRPr="00507758" w:rsidRDefault="00644DC4" w:rsidP="00B66D48">
      <w:pPr>
        <w:ind w:left="1440"/>
      </w:pPr>
    </w:p>
    <w:p w14:paraId="58DE914F" w14:textId="77777777" w:rsidR="00740AE6" w:rsidRDefault="00740AE6" w:rsidP="00B66D48">
      <w:r>
        <w:t xml:space="preserve">Chamberlin, S. A., &amp; Moore, A. (2006). Cognizance of gifted education among elementary education professors in MCREL member states. </w:t>
      </w:r>
      <w:r w:rsidRPr="00964224">
        <w:rPr>
          <w:i/>
        </w:rPr>
        <w:t>Roeper Review, 29,</w:t>
      </w:r>
      <w:r>
        <w:t xml:space="preserve"> 49-54. </w:t>
      </w:r>
    </w:p>
    <w:p w14:paraId="6D796C5F" w14:textId="77777777" w:rsidR="00644DC4" w:rsidRDefault="00644DC4" w:rsidP="00B66D48">
      <w:pPr>
        <w:ind w:left="1440"/>
      </w:pPr>
    </w:p>
    <w:p w14:paraId="663F6F32" w14:textId="77777777" w:rsidR="00740AE6" w:rsidRDefault="00740AE6" w:rsidP="00B66D48">
      <w:pPr>
        <w:rPr>
          <w:i/>
        </w:rPr>
      </w:pPr>
      <w:r>
        <w:t xml:space="preserve">Chamberlin, S. A. (2006). Gifted and talented teachers’ and coordinators’ perspectives of affect and mathematical problem solving in middle grade gifted programs in the </w:t>
      </w:r>
      <w:smartTag w:uri="urn:schemas-microsoft-com:office:smarttags" w:element="country-region">
        <w:smartTag w:uri="urn:schemas-microsoft-com:office:smarttags" w:element="place">
          <w:r>
            <w:t>United States</w:t>
          </w:r>
        </w:smartTag>
      </w:smartTag>
      <w:r>
        <w:t xml:space="preserve">. </w:t>
      </w:r>
      <w:r w:rsidRPr="00964224">
        <w:rPr>
          <w:i/>
        </w:rPr>
        <w:t>Australasian Journal of Gifted Education, 15</w:t>
      </w:r>
      <w:r>
        <w:t xml:space="preserve">, 32-38. </w:t>
      </w:r>
      <w:r w:rsidRPr="00964224">
        <w:rPr>
          <w:i/>
        </w:rPr>
        <w:t xml:space="preserve">  </w:t>
      </w:r>
    </w:p>
    <w:p w14:paraId="2A99C694" w14:textId="77777777" w:rsidR="00644DC4" w:rsidRDefault="00644DC4" w:rsidP="00B66D48">
      <w:pPr>
        <w:ind w:left="1440"/>
      </w:pPr>
    </w:p>
    <w:p w14:paraId="2F5D2D21" w14:textId="77777777" w:rsidR="00840633" w:rsidRPr="000F5E24" w:rsidRDefault="00840633" w:rsidP="00840633">
      <w:pPr>
        <w:spacing w:before="40" w:after="40" w:line="240" w:lineRule="exact"/>
        <w:jc w:val="both"/>
        <w:rPr>
          <w:i/>
        </w:rPr>
      </w:pPr>
      <w:r w:rsidRPr="000F5E24">
        <w:t xml:space="preserve">Chamberlin, S. A., &amp; Moon, S. (2005). Model-eliciting activities as a tool to develop and identify creatively gifted mathematicians. </w:t>
      </w:r>
      <w:r w:rsidRPr="000F5E24">
        <w:rPr>
          <w:i/>
        </w:rPr>
        <w:t>Journal of Secondary Gifted Education, 17,</w:t>
      </w:r>
      <w:r w:rsidRPr="000F5E24">
        <w:t xml:space="preserve"> 37-47</w:t>
      </w:r>
      <w:r w:rsidRPr="000F5E24">
        <w:rPr>
          <w:i/>
        </w:rPr>
        <w:t>.</w:t>
      </w:r>
    </w:p>
    <w:p w14:paraId="5BB2C56C" w14:textId="77777777" w:rsidR="005D162B" w:rsidRDefault="005D162B" w:rsidP="00B66D48">
      <w:pPr>
        <w:ind w:left="1440"/>
      </w:pPr>
    </w:p>
    <w:p w14:paraId="744CA53C" w14:textId="77777777" w:rsidR="005D162B" w:rsidRPr="005D162B" w:rsidRDefault="005D162B" w:rsidP="00B66D48">
      <w:r>
        <w:t xml:space="preserve">Margison, J., Chamberlin, S., &amp; Jolly, J. (2005). Recent dissertation research in gifted studies. </w:t>
      </w:r>
      <w:r>
        <w:rPr>
          <w:i/>
        </w:rPr>
        <w:t xml:space="preserve">Roeper Review, 27, </w:t>
      </w:r>
      <w:r>
        <w:t xml:space="preserve">241. </w:t>
      </w:r>
    </w:p>
    <w:p w14:paraId="3B6BE94E" w14:textId="77777777" w:rsidR="00050D58" w:rsidRDefault="00050D58" w:rsidP="00B66D48">
      <w:pPr>
        <w:ind w:left="1440"/>
        <w:rPr>
          <w:i/>
        </w:rPr>
      </w:pPr>
    </w:p>
    <w:p w14:paraId="35E22E94" w14:textId="3FF1D8CF" w:rsidR="00264416" w:rsidRPr="000E6957" w:rsidRDefault="00050D58" w:rsidP="00B66D48">
      <w:pPr>
        <w:ind w:left="0"/>
        <w:rPr>
          <w:sz w:val="20"/>
          <w:szCs w:val="20"/>
        </w:rPr>
      </w:pPr>
      <w:r>
        <w:rPr>
          <w:i/>
        </w:rPr>
        <w:tab/>
      </w:r>
      <w:r w:rsidR="00B66D48">
        <w:rPr>
          <w:i/>
        </w:rPr>
        <w:tab/>
      </w:r>
      <w:r w:rsidRPr="000E6957">
        <w:rPr>
          <w:sz w:val="20"/>
          <w:szCs w:val="20"/>
        </w:rPr>
        <w:t xml:space="preserve">*Indicates: An ERIH (European Reference Index for the Humanities) journal.  </w:t>
      </w:r>
    </w:p>
    <w:p w14:paraId="4121A40E" w14:textId="3F2A09D7" w:rsidR="00FC1F68" w:rsidRPr="000E6957" w:rsidRDefault="00FC1F68" w:rsidP="00B66D48">
      <w:pPr>
        <w:ind w:left="0"/>
        <w:rPr>
          <w:sz w:val="20"/>
          <w:szCs w:val="20"/>
        </w:rPr>
      </w:pPr>
      <w:r w:rsidRPr="000E6957">
        <w:rPr>
          <w:sz w:val="20"/>
          <w:szCs w:val="20"/>
        </w:rPr>
        <w:tab/>
      </w:r>
      <w:r w:rsidR="00B66D48">
        <w:rPr>
          <w:sz w:val="20"/>
          <w:szCs w:val="20"/>
        </w:rPr>
        <w:tab/>
      </w:r>
      <w:r w:rsidRPr="000E6957">
        <w:rPr>
          <w:sz w:val="20"/>
          <w:szCs w:val="20"/>
        </w:rPr>
        <w:t xml:space="preserve">^Indicates: An SSCI (Social Sciences Citation Index) journal. </w:t>
      </w:r>
    </w:p>
    <w:p w14:paraId="429F8115" w14:textId="1F231AA1" w:rsidR="00E7488F" w:rsidRPr="000E6957" w:rsidRDefault="00E7488F" w:rsidP="00B66D48">
      <w:pPr>
        <w:spacing w:after="60"/>
        <w:rPr>
          <w:sz w:val="20"/>
          <w:szCs w:val="20"/>
        </w:rPr>
      </w:pPr>
      <w:r w:rsidRPr="000E6957">
        <w:rPr>
          <w:sz w:val="20"/>
          <w:szCs w:val="20"/>
        </w:rPr>
        <w:t xml:space="preserve">      </w:t>
      </w:r>
      <w:r w:rsidR="000E6957">
        <w:rPr>
          <w:sz w:val="20"/>
          <w:szCs w:val="20"/>
        </w:rPr>
        <w:t xml:space="preserve"> </w:t>
      </w:r>
      <w:r w:rsidRPr="000E6957">
        <w:rPr>
          <w:sz w:val="20"/>
          <w:szCs w:val="20"/>
        </w:rPr>
        <w:t>#Indicates: SciMag Q</w:t>
      </w:r>
      <w:r w:rsidRPr="000E6957">
        <w:rPr>
          <w:sz w:val="20"/>
          <w:szCs w:val="20"/>
          <w:vertAlign w:val="subscript"/>
        </w:rPr>
        <w:t>1</w:t>
      </w:r>
      <w:r w:rsidRPr="000E6957">
        <w:rPr>
          <w:sz w:val="20"/>
          <w:szCs w:val="20"/>
        </w:rPr>
        <w:t xml:space="preserve"> (tier 1) journal. </w:t>
      </w:r>
    </w:p>
    <w:p w14:paraId="7C27CDDB" w14:textId="77777777" w:rsidR="00E7488F" w:rsidRDefault="00E7488F" w:rsidP="00B66D48">
      <w:pPr>
        <w:ind w:left="0"/>
      </w:pPr>
    </w:p>
    <w:p w14:paraId="1E11327D" w14:textId="77777777" w:rsidR="00050D58" w:rsidRPr="00050D58" w:rsidRDefault="00050D58" w:rsidP="0023436D">
      <w:pPr>
        <w:ind w:left="0" w:firstLine="0"/>
      </w:pPr>
    </w:p>
    <w:p w14:paraId="14CA967E" w14:textId="77777777" w:rsidR="002E54CA" w:rsidRPr="002E54CA" w:rsidRDefault="002408BD" w:rsidP="0023436D">
      <w:pPr>
        <w:ind w:left="1440"/>
        <w:rPr>
          <w:b/>
        </w:rPr>
      </w:pPr>
      <w:r>
        <w:rPr>
          <w:b/>
        </w:rPr>
        <w:t>Invited a</w:t>
      </w:r>
      <w:r w:rsidR="00740AE6" w:rsidRPr="002E54CA">
        <w:rPr>
          <w:b/>
        </w:rPr>
        <w:t>rticles:</w:t>
      </w:r>
    </w:p>
    <w:p w14:paraId="08F69FE6" w14:textId="174BD349" w:rsidR="00AE333F" w:rsidRPr="00242C8E" w:rsidRDefault="00AE333F" w:rsidP="00AE333F">
      <w:pPr>
        <w:tabs>
          <w:tab w:val="left" w:pos="1080"/>
        </w:tabs>
      </w:pPr>
      <w:r>
        <w:t xml:space="preserve">      Chamberlin, S. A. (2020). Mathematical creativity: There is more to it than intellect. </w:t>
      </w:r>
      <w:r>
        <w:rPr>
          <w:i/>
          <w:iCs/>
        </w:rPr>
        <w:t xml:space="preserve">International Group for Mathematical Creativity and Giftedness, 16, </w:t>
      </w:r>
      <w:r>
        <w:t xml:space="preserve">13-16. </w:t>
      </w:r>
    </w:p>
    <w:p w14:paraId="6E3D3162" w14:textId="77777777" w:rsidR="00AE333F" w:rsidRDefault="00AE333F" w:rsidP="00E558C1">
      <w:pPr>
        <w:tabs>
          <w:tab w:val="left" w:pos="1440"/>
        </w:tabs>
        <w:ind w:left="1440"/>
      </w:pPr>
    </w:p>
    <w:p w14:paraId="3AFC1247" w14:textId="2BE7949E" w:rsidR="00541D96" w:rsidRPr="00541D96" w:rsidRDefault="00541D96" w:rsidP="00E558C1">
      <w:pPr>
        <w:tabs>
          <w:tab w:val="left" w:pos="1440"/>
        </w:tabs>
        <w:ind w:left="1440"/>
        <w:rPr>
          <w:i/>
        </w:rPr>
      </w:pPr>
      <w:bookmarkStart w:id="1" w:name="_Hlk44913595"/>
      <w:r>
        <w:t>Chamberlin, S</w:t>
      </w:r>
      <w:r w:rsidR="00915E74">
        <w:t>. A., &amp; Almughyirah, S. M. (in review</w:t>
      </w:r>
      <w:r>
        <w:t xml:space="preserve">). Differentiation to improve student learning (in mathematics). </w:t>
      </w:r>
      <w:r>
        <w:rPr>
          <w:i/>
        </w:rPr>
        <w:t xml:space="preserve">Kaleidoscope: The Colorado Association for Gifted and Talented Newsletter. </w:t>
      </w:r>
      <w:bookmarkEnd w:id="1"/>
    </w:p>
    <w:p w14:paraId="7355F19A" w14:textId="77777777" w:rsidR="00541D96" w:rsidRDefault="00541D96" w:rsidP="00E558C1">
      <w:pPr>
        <w:tabs>
          <w:tab w:val="left" w:pos="1440"/>
        </w:tabs>
        <w:ind w:left="1440"/>
      </w:pPr>
    </w:p>
    <w:p w14:paraId="4322898C" w14:textId="77777777" w:rsidR="00E558C1" w:rsidRDefault="00E558C1" w:rsidP="00E558C1">
      <w:pPr>
        <w:tabs>
          <w:tab w:val="left" w:pos="1440"/>
        </w:tabs>
        <w:ind w:left="1440"/>
        <w:rPr>
          <w:highlight w:val="yellow"/>
        </w:rPr>
      </w:pPr>
      <w:r>
        <w:t>Chamberlin, S. A. (2019</w:t>
      </w:r>
      <w:r w:rsidRPr="00061FC5">
        <w:t xml:space="preserve">). A few parting thoughts. </w:t>
      </w:r>
      <w:r w:rsidRPr="00061FC5">
        <w:rPr>
          <w:i/>
        </w:rPr>
        <w:t>Teaching for High Potential, Winter 2019.</w:t>
      </w:r>
      <w:r>
        <w:rPr>
          <w:i/>
          <w:highlight w:val="yellow"/>
        </w:rPr>
        <w:t xml:space="preserve"> </w:t>
      </w:r>
      <w:r>
        <w:rPr>
          <w:highlight w:val="yellow"/>
        </w:rPr>
        <w:t xml:space="preserve"> </w:t>
      </w:r>
    </w:p>
    <w:p w14:paraId="1F038937" w14:textId="77777777" w:rsidR="00E558C1" w:rsidRDefault="00E558C1" w:rsidP="000719F8">
      <w:pPr>
        <w:tabs>
          <w:tab w:val="left" w:pos="1080"/>
        </w:tabs>
        <w:ind w:hanging="270"/>
      </w:pPr>
    </w:p>
    <w:p w14:paraId="65B3D626" w14:textId="20ACC22F" w:rsidR="007A1140" w:rsidRPr="007A1140" w:rsidRDefault="007A1140" w:rsidP="00E558C1">
      <w:pPr>
        <w:tabs>
          <w:tab w:val="left" w:pos="1080"/>
        </w:tabs>
        <w:ind w:left="810" w:hanging="90"/>
      </w:pPr>
      <w:r>
        <w:t xml:space="preserve">Chamberlin, S. A. (2018). Introduction. </w:t>
      </w:r>
      <w:r>
        <w:rPr>
          <w:i/>
        </w:rPr>
        <w:t>Journal for the Education of the Gifted, 4</w:t>
      </w:r>
      <w:r>
        <w:t xml:space="preserve">, 3-4. </w:t>
      </w:r>
      <w:r w:rsidR="0043176A">
        <w:rPr>
          <w:color w:val="0000FF"/>
          <w:u w:val="single"/>
        </w:rPr>
        <w:t>https://doi.org/</w:t>
      </w:r>
      <w:r w:rsidRPr="007A1140">
        <w:rPr>
          <w:color w:val="1D1DEB"/>
          <w:u w:val="single"/>
        </w:rPr>
        <w:t>10.1177/0162353217745374</w:t>
      </w:r>
      <w:r>
        <w:t xml:space="preserve">. </w:t>
      </w:r>
    </w:p>
    <w:p w14:paraId="3F2B6179" w14:textId="77777777" w:rsidR="00B116F2" w:rsidRDefault="00B116F2" w:rsidP="00B116F2">
      <w:pPr>
        <w:tabs>
          <w:tab w:val="left" w:pos="1440"/>
        </w:tabs>
        <w:ind w:left="1440"/>
        <w:rPr>
          <w:highlight w:val="yellow"/>
        </w:rPr>
      </w:pPr>
    </w:p>
    <w:p w14:paraId="7E47277C" w14:textId="77777777" w:rsidR="00B116F2" w:rsidRPr="00164D9F" w:rsidRDefault="00B116F2" w:rsidP="00B116F2">
      <w:pPr>
        <w:tabs>
          <w:tab w:val="left" w:pos="1440"/>
        </w:tabs>
        <w:ind w:left="1440"/>
      </w:pPr>
      <w:r w:rsidRPr="00164D9F">
        <w:t>Chamberlin, S.</w:t>
      </w:r>
      <w:r w:rsidR="00517ADB">
        <w:t xml:space="preserve"> A. (2018</w:t>
      </w:r>
      <w:r w:rsidRPr="00164D9F">
        <w:t xml:space="preserve">). Females in mathematics: Engage them. </w:t>
      </w:r>
      <w:r w:rsidR="00164D9F" w:rsidRPr="00164D9F">
        <w:rPr>
          <w:i/>
        </w:rPr>
        <w:t xml:space="preserve">Teaching for High Potential, Fall, </w:t>
      </w:r>
      <w:r w:rsidR="00164D9F" w:rsidRPr="00164D9F">
        <w:t xml:space="preserve">14. </w:t>
      </w:r>
    </w:p>
    <w:p w14:paraId="0AC2B9A9" w14:textId="77777777" w:rsidR="00B116F2" w:rsidRDefault="00B116F2" w:rsidP="00B116F2">
      <w:pPr>
        <w:tabs>
          <w:tab w:val="left" w:pos="1440"/>
        </w:tabs>
        <w:ind w:left="1440"/>
      </w:pPr>
    </w:p>
    <w:p w14:paraId="6B593460" w14:textId="77777777" w:rsidR="00B116F2" w:rsidRDefault="00B116F2" w:rsidP="00B116F2">
      <w:pPr>
        <w:tabs>
          <w:tab w:val="left" w:pos="1440"/>
        </w:tabs>
        <w:ind w:left="1440"/>
      </w:pPr>
      <w:r>
        <w:t xml:space="preserve">Chamberlin, S. A. (2018). Mathematics teachers facilitate learning: The curriculum does not. </w:t>
      </w:r>
      <w:r>
        <w:rPr>
          <w:i/>
        </w:rPr>
        <w:t>Teaching for High Potential, Summer</w:t>
      </w:r>
      <w:r>
        <w:t xml:space="preserve">, 7. </w:t>
      </w:r>
    </w:p>
    <w:p w14:paraId="583B389D" w14:textId="77777777" w:rsidR="00B116F2" w:rsidRDefault="00B116F2" w:rsidP="00B116F2">
      <w:pPr>
        <w:tabs>
          <w:tab w:val="left" w:pos="1440"/>
        </w:tabs>
        <w:ind w:left="1440"/>
      </w:pPr>
    </w:p>
    <w:p w14:paraId="72F7D50B" w14:textId="77777777" w:rsidR="00B116F2" w:rsidRDefault="00B116F2" w:rsidP="00B116F2">
      <w:pPr>
        <w:tabs>
          <w:tab w:val="left" w:pos="1440"/>
        </w:tabs>
        <w:ind w:left="1440"/>
        <w:rPr>
          <w:i/>
        </w:rPr>
      </w:pPr>
      <w:r>
        <w:t xml:space="preserve">Chamberlin, S. A. (2018). The value of basic math facts. </w:t>
      </w:r>
      <w:r>
        <w:rPr>
          <w:i/>
        </w:rPr>
        <w:t>Teaching for High Potential, Spring</w:t>
      </w:r>
      <w:r>
        <w:t>, 7.</w:t>
      </w:r>
      <w:r>
        <w:rPr>
          <w:i/>
        </w:rPr>
        <w:t xml:space="preserve"> </w:t>
      </w:r>
    </w:p>
    <w:p w14:paraId="28B50A6C" w14:textId="77777777" w:rsidR="00B116F2" w:rsidRDefault="00B116F2" w:rsidP="00B116F2">
      <w:pPr>
        <w:tabs>
          <w:tab w:val="left" w:pos="1440"/>
        </w:tabs>
        <w:ind w:left="1440"/>
      </w:pPr>
    </w:p>
    <w:p w14:paraId="445D9BCA" w14:textId="77777777" w:rsidR="00B116F2" w:rsidRDefault="00B116F2" w:rsidP="00B116F2">
      <w:pPr>
        <w:tabs>
          <w:tab w:val="left" w:pos="1440"/>
        </w:tabs>
        <w:ind w:left="1440"/>
      </w:pPr>
      <w:r>
        <w:t xml:space="preserve">Chamberlin, S. A. (2017). Guest speakers. </w:t>
      </w:r>
      <w:r>
        <w:rPr>
          <w:i/>
        </w:rPr>
        <w:t>Teaching for High Potential, Fall</w:t>
      </w:r>
      <w:r>
        <w:t xml:space="preserve">, 16. </w:t>
      </w:r>
    </w:p>
    <w:p w14:paraId="562E63F5" w14:textId="77777777" w:rsidR="00B116F2" w:rsidRDefault="00B116F2" w:rsidP="00B116F2">
      <w:pPr>
        <w:tabs>
          <w:tab w:val="left" w:pos="1440"/>
        </w:tabs>
        <w:ind w:left="1440"/>
      </w:pPr>
    </w:p>
    <w:p w14:paraId="4CBD8419" w14:textId="77777777" w:rsidR="00B116F2" w:rsidRDefault="00B116F2" w:rsidP="00B116F2">
      <w:pPr>
        <w:tabs>
          <w:tab w:val="left" w:pos="1440"/>
        </w:tabs>
        <w:ind w:left="1440"/>
      </w:pPr>
      <w:r>
        <w:lastRenderedPageBreak/>
        <w:t xml:space="preserve">Chamberlin, S. A. (2017). What’s all the fuss about teaching? </w:t>
      </w:r>
      <w:r>
        <w:rPr>
          <w:i/>
        </w:rPr>
        <w:t>Teaching for High Potential,</w:t>
      </w:r>
      <w:r>
        <w:t xml:space="preserve"> </w:t>
      </w:r>
      <w:r>
        <w:rPr>
          <w:i/>
        </w:rPr>
        <w:t>Spring</w:t>
      </w:r>
      <w:r>
        <w:t xml:space="preserve">, 7. </w:t>
      </w:r>
    </w:p>
    <w:p w14:paraId="1D81819C" w14:textId="77777777" w:rsidR="00B116F2" w:rsidRDefault="00B116F2" w:rsidP="00B116F2">
      <w:pPr>
        <w:tabs>
          <w:tab w:val="left" w:pos="1440"/>
        </w:tabs>
        <w:ind w:left="1440"/>
        <w:rPr>
          <w:highlight w:val="yellow"/>
        </w:rPr>
      </w:pPr>
    </w:p>
    <w:p w14:paraId="0C55FEF0" w14:textId="77777777" w:rsidR="00B116F2" w:rsidRDefault="00B116F2" w:rsidP="00B116F2">
      <w:pPr>
        <w:tabs>
          <w:tab w:val="left" w:pos="1440"/>
        </w:tabs>
        <w:ind w:left="1440"/>
      </w:pPr>
      <w:r>
        <w:t xml:space="preserve">Chamberlin, S. A. (2017). Creativity and mathematics. </w:t>
      </w:r>
      <w:r>
        <w:rPr>
          <w:i/>
        </w:rPr>
        <w:t>Teaching for High Potential,</w:t>
      </w:r>
      <w:r>
        <w:t xml:space="preserve"> </w:t>
      </w:r>
      <w:r>
        <w:rPr>
          <w:i/>
        </w:rPr>
        <w:t>Winter</w:t>
      </w:r>
      <w:r>
        <w:t xml:space="preserve">, 6. </w:t>
      </w:r>
    </w:p>
    <w:p w14:paraId="5A21F8AE" w14:textId="77777777" w:rsidR="00B116F2" w:rsidRDefault="00B116F2" w:rsidP="00B116F2">
      <w:pPr>
        <w:tabs>
          <w:tab w:val="left" w:pos="1440"/>
        </w:tabs>
        <w:ind w:left="1440"/>
        <w:rPr>
          <w:highlight w:val="yellow"/>
        </w:rPr>
      </w:pPr>
    </w:p>
    <w:p w14:paraId="644E0D97" w14:textId="77777777" w:rsidR="00B116F2" w:rsidRDefault="00B116F2" w:rsidP="00B116F2">
      <w:pPr>
        <w:tabs>
          <w:tab w:val="left" w:pos="1440"/>
        </w:tabs>
        <w:ind w:left="1440"/>
      </w:pPr>
      <w:r>
        <w:t xml:space="preserve">Chamberlin, S. A. (2016). The case for affect in mathematics. </w:t>
      </w:r>
      <w:r>
        <w:rPr>
          <w:i/>
        </w:rPr>
        <w:t>Teaching for High Potential,</w:t>
      </w:r>
      <w:r>
        <w:t xml:space="preserve"> </w:t>
      </w:r>
      <w:r>
        <w:rPr>
          <w:i/>
        </w:rPr>
        <w:t>Fall,</w:t>
      </w:r>
      <w:r>
        <w:t xml:space="preserve"> 22. </w:t>
      </w:r>
    </w:p>
    <w:p w14:paraId="216C46A7" w14:textId="77777777" w:rsidR="00B116F2" w:rsidRDefault="00B116F2" w:rsidP="00B116F2">
      <w:pPr>
        <w:tabs>
          <w:tab w:val="left" w:pos="1440"/>
        </w:tabs>
        <w:ind w:left="1440"/>
        <w:rPr>
          <w:highlight w:val="yellow"/>
        </w:rPr>
      </w:pPr>
    </w:p>
    <w:p w14:paraId="51DF449E" w14:textId="77777777" w:rsidR="00B116F2" w:rsidRDefault="00B116F2" w:rsidP="00B116F2">
      <w:pPr>
        <w:tabs>
          <w:tab w:val="left" w:pos="1440"/>
        </w:tabs>
        <w:ind w:left="1440"/>
      </w:pPr>
      <w:r>
        <w:t xml:space="preserve">Chamberlin, S. A. (2016). How to best serve our most promising mathematicians. </w:t>
      </w:r>
      <w:r>
        <w:rPr>
          <w:i/>
        </w:rPr>
        <w:t>Teaching for High Potential, Spring</w:t>
      </w:r>
      <w:r>
        <w:t xml:space="preserve">, 6. </w:t>
      </w:r>
    </w:p>
    <w:p w14:paraId="7D5833F7" w14:textId="77777777" w:rsidR="00B116F2" w:rsidRDefault="00B116F2" w:rsidP="00B116F2">
      <w:pPr>
        <w:tabs>
          <w:tab w:val="left" w:pos="1440"/>
        </w:tabs>
        <w:ind w:left="1440"/>
        <w:rPr>
          <w:highlight w:val="yellow"/>
        </w:rPr>
      </w:pPr>
    </w:p>
    <w:p w14:paraId="3BCE9161" w14:textId="77777777" w:rsidR="00B116F2" w:rsidRDefault="00B116F2" w:rsidP="00B116F2">
      <w:pPr>
        <w:tabs>
          <w:tab w:val="left" w:pos="1440"/>
        </w:tabs>
        <w:ind w:left="1440"/>
        <w:rPr>
          <w:highlight w:val="yellow"/>
        </w:rPr>
      </w:pPr>
      <w:r>
        <w:t xml:space="preserve">Chamberlin, S. A. (2016). Real life applications of mathematical concepts for GT students. </w:t>
      </w:r>
      <w:r>
        <w:rPr>
          <w:i/>
        </w:rPr>
        <w:t xml:space="preserve">Teaching for High Potential, Winter, </w:t>
      </w:r>
      <w:r>
        <w:t xml:space="preserve">12, 17. </w:t>
      </w:r>
    </w:p>
    <w:p w14:paraId="7EABF972" w14:textId="77777777" w:rsidR="00B116F2" w:rsidRDefault="00B116F2" w:rsidP="00B116F2">
      <w:pPr>
        <w:tabs>
          <w:tab w:val="left" w:pos="1440"/>
        </w:tabs>
        <w:ind w:left="1440"/>
        <w:rPr>
          <w:highlight w:val="yellow"/>
        </w:rPr>
      </w:pPr>
    </w:p>
    <w:p w14:paraId="268D87FF" w14:textId="77777777" w:rsidR="00B116F2" w:rsidRDefault="00B116F2" w:rsidP="00B116F2">
      <w:pPr>
        <w:tabs>
          <w:tab w:val="left" w:pos="1440"/>
        </w:tabs>
        <w:ind w:left="1440"/>
      </w:pPr>
      <w:r>
        <w:t xml:space="preserve">Chamberlin, S. A. (2015). The case for basic mathematical facts…AND problem solving. </w:t>
      </w:r>
      <w:r>
        <w:rPr>
          <w:i/>
        </w:rPr>
        <w:t xml:space="preserve">Teaching for High Potential, Spring, </w:t>
      </w:r>
      <w:r>
        <w:t xml:space="preserve">7. </w:t>
      </w:r>
      <w:r>
        <w:rPr>
          <w:i/>
        </w:rPr>
        <w:t xml:space="preserve"> </w:t>
      </w:r>
    </w:p>
    <w:p w14:paraId="1EA70599" w14:textId="77777777" w:rsidR="00B116F2" w:rsidRDefault="00B116F2" w:rsidP="00B116F2">
      <w:pPr>
        <w:spacing w:after="60"/>
      </w:pPr>
    </w:p>
    <w:p w14:paraId="088E8EC2" w14:textId="77777777" w:rsidR="00760D5C" w:rsidRDefault="00B116F2" w:rsidP="00B116F2">
      <w:pPr>
        <w:tabs>
          <w:tab w:val="left" w:pos="1440"/>
        </w:tabs>
        <w:spacing w:after="60"/>
        <w:ind w:left="1440"/>
      </w:pPr>
      <w:r>
        <w:t xml:space="preserve">Chamberlin, S. A. (2015). Is there an ideal curriculum for gifted mathematicians? </w:t>
      </w:r>
      <w:r>
        <w:rPr>
          <w:i/>
        </w:rPr>
        <w:t>Teaching for High Potential, Winter 2015</w:t>
      </w:r>
      <w:r>
        <w:t>, 5.</w:t>
      </w:r>
    </w:p>
    <w:p w14:paraId="60076996" w14:textId="77777777" w:rsidR="00B116F2" w:rsidRDefault="00B116F2" w:rsidP="00B116F2">
      <w:pPr>
        <w:tabs>
          <w:tab w:val="left" w:pos="1440"/>
        </w:tabs>
        <w:spacing w:after="60"/>
        <w:ind w:left="1440" w:hanging="630"/>
      </w:pPr>
    </w:p>
    <w:p w14:paraId="176A99C7" w14:textId="77777777" w:rsidR="003A5FF2" w:rsidRPr="003A5FF2" w:rsidRDefault="003A5FF2" w:rsidP="0023436D">
      <w:pPr>
        <w:ind w:left="1440"/>
        <w:rPr>
          <w:b/>
          <w:color w:val="FF0000"/>
        </w:rPr>
      </w:pPr>
      <w:r w:rsidRPr="009A6F03">
        <w:t xml:space="preserve">Chamberlin, S. A. (2011). </w:t>
      </w:r>
      <w:r w:rsidR="009A6F03">
        <w:t xml:space="preserve">Going against the grain: </w:t>
      </w:r>
      <w:r w:rsidR="00264881" w:rsidRPr="00264881">
        <w:t>How to actively facilitate science learning in an educational climate not designed to support it</w:t>
      </w:r>
      <w:r w:rsidRPr="009A6F03">
        <w:t xml:space="preserve">. </w:t>
      </w:r>
      <w:r w:rsidRPr="009A6F03">
        <w:rPr>
          <w:i/>
        </w:rPr>
        <w:t>Gifted Times,</w:t>
      </w:r>
      <w:r w:rsidR="00DA09F7">
        <w:rPr>
          <w:i/>
        </w:rPr>
        <w:t xml:space="preserve"> 9, </w:t>
      </w:r>
      <w:r w:rsidR="00DA09F7">
        <w:t>Available at:</w:t>
      </w:r>
      <w:r w:rsidR="00DA09F7">
        <w:rPr>
          <w:b/>
          <w:color w:val="FF0000"/>
        </w:rPr>
        <w:t xml:space="preserve"> </w:t>
      </w:r>
      <w:hyperlink r:id="rId23" w:history="1">
        <w:r w:rsidR="00DA09F7" w:rsidRPr="00DA09F7">
          <w:rPr>
            <w:rStyle w:val="Hyperlink"/>
            <w:bCs/>
          </w:rPr>
          <w:t>http://www.mynewsletter.co.kr/gifted/201112/2-1.html</w:t>
        </w:r>
      </w:hyperlink>
      <w:r w:rsidR="00DA09F7">
        <w:rPr>
          <w:bCs/>
        </w:rPr>
        <w:t>.</w:t>
      </w:r>
      <w:r w:rsidR="00DA09F7">
        <w:rPr>
          <w:b/>
          <w:bCs/>
          <w:color w:val="FF0000"/>
        </w:rPr>
        <w:t xml:space="preserve"> </w:t>
      </w:r>
      <w:r w:rsidRPr="003A5FF2">
        <w:rPr>
          <w:b/>
          <w:color w:val="FF0000"/>
        </w:rPr>
        <w:t xml:space="preserve"> </w:t>
      </w:r>
    </w:p>
    <w:p w14:paraId="6F9A2B8D" w14:textId="77777777" w:rsidR="003A5FF2" w:rsidRDefault="003A5FF2" w:rsidP="0023436D">
      <w:pPr>
        <w:ind w:left="1440"/>
      </w:pPr>
    </w:p>
    <w:p w14:paraId="0885AC46" w14:textId="77777777" w:rsidR="00740AE6" w:rsidRDefault="00740AE6" w:rsidP="0023436D">
      <w:pPr>
        <w:ind w:left="1440"/>
        <w:rPr>
          <w:i/>
        </w:rPr>
      </w:pPr>
      <w:r>
        <w:t>Chamberlin, S. A. (</w:t>
      </w:r>
      <w:r w:rsidR="00603E41">
        <w:t>2008</w:t>
      </w:r>
      <w:r>
        <w:t xml:space="preserve">). How to maximize learning for gifted mathematicians. </w:t>
      </w:r>
      <w:r>
        <w:rPr>
          <w:i/>
        </w:rPr>
        <w:t>Understanding Our Gifted</w:t>
      </w:r>
      <w:r w:rsidR="00603E41">
        <w:rPr>
          <w:i/>
        </w:rPr>
        <w:t xml:space="preserve">, 21, </w:t>
      </w:r>
      <w:r w:rsidR="00603E41">
        <w:t>16-18</w:t>
      </w:r>
      <w:r>
        <w:rPr>
          <w:i/>
        </w:rPr>
        <w:t>.</w:t>
      </w:r>
    </w:p>
    <w:p w14:paraId="0B2EAA36" w14:textId="77777777" w:rsidR="00CF1625" w:rsidRDefault="00CF1625" w:rsidP="0023436D">
      <w:pPr>
        <w:ind w:left="1440"/>
        <w:rPr>
          <w:i/>
        </w:rPr>
      </w:pPr>
    </w:p>
    <w:p w14:paraId="1844969D" w14:textId="77777777" w:rsidR="00740AE6" w:rsidRPr="002E54CA" w:rsidRDefault="00264416" w:rsidP="0023436D">
      <w:pPr>
        <w:rPr>
          <w:b/>
        </w:rPr>
      </w:pPr>
      <w:r>
        <w:rPr>
          <w:b/>
        </w:rPr>
        <w:t xml:space="preserve">      </w:t>
      </w:r>
      <w:r w:rsidR="002408BD">
        <w:rPr>
          <w:b/>
        </w:rPr>
        <w:t>Conference p</w:t>
      </w:r>
      <w:r w:rsidR="00740AE6" w:rsidRPr="002E54CA">
        <w:rPr>
          <w:b/>
        </w:rPr>
        <w:t xml:space="preserve">roceedings: </w:t>
      </w:r>
    </w:p>
    <w:p w14:paraId="4DC583DA" w14:textId="77777777" w:rsidR="00D178F8" w:rsidRDefault="00D178F8" w:rsidP="00D178F8">
      <w:pPr>
        <w:pStyle w:val="BodyTextIndent"/>
        <w:ind w:left="1170" w:hanging="450"/>
        <w:rPr>
          <w:lang w:val="en-US"/>
        </w:rPr>
      </w:pPr>
      <w:r>
        <w:rPr>
          <w:lang w:val="en-US"/>
        </w:rPr>
        <w:t xml:space="preserve">Chamberlin, S. A., Payne, A. M., &amp; Kozlowski, J. (2022). The Five Legs of Creativity. In S. A. Chamberlin (Ed.), </w:t>
      </w:r>
      <w:r>
        <w:rPr>
          <w:i/>
          <w:lang w:val="en-US"/>
        </w:rPr>
        <w:t>Twelfth International Group for Mathematical Creativity and Giftedness Conference, (p. ).</w:t>
      </w:r>
      <w:r>
        <w:rPr>
          <w:highlight w:val="yellow"/>
          <w:lang w:val="en-US"/>
        </w:rPr>
        <w:t xml:space="preserve"> INSERT PAGE NUMBERS. INSERT DOI: If applicable.</w:t>
      </w:r>
      <w:r>
        <w:rPr>
          <w:lang w:val="en-US"/>
        </w:rPr>
        <w:t xml:space="preserve">  </w:t>
      </w:r>
    </w:p>
    <w:p w14:paraId="2D6030B7" w14:textId="77777777" w:rsidR="00D178F8" w:rsidRDefault="00D178F8" w:rsidP="00D178F8">
      <w:pPr>
        <w:pStyle w:val="BodyTextIndent"/>
        <w:ind w:left="1170" w:hanging="450"/>
        <w:rPr>
          <w:lang w:val="en-US"/>
        </w:rPr>
      </w:pPr>
    </w:p>
    <w:p w14:paraId="5E39B33F" w14:textId="77777777" w:rsidR="00D178F8" w:rsidRDefault="00D178F8" w:rsidP="00D178F8">
      <w:pPr>
        <w:pStyle w:val="BodyTextIndent"/>
        <w:ind w:left="1170" w:hanging="450"/>
        <w:rPr>
          <w:lang w:val="en-US"/>
        </w:rPr>
      </w:pPr>
      <w:r>
        <w:rPr>
          <w:lang w:val="en-US"/>
        </w:rPr>
        <w:t xml:space="preserve">Chamberlin, S. A., Karaduman, G., &amp; Bicer, A. (2022). </w:t>
      </w:r>
      <w:r>
        <w:t>A Review Of Research At The Intersection Of Mathematical Problem Posing And Affect</w:t>
      </w:r>
      <w:r>
        <w:rPr>
          <w:lang w:val="en-US"/>
        </w:rPr>
        <w:t xml:space="preserve">. In S. A. Chamberlin (Ed.), </w:t>
      </w:r>
      <w:r>
        <w:rPr>
          <w:i/>
          <w:lang w:val="en-US"/>
        </w:rPr>
        <w:t>Twelfth International Group for Mathematical Creativity and Giftedness, (p. )</w:t>
      </w:r>
      <w:r>
        <w:rPr>
          <w:lang w:val="en-US"/>
        </w:rPr>
        <w:t xml:space="preserve">. </w:t>
      </w:r>
      <w:r>
        <w:rPr>
          <w:highlight w:val="yellow"/>
          <w:lang w:val="en-US"/>
        </w:rPr>
        <w:t>INSERT PAGE NUMBERS. INSERT DOI: if applicable.</w:t>
      </w:r>
      <w:r>
        <w:rPr>
          <w:lang w:val="en-US"/>
        </w:rPr>
        <w:t xml:space="preserve"> </w:t>
      </w:r>
    </w:p>
    <w:p w14:paraId="669E5EC3" w14:textId="77777777" w:rsidR="00D178F8" w:rsidRDefault="00D178F8" w:rsidP="00D178F8">
      <w:pPr>
        <w:pStyle w:val="BodyTextIndent"/>
        <w:ind w:left="1170" w:hanging="450"/>
        <w:rPr>
          <w:lang w:val="en-US"/>
        </w:rPr>
      </w:pPr>
    </w:p>
    <w:p w14:paraId="64A647BD" w14:textId="05D1074E" w:rsidR="00D178F8" w:rsidRDefault="00D178F8" w:rsidP="00D178F8">
      <w:pPr>
        <w:pStyle w:val="BodyTextIndent"/>
        <w:ind w:left="1170" w:hanging="450"/>
        <w:rPr>
          <w:lang w:val="en-US"/>
        </w:rPr>
      </w:pPr>
      <w:r>
        <w:rPr>
          <w:lang w:val="en-US"/>
        </w:rPr>
        <w:t xml:space="preserve">Bicer, A., </w:t>
      </w:r>
      <w:r w:rsidR="00CA319D">
        <w:rPr>
          <w:lang w:val="en-US"/>
        </w:rPr>
        <w:t xml:space="preserve">Bicer, A., </w:t>
      </w:r>
      <w:r>
        <w:rPr>
          <w:lang w:val="en-US"/>
        </w:rPr>
        <w:t xml:space="preserve">Karaduman, G., &amp; Chamberlin, S. A. (2022). </w:t>
      </w:r>
      <w:r>
        <w:t>Young Students’ Mathematical Creative Thinking Processes</w:t>
      </w:r>
      <w:r>
        <w:rPr>
          <w:lang w:val="en-US"/>
        </w:rPr>
        <w:t xml:space="preserve">. In. S. A. Chamberlin (Ed.), </w:t>
      </w:r>
      <w:r>
        <w:rPr>
          <w:i/>
          <w:lang w:val="en-US"/>
        </w:rPr>
        <w:t>Twelfth International Group for Mathematical Creativity and Giftedness, (p. ).</w:t>
      </w:r>
      <w:r>
        <w:rPr>
          <w:lang w:val="en-US"/>
        </w:rPr>
        <w:t xml:space="preserve"> </w:t>
      </w:r>
      <w:r>
        <w:rPr>
          <w:highlight w:val="yellow"/>
          <w:lang w:val="en-US"/>
        </w:rPr>
        <w:t>INSERT PAGE NUMBERS. INSERT DOI: if applicable.</w:t>
      </w:r>
    </w:p>
    <w:p w14:paraId="3F11EE5D" w14:textId="20D86D3F" w:rsidR="004001A8" w:rsidRDefault="004001A8" w:rsidP="00D178F8">
      <w:pPr>
        <w:pStyle w:val="BodyTextIndent"/>
        <w:ind w:left="1170" w:hanging="450"/>
        <w:rPr>
          <w:lang w:val="en-US"/>
        </w:rPr>
      </w:pPr>
    </w:p>
    <w:p w14:paraId="4D80D756" w14:textId="77777777" w:rsidR="004001A8" w:rsidRDefault="004001A8" w:rsidP="004001A8">
      <w:pPr>
        <w:pStyle w:val="BodyTextIndent"/>
        <w:ind w:left="1170" w:hanging="450"/>
        <w:rPr>
          <w:lang w:val="en-US"/>
        </w:rPr>
      </w:pPr>
      <w:r>
        <w:rPr>
          <w:lang w:val="en-US"/>
        </w:rPr>
        <w:t xml:space="preserve">Karaduman, G., &amp; Chamberlin, S. A. (2022). Investigation of pre-service teachers’ creativity in the process of problem solving. </w:t>
      </w:r>
      <w:r>
        <w:rPr>
          <w:lang w:val="en-US"/>
        </w:rPr>
        <w:t xml:space="preserve">In. S. A. Chamberlin (Ed.), </w:t>
      </w:r>
      <w:r>
        <w:rPr>
          <w:i/>
          <w:lang w:val="en-US"/>
        </w:rPr>
        <w:t>Twelfth International Group for Mathematical Creativity and Giftedness, (p. ).</w:t>
      </w:r>
      <w:r>
        <w:rPr>
          <w:lang w:val="en-US"/>
        </w:rPr>
        <w:t xml:space="preserve"> </w:t>
      </w:r>
      <w:r>
        <w:rPr>
          <w:highlight w:val="yellow"/>
          <w:lang w:val="en-US"/>
        </w:rPr>
        <w:t>INSERT PAGE NUMBERS. INSERT DOI: if applicable.</w:t>
      </w:r>
    </w:p>
    <w:p w14:paraId="29E3DAD0" w14:textId="34557173" w:rsidR="004001A8" w:rsidRDefault="004001A8" w:rsidP="00D178F8">
      <w:pPr>
        <w:pStyle w:val="BodyTextIndent"/>
        <w:ind w:left="1170" w:hanging="450"/>
        <w:rPr>
          <w:lang w:val="en-US"/>
        </w:rPr>
      </w:pPr>
    </w:p>
    <w:p w14:paraId="7F1C3D3C" w14:textId="24CA0715" w:rsidR="004001A8" w:rsidRDefault="004001A8" w:rsidP="00D178F8">
      <w:pPr>
        <w:pStyle w:val="BodyTextIndent"/>
        <w:ind w:left="1170" w:hanging="450"/>
        <w:rPr>
          <w:lang w:val="en-US"/>
        </w:rPr>
      </w:pPr>
    </w:p>
    <w:p w14:paraId="1A52B2F8" w14:textId="77777777" w:rsidR="00904AC4" w:rsidRDefault="00904AC4" w:rsidP="00904AC4">
      <w:pPr>
        <w:ind w:hanging="360"/>
      </w:pPr>
      <w:r>
        <w:lastRenderedPageBreak/>
        <w:t xml:space="preserve">Gorham-Blanco, T., &amp; Chamberlin, S. A. (2016, October 20-22). </w:t>
      </w:r>
      <w:r>
        <w:rPr>
          <w:i/>
        </w:rPr>
        <w:t>Status of pre-service teachers’ understanding of probability and statistics.</w:t>
      </w:r>
      <w:r>
        <w:t xml:space="preserve"> 2016 Annual Convention for School Science and Mathematics Association, Phoenix, AZ. </w:t>
      </w:r>
      <w:r>
        <w:rPr>
          <w:i/>
        </w:rPr>
        <w:t xml:space="preserve">3, </w:t>
      </w:r>
      <w:r>
        <w:t xml:space="preserve">69-74. Available at: </w:t>
      </w:r>
      <w:hyperlink r:id="rId24" w:history="1">
        <w:r>
          <w:rPr>
            <w:rStyle w:val="Hyperlink"/>
          </w:rPr>
          <w:t>https://ssma.org/wp-content/uploads/2018/09/SSMAProceedings2016FINALweb.pdf</w:t>
        </w:r>
      </w:hyperlink>
      <w:r>
        <w:t xml:space="preserve"> </w:t>
      </w:r>
    </w:p>
    <w:p w14:paraId="71A894D4" w14:textId="77777777" w:rsidR="00742B48" w:rsidRPr="00742B48" w:rsidRDefault="00742B48" w:rsidP="00742B48">
      <w:pPr>
        <w:ind w:left="1440"/>
        <w:rPr>
          <w:highlight w:val="yellow"/>
        </w:rPr>
      </w:pPr>
    </w:p>
    <w:p w14:paraId="6B6286D1" w14:textId="77777777" w:rsidR="00742B48" w:rsidRPr="00742B48" w:rsidRDefault="00742B48" w:rsidP="00742B48">
      <w:pPr>
        <w:rPr>
          <w:highlight w:val="yellow"/>
        </w:rPr>
      </w:pPr>
    </w:p>
    <w:p w14:paraId="3DDAFF3B" w14:textId="77777777" w:rsidR="00642D16" w:rsidRDefault="00642D16" w:rsidP="0023436D">
      <w:pPr>
        <w:ind w:left="1440"/>
      </w:pPr>
      <w:r>
        <w:t>Chamberlin</w:t>
      </w:r>
      <w:r w:rsidR="006B75A3">
        <w:t>, S. A., &amp; Mann, E. L. (2014, July 27-30</w:t>
      </w:r>
      <w:r>
        <w:t xml:space="preserve">). </w:t>
      </w:r>
      <w:r w:rsidR="00591A4B" w:rsidRPr="00D53200">
        <w:rPr>
          <w:i/>
        </w:rPr>
        <w:t>A new model of creativity in mathematical problem solving</w:t>
      </w:r>
      <w:r w:rsidR="00591A4B">
        <w:t>. In Proceedings of the International Group for Mathemat</w:t>
      </w:r>
      <w:r w:rsidR="002D6D93">
        <w:t>ical Creativity and Giftedness</w:t>
      </w:r>
      <w:r w:rsidR="006B75A3">
        <w:t xml:space="preserve"> (pp. 35-40)</w:t>
      </w:r>
      <w:r w:rsidR="002D6D93">
        <w:t xml:space="preserve">. </w:t>
      </w:r>
      <w:r w:rsidR="00591A4B">
        <w:t>Denver, CO, University of Denver, CO.</w:t>
      </w:r>
      <w:r w:rsidR="006B75A3">
        <w:t xml:space="preserve"> Available online at: </w:t>
      </w:r>
      <w:hyperlink r:id="rId25" w:history="1">
        <w:r w:rsidR="006B75A3" w:rsidRPr="003718C7">
          <w:rPr>
            <w:rStyle w:val="Hyperlink"/>
          </w:rPr>
          <w:t>http://www.igmcg.org/images/proceedings/MCG-8-proceedings.pdf</w:t>
        </w:r>
      </w:hyperlink>
      <w:r w:rsidR="006B75A3">
        <w:t xml:space="preserve"> </w:t>
      </w:r>
      <w:r w:rsidR="00591A4B">
        <w:t xml:space="preserve"> </w:t>
      </w:r>
    </w:p>
    <w:p w14:paraId="157E454A" w14:textId="77777777" w:rsidR="00642D16" w:rsidRDefault="00642D16" w:rsidP="0023436D">
      <w:pPr>
        <w:ind w:left="1440"/>
      </w:pPr>
    </w:p>
    <w:p w14:paraId="2834ECF8" w14:textId="77777777" w:rsidR="00A34FA6" w:rsidRDefault="00A34FA6" w:rsidP="0023436D">
      <w:pPr>
        <w:ind w:left="1440"/>
        <w:rPr>
          <w:vertAlign w:val="superscript"/>
        </w:rPr>
      </w:pPr>
      <w:r w:rsidRPr="00F84728">
        <w:t xml:space="preserve">Chamberlin, S. A. &amp; Coxbill, E. </w:t>
      </w:r>
      <w:r>
        <w:t xml:space="preserve">(2012). </w:t>
      </w:r>
      <w:r w:rsidRPr="00D53200">
        <w:rPr>
          <w:i/>
        </w:rPr>
        <w:t>Using model-eliciting activities to introduce upper elementary students to statistical reasoning and mathematical modeling</w:t>
      </w:r>
      <w:r w:rsidRPr="00D53200">
        <w:t>. In L. Hatfield &amp; R. Mayes (eds.), Quantitative reasoning and mathematical modeling: A driver for STEM integrated education and teaching in context</w:t>
      </w:r>
      <w:r w:rsidR="00520348">
        <w:t xml:space="preserve"> (pp. 169-179)</w:t>
      </w:r>
      <w:r w:rsidRPr="00D53200">
        <w:t>.</w:t>
      </w:r>
      <w:r>
        <w:rPr>
          <w:b/>
          <w:color w:val="FF0000"/>
        </w:rPr>
        <w:t xml:space="preserve"> </w:t>
      </w:r>
      <w:r>
        <w:t xml:space="preserve">Wyoming Institute for the Study of Mathematics Education, Laramie, WY. </w:t>
      </w:r>
      <w:r>
        <w:rPr>
          <w:vertAlign w:val="superscript"/>
        </w:rPr>
        <w:t xml:space="preserve"> </w:t>
      </w:r>
    </w:p>
    <w:p w14:paraId="1173ABB5" w14:textId="77777777" w:rsidR="00A34FA6" w:rsidRDefault="00A34FA6" w:rsidP="0023436D">
      <w:pPr>
        <w:ind w:left="1440"/>
        <w:rPr>
          <w:vertAlign w:val="superscript"/>
        </w:rPr>
      </w:pPr>
    </w:p>
    <w:p w14:paraId="1D8EE86B" w14:textId="77777777" w:rsidR="00483EAF" w:rsidRDefault="00A559E0" w:rsidP="0023436D">
      <w:pPr>
        <w:pStyle w:val="BodyTextIndent"/>
        <w:ind w:left="1440" w:hanging="720"/>
      </w:pPr>
      <w:r w:rsidRPr="00A559E0">
        <w:t xml:space="preserve">Chamberlin, S. A., &amp; Powers, R. A. (2011, October 20-23). </w:t>
      </w:r>
      <w:r w:rsidRPr="00A559E0">
        <w:rPr>
          <w:i/>
        </w:rPr>
        <w:t>Assessing affect among upper elementary students who are gifted in mathematics: Validating the Chamberlin Affective Instrument for Mathematical Problem Solving.</w:t>
      </w:r>
      <w:r w:rsidRPr="00A559E0">
        <w:t xml:space="preserve"> </w:t>
      </w:r>
      <w:r>
        <w:t xml:space="preserve">In L. R. Wiest, &amp; T. R. Lamberg (Eds.), Proceedings of the </w:t>
      </w:r>
      <w:r w:rsidRPr="00A559E0">
        <w:t>Thirty-third Annual Conference of the North American Chapter of the International Group for the Psyc</w:t>
      </w:r>
      <w:r>
        <w:t>hology of Mathematics Education</w:t>
      </w:r>
      <w:r w:rsidR="00D7457F">
        <w:t>, (p. 684-692)</w:t>
      </w:r>
      <w:r w:rsidR="00D7457F" w:rsidRPr="00A559E0">
        <w:t>.</w:t>
      </w:r>
      <w:r w:rsidR="00D7457F">
        <w:t xml:space="preserve"> </w:t>
      </w:r>
      <w:r w:rsidRPr="00A559E0">
        <w:t>Reno, NV</w:t>
      </w:r>
      <w:r w:rsidR="00D7457F">
        <w:t>, University of Reno, NV.</w:t>
      </w:r>
      <w:r w:rsidR="00A34FA6">
        <w:t xml:space="preserve"> </w:t>
      </w:r>
    </w:p>
    <w:p w14:paraId="0E77040D" w14:textId="77777777" w:rsidR="007F3D54" w:rsidRPr="00A34FA6" w:rsidRDefault="007F3D54" w:rsidP="0023436D">
      <w:pPr>
        <w:pStyle w:val="BodyTextIndent"/>
        <w:ind w:left="1440" w:hanging="720"/>
      </w:pPr>
    </w:p>
    <w:p w14:paraId="06E31C86" w14:textId="77777777" w:rsidR="00740AE6" w:rsidRPr="007C3656" w:rsidRDefault="002408BD" w:rsidP="0023436D">
      <w:pPr>
        <w:ind w:left="1440"/>
      </w:pPr>
      <w:r>
        <w:rPr>
          <w:color w:val="000000"/>
        </w:rPr>
        <w:t>Chamberlin, M. T., Mayes, R., &amp; Chamberlin, S. A. (</w:t>
      </w:r>
      <w:r w:rsidR="00264416">
        <w:rPr>
          <w:color w:val="000000"/>
        </w:rPr>
        <w:t>200</w:t>
      </w:r>
      <w:r w:rsidR="00787645">
        <w:rPr>
          <w:color w:val="000000"/>
        </w:rPr>
        <w:t>9</w:t>
      </w:r>
      <w:r>
        <w:rPr>
          <w:color w:val="000000"/>
        </w:rPr>
        <w:t xml:space="preserve">). </w:t>
      </w:r>
      <w:r w:rsidRPr="00D53200">
        <w:rPr>
          <w:i/>
          <w:color w:val="000000"/>
        </w:rPr>
        <w:t>A unique approach to using Understanding by Design in professional development: Teachers as math learners</w:t>
      </w:r>
      <w:r>
        <w:rPr>
          <w:color w:val="000000"/>
        </w:rPr>
        <w:t xml:space="preserve">. </w:t>
      </w:r>
      <w:r w:rsidRPr="00D53200">
        <w:rPr>
          <w:color w:val="000000"/>
        </w:rPr>
        <w:t>Proceedings of the 7</w:t>
      </w:r>
      <w:r w:rsidRPr="00D53200">
        <w:rPr>
          <w:color w:val="000000"/>
          <w:vertAlign w:val="superscript"/>
        </w:rPr>
        <w:t>th</w:t>
      </w:r>
      <w:r w:rsidRPr="00D53200">
        <w:rPr>
          <w:color w:val="000000"/>
        </w:rPr>
        <w:t xml:space="preserve"> Annual Hawaii International Conference on Education</w:t>
      </w:r>
      <w:r w:rsidR="003A6146">
        <w:rPr>
          <w:color w:val="000000"/>
        </w:rPr>
        <w:t xml:space="preserve"> (pp. </w:t>
      </w:r>
      <w:r w:rsidR="00787645">
        <w:rPr>
          <w:color w:val="000000"/>
        </w:rPr>
        <w:t>4546-4573</w:t>
      </w:r>
      <w:r w:rsidR="003A6146">
        <w:rPr>
          <w:color w:val="000000"/>
        </w:rPr>
        <w:t>)</w:t>
      </w:r>
      <w:r w:rsidRPr="00D53200">
        <w:rPr>
          <w:color w:val="000000"/>
        </w:rPr>
        <w:t>.</w:t>
      </w:r>
      <w:r>
        <w:rPr>
          <w:color w:val="000000"/>
        </w:rPr>
        <w:t xml:space="preserve"> Honolulu, HI: Pepperdine University, University of Louisville, New Horizons in Education, and California State University.</w:t>
      </w:r>
      <w:r w:rsidR="00740AE6">
        <w:rPr>
          <w:i/>
        </w:rPr>
        <w:t xml:space="preserve"> </w:t>
      </w:r>
      <w:r w:rsidR="007C3656">
        <w:t xml:space="preserve">Proceedings available at: </w:t>
      </w:r>
      <w:hyperlink r:id="rId26" w:history="1">
        <w:r w:rsidR="007C3656" w:rsidRPr="00C80EEB">
          <w:rPr>
            <w:rStyle w:val="Hyperlink"/>
          </w:rPr>
          <w:t>http://www.hiceducation.org/EDU2009.pdf</w:t>
        </w:r>
      </w:hyperlink>
      <w:r w:rsidR="007C3656">
        <w:t xml:space="preserve"> </w:t>
      </w:r>
    </w:p>
    <w:p w14:paraId="51CA0430" w14:textId="77777777" w:rsidR="0023436D" w:rsidRPr="00740AE6" w:rsidRDefault="0023436D" w:rsidP="0023436D">
      <w:pPr>
        <w:ind w:left="1440"/>
        <w:rPr>
          <w:i/>
        </w:rPr>
      </w:pPr>
    </w:p>
    <w:p w14:paraId="4E0F9887" w14:textId="77777777" w:rsidR="00740AE6" w:rsidRDefault="00740AE6" w:rsidP="0023436D">
      <w:pPr>
        <w:ind w:left="1440"/>
        <w:rPr>
          <w:b/>
          <w:color w:val="FF0000"/>
        </w:rPr>
      </w:pPr>
      <w:r>
        <w:t xml:space="preserve">Chamberlin, S. A. (2007). </w:t>
      </w:r>
      <w:r w:rsidRPr="00D53200">
        <w:rPr>
          <w:i/>
        </w:rPr>
        <w:t>The essence of mathematical problem solving: A Delphi Study</w:t>
      </w:r>
      <w:r>
        <w:t>. In T. Lamberg, &amp; L. R. Weist (Eds.),</w:t>
      </w:r>
      <w:r w:rsidRPr="00D53200">
        <w:t xml:space="preserve"> The 29</w:t>
      </w:r>
      <w:r w:rsidRPr="00D53200">
        <w:rPr>
          <w:vertAlign w:val="superscript"/>
        </w:rPr>
        <w:t>th</w:t>
      </w:r>
      <w:r w:rsidRPr="00D53200">
        <w:t xml:space="preserve"> Annual Conference of the North American Chapter of the International Group for the Psychology of Mathematics Education (pp. 488-491). </w:t>
      </w:r>
      <w:smartTag w:uri="urn:schemas-microsoft-com:office:smarttags" w:element="City">
        <w:r>
          <w:t>Reno</w:t>
        </w:r>
      </w:smartTag>
      <w:r>
        <w:t xml:space="preserve">: </w:t>
      </w:r>
      <w:smartTag w:uri="urn:schemas-microsoft-com:office:smarttags" w:element="PlaceType">
        <w:r>
          <w:t>University</w:t>
        </w:r>
      </w:smartTag>
      <w:r>
        <w:t xml:space="preserve"> of </w:t>
      </w:r>
      <w:smartTag w:uri="urn:schemas-microsoft-com:office:smarttags" w:element="PlaceName">
        <w:r>
          <w:t>Nevada</w:t>
        </w:r>
      </w:smartTag>
      <w:r>
        <w:t xml:space="preserve"> </w:t>
      </w:r>
      <w:smartTag w:uri="urn:schemas-microsoft-com:office:smarttags" w:element="City">
        <w:smartTag w:uri="urn:schemas-microsoft-com:office:smarttags" w:element="place">
          <w:r>
            <w:t>Reno</w:t>
          </w:r>
        </w:smartTag>
      </w:smartTag>
      <w:r>
        <w:t xml:space="preserve">. </w:t>
      </w:r>
      <w:r w:rsidRPr="00AA1589">
        <w:rPr>
          <w:b/>
          <w:color w:val="FF0000"/>
        </w:rPr>
        <w:t xml:space="preserve"> </w:t>
      </w:r>
    </w:p>
    <w:p w14:paraId="475B4CE2" w14:textId="77777777" w:rsidR="0023436D" w:rsidRDefault="0023436D" w:rsidP="0023436D">
      <w:pPr>
        <w:ind w:left="1440"/>
        <w:rPr>
          <w:b/>
          <w:color w:val="FF0000"/>
        </w:rPr>
      </w:pPr>
    </w:p>
    <w:p w14:paraId="14A14BC7" w14:textId="77777777" w:rsidR="00AF6621" w:rsidRPr="0058368E" w:rsidRDefault="00AF6621" w:rsidP="0023436D">
      <w:pPr>
        <w:ind w:left="1440"/>
        <w:rPr>
          <w:b/>
        </w:rPr>
      </w:pPr>
      <w:r w:rsidRPr="0058368E">
        <w:rPr>
          <w:b/>
        </w:rPr>
        <w:t>Books:</w:t>
      </w:r>
    </w:p>
    <w:p w14:paraId="7AF91842" w14:textId="6954C8BF" w:rsidR="00E32A7D" w:rsidRDefault="00E32A7D" w:rsidP="00E32A7D">
      <w:pPr>
        <w:pStyle w:val="ListParagraph"/>
        <w:ind w:left="1170" w:hanging="450"/>
      </w:pPr>
      <w:r>
        <w:t>Chamberlin, S. A., Liljedahl, P., &amp; Savic, M. (</w:t>
      </w:r>
      <w:r w:rsidR="00CD0C88">
        <w:t>in press</w:t>
      </w:r>
      <w:r>
        <w:t xml:space="preserve">). </w:t>
      </w:r>
      <w:r w:rsidRPr="002C3F78">
        <w:rPr>
          <w:i/>
        </w:rPr>
        <w:t>Mathematical creativity research in grades K-16.</w:t>
      </w:r>
      <w:r>
        <w:t xml:space="preserve"> Submitted to Research in Mathematics Education Series (Springer International Publishing). </w:t>
      </w:r>
    </w:p>
    <w:p w14:paraId="1953A59B" w14:textId="77777777" w:rsidR="00E32A7D" w:rsidRDefault="00E32A7D" w:rsidP="009E18C4">
      <w:pPr>
        <w:pStyle w:val="ListParagraph"/>
        <w:tabs>
          <w:tab w:val="left" w:pos="720"/>
        </w:tabs>
        <w:spacing w:after="60"/>
        <w:ind w:left="1080"/>
        <w:contextualSpacing w:val="0"/>
      </w:pPr>
    </w:p>
    <w:p w14:paraId="0AE4C453" w14:textId="5DC66C89" w:rsidR="009E18C4" w:rsidRPr="00B55478" w:rsidRDefault="00E32A7D" w:rsidP="009E18C4">
      <w:pPr>
        <w:pStyle w:val="ListParagraph"/>
        <w:tabs>
          <w:tab w:val="left" w:pos="720"/>
        </w:tabs>
        <w:spacing w:after="60"/>
        <w:ind w:left="1080"/>
        <w:contextualSpacing w:val="0"/>
      </w:pPr>
      <w:r>
        <w:tab/>
      </w:r>
      <w:r w:rsidR="009E18C4">
        <w:t>Chamberlin, S. A., &amp; Mann, E. (</w:t>
      </w:r>
      <w:r w:rsidR="00134791">
        <w:t>2021</w:t>
      </w:r>
      <w:r w:rsidR="009E18C4">
        <w:t xml:space="preserve">). </w:t>
      </w:r>
      <w:r w:rsidR="009E18C4" w:rsidRPr="00D11FDB">
        <w:rPr>
          <w:i/>
        </w:rPr>
        <w:t>The relationship of affect and creativity in mathematics</w:t>
      </w:r>
      <w:r w:rsidR="009E18C4">
        <w:rPr>
          <w:i/>
        </w:rPr>
        <w:t xml:space="preserve">. </w:t>
      </w:r>
      <w:r w:rsidR="00E35706">
        <w:t>Routledge/</w:t>
      </w:r>
      <w:r w:rsidR="001A62E5">
        <w:t>Taylor and Francis</w:t>
      </w:r>
      <w:r w:rsidR="009E18C4">
        <w:t xml:space="preserve">. </w:t>
      </w:r>
    </w:p>
    <w:p w14:paraId="054C4C05" w14:textId="77777777" w:rsidR="009E18C4" w:rsidRDefault="009E18C4" w:rsidP="00CD0A75">
      <w:pPr>
        <w:pStyle w:val="ListParagraph"/>
        <w:tabs>
          <w:tab w:val="left" w:pos="450"/>
        </w:tabs>
        <w:ind w:left="1440"/>
        <w:contextualSpacing w:val="0"/>
      </w:pPr>
    </w:p>
    <w:p w14:paraId="5B0D0134" w14:textId="44452869" w:rsidR="00450781" w:rsidRPr="004A4A27" w:rsidRDefault="00450781" w:rsidP="00CD0A75">
      <w:pPr>
        <w:pStyle w:val="ListParagraph"/>
        <w:tabs>
          <w:tab w:val="left" w:pos="450"/>
        </w:tabs>
        <w:ind w:left="1440"/>
        <w:contextualSpacing w:val="0"/>
      </w:pPr>
      <w:r>
        <w:t>Chamb</w:t>
      </w:r>
      <w:r w:rsidR="00CD0A75">
        <w:t>erlin, S. A.</w:t>
      </w:r>
      <w:r w:rsidR="00517ADB">
        <w:t>, &amp; Sriraman, B. (2019</w:t>
      </w:r>
      <w:r>
        <w:t xml:space="preserve">). </w:t>
      </w:r>
      <w:r w:rsidR="004A4A27">
        <w:rPr>
          <w:i/>
        </w:rPr>
        <w:t>Affect in mathematical modeling.</w:t>
      </w:r>
      <w:r w:rsidR="004A4A27">
        <w:t xml:space="preserve"> Springer International Publishing. </w:t>
      </w:r>
      <w:r w:rsidR="00706210" w:rsidRPr="0043176A">
        <w:rPr>
          <w:color w:val="0000FF"/>
          <w:u w:val="single"/>
        </w:rPr>
        <w:t>https://doi.org/</w:t>
      </w:r>
      <w:r w:rsidR="00B84091" w:rsidRPr="0043176A">
        <w:rPr>
          <w:color w:val="0000FF"/>
          <w:u w:val="single"/>
        </w:rPr>
        <w:t>10.1007/978-3-030-04432-9</w:t>
      </w:r>
      <w:r w:rsidR="00B84091">
        <w:t xml:space="preserve">   </w:t>
      </w:r>
    </w:p>
    <w:p w14:paraId="1CF41A3C" w14:textId="77777777" w:rsidR="00450781" w:rsidRDefault="00450781" w:rsidP="00450781">
      <w:pPr>
        <w:pStyle w:val="ListParagraph"/>
        <w:tabs>
          <w:tab w:val="left" w:pos="2515"/>
        </w:tabs>
        <w:ind w:left="1440" w:hanging="360"/>
        <w:contextualSpacing w:val="0"/>
      </w:pPr>
      <w:r>
        <w:tab/>
      </w:r>
      <w:r>
        <w:tab/>
      </w:r>
    </w:p>
    <w:p w14:paraId="5B9F2A51" w14:textId="2B6FA060" w:rsidR="00841AB1" w:rsidRPr="00841AB1" w:rsidRDefault="00450781" w:rsidP="00450781">
      <w:pPr>
        <w:pStyle w:val="ListParagraph"/>
        <w:tabs>
          <w:tab w:val="left" w:pos="720"/>
        </w:tabs>
        <w:ind w:left="1440" w:hanging="1440"/>
        <w:contextualSpacing w:val="0"/>
      </w:pPr>
      <w:r>
        <w:lastRenderedPageBreak/>
        <w:tab/>
      </w:r>
      <w:r w:rsidR="00841AB1" w:rsidRPr="0058368E">
        <w:t>C</w:t>
      </w:r>
      <w:r w:rsidR="004E3B92">
        <w:t>hamberlin, S. A. (</w:t>
      </w:r>
      <w:r w:rsidR="00FD15AF">
        <w:t>2016</w:t>
      </w:r>
      <w:r w:rsidR="00841AB1" w:rsidRPr="0058368E">
        <w:t xml:space="preserve">). </w:t>
      </w:r>
      <w:r w:rsidR="0058368E" w:rsidRPr="0058368E">
        <w:rPr>
          <w:i/>
        </w:rPr>
        <w:t xml:space="preserve">Using model-eliciting activities to investigate concepts in probability. </w:t>
      </w:r>
      <w:r w:rsidR="00E35706">
        <w:t>Routledge/</w:t>
      </w:r>
      <w:r w:rsidR="001A62E5">
        <w:t>Taylor and Francis</w:t>
      </w:r>
      <w:r w:rsidR="00841AB1" w:rsidRPr="0058368E">
        <w:t>.</w:t>
      </w:r>
      <w:r w:rsidR="00841AB1">
        <w:t xml:space="preserve"> </w:t>
      </w:r>
    </w:p>
    <w:p w14:paraId="042739F3" w14:textId="77777777" w:rsidR="00841AB1" w:rsidRDefault="00841AB1" w:rsidP="0023436D">
      <w:pPr>
        <w:pStyle w:val="ListParagraph"/>
        <w:tabs>
          <w:tab w:val="left" w:pos="720"/>
        </w:tabs>
        <w:ind w:left="1440" w:hanging="1080"/>
        <w:contextualSpacing w:val="0"/>
      </w:pPr>
    </w:p>
    <w:p w14:paraId="6FE6CE8E" w14:textId="032BE469" w:rsidR="00AF6621" w:rsidRDefault="00AF6621" w:rsidP="00841AB1">
      <w:pPr>
        <w:pStyle w:val="ListParagraph"/>
        <w:tabs>
          <w:tab w:val="left" w:pos="720"/>
        </w:tabs>
        <w:ind w:left="1440"/>
        <w:contextualSpacing w:val="0"/>
      </w:pPr>
      <w:r w:rsidRPr="00855746">
        <w:t xml:space="preserve">Chamberlin, S. A. </w:t>
      </w:r>
      <w:r w:rsidR="002A31F1">
        <w:t>(2013</w:t>
      </w:r>
      <w:r w:rsidR="00415F15">
        <w:t xml:space="preserve">). </w:t>
      </w:r>
      <w:r w:rsidR="0058368E">
        <w:rPr>
          <w:i/>
        </w:rPr>
        <w:t>Statistics for kids: Model-eliciting activities to investigate concepts in statistics</w:t>
      </w:r>
      <w:r>
        <w:t xml:space="preserve">. </w:t>
      </w:r>
      <w:r w:rsidR="00E35706">
        <w:t>Routledge/</w:t>
      </w:r>
      <w:r w:rsidR="001A62E5">
        <w:t>Taylor and Francis.</w:t>
      </w:r>
      <w:r>
        <w:t xml:space="preserve"> </w:t>
      </w:r>
    </w:p>
    <w:p w14:paraId="048F0F08" w14:textId="77777777" w:rsidR="002014E3" w:rsidRPr="00855746" w:rsidRDefault="002014E3" w:rsidP="0023436D">
      <w:pPr>
        <w:pStyle w:val="ListParagraph"/>
        <w:tabs>
          <w:tab w:val="left" w:pos="720"/>
        </w:tabs>
        <w:ind w:left="1440" w:hanging="1080"/>
        <w:contextualSpacing w:val="0"/>
      </w:pPr>
    </w:p>
    <w:p w14:paraId="7F4059AE" w14:textId="6FA98BA7" w:rsidR="00AF6621" w:rsidRPr="002014E3" w:rsidRDefault="00AF6621" w:rsidP="0023436D">
      <w:pPr>
        <w:pStyle w:val="ListParagraph"/>
        <w:tabs>
          <w:tab w:val="left" w:pos="1440"/>
        </w:tabs>
        <w:ind w:left="1440"/>
      </w:pPr>
      <w:r w:rsidRPr="00855746">
        <w:t xml:space="preserve">Chamberlin, S. A. </w:t>
      </w:r>
      <w:r w:rsidR="008D0E54" w:rsidRPr="00855746">
        <w:t>(</w:t>
      </w:r>
      <w:r w:rsidR="00415F15">
        <w:t>2012</w:t>
      </w:r>
      <w:r w:rsidR="008D0E54">
        <w:t xml:space="preserve">). </w:t>
      </w:r>
      <w:r w:rsidRPr="00855746">
        <w:rPr>
          <w:i/>
        </w:rPr>
        <w:t>Serving the needs of intellectually advanced mathematics students in grades K-6</w:t>
      </w:r>
      <w:r w:rsidR="00E35706">
        <w:t xml:space="preserve">. </w:t>
      </w:r>
      <w:r w:rsidRPr="00855746">
        <w:t>Pieces of Learning</w:t>
      </w:r>
      <w:r w:rsidRPr="00855746">
        <w:rPr>
          <w:i/>
        </w:rPr>
        <w:t>.</w:t>
      </w:r>
      <w:r w:rsidR="002014E3">
        <w:rPr>
          <w:i/>
        </w:rPr>
        <w:t xml:space="preserve"> </w:t>
      </w:r>
    </w:p>
    <w:p w14:paraId="62BD55C1" w14:textId="77777777" w:rsidR="0023436D" w:rsidRDefault="0023436D" w:rsidP="0023436D">
      <w:pPr>
        <w:ind w:left="1440"/>
        <w:rPr>
          <w:b/>
        </w:rPr>
      </w:pPr>
    </w:p>
    <w:p w14:paraId="148FBC89" w14:textId="77777777" w:rsidR="00740AE6" w:rsidRDefault="002408BD" w:rsidP="0023436D">
      <w:pPr>
        <w:ind w:left="1440"/>
        <w:rPr>
          <w:b/>
        </w:rPr>
      </w:pPr>
      <w:r>
        <w:rPr>
          <w:b/>
        </w:rPr>
        <w:t>Book c</w:t>
      </w:r>
      <w:r w:rsidR="00740AE6">
        <w:rPr>
          <w:b/>
        </w:rPr>
        <w:t>hapters:</w:t>
      </w:r>
    </w:p>
    <w:p w14:paraId="69408B10" w14:textId="77777777" w:rsidR="00681811" w:rsidRDefault="00681811" w:rsidP="0023436D">
      <w:pPr>
        <w:ind w:left="1440"/>
      </w:pPr>
    </w:p>
    <w:p w14:paraId="1614AC11" w14:textId="29B37137" w:rsidR="00CE28CB" w:rsidRPr="00CE28CB" w:rsidRDefault="00CE28CB" w:rsidP="001D6299">
      <w:pPr>
        <w:ind w:left="1530"/>
      </w:pPr>
      <w:r>
        <w:t xml:space="preserve">Chamberlin, S. A. (in press). </w:t>
      </w:r>
      <w:r w:rsidRPr="00CE28CB">
        <w:rPr>
          <w:i/>
        </w:rPr>
        <w:t xml:space="preserve">M is for </w:t>
      </w:r>
      <w:r>
        <w:rPr>
          <w:i/>
        </w:rPr>
        <w:t>m</w:t>
      </w:r>
      <w:r w:rsidRPr="00CE28CB">
        <w:rPr>
          <w:i/>
        </w:rPr>
        <w:t>athematics</w:t>
      </w:r>
      <w:r>
        <w:t xml:space="preserve">. In B. MacFarlane (Ed.), </w:t>
      </w:r>
      <w:r>
        <w:rPr>
          <w:i/>
        </w:rPr>
        <w:t>High ability learners: Designing and implementing programming (2</w:t>
      </w:r>
      <w:r w:rsidRPr="00CE28CB">
        <w:rPr>
          <w:i/>
          <w:vertAlign w:val="superscript"/>
        </w:rPr>
        <w:t>nd</w:t>
      </w:r>
      <w:r>
        <w:rPr>
          <w:i/>
        </w:rPr>
        <w:t xml:space="preserve"> edition). </w:t>
      </w:r>
      <w:r>
        <w:t xml:space="preserve">Routledge. </w:t>
      </w:r>
    </w:p>
    <w:p w14:paraId="397AB5B9" w14:textId="77777777" w:rsidR="00CE28CB" w:rsidRDefault="00CE28CB" w:rsidP="001D6299">
      <w:pPr>
        <w:ind w:left="1530"/>
      </w:pPr>
    </w:p>
    <w:p w14:paraId="093C6C89" w14:textId="76AF661F" w:rsidR="00C822BD" w:rsidRPr="00C822BD" w:rsidRDefault="00C822BD" w:rsidP="00C822BD">
      <w:pPr>
        <w:ind w:left="1530"/>
      </w:pPr>
      <w:r>
        <w:t xml:space="preserve">Chamberlin, S. A. (in press). </w:t>
      </w:r>
      <w:r w:rsidRPr="00C822BD">
        <w:rPr>
          <w:i/>
        </w:rPr>
        <w:t>Concluding thoughts on research: Application, implications and future directions</w:t>
      </w:r>
      <w:r>
        <w:t xml:space="preserve">. In S. A. Chamberlin, P. Liljedahl, &amp; M. Savic (Eds.), </w:t>
      </w:r>
      <w:r w:rsidRPr="002C3F78">
        <w:rPr>
          <w:i/>
        </w:rPr>
        <w:t>Mathematical creativity</w:t>
      </w:r>
      <w:r>
        <w:rPr>
          <w:i/>
        </w:rPr>
        <w:t>: A developmental perspective.</w:t>
      </w:r>
      <w:r>
        <w:t xml:space="preserve"> Springer.</w:t>
      </w:r>
    </w:p>
    <w:p w14:paraId="2EDC2F1F" w14:textId="77777777" w:rsidR="00C822BD" w:rsidRDefault="00C822BD" w:rsidP="001D6299">
      <w:pPr>
        <w:ind w:left="1530"/>
      </w:pPr>
    </w:p>
    <w:p w14:paraId="3F6A6B44" w14:textId="7C99B485" w:rsidR="002C3F78" w:rsidRDefault="002C3F78" w:rsidP="001D6299">
      <w:pPr>
        <w:ind w:left="1530"/>
      </w:pPr>
      <w:r>
        <w:t xml:space="preserve">Chamberlin, S. A., &amp; Kozlowski, J. (in press). Mathematical creativity in the elementary grades. </w:t>
      </w:r>
      <w:r w:rsidR="00825B7F">
        <w:t xml:space="preserve">In S. A. Chamberlin, P. Liljedahl, &amp; M. Savic (Eds.), </w:t>
      </w:r>
      <w:r w:rsidR="00825B7F" w:rsidRPr="002C3F78">
        <w:rPr>
          <w:i/>
        </w:rPr>
        <w:t>Mathematical creativity</w:t>
      </w:r>
      <w:r w:rsidR="00825B7F">
        <w:rPr>
          <w:i/>
        </w:rPr>
        <w:t>: A developmental perspective.</w:t>
      </w:r>
      <w:r w:rsidR="00825B7F">
        <w:t xml:space="preserve"> Springer.</w:t>
      </w:r>
    </w:p>
    <w:p w14:paraId="0772153D" w14:textId="77777777" w:rsidR="002C3F78" w:rsidRDefault="002C3F78" w:rsidP="001D6299">
      <w:pPr>
        <w:ind w:left="1530"/>
      </w:pPr>
    </w:p>
    <w:p w14:paraId="269FC259" w14:textId="07D456F6" w:rsidR="002C3F78" w:rsidRPr="002C3F78" w:rsidRDefault="002C3F78" w:rsidP="001D6299">
      <w:pPr>
        <w:ind w:left="1530"/>
      </w:pPr>
      <w:r>
        <w:t xml:space="preserve">Chamberlin, S. A., &amp; Payne, A. M. (in press). </w:t>
      </w:r>
      <w:r w:rsidRPr="002C3F78">
        <w:rPr>
          <w:i/>
        </w:rPr>
        <w:t>Mathematical creativity and society</w:t>
      </w:r>
      <w:r>
        <w:t xml:space="preserve">. </w:t>
      </w:r>
      <w:r w:rsidR="00825B7F">
        <w:t xml:space="preserve">In S. A. Chamberlin, P. Liljedahl, &amp; M. Savic (Eds.), </w:t>
      </w:r>
      <w:r w:rsidR="00825B7F" w:rsidRPr="002C3F78">
        <w:rPr>
          <w:i/>
        </w:rPr>
        <w:t>Mathematical creativity</w:t>
      </w:r>
      <w:r w:rsidR="00825B7F">
        <w:rPr>
          <w:i/>
        </w:rPr>
        <w:t>: A developmental perspective.</w:t>
      </w:r>
      <w:r w:rsidR="00825B7F">
        <w:t xml:space="preserve"> Springer.</w:t>
      </w:r>
    </w:p>
    <w:p w14:paraId="39DF44F4" w14:textId="77777777" w:rsidR="002C3F78" w:rsidRDefault="002C3F78" w:rsidP="001D6299">
      <w:pPr>
        <w:ind w:left="1530"/>
      </w:pPr>
    </w:p>
    <w:p w14:paraId="1CC62FD6" w14:textId="63E63AD3" w:rsidR="002C3F78" w:rsidRPr="002C3F78" w:rsidRDefault="002C3F78" w:rsidP="001D6299">
      <w:pPr>
        <w:ind w:left="1530"/>
      </w:pPr>
      <w:r>
        <w:t xml:space="preserve">Chamberlin, S. A., Liljedahl, P., &amp; Savic, M. (in press). </w:t>
      </w:r>
      <w:r>
        <w:rPr>
          <w:i/>
        </w:rPr>
        <w:t xml:space="preserve">Organizational framework of book and conceptions of mathematical creativity. </w:t>
      </w:r>
      <w:r w:rsidR="00825B7F">
        <w:t xml:space="preserve">In S. A. Chamberlin, P. Liljedahl, &amp; M. Savic (Eds.), </w:t>
      </w:r>
      <w:r w:rsidR="00825B7F" w:rsidRPr="002C3F78">
        <w:rPr>
          <w:i/>
        </w:rPr>
        <w:t>Mathematical creativity</w:t>
      </w:r>
      <w:r w:rsidR="00825B7F">
        <w:rPr>
          <w:i/>
        </w:rPr>
        <w:t>: A developmental perspective.</w:t>
      </w:r>
      <w:r w:rsidR="00825B7F">
        <w:t xml:space="preserve"> Springer.</w:t>
      </w:r>
    </w:p>
    <w:p w14:paraId="65641067" w14:textId="77777777" w:rsidR="002C3F78" w:rsidRDefault="002C3F78" w:rsidP="001D6299">
      <w:pPr>
        <w:ind w:left="1530"/>
      </w:pPr>
    </w:p>
    <w:p w14:paraId="26D839F7" w14:textId="0A0D80AD" w:rsidR="008A410E" w:rsidRDefault="008A410E" w:rsidP="001D6299">
      <w:pPr>
        <w:ind w:left="1530"/>
        <w:rPr>
          <w:bCs/>
          <w:color w:val="000000"/>
        </w:rPr>
      </w:pPr>
      <w:r w:rsidRPr="008A410E">
        <w:t>Chamberlin, S. A. (</w:t>
      </w:r>
      <w:r w:rsidR="004001A8">
        <w:t>2022</w:t>
      </w:r>
      <w:r w:rsidRPr="008A410E">
        <w:t xml:space="preserve">). </w:t>
      </w:r>
      <w:r w:rsidRPr="008A410E">
        <w:rPr>
          <w:i/>
        </w:rPr>
        <w:t>The relationship of the Five Legs of Creativity Theory and uncertainty in the generation of mathematical creativity</w:t>
      </w:r>
      <w:r w:rsidRPr="008A410E">
        <w:t xml:space="preserve">. In R. Beghetto &amp; G. Jaeger (Eds.), </w:t>
      </w:r>
      <w:r w:rsidRPr="008A410E">
        <w:rPr>
          <w:i/>
        </w:rPr>
        <w:t>U</w:t>
      </w:r>
      <w:r w:rsidRPr="008A410E">
        <w:rPr>
          <w:bCs/>
          <w:i/>
          <w:color w:val="000000"/>
        </w:rPr>
        <w:t>ncertainty: A catalyst for creativity, learning and development</w:t>
      </w:r>
      <w:r w:rsidR="004001A8">
        <w:rPr>
          <w:bCs/>
          <w:i/>
          <w:color w:val="000000"/>
        </w:rPr>
        <w:t xml:space="preserve"> </w:t>
      </w:r>
      <w:bookmarkStart w:id="2" w:name="_GoBack"/>
      <w:r w:rsidR="004001A8">
        <w:rPr>
          <w:bCs/>
          <w:i/>
          <w:color w:val="000000"/>
        </w:rPr>
        <w:t>(p. 181-196)</w:t>
      </w:r>
      <w:r w:rsidRPr="008A410E">
        <w:rPr>
          <w:bCs/>
          <w:color w:val="000000"/>
        </w:rPr>
        <w:t>. Springer.</w:t>
      </w:r>
      <w:r>
        <w:rPr>
          <w:bCs/>
          <w:color w:val="000000"/>
        </w:rPr>
        <w:t xml:space="preserve"> </w:t>
      </w:r>
      <w:hyperlink r:id="rId27" w:history="1">
        <w:r w:rsidR="004001A8" w:rsidRPr="00BC2536">
          <w:rPr>
            <w:rStyle w:val="Hyperlink"/>
            <w:bCs/>
          </w:rPr>
          <w:t>https://doi.org/10.1007/978-3-030-98729-9</w:t>
        </w:r>
        <w:r w:rsidR="004001A8" w:rsidRPr="00BC2536">
          <w:rPr>
            <w:rStyle w:val="Hyperlink"/>
            <w:bCs/>
          </w:rPr>
          <w:softHyphen/>
          <w:t>_10</w:t>
        </w:r>
      </w:hyperlink>
      <w:r w:rsidR="004001A8">
        <w:rPr>
          <w:bCs/>
          <w:color w:val="000000"/>
        </w:rPr>
        <w:t xml:space="preserve"> </w:t>
      </w:r>
      <w:bookmarkEnd w:id="2"/>
    </w:p>
    <w:p w14:paraId="77D6A293" w14:textId="77777777" w:rsidR="008A410E" w:rsidRPr="00E309D2" w:rsidRDefault="008A410E" w:rsidP="008A410E"/>
    <w:p w14:paraId="6C23E6F6" w14:textId="77777777" w:rsidR="00115F4F" w:rsidRPr="00662DF7" w:rsidRDefault="00115F4F" w:rsidP="00115F4F">
      <w:pPr>
        <w:ind w:left="1440" w:hanging="630"/>
      </w:pPr>
      <w:r w:rsidRPr="00662DF7">
        <w:t xml:space="preserve">Leonard, J., </w:t>
      </w:r>
      <w:r w:rsidR="004A5CF5" w:rsidRPr="00662DF7">
        <w:t>Chamberlin, S.A</w:t>
      </w:r>
      <w:r w:rsidR="004A5CF5">
        <w:t xml:space="preserve">., </w:t>
      </w:r>
      <w:r w:rsidRPr="00662DF7">
        <w:t xml:space="preserve">Aryana, S., </w:t>
      </w:r>
      <w:r w:rsidR="004A5CF5">
        <w:t>Lazic, M.,</w:t>
      </w:r>
      <w:r w:rsidRPr="00662DF7">
        <w:t xml:space="preserve"> &amp;. </w:t>
      </w:r>
      <w:r w:rsidR="004A5CF5" w:rsidRPr="00662DF7">
        <w:t xml:space="preserve">Even, A. </w:t>
      </w:r>
      <w:r w:rsidRPr="00662DF7">
        <w:t>(</w:t>
      </w:r>
      <w:r w:rsidR="00B70A0A">
        <w:t>2019</w:t>
      </w:r>
      <w:r w:rsidRPr="00662DF7">
        <w:t xml:space="preserve">). </w:t>
      </w:r>
      <w:r w:rsidRPr="00662DF7">
        <w:rPr>
          <w:i/>
        </w:rPr>
        <w:t>Using STEM internships to recruit and retain diverse Noyce Scholars in elementary education</w:t>
      </w:r>
      <w:r w:rsidRPr="00662DF7">
        <w:t>. In</w:t>
      </w:r>
      <w:r w:rsidR="004A5CF5">
        <w:t xml:space="preserve"> J. Leonard, A Burrows, &amp; R. Kitchen (Eds.),</w:t>
      </w:r>
      <w:r w:rsidRPr="00662DF7">
        <w:t xml:space="preserve"> </w:t>
      </w:r>
      <w:r w:rsidRPr="00662DF7">
        <w:rPr>
          <w:i/>
        </w:rPr>
        <w:t>Recruiting, preparing, and retaining STEM teachers for a global generation</w:t>
      </w:r>
      <w:r w:rsidR="004A5CF5">
        <w:rPr>
          <w:i/>
        </w:rPr>
        <w:t xml:space="preserve"> (pp. 3-35).</w:t>
      </w:r>
      <w:r w:rsidRPr="00662DF7">
        <w:rPr>
          <w:i/>
        </w:rPr>
        <w:t xml:space="preserve"> </w:t>
      </w:r>
      <w:r w:rsidRPr="00662DF7">
        <w:t xml:space="preserve">Rotterdam, The Netherlands: Sense publishers. </w:t>
      </w:r>
    </w:p>
    <w:p w14:paraId="386058C3" w14:textId="77777777" w:rsidR="00115F4F" w:rsidRDefault="00115F4F" w:rsidP="00166969">
      <w:pPr>
        <w:ind w:left="1530"/>
      </w:pPr>
    </w:p>
    <w:p w14:paraId="633A122B" w14:textId="506FAE2E" w:rsidR="00166969" w:rsidRPr="00166969" w:rsidRDefault="00166969" w:rsidP="00166969">
      <w:pPr>
        <w:ind w:left="1530"/>
      </w:pPr>
      <w:r w:rsidRPr="00166969">
        <w:t>Leonard, J., Chamberlin, S., Bailey, B. E., Verma, G., &amp; Douglass, H. (</w:t>
      </w:r>
      <w:r w:rsidR="00E63602">
        <w:t>2019</w:t>
      </w:r>
      <w:r w:rsidRPr="00166969">
        <w:t xml:space="preserve">). Broadening millennials’ participation in STEM and teaching professions through culturally relevant, place-based, informal science internships. In G. Prime (Ed.), </w:t>
      </w:r>
      <w:r w:rsidR="00E63602">
        <w:rPr>
          <w:i/>
        </w:rPr>
        <w:t>Centering race in the STEM education of</w:t>
      </w:r>
      <w:r w:rsidRPr="001D4AE8">
        <w:rPr>
          <w:i/>
        </w:rPr>
        <w:t xml:space="preserve"> African-American K- 12 learners</w:t>
      </w:r>
      <w:r w:rsidR="001D4AE8">
        <w:t xml:space="preserve"> </w:t>
      </w:r>
      <w:r w:rsidR="001D4AE8">
        <w:rPr>
          <w:i/>
        </w:rPr>
        <w:t>(pp. 95-128)</w:t>
      </w:r>
      <w:r w:rsidRPr="00166969">
        <w:t>. New York: Peter Lang.</w:t>
      </w:r>
    </w:p>
    <w:p w14:paraId="45D7F9F3" w14:textId="77777777" w:rsidR="00166969" w:rsidRDefault="00166969" w:rsidP="00875C23">
      <w:pPr>
        <w:ind w:left="1530" w:hanging="810"/>
      </w:pPr>
    </w:p>
    <w:p w14:paraId="099CC290" w14:textId="77777777" w:rsidR="00112D20" w:rsidRPr="004A4A27" w:rsidRDefault="00112D20" w:rsidP="00112D20">
      <w:pPr>
        <w:ind w:left="1530" w:hanging="810"/>
      </w:pPr>
      <w:r>
        <w:lastRenderedPageBreak/>
        <w:t xml:space="preserve">Chamberlin, S. A. (2019). </w:t>
      </w:r>
      <w:r w:rsidRPr="00E92FD6">
        <w:rPr>
          <w:i/>
        </w:rPr>
        <w:t>The construct of affect in mathematical modeling</w:t>
      </w:r>
      <w:r>
        <w:t xml:space="preserve">. In S. Chamberlin &amp; B. Sriraman (Eds.), </w:t>
      </w:r>
      <w:r>
        <w:rPr>
          <w:i/>
        </w:rPr>
        <w:t>Affect in mathematical modeling (pp 15-28)</w:t>
      </w:r>
      <w:r>
        <w:t xml:space="preserve">. Cham, Switzerland: Springer International Publishing. </w:t>
      </w:r>
    </w:p>
    <w:p w14:paraId="5DE0B546" w14:textId="77777777" w:rsidR="004A4A27" w:rsidRDefault="004A4A27" w:rsidP="00875C23">
      <w:pPr>
        <w:ind w:left="1530" w:hanging="810"/>
      </w:pPr>
    </w:p>
    <w:p w14:paraId="109729A8" w14:textId="77777777" w:rsidR="00875C23" w:rsidRPr="00B93C48" w:rsidRDefault="00875C23" w:rsidP="00875C23">
      <w:pPr>
        <w:ind w:left="1530" w:hanging="810"/>
      </w:pPr>
      <w:r w:rsidRPr="00DC4CAB">
        <w:t>Chamberlin</w:t>
      </w:r>
      <w:r w:rsidR="004D5142" w:rsidRPr="00DC4CAB">
        <w:t>, S. A., &amp; Pereira, N. (2016</w:t>
      </w:r>
      <w:r w:rsidRPr="00DC4CAB">
        <w:t xml:space="preserve">). Differentiating math for engineering instruction. In </w:t>
      </w:r>
      <w:r w:rsidR="00DC4CAB" w:rsidRPr="00DC4CAB">
        <w:t xml:space="preserve">D. Dailey and A. Cotabish (Eds.), </w:t>
      </w:r>
      <w:r w:rsidRPr="00DC4CAB">
        <w:rPr>
          <w:rFonts w:eastAsia="MS Mincho"/>
          <w:i/>
        </w:rPr>
        <w:t>Designing Innovative Engineering Instruction for High Ability Learners in K-8 Classrooms</w:t>
      </w:r>
      <w:r w:rsidRPr="00DC4CAB">
        <w:rPr>
          <w:rFonts w:eastAsia="MS Mincho"/>
        </w:rPr>
        <w:t xml:space="preserve"> (</w:t>
      </w:r>
      <w:r w:rsidR="00DC4CAB" w:rsidRPr="00DC4CAB">
        <w:rPr>
          <w:rFonts w:eastAsia="MS Mincho"/>
        </w:rPr>
        <w:t>pp. 45-55</w:t>
      </w:r>
      <w:r w:rsidRPr="00DC4CAB">
        <w:rPr>
          <w:rFonts w:eastAsia="MS Mincho"/>
        </w:rPr>
        <w:t>). Washington, DC: National Association for Gifted Children.</w:t>
      </w:r>
      <w:r>
        <w:rPr>
          <w:rFonts w:eastAsia="MS Mincho"/>
        </w:rPr>
        <w:t xml:space="preserve"> </w:t>
      </w:r>
    </w:p>
    <w:p w14:paraId="1225C2BD" w14:textId="77777777" w:rsidR="00875C23" w:rsidRDefault="00875C23" w:rsidP="0023436D">
      <w:pPr>
        <w:ind w:left="1440"/>
      </w:pPr>
    </w:p>
    <w:p w14:paraId="4DAC82AF" w14:textId="77777777" w:rsidR="00681811" w:rsidRPr="004D5142" w:rsidRDefault="00681811" w:rsidP="0023436D">
      <w:pPr>
        <w:ind w:left="1440"/>
      </w:pPr>
      <w:r>
        <w:t>Mann,</w:t>
      </w:r>
      <w:r w:rsidR="004E087A">
        <w:t xml:space="preserve"> E. L., Chamberlin, S. A.</w:t>
      </w:r>
      <w:r w:rsidR="0058362A">
        <w:t>, &amp; Graefe, A.</w:t>
      </w:r>
      <w:r w:rsidR="004E087A">
        <w:t xml:space="preserve"> (</w:t>
      </w:r>
      <w:r w:rsidR="004D5142">
        <w:t>2016</w:t>
      </w:r>
      <w:r>
        <w:t xml:space="preserve">). </w:t>
      </w:r>
      <w:r w:rsidRPr="004D5142">
        <w:t>The prominence of affect in creativity</w:t>
      </w:r>
      <w:r w:rsidR="00912C0C" w:rsidRPr="004D5142">
        <w:t>: Expanding the conception of creativity in mathematical problem solving</w:t>
      </w:r>
      <w:r w:rsidR="004D5142">
        <w:t>. In R. Leikin &amp; Bharath Sriraman (Eds.),</w:t>
      </w:r>
      <w:r>
        <w:t xml:space="preserve"> </w:t>
      </w:r>
      <w:r>
        <w:rPr>
          <w:i/>
          <w:iCs/>
        </w:rPr>
        <w:t>Creativity and Giftedness: Interdisciplinary perspecti</w:t>
      </w:r>
      <w:r w:rsidR="004D5142">
        <w:rPr>
          <w:i/>
          <w:iCs/>
        </w:rPr>
        <w:t>ves from mathematics and beyond</w:t>
      </w:r>
      <w:r w:rsidR="004D5142">
        <w:t xml:space="preserve"> (pp. 57-73)</w:t>
      </w:r>
      <w:r w:rsidR="004D5142">
        <w:rPr>
          <w:i/>
        </w:rPr>
        <w:t xml:space="preserve">. </w:t>
      </w:r>
      <w:r w:rsidR="004D5142">
        <w:t xml:space="preserve">Cham, Switzerland: Springer International Publishing. </w:t>
      </w:r>
    </w:p>
    <w:p w14:paraId="6E1E4BFD" w14:textId="77777777" w:rsidR="00681811" w:rsidRPr="00681811" w:rsidRDefault="00681811" w:rsidP="0023436D">
      <w:pPr>
        <w:ind w:left="1440"/>
      </w:pPr>
    </w:p>
    <w:p w14:paraId="1B560FA4" w14:textId="77777777" w:rsidR="000202F3" w:rsidRPr="00681811" w:rsidRDefault="000202F3" w:rsidP="0023436D">
      <w:pPr>
        <w:ind w:left="1440"/>
      </w:pPr>
      <w:r>
        <w:t>Mann,</w:t>
      </w:r>
      <w:r w:rsidR="007E1E6B">
        <w:t xml:space="preserve"> E. L., &amp; Chamberlin, S. A. (2015</w:t>
      </w:r>
      <w:r>
        <w:t xml:space="preserve">). </w:t>
      </w:r>
      <w:r w:rsidRPr="000202F3">
        <w:rPr>
          <w:i/>
        </w:rPr>
        <w:t>Secondary</w:t>
      </w:r>
      <w:r w:rsidRPr="00890E91">
        <w:rPr>
          <w:i/>
        </w:rPr>
        <w:t xml:space="preserve"> mathematics in STEM</w:t>
      </w:r>
      <w:r>
        <w:rPr>
          <w:i/>
        </w:rPr>
        <w:t xml:space="preserve"> for advanced learners. </w:t>
      </w:r>
      <w:r w:rsidR="007E1E6B">
        <w:t xml:space="preserve">In B. MacFarlane (Ed.), </w:t>
      </w:r>
      <w:r w:rsidR="007E1E6B">
        <w:rPr>
          <w:i/>
        </w:rPr>
        <w:t xml:space="preserve">STEM education for high ability learners, </w:t>
      </w:r>
      <w:r w:rsidR="007E1E6B">
        <w:t xml:space="preserve">(pp. 103-122). Waco, TX: Prufrock Press. </w:t>
      </w:r>
    </w:p>
    <w:p w14:paraId="4FA2BB41" w14:textId="77777777" w:rsidR="000202F3" w:rsidRDefault="000202F3" w:rsidP="0023436D">
      <w:pPr>
        <w:ind w:left="1440"/>
      </w:pPr>
    </w:p>
    <w:p w14:paraId="30F67AB1" w14:textId="77777777" w:rsidR="000202F3" w:rsidRDefault="000202F3" w:rsidP="0023436D">
      <w:pPr>
        <w:ind w:left="1440"/>
      </w:pPr>
      <w:r>
        <w:t>Chamberlin,</w:t>
      </w:r>
      <w:r w:rsidR="007E1E6B">
        <w:t xml:space="preserve"> S. A., &amp; Mann, E. L. (2015</w:t>
      </w:r>
      <w:r>
        <w:t xml:space="preserve">). </w:t>
      </w:r>
      <w:r w:rsidRPr="004D5142">
        <w:t>Elementary mathematics in STEM for advanced learners.</w:t>
      </w:r>
      <w:r>
        <w:rPr>
          <w:i/>
        </w:rPr>
        <w:t xml:space="preserve"> </w:t>
      </w:r>
      <w:r w:rsidR="007E1E6B">
        <w:t xml:space="preserve">In B. MacFarlane (Ed.), </w:t>
      </w:r>
      <w:r w:rsidR="007E1E6B">
        <w:rPr>
          <w:i/>
        </w:rPr>
        <w:t xml:space="preserve">STEM education for high ability learners, </w:t>
      </w:r>
      <w:r w:rsidR="007E1E6B">
        <w:t>(pp. 85-101). Waco, TX: Prufrock Press.</w:t>
      </w:r>
    </w:p>
    <w:p w14:paraId="7ACD961D" w14:textId="77777777" w:rsidR="007E1E6B" w:rsidRDefault="007E1E6B" w:rsidP="0023436D">
      <w:pPr>
        <w:ind w:left="1440"/>
      </w:pPr>
    </w:p>
    <w:p w14:paraId="3C04D11E" w14:textId="77777777" w:rsidR="00A14627" w:rsidRPr="00A14627" w:rsidRDefault="00A14627" w:rsidP="0023436D">
      <w:pPr>
        <w:ind w:left="1440"/>
      </w:pPr>
      <w:r w:rsidRPr="00EF0B30">
        <w:t xml:space="preserve">Chamberlin, S. A., &amp; Schultz, C. </w:t>
      </w:r>
      <w:r w:rsidR="003C7A60">
        <w:t>(2014</w:t>
      </w:r>
      <w:r w:rsidR="00642D16">
        <w:t xml:space="preserve">). </w:t>
      </w:r>
      <w:r w:rsidRPr="00EF0B30">
        <w:t xml:space="preserve">Secondary mathematics for high ability students. In F. Dixon and S. Moon (Eds.), </w:t>
      </w:r>
      <w:r w:rsidRPr="00EF0B30">
        <w:rPr>
          <w:i/>
        </w:rPr>
        <w:t>The Handbook of Secondary Gifted Education</w:t>
      </w:r>
      <w:r w:rsidR="002D6D93">
        <w:t xml:space="preserve">, </w:t>
      </w:r>
      <w:r w:rsidRPr="00C931BC">
        <w:rPr>
          <w:i/>
        </w:rPr>
        <w:t>2</w:t>
      </w:r>
      <w:r w:rsidRPr="00C931BC">
        <w:rPr>
          <w:i/>
          <w:vertAlign w:val="superscript"/>
        </w:rPr>
        <w:t>nd</w:t>
      </w:r>
      <w:r w:rsidRPr="00C931BC">
        <w:rPr>
          <w:i/>
        </w:rPr>
        <w:t xml:space="preserve"> Ed</w:t>
      </w:r>
      <w:r w:rsidR="00C931BC">
        <w:t xml:space="preserve"> (pp</w:t>
      </w:r>
      <w:r w:rsidRPr="00EF0B30">
        <w:t>.</w:t>
      </w:r>
      <w:r w:rsidR="00C931BC">
        <w:t xml:space="preserve"> 419-440).</w:t>
      </w:r>
      <w:r w:rsidRPr="00EF0B30">
        <w:t xml:space="preserve"> Waco, TX: Prufrock Press.</w:t>
      </w:r>
      <w:r>
        <w:t xml:space="preserve"> </w:t>
      </w:r>
    </w:p>
    <w:p w14:paraId="1FD74C09" w14:textId="77777777" w:rsidR="00A14627" w:rsidRDefault="00A14627" w:rsidP="0023436D">
      <w:pPr>
        <w:ind w:left="1440"/>
      </w:pPr>
    </w:p>
    <w:p w14:paraId="218CAA79" w14:textId="77777777" w:rsidR="00740AE6" w:rsidRDefault="00740AE6" w:rsidP="0023436D">
      <w:pPr>
        <w:ind w:left="1440"/>
      </w:pPr>
      <w:r>
        <w:t>Chamberlin, S. A. (</w:t>
      </w:r>
      <w:r w:rsidR="00264416">
        <w:t>2009</w:t>
      </w:r>
      <w:r>
        <w:t xml:space="preserve">). </w:t>
      </w:r>
      <w:r w:rsidR="00DD79EA">
        <w:t xml:space="preserve">Using </w:t>
      </w:r>
      <w:r w:rsidRPr="005348D0">
        <w:t>Problem-based learning</w:t>
      </w:r>
      <w:r w:rsidR="00DD79EA">
        <w:t xml:space="preserve"> activities to identify creatively gifted mathematicians. </w:t>
      </w:r>
      <w:r>
        <w:t xml:space="preserve">In O. S. Tan (Ed.), </w:t>
      </w:r>
      <w:r w:rsidR="0053734C">
        <w:rPr>
          <w:i/>
        </w:rPr>
        <w:t xml:space="preserve">Problem Based </w:t>
      </w:r>
      <w:r>
        <w:rPr>
          <w:i/>
        </w:rPr>
        <w:t>Learning and Creativity</w:t>
      </w:r>
      <w:r w:rsidR="00264416">
        <w:t xml:space="preserve"> </w:t>
      </w:r>
      <w:r w:rsidR="00264416" w:rsidRPr="00264416">
        <w:t>(pp</w:t>
      </w:r>
      <w:r w:rsidRPr="00264416">
        <w:t>.</w:t>
      </w:r>
      <w:r w:rsidR="00264416" w:rsidRPr="00264416">
        <w:t xml:space="preserve"> 155-171)</w:t>
      </w:r>
      <w:r w:rsidR="00264416" w:rsidRPr="00264416">
        <w:rPr>
          <w:i/>
        </w:rPr>
        <w:t>.</w:t>
      </w:r>
      <w:r>
        <w:t xml:space="preserve"> Nanyang, Singapore</w:t>
      </w:r>
      <w:r w:rsidR="00CD69A6">
        <w:t xml:space="preserve">: National Institute for </w:t>
      </w:r>
      <w:r>
        <w:t>Education.</w:t>
      </w:r>
    </w:p>
    <w:p w14:paraId="2C749616" w14:textId="77777777" w:rsidR="0023436D" w:rsidRDefault="0023436D" w:rsidP="0023436D">
      <w:pPr>
        <w:ind w:left="1440"/>
      </w:pPr>
    </w:p>
    <w:p w14:paraId="0FAE9154" w14:textId="77777777" w:rsidR="00D3093C" w:rsidRDefault="00D3093C" w:rsidP="0023436D">
      <w:pPr>
        <w:tabs>
          <w:tab w:val="num" w:pos="720"/>
        </w:tabs>
        <w:ind w:left="1440"/>
      </w:pPr>
      <w:r>
        <w:t xml:space="preserve">Chamberlin, S. A. (2005). Secondary mathematics for high-ability students. In F. Dixon and S. Moon (Eds.), </w:t>
      </w:r>
      <w:r>
        <w:rPr>
          <w:i/>
        </w:rPr>
        <w:t>The Handbook of Secondary Gifted Education</w:t>
      </w:r>
      <w:r>
        <w:t xml:space="preserve"> (pp. 145-163). </w:t>
      </w:r>
      <w:smartTag w:uri="urn:schemas-microsoft-com:office:smarttags" w:element="place">
        <w:smartTag w:uri="urn:schemas-microsoft-com:office:smarttags" w:element="City">
          <w:r>
            <w:t>Waco</w:t>
          </w:r>
        </w:smartTag>
        <w:r>
          <w:t xml:space="preserve">, </w:t>
        </w:r>
        <w:smartTag w:uri="urn:schemas-microsoft-com:office:smarttags" w:element="State">
          <w:r>
            <w:t>TX</w:t>
          </w:r>
        </w:smartTag>
      </w:smartTag>
      <w:r>
        <w:t xml:space="preserve">: Prufrock Press. </w:t>
      </w:r>
    </w:p>
    <w:p w14:paraId="3709F3FF" w14:textId="77777777" w:rsidR="0023436D" w:rsidRDefault="0023436D" w:rsidP="0023436D">
      <w:pPr>
        <w:ind w:left="1440"/>
        <w:rPr>
          <w:b/>
        </w:rPr>
      </w:pPr>
    </w:p>
    <w:p w14:paraId="13E2451F" w14:textId="77777777" w:rsidR="00841AB1" w:rsidRDefault="00E42824" w:rsidP="00841AB1">
      <w:pPr>
        <w:ind w:left="1440"/>
        <w:rPr>
          <w:b/>
        </w:rPr>
      </w:pPr>
      <w:r>
        <w:rPr>
          <w:b/>
        </w:rPr>
        <w:t>Book reviews:</w:t>
      </w:r>
    </w:p>
    <w:p w14:paraId="6A8274AD" w14:textId="77777777" w:rsidR="0023436D" w:rsidRDefault="007B317A" w:rsidP="00841AB1">
      <w:pPr>
        <w:ind w:left="1440"/>
        <w:rPr>
          <w:lang w:val="en"/>
        </w:rPr>
      </w:pPr>
      <w:r>
        <w:t>Chamberlin, S. A. (</w:t>
      </w:r>
      <w:r w:rsidRPr="002926F2">
        <w:t>2013</w:t>
      </w:r>
      <w:r>
        <w:t xml:space="preserve">). </w:t>
      </w:r>
      <w:r w:rsidR="00BA6FD2" w:rsidRPr="00BA6FD2">
        <w:t>Empirical investigations of Creativity and Giftedness in Mathematics: An International Perspective</w:t>
      </w:r>
      <w:r>
        <w:t xml:space="preserve">. </w:t>
      </w:r>
      <w:r>
        <w:rPr>
          <w:i/>
        </w:rPr>
        <w:t>Journal for Research in Mathematics Education</w:t>
      </w:r>
      <w:r w:rsidRPr="00B2200F">
        <w:rPr>
          <w:i/>
        </w:rPr>
        <w:t>,</w:t>
      </w:r>
      <w:r w:rsidR="00BA6FD2" w:rsidRPr="00B2200F">
        <w:t xml:space="preserve"> </w:t>
      </w:r>
      <w:r w:rsidR="00BA6FD2" w:rsidRPr="00B2200F">
        <w:rPr>
          <w:i/>
        </w:rPr>
        <w:t>44</w:t>
      </w:r>
      <w:r w:rsidR="00B2200F" w:rsidRPr="00B2200F">
        <w:rPr>
          <w:sz w:val="28"/>
          <w:szCs w:val="28"/>
        </w:rPr>
        <w:t>,</w:t>
      </w:r>
      <w:r w:rsidR="00B2200F">
        <w:rPr>
          <w:sz w:val="28"/>
          <w:szCs w:val="28"/>
        </w:rPr>
        <w:t xml:space="preserve"> </w:t>
      </w:r>
      <w:r w:rsidR="00EF0B30">
        <w:t xml:space="preserve">852-857. </w:t>
      </w:r>
      <w:r w:rsidR="0035104B" w:rsidRPr="0035104B">
        <w:rPr>
          <w:lang w:val="en"/>
        </w:rPr>
        <w:t xml:space="preserve">DOI: </w:t>
      </w:r>
      <w:r w:rsidR="0035104B" w:rsidRPr="0035104B">
        <w:rPr>
          <w:color w:val="0000FF"/>
          <w:u w:val="single"/>
          <w:lang w:val="en"/>
        </w:rPr>
        <w:t>10.5951/jresematheduc.44.5.0852</w:t>
      </w:r>
      <w:r w:rsidR="0035104B" w:rsidRPr="0035104B">
        <w:rPr>
          <w:lang w:val="en"/>
        </w:rPr>
        <w:t xml:space="preserve"> </w:t>
      </w:r>
    </w:p>
    <w:p w14:paraId="29C2F674" w14:textId="77777777" w:rsidR="00841AB1" w:rsidRPr="0035104B" w:rsidRDefault="00841AB1" w:rsidP="00841AB1">
      <w:pPr>
        <w:ind w:left="1440"/>
        <w:rPr>
          <w:lang w:val="en"/>
        </w:rPr>
      </w:pPr>
    </w:p>
    <w:p w14:paraId="37757F4E" w14:textId="77777777" w:rsidR="00A559E0" w:rsidRDefault="00A559E0" w:rsidP="0023436D">
      <w:pPr>
        <w:ind w:left="1440"/>
        <w:rPr>
          <w:b/>
        </w:rPr>
      </w:pPr>
      <w:r>
        <w:rPr>
          <w:b/>
        </w:rPr>
        <w:t>Monographs</w:t>
      </w:r>
      <w:r w:rsidR="00F768F1">
        <w:rPr>
          <w:b/>
        </w:rPr>
        <w:t xml:space="preserve"> edited</w:t>
      </w:r>
      <w:r w:rsidR="0096401D">
        <w:rPr>
          <w:b/>
        </w:rPr>
        <w:t>:</w:t>
      </w:r>
    </w:p>
    <w:p w14:paraId="31A1B1E6" w14:textId="77777777" w:rsidR="007917FD" w:rsidRDefault="00A559E0" w:rsidP="0023436D">
      <w:pPr>
        <w:ind w:left="1440"/>
      </w:pPr>
      <w:r>
        <w:t>Chamberlin, S. A., Hatfield, L. L., &amp; Belbase, S. (2011). New perspectives and directions for collaborative research in mathematics education: Papers from a planning conference for WISDOM</w:t>
      </w:r>
      <w:r>
        <w:rPr>
          <w:vertAlign w:val="superscript"/>
        </w:rPr>
        <w:t>e</w:t>
      </w:r>
      <w:r>
        <w:t>. Wyoming Institute for the Study of Mathematics Education, Laramie, WY.</w:t>
      </w:r>
    </w:p>
    <w:p w14:paraId="233280E0" w14:textId="77777777" w:rsidR="00C138E9" w:rsidRDefault="00C138E9" w:rsidP="0023436D">
      <w:pPr>
        <w:ind w:left="1440"/>
      </w:pPr>
    </w:p>
    <w:p w14:paraId="6386CD51" w14:textId="77777777" w:rsidR="0096401D" w:rsidRPr="001217A9" w:rsidRDefault="0096401D" w:rsidP="0023436D">
      <w:pPr>
        <w:ind w:left="1440"/>
        <w:rPr>
          <w:b/>
        </w:rPr>
      </w:pPr>
      <w:r w:rsidRPr="001217A9">
        <w:rPr>
          <w:b/>
        </w:rPr>
        <w:t xml:space="preserve">Journals guest edited: </w:t>
      </w:r>
    </w:p>
    <w:p w14:paraId="457F8241" w14:textId="77777777" w:rsidR="00700791" w:rsidRPr="00700791" w:rsidRDefault="00031935" w:rsidP="0023436D">
      <w:pPr>
        <w:ind w:left="1440"/>
        <w:rPr>
          <w:i/>
        </w:rPr>
      </w:pPr>
      <w:r>
        <w:t>Chamberlin, S. A. (</w:t>
      </w:r>
      <w:r w:rsidR="001A2D5D">
        <w:t>2018</w:t>
      </w:r>
      <w:r w:rsidR="00700791">
        <w:t xml:space="preserve">). </w:t>
      </w:r>
      <w:r w:rsidR="00700791">
        <w:rPr>
          <w:i/>
        </w:rPr>
        <w:t>Journal for the Education of the Gifted</w:t>
      </w:r>
      <w:r w:rsidR="001A2D5D">
        <w:rPr>
          <w:i/>
        </w:rPr>
        <w:t>, 4</w:t>
      </w:r>
      <w:r w:rsidR="009F5486">
        <w:rPr>
          <w:i/>
        </w:rPr>
        <w:t>.</w:t>
      </w:r>
      <w:r w:rsidR="00050D58">
        <w:t>*</w:t>
      </w:r>
      <w:r w:rsidR="00700791">
        <w:rPr>
          <w:i/>
        </w:rPr>
        <w:t xml:space="preserve"> </w:t>
      </w:r>
    </w:p>
    <w:p w14:paraId="47B4CBAF" w14:textId="77777777" w:rsidR="00700791" w:rsidRDefault="00700791" w:rsidP="0023436D">
      <w:pPr>
        <w:ind w:left="1440"/>
      </w:pPr>
    </w:p>
    <w:p w14:paraId="7DF6CAC4" w14:textId="77777777" w:rsidR="0096401D" w:rsidRPr="001217A9" w:rsidRDefault="0096401D" w:rsidP="0023436D">
      <w:pPr>
        <w:ind w:left="1440"/>
        <w:rPr>
          <w:i/>
        </w:rPr>
      </w:pPr>
      <w:r w:rsidRPr="001217A9">
        <w:lastRenderedPageBreak/>
        <w:t>Chamberlin, S. A., Mann, E. L., &amp; Adelson, J. (</w:t>
      </w:r>
      <w:r w:rsidR="00DE3931">
        <w:t>2013 October</w:t>
      </w:r>
      <w:r w:rsidRPr="001217A9">
        <w:t xml:space="preserve">). </w:t>
      </w:r>
      <w:r w:rsidRPr="001217A9">
        <w:rPr>
          <w:i/>
        </w:rPr>
        <w:t>Parenting for High Potential.</w:t>
      </w:r>
    </w:p>
    <w:p w14:paraId="7FCDCB5E" w14:textId="77777777" w:rsidR="0023436D" w:rsidRPr="001217A9" w:rsidRDefault="0023436D" w:rsidP="0023436D">
      <w:pPr>
        <w:ind w:left="1440"/>
        <w:rPr>
          <w:u w:val="single"/>
        </w:rPr>
      </w:pPr>
    </w:p>
    <w:p w14:paraId="14FFD341" w14:textId="77777777" w:rsidR="0096401D" w:rsidRDefault="0096401D" w:rsidP="0023436D">
      <w:pPr>
        <w:ind w:left="1440"/>
        <w:rPr>
          <w:i/>
        </w:rPr>
      </w:pPr>
      <w:r w:rsidRPr="001217A9">
        <w:t>Adelson, J., Chamberlin, S. A., &amp; Mann, E. L. (</w:t>
      </w:r>
      <w:r w:rsidR="00D157FE">
        <w:t>2014 August</w:t>
      </w:r>
      <w:r w:rsidRPr="001217A9">
        <w:t xml:space="preserve">). </w:t>
      </w:r>
      <w:r w:rsidRPr="001217A9">
        <w:rPr>
          <w:i/>
        </w:rPr>
        <w:t>Journal of Advanced Academics</w:t>
      </w:r>
      <w:r w:rsidR="00D157FE">
        <w:rPr>
          <w:i/>
        </w:rPr>
        <w:t>, 25, number 3</w:t>
      </w:r>
      <w:r w:rsidRPr="001217A9">
        <w:rPr>
          <w:i/>
        </w:rPr>
        <w:t>.</w:t>
      </w:r>
    </w:p>
    <w:p w14:paraId="35583310" w14:textId="77777777" w:rsidR="00CD0A75" w:rsidRPr="000E6957" w:rsidRDefault="00CD0A75" w:rsidP="00CD0A75">
      <w:pPr>
        <w:ind w:left="0" w:firstLine="720"/>
        <w:rPr>
          <w:sz w:val="20"/>
          <w:szCs w:val="20"/>
        </w:rPr>
      </w:pPr>
      <w:r w:rsidRPr="000E6957">
        <w:rPr>
          <w:sz w:val="20"/>
          <w:szCs w:val="20"/>
        </w:rPr>
        <w:t xml:space="preserve">*Indicates: An ERIH (European Reference Index for the Humanities) journal.  </w:t>
      </w:r>
    </w:p>
    <w:p w14:paraId="13ABCD79" w14:textId="77777777" w:rsidR="00CD0A75" w:rsidRDefault="00CD0A75" w:rsidP="0023436D">
      <w:pPr>
        <w:ind w:left="1440"/>
        <w:rPr>
          <w:i/>
        </w:rPr>
      </w:pPr>
    </w:p>
    <w:p w14:paraId="40F65A92" w14:textId="77777777" w:rsidR="0023436D" w:rsidRDefault="0023436D" w:rsidP="000D6C33">
      <w:pPr>
        <w:ind w:left="0" w:firstLine="0"/>
        <w:rPr>
          <w:b/>
        </w:rPr>
      </w:pPr>
    </w:p>
    <w:p w14:paraId="45FD750C" w14:textId="77777777" w:rsidR="00740AE6" w:rsidRPr="002E54CA" w:rsidRDefault="00C16586" w:rsidP="0023436D">
      <w:pPr>
        <w:ind w:left="1440"/>
        <w:rPr>
          <w:b/>
        </w:rPr>
      </w:pPr>
      <w:r>
        <w:rPr>
          <w:b/>
        </w:rPr>
        <w:t>Unpublished m</w:t>
      </w:r>
      <w:r w:rsidR="00505651" w:rsidRPr="002E54CA">
        <w:rPr>
          <w:b/>
        </w:rPr>
        <w:t>anuscripts:</w:t>
      </w:r>
    </w:p>
    <w:p w14:paraId="5873D846" w14:textId="624FF15E" w:rsidR="00CD0C88" w:rsidRDefault="00CD0C88" w:rsidP="0023436D">
      <w:pPr>
        <w:tabs>
          <w:tab w:val="num" w:pos="1440"/>
        </w:tabs>
        <w:ind w:left="1440"/>
      </w:pPr>
      <w:r>
        <w:t xml:space="preserve">Chamberlin, S. A., Paine, L., &amp; Peacock, G. (2022). R411 report for Utah State University. </w:t>
      </w:r>
    </w:p>
    <w:p w14:paraId="64208E94" w14:textId="77777777" w:rsidR="00CD0C88" w:rsidRDefault="00CD0C88" w:rsidP="0023436D">
      <w:pPr>
        <w:tabs>
          <w:tab w:val="num" w:pos="1440"/>
        </w:tabs>
        <w:ind w:left="1440"/>
      </w:pPr>
    </w:p>
    <w:p w14:paraId="27801751" w14:textId="7374D51C" w:rsidR="006B63D2" w:rsidRDefault="006B63D2" w:rsidP="0023436D">
      <w:pPr>
        <w:tabs>
          <w:tab w:val="num" w:pos="1440"/>
        </w:tabs>
        <w:ind w:left="1440"/>
      </w:pPr>
      <w:r w:rsidRPr="00E74F07">
        <w:t>Sheffield, L. J., Adams, C. A., van Tassel Baska, J., Chamberlin, S. A., Gavin, M. K., Adelson, J. Carmody, H. G., Duncan, D., Mann, E. L., Schultz, C., Kotzubei, D. B. (2012). Improving student achievement by expanding opportunities for our most promising students of mathematics.</w:t>
      </w:r>
      <w:r w:rsidRPr="00E74F07">
        <w:rPr>
          <w:i/>
        </w:rPr>
        <w:t xml:space="preserve"> Paper submitted to the National Council of Supervisors of Mathematics</w:t>
      </w:r>
      <w:r w:rsidR="00E74F07" w:rsidRPr="00E74F07">
        <w:rPr>
          <w:i/>
        </w:rPr>
        <w:t xml:space="preserve">. </w:t>
      </w:r>
      <w:r w:rsidR="00E74F07" w:rsidRPr="00E74F07">
        <w:t xml:space="preserve">Available at: </w:t>
      </w:r>
      <w:hyperlink r:id="rId28" w:history="1">
        <w:r w:rsidR="00743AED" w:rsidRPr="00AE4039">
          <w:rPr>
            <w:rStyle w:val="Hyperlink"/>
          </w:rPr>
          <w:t>http://www.mathedleadership.org/</w:t>
        </w:r>
      </w:hyperlink>
      <w:r w:rsidR="00E74F07" w:rsidRPr="00F84728">
        <w:t>.</w:t>
      </w:r>
    </w:p>
    <w:p w14:paraId="780B3C9D" w14:textId="77777777" w:rsidR="0023436D" w:rsidRPr="00E74F07" w:rsidRDefault="0023436D" w:rsidP="0023436D">
      <w:pPr>
        <w:tabs>
          <w:tab w:val="num" w:pos="1440"/>
        </w:tabs>
        <w:ind w:left="1440"/>
        <w:rPr>
          <w:color w:val="FF0000"/>
        </w:rPr>
      </w:pPr>
    </w:p>
    <w:p w14:paraId="62214A18" w14:textId="77777777" w:rsidR="00D3093C" w:rsidRDefault="00D3093C" w:rsidP="0023436D">
      <w:pPr>
        <w:tabs>
          <w:tab w:val="num" w:pos="1440"/>
        </w:tabs>
        <w:ind w:left="1440"/>
      </w:pPr>
      <w:r>
        <w:t xml:space="preserve">Adams. C., Chamberlin, S. A., Gavin, M. K., Schultz, C., </w:t>
      </w:r>
      <w:smartTag w:uri="urn:schemas-microsoft-com:office:smarttags" w:element="place">
        <w:r>
          <w:t>Sheffield</w:t>
        </w:r>
      </w:smartTag>
      <w:r>
        <w:t xml:space="preserve">, L. J., &amp; Subotnik, R. (2008). The STEM promise: Recognizing, and developing talent and expanding opportunities for promising students of science, technology, engineering, and mathematics. </w:t>
      </w:r>
      <w:r>
        <w:rPr>
          <w:i/>
        </w:rPr>
        <w:t xml:space="preserve">Paper submitted to National Association for Gifted Children by the NAGC Math-Science Task Force. </w:t>
      </w:r>
      <w:r w:rsidR="00603E41">
        <w:t xml:space="preserve">Available at: </w:t>
      </w:r>
      <w:hyperlink r:id="rId29" w:history="1">
        <w:r w:rsidR="00603E41" w:rsidRPr="00225B65">
          <w:rPr>
            <w:rStyle w:val="Hyperlink"/>
          </w:rPr>
          <w:t>http://www.nagc.org/index.aspx?id=4454&amp;terms=STEm+white+paper</w:t>
        </w:r>
      </w:hyperlink>
    </w:p>
    <w:p w14:paraId="32246CB0" w14:textId="77777777" w:rsidR="0023436D" w:rsidRPr="00603E41" w:rsidRDefault="0023436D" w:rsidP="0023436D">
      <w:pPr>
        <w:tabs>
          <w:tab w:val="num" w:pos="1440"/>
        </w:tabs>
        <w:ind w:left="1440"/>
      </w:pPr>
    </w:p>
    <w:p w14:paraId="3A6A59FB" w14:textId="77777777" w:rsidR="00505651" w:rsidRDefault="00505651" w:rsidP="0023436D">
      <w:pPr>
        <w:ind w:left="1440"/>
      </w:pPr>
      <w:r>
        <w:t xml:space="preserve">Chamberlin, S. A. (2002). Analysis of interest during and after model-eliciting activities: A comparison of gifted and general population students (Doctoral dissertation, </w:t>
      </w:r>
      <w:smartTag w:uri="urn:schemas-microsoft-com:office:smarttags" w:element="place">
        <w:smartTag w:uri="urn:schemas-microsoft-com:office:smarttags" w:element="PlaceName">
          <w:r>
            <w:t>Purdue</w:t>
          </w:r>
        </w:smartTag>
        <w:r>
          <w:t xml:space="preserve"> </w:t>
        </w:r>
        <w:smartTag w:uri="urn:schemas-microsoft-com:office:smarttags" w:element="PlaceType">
          <w:r>
            <w:t>University</w:t>
          </w:r>
        </w:smartTag>
      </w:smartTag>
      <w:r>
        <w:t xml:space="preserve">, 2002). </w:t>
      </w:r>
      <w:r w:rsidRPr="00C9465E">
        <w:rPr>
          <w:i/>
        </w:rPr>
        <w:t>Dissertation Abstracts International,</w:t>
      </w:r>
      <w:r>
        <w:rPr>
          <w:i/>
        </w:rPr>
        <w:t xml:space="preserve"> 64</w:t>
      </w:r>
      <w:r>
        <w:t xml:space="preserve">, 2379. </w:t>
      </w:r>
      <w:r w:rsidR="003C7A60">
        <w:t xml:space="preserve">Available at: </w:t>
      </w:r>
      <w:hyperlink r:id="rId30" w:history="1">
        <w:r w:rsidR="003C7A60" w:rsidRPr="008B722C">
          <w:rPr>
            <w:rStyle w:val="Hyperlink"/>
          </w:rPr>
          <w:t>http://docs.lib.purdue.edu/dissertations/AAI3099758/</w:t>
        </w:r>
      </w:hyperlink>
      <w:r w:rsidR="003C7A60">
        <w:t xml:space="preserve"> </w:t>
      </w:r>
    </w:p>
    <w:p w14:paraId="1D0AB4F2" w14:textId="77777777" w:rsidR="0023436D" w:rsidRDefault="0023436D" w:rsidP="0023436D">
      <w:pPr>
        <w:ind w:left="1440"/>
      </w:pPr>
    </w:p>
    <w:p w14:paraId="3ECC7BAF" w14:textId="77777777" w:rsidR="00ED56F3" w:rsidRDefault="00C16586" w:rsidP="0023436D">
      <w:pPr>
        <w:tabs>
          <w:tab w:val="num" w:pos="1440"/>
        </w:tabs>
        <w:ind w:left="1440"/>
        <w:rPr>
          <w:b/>
        </w:rPr>
      </w:pPr>
      <w:r>
        <w:rPr>
          <w:b/>
        </w:rPr>
        <w:t>Creative e</w:t>
      </w:r>
      <w:r w:rsidR="00ED56F3">
        <w:rPr>
          <w:b/>
        </w:rPr>
        <w:t>ndeavors:</w:t>
      </w:r>
    </w:p>
    <w:p w14:paraId="45B1C543" w14:textId="77777777" w:rsidR="00ED56F3" w:rsidRPr="00ED56F3" w:rsidRDefault="00ED56F3" w:rsidP="0023436D">
      <w:pPr>
        <w:ind w:left="1440"/>
      </w:pPr>
      <w:r w:rsidRPr="00ED56F3">
        <w:t xml:space="preserve">Chamberlin, S. A. (2007). The Athletics Problem. </w:t>
      </w:r>
      <w:r w:rsidR="00CF1625">
        <w:t>Available</w:t>
      </w:r>
      <w:r w:rsidRPr="00ED56F3">
        <w:t xml:space="preserve"> on the PBL Clearinghouse, University of Delaware</w:t>
      </w:r>
      <w:r>
        <w:t>.</w:t>
      </w:r>
      <w:r w:rsidR="002E54CA">
        <w:t xml:space="preserve"> May be retrieved at:</w:t>
      </w:r>
      <w:r>
        <w:t xml:space="preserve"> </w:t>
      </w:r>
      <w:r w:rsidRPr="002E54CA">
        <w:t>(</w:t>
      </w:r>
      <w:hyperlink r:id="rId31" w:history="1">
        <w:r w:rsidR="00603E41">
          <w:rPr>
            <w:rStyle w:val="Hyperlink"/>
            <w:lang w:val="en"/>
          </w:rPr>
          <w:t>https://primus.nss.udel.edu/Pbl</w:t>
        </w:r>
      </w:hyperlink>
      <w:r w:rsidRPr="002E54CA">
        <w:t>).</w:t>
      </w:r>
      <w:r w:rsidRPr="00ED56F3">
        <w:t xml:space="preserve"> </w:t>
      </w:r>
    </w:p>
    <w:p w14:paraId="4FE96944" w14:textId="77777777" w:rsidR="00505651" w:rsidRDefault="00505651" w:rsidP="0023436D">
      <w:pPr>
        <w:tabs>
          <w:tab w:val="num" w:pos="1440"/>
        </w:tabs>
        <w:ind w:left="1440"/>
      </w:pPr>
    </w:p>
    <w:p w14:paraId="48782BF2" w14:textId="77777777" w:rsidR="00505651" w:rsidRDefault="00505651" w:rsidP="0023436D">
      <w:pPr>
        <w:tabs>
          <w:tab w:val="num" w:pos="1440"/>
        </w:tabs>
        <w:rPr>
          <w:b/>
        </w:rPr>
      </w:pPr>
      <w:r>
        <w:rPr>
          <w:b/>
        </w:rPr>
        <w:t xml:space="preserve">Grants: </w:t>
      </w:r>
    </w:p>
    <w:p w14:paraId="5D820B14" w14:textId="523DCE15" w:rsidR="004C4694" w:rsidRDefault="006D7FCC" w:rsidP="006D7FCC">
      <w:pPr>
        <w:ind w:left="1440" w:hanging="810"/>
        <w:rPr>
          <w:highlight w:val="yellow"/>
        </w:rPr>
      </w:pPr>
      <w:r>
        <w:t xml:space="preserve"> </w:t>
      </w:r>
      <w:r w:rsidR="004C4694">
        <w:t xml:space="preserve">2020, </w:t>
      </w:r>
      <w:r w:rsidR="004C4694" w:rsidRPr="004C4694">
        <w:t>Educators Modeling Elicit Activities Database (E-MEAD)</w:t>
      </w:r>
      <w:r w:rsidR="004C4694">
        <w:t>, Co Principal Investigator with Amanda Meiners and Anna M. Payne, University of Iowa, I-Corps Innovation Workshop, $2,500.</w:t>
      </w:r>
    </w:p>
    <w:p w14:paraId="79CCA541" w14:textId="76DBE477" w:rsidR="007D4466" w:rsidRDefault="007D4466" w:rsidP="004C4694">
      <w:pPr>
        <w:tabs>
          <w:tab w:val="num" w:pos="1080"/>
        </w:tabs>
        <w:ind w:left="0" w:firstLine="0"/>
      </w:pPr>
    </w:p>
    <w:p w14:paraId="3AECB795" w14:textId="77777777" w:rsidR="00E92A5A" w:rsidRDefault="00E92A5A" w:rsidP="0023436D">
      <w:pPr>
        <w:tabs>
          <w:tab w:val="num" w:pos="1440"/>
        </w:tabs>
        <w:ind w:left="1440"/>
      </w:pPr>
      <w:r>
        <w:t>2016</w:t>
      </w:r>
      <w:r w:rsidRPr="007315A0">
        <w:t>, Proposal for K-12 teacher workshop. (Co-Principal Investigator with Dr. Jeff Anderson [PI], Robert F. Kubichek, Suresh Muknahallipatna, Sylvia D. Parker, &amp; Sarah Ramsey Walters. College of Engineering, $</w:t>
      </w:r>
      <w:r>
        <w:t>20</w:t>
      </w:r>
      <w:r w:rsidRPr="007315A0">
        <w:t>0,000.</w:t>
      </w:r>
    </w:p>
    <w:p w14:paraId="264BAA78" w14:textId="77777777" w:rsidR="00E92A5A" w:rsidRDefault="00E92A5A" w:rsidP="0023436D">
      <w:pPr>
        <w:tabs>
          <w:tab w:val="num" w:pos="1440"/>
        </w:tabs>
        <w:ind w:left="1440"/>
      </w:pPr>
    </w:p>
    <w:p w14:paraId="3FD7812E" w14:textId="77777777" w:rsidR="00386C44" w:rsidRPr="007315A0" w:rsidRDefault="00386C44" w:rsidP="0023436D">
      <w:pPr>
        <w:tabs>
          <w:tab w:val="num" w:pos="1440"/>
        </w:tabs>
        <w:ind w:left="1440"/>
      </w:pPr>
      <w:r w:rsidRPr="007315A0">
        <w:t xml:space="preserve">2015, </w:t>
      </w:r>
      <w:r w:rsidR="007315A0" w:rsidRPr="007315A0">
        <w:t xml:space="preserve">Proposal for K-12 teacher workshop. </w:t>
      </w:r>
      <w:r w:rsidRPr="007315A0">
        <w:t>(Co-Principal Investigator with Dr. Jeff Anderson</w:t>
      </w:r>
      <w:r w:rsidR="007315A0" w:rsidRPr="007315A0">
        <w:t xml:space="preserve"> [PI], Robert F. Kubichek, Suresh Muknahallipatna, Sylvia D. Parker, &amp; Sarah Ramsey Walters</w:t>
      </w:r>
      <w:r w:rsidRPr="007315A0">
        <w:t xml:space="preserve">. College of </w:t>
      </w:r>
      <w:r w:rsidR="008B5863" w:rsidRPr="007315A0">
        <w:t>Engineering, $50,000</w:t>
      </w:r>
      <w:r w:rsidRPr="007315A0">
        <w:t xml:space="preserve">. </w:t>
      </w:r>
    </w:p>
    <w:p w14:paraId="49839568" w14:textId="77777777" w:rsidR="00386C44" w:rsidRPr="008B5863" w:rsidRDefault="00386C44" w:rsidP="0023436D">
      <w:pPr>
        <w:tabs>
          <w:tab w:val="num" w:pos="1440"/>
        </w:tabs>
        <w:ind w:left="1440"/>
        <w:rPr>
          <w:highlight w:val="yellow"/>
        </w:rPr>
      </w:pPr>
    </w:p>
    <w:p w14:paraId="58078C80" w14:textId="77777777" w:rsidR="00F64D3E" w:rsidRPr="007315A0" w:rsidRDefault="00F64D3E" w:rsidP="0023436D">
      <w:pPr>
        <w:tabs>
          <w:tab w:val="num" w:pos="1440"/>
        </w:tabs>
        <w:ind w:left="1440"/>
      </w:pPr>
      <w:r w:rsidRPr="007315A0">
        <w:t>2014, Collaborative research: Wyoming interns to teacher scholars program</w:t>
      </w:r>
      <w:r w:rsidR="00532362" w:rsidRPr="007315A0">
        <w:t xml:space="preserve"> (Co-Principal Investigator</w:t>
      </w:r>
      <w:r w:rsidR="008B5863" w:rsidRPr="007315A0">
        <w:t xml:space="preserve"> with Drs. Jackie Leonard [PI],</w:t>
      </w:r>
      <w:r w:rsidR="007315A0" w:rsidRPr="007315A0">
        <w:t xml:space="preserve"> Saman Aryana, Michelle Chamberlin, Ramesh Sivanpillai, &amp; Reuben Gamboa</w:t>
      </w:r>
      <w:r w:rsidR="00532362" w:rsidRPr="007315A0">
        <w:t>)</w:t>
      </w:r>
      <w:r w:rsidR="00884578" w:rsidRPr="007315A0">
        <w:t xml:space="preserve">. </w:t>
      </w:r>
      <w:r w:rsidRPr="007315A0">
        <w:t>National Science Foundati</w:t>
      </w:r>
      <w:r w:rsidR="00884578" w:rsidRPr="007315A0">
        <w:t xml:space="preserve">on, </w:t>
      </w:r>
      <w:r w:rsidR="004F43DC" w:rsidRPr="007315A0">
        <w:t>$1.</w:t>
      </w:r>
      <w:r w:rsidR="00884578" w:rsidRPr="007315A0">
        <w:t>5 million</w:t>
      </w:r>
      <w:r w:rsidRPr="007315A0">
        <w:t>.</w:t>
      </w:r>
    </w:p>
    <w:p w14:paraId="34A5DC8C" w14:textId="77777777" w:rsidR="00DE497E" w:rsidRPr="008B5863" w:rsidRDefault="00DE497E" w:rsidP="00884578">
      <w:pPr>
        <w:tabs>
          <w:tab w:val="num" w:pos="1440"/>
        </w:tabs>
        <w:ind w:left="0" w:firstLine="0"/>
        <w:rPr>
          <w:highlight w:val="yellow"/>
        </w:rPr>
      </w:pPr>
    </w:p>
    <w:p w14:paraId="5A0ABCBA" w14:textId="77777777" w:rsidR="0078210B" w:rsidRPr="009354FD" w:rsidRDefault="0078210B" w:rsidP="0023436D">
      <w:pPr>
        <w:tabs>
          <w:tab w:val="num" w:pos="1440"/>
        </w:tabs>
        <w:ind w:left="1440"/>
      </w:pPr>
      <w:r w:rsidRPr="008B5863">
        <w:lastRenderedPageBreak/>
        <w:t xml:space="preserve">2013, </w:t>
      </w:r>
      <w:r w:rsidR="009354FD" w:rsidRPr="008B5863">
        <w:t>Recruitment of mathematics education doctoral students from Historically Black Colleges and Universities (HBCUs)</w:t>
      </w:r>
      <w:r w:rsidR="008B5863" w:rsidRPr="008B5863">
        <w:t>, Co-PI, Dr. Jackie Leonard</w:t>
      </w:r>
      <w:r w:rsidR="009354FD" w:rsidRPr="008B5863">
        <w:t xml:space="preserve">. </w:t>
      </w:r>
      <w:r w:rsidR="00DD007C" w:rsidRPr="008B5863">
        <w:t>Funded by the</w:t>
      </w:r>
      <w:r w:rsidR="009354FD" w:rsidRPr="008B5863">
        <w:t xml:space="preserve"> University of Wyoming</w:t>
      </w:r>
      <w:r w:rsidR="00DE3931" w:rsidRPr="008B5863">
        <w:t xml:space="preserve">, </w:t>
      </w:r>
      <w:r w:rsidR="009354FD" w:rsidRPr="008B5863">
        <w:t>Strategic Diversity Initiative Committee</w:t>
      </w:r>
      <w:r w:rsidR="00DD007C" w:rsidRPr="008B5863">
        <w:t>, $1</w:t>
      </w:r>
      <w:r w:rsidR="000F0835" w:rsidRPr="008B5863">
        <w:t>2,840</w:t>
      </w:r>
      <w:r w:rsidR="009354FD" w:rsidRPr="008B5863">
        <w:t>.</w:t>
      </w:r>
      <w:r w:rsidR="009354FD" w:rsidRPr="009354FD">
        <w:t xml:space="preserve"> </w:t>
      </w:r>
    </w:p>
    <w:p w14:paraId="68F70B8D" w14:textId="77777777" w:rsidR="0078210B" w:rsidRDefault="0078210B" w:rsidP="0023436D">
      <w:pPr>
        <w:tabs>
          <w:tab w:val="num" w:pos="1440"/>
        </w:tabs>
        <w:ind w:left="1440"/>
      </w:pPr>
    </w:p>
    <w:p w14:paraId="68831436" w14:textId="77777777" w:rsidR="00603E41" w:rsidRDefault="00603E41" w:rsidP="0023436D">
      <w:pPr>
        <w:tabs>
          <w:tab w:val="num" w:pos="1440"/>
        </w:tabs>
        <w:ind w:left="1440"/>
      </w:pPr>
      <w:r>
        <w:t xml:space="preserve">2008, Assessing Affect in the Middle Grades, PI: Scott A. Chamberlin. Funded by the Department of Elementary and Early Childhood Education, University of Wyoming for $1,000.  </w:t>
      </w:r>
    </w:p>
    <w:p w14:paraId="07AB3C5A" w14:textId="77777777" w:rsidR="0023436D" w:rsidRDefault="0023436D" w:rsidP="0023436D">
      <w:pPr>
        <w:tabs>
          <w:tab w:val="num" w:pos="1440"/>
        </w:tabs>
        <w:ind w:left="1440"/>
      </w:pPr>
    </w:p>
    <w:p w14:paraId="4F370F47" w14:textId="77777777" w:rsidR="00535F0B" w:rsidRDefault="00535F0B" w:rsidP="0023436D">
      <w:pPr>
        <w:tabs>
          <w:tab w:val="num" w:pos="1440"/>
        </w:tabs>
        <w:ind w:left="1440"/>
      </w:pPr>
      <w:r>
        <w:t>2006, Inquiry in the Elementary Science Classroom,</w:t>
      </w:r>
      <w:r w:rsidR="000E39D2">
        <w:t xml:space="preserve"> Co-PIs: K. Welsh &amp; S. A. Chamberlin,</w:t>
      </w:r>
      <w:r>
        <w:t xml:space="preserve"> </w:t>
      </w:r>
      <w:smartTag w:uri="urn:schemas-microsoft-com:office:smarttags" w:element="State">
        <w:smartTag w:uri="urn:schemas-microsoft-com:office:smarttags" w:element="place">
          <w:r>
            <w:t>Wyoming</w:t>
          </w:r>
        </w:smartTag>
      </w:smartTag>
      <w:r>
        <w:t xml:space="preserve"> Mathematics and Science Partnership Grant. Funded by the Wyoming Department of Education for $104,357.</w:t>
      </w:r>
    </w:p>
    <w:p w14:paraId="0E51F4AE" w14:textId="77777777" w:rsidR="0023436D" w:rsidRDefault="0023436D" w:rsidP="0023436D">
      <w:pPr>
        <w:tabs>
          <w:tab w:val="num" w:pos="1440"/>
        </w:tabs>
        <w:ind w:left="1440"/>
      </w:pPr>
    </w:p>
    <w:p w14:paraId="79248189" w14:textId="77777777" w:rsidR="00535F0B" w:rsidRDefault="00535F0B" w:rsidP="0023436D">
      <w:pPr>
        <w:tabs>
          <w:tab w:val="num" w:pos="1440"/>
        </w:tabs>
        <w:ind w:left="1440"/>
      </w:pPr>
      <w:r>
        <w:t xml:space="preserve">2005, Inquiry in the Elementary Science Classroom, </w:t>
      </w:r>
      <w:r w:rsidR="000E39D2">
        <w:t xml:space="preserve">Co-PIs: K. Welsh &amp; S. A. Chamberlin, </w:t>
      </w:r>
      <w:smartTag w:uri="urn:schemas-microsoft-com:office:smarttags" w:element="place">
        <w:smartTag w:uri="urn:schemas-microsoft-com:office:smarttags" w:element="State">
          <w:r>
            <w:t>Wyoming</w:t>
          </w:r>
        </w:smartTag>
      </w:smartTag>
      <w:r>
        <w:t xml:space="preserve"> Mathematics and Science Partnership Grant. Funded by the Wyoming Department of Education for $130,000.</w:t>
      </w:r>
    </w:p>
    <w:p w14:paraId="088A6C2B" w14:textId="77777777" w:rsidR="0023436D" w:rsidRDefault="0023436D" w:rsidP="0023436D">
      <w:pPr>
        <w:tabs>
          <w:tab w:val="num" w:pos="1440"/>
        </w:tabs>
        <w:ind w:left="1440"/>
      </w:pPr>
    </w:p>
    <w:p w14:paraId="416469CA" w14:textId="77777777" w:rsidR="00535F0B" w:rsidRDefault="00535F0B" w:rsidP="0023436D">
      <w:pPr>
        <w:tabs>
          <w:tab w:val="num" w:pos="1440"/>
        </w:tabs>
        <w:ind w:left="1440"/>
      </w:pPr>
      <w:r>
        <w:t xml:space="preserve">2004, Infusing Data Analysis and Probability into the K-8 Classroom, </w:t>
      </w:r>
      <w:r w:rsidR="000E39D2">
        <w:t xml:space="preserve">Co-PIs: S. A. Chamberlin &amp; K. Welsh, </w:t>
      </w:r>
      <w:smartTag w:uri="urn:schemas-microsoft-com:office:smarttags" w:element="place">
        <w:smartTag w:uri="urn:schemas-microsoft-com:office:smarttags" w:element="State">
          <w:r>
            <w:t>Wyoming</w:t>
          </w:r>
        </w:smartTag>
      </w:smartTag>
      <w:r>
        <w:t xml:space="preserve"> Mathematics and Science Partnership Grant. Funded by the Wyoming Department of Education for $75,207.</w:t>
      </w:r>
    </w:p>
    <w:p w14:paraId="443B3EC1" w14:textId="77777777" w:rsidR="00535F0B" w:rsidRDefault="00535F0B" w:rsidP="0023436D">
      <w:pPr>
        <w:tabs>
          <w:tab w:val="num" w:pos="1440"/>
        </w:tabs>
        <w:ind w:left="1440"/>
      </w:pPr>
    </w:p>
    <w:p w14:paraId="2FE339D2" w14:textId="77777777" w:rsidR="00535F0B" w:rsidRDefault="00ED56F3" w:rsidP="0023436D">
      <w:pPr>
        <w:ind w:left="1440" w:hanging="1350"/>
        <w:rPr>
          <w:b/>
        </w:rPr>
      </w:pPr>
      <w:r>
        <w:rPr>
          <w:b/>
        </w:rPr>
        <w:t xml:space="preserve">Presentations: </w:t>
      </w:r>
    </w:p>
    <w:p w14:paraId="3B2E009C" w14:textId="77777777" w:rsidR="00ED56F3" w:rsidRDefault="000E39D2" w:rsidP="0023436D">
      <w:pPr>
        <w:ind w:left="1440"/>
        <w:rPr>
          <w:b/>
        </w:rPr>
      </w:pPr>
      <w:r>
        <w:rPr>
          <w:b/>
        </w:rPr>
        <w:t>International r</w:t>
      </w:r>
      <w:r w:rsidR="00ED56F3">
        <w:rPr>
          <w:b/>
        </w:rPr>
        <w:t>efereed:</w:t>
      </w:r>
    </w:p>
    <w:p w14:paraId="02457FF1" w14:textId="198000A8" w:rsidR="007B3093" w:rsidRDefault="007B3093" w:rsidP="0023436D">
      <w:pPr>
        <w:pStyle w:val="BodyTextIndent"/>
        <w:ind w:left="1440" w:hanging="720"/>
        <w:rPr>
          <w:lang w:val="en-US"/>
        </w:rPr>
      </w:pPr>
      <w:r>
        <w:rPr>
          <w:lang w:val="en-US"/>
        </w:rPr>
        <w:t xml:space="preserve">Chamberlin, S. A., Payne, A. M., &amp; Kozlowski, J. (2022). The Five Legs of Creativity. </w:t>
      </w:r>
      <w:r w:rsidR="00D178F8">
        <w:rPr>
          <w:i/>
        </w:rPr>
        <w:t>Twelfth International Group for Mathematical Creativity and Giftedness Conference,</w:t>
      </w:r>
      <w:r>
        <w:rPr>
          <w:i/>
          <w:lang w:val="en-US"/>
        </w:rPr>
        <w:t xml:space="preserve"> </w:t>
      </w:r>
      <w:r>
        <w:rPr>
          <w:lang w:val="en-US"/>
        </w:rPr>
        <w:t>Las Vegas, NV.</w:t>
      </w:r>
    </w:p>
    <w:p w14:paraId="2296C381" w14:textId="77777777" w:rsidR="007B3093" w:rsidRDefault="007B3093" w:rsidP="0023436D">
      <w:pPr>
        <w:pStyle w:val="BodyTextIndent"/>
        <w:ind w:left="1440" w:hanging="720"/>
        <w:rPr>
          <w:lang w:val="en-US"/>
        </w:rPr>
      </w:pPr>
    </w:p>
    <w:p w14:paraId="6B8C27D8" w14:textId="5D90CDEB" w:rsidR="00CA319D" w:rsidRDefault="007B3093" w:rsidP="00CA319D">
      <w:pPr>
        <w:ind w:left="1440"/>
      </w:pPr>
      <w:r>
        <w:t xml:space="preserve">Chamberlin, S. A., Karaduman, G., &amp; Bicer, A. (2022). A Review Of Research At The Intersection Of Mathematical Problem Posing And Affect. </w:t>
      </w:r>
      <w:r w:rsidR="00D178F8">
        <w:rPr>
          <w:i/>
        </w:rPr>
        <w:t xml:space="preserve">Twelfth International Group for Mathematical Creativity and Giftedness Conference, </w:t>
      </w:r>
      <w:r>
        <w:t xml:space="preserve">Las Vegas, NV. </w:t>
      </w:r>
    </w:p>
    <w:p w14:paraId="32F4C7CB" w14:textId="517CEE1E" w:rsidR="007B3093" w:rsidRPr="007B3093" w:rsidRDefault="007B3093" w:rsidP="0023436D">
      <w:pPr>
        <w:pStyle w:val="BodyTextIndent"/>
        <w:ind w:left="1440" w:hanging="720"/>
        <w:rPr>
          <w:lang w:val="en-US"/>
        </w:rPr>
      </w:pPr>
    </w:p>
    <w:p w14:paraId="31F9C0B3" w14:textId="4E4BE752" w:rsidR="003A7BB9" w:rsidRPr="003A7BB9" w:rsidRDefault="003A7BB9" w:rsidP="0023436D">
      <w:pPr>
        <w:pStyle w:val="BodyTextIndent"/>
        <w:ind w:left="1440" w:hanging="720"/>
        <w:rPr>
          <w:lang w:val="en-US"/>
        </w:rPr>
      </w:pPr>
      <w:r>
        <w:rPr>
          <w:lang w:val="en-US"/>
        </w:rPr>
        <w:t xml:space="preserve">Bicer, A., </w:t>
      </w:r>
      <w:r w:rsidR="00CA319D">
        <w:rPr>
          <w:lang w:val="en-US"/>
        </w:rPr>
        <w:t xml:space="preserve">Bicer, A., </w:t>
      </w:r>
      <w:r>
        <w:rPr>
          <w:lang w:val="en-US"/>
        </w:rPr>
        <w:t xml:space="preserve">Karaduman, G., &amp; Chamberlin, S. A. (2022). </w:t>
      </w:r>
      <w:r>
        <w:t>Young Students’ Mathematical Creative Thinking Processes</w:t>
      </w:r>
      <w:r>
        <w:rPr>
          <w:lang w:val="en-US"/>
        </w:rPr>
        <w:t xml:space="preserve">. </w:t>
      </w:r>
      <w:r w:rsidR="00D178F8">
        <w:rPr>
          <w:i/>
        </w:rPr>
        <w:t xml:space="preserve">Twelfth International Group for Mathematical Creativity and Giftedness Conference, </w:t>
      </w:r>
      <w:r>
        <w:rPr>
          <w:lang w:val="en-US"/>
        </w:rPr>
        <w:t>Las Vegas, NV.</w:t>
      </w:r>
    </w:p>
    <w:p w14:paraId="2635B733" w14:textId="77777777" w:rsidR="003A7BB9" w:rsidRDefault="003A7BB9" w:rsidP="0023436D">
      <w:pPr>
        <w:pStyle w:val="BodyTextIndent"/>
        <w:ind w:left="1440" w:hanging="720"/>
        <w:rPr>
          <w:lang w:val="en-US"/>
        </w:rPr>
      </w:pPr>
    </w:p>
    <w:p w14:paraId="6EDA39E9" w14:textId="3854BF25" w:rsidR="00B21468" w:rsidRPr="00853CAA" w:rsidRDefault="00B21468" w:rsidP="0023436D">
      <w:pPr>
        <w:pStyle w:val="BodyTextIndent"/>
        <w:ind w:left="1440" w:hanging="720"/>
      </w:pPr>
      <w:r>
        <w:t xml:space="preserve">Chamberlin, S. A., &amp; Mann, E. L. (2014, July 28). A new model of creativity in mathematical problem solving. </w:t>
      </w:r>
      <w:r w:rsidR="00853CAA">
        <w:rPr>
          <w:i/>
        </w:rPr>
        <w:t>International Group for Mathematical Creativity and Giftedness,</w:t>
      </w:r>
      <w:r w:rsidR="00853CAA">
        <w:t xml:space="preserve"> Denver, CO.</w:t>
      </w:r>
    </w:p>
    <w:p w14:paraId="44EC864C" w14:textId="77777777" w:rsidR="00B21468" w:rsidRDefault="00B21468" w:rsidP="0023436D">
      <w:pPr>
        <w:pStyle w:val="BodyTextIndent"/>
        <w:ind w:left="1440" w:hanging="720"/>
      </w:pPr>
    </w:p>
    <w:p w14:paraId="40E8E5C1" w14:textId="77777777" w:rsidR="001A65A2" w:rsidRDefault="001A65A2" w:rsidP="0023436D">
      <w:pPr>
        <w:pStyle w:val="BodyTextIndent"/>
        <w:ind w:left="1440" w:hanging="720"/>
      </w:pPr>
      <w:r w:rsidRPr="00A559E0">
        <w:t xml:space="preserve">Chamberlin, S. A., &amp; Powers, R. A. (2011, October 20-23). </w:t>
      </w:r>
      <w:r w:rsidRPr="00A559E0">
        <w:rPr>
          <w:i/>
        </w:rPr>
        <w:t>Assessing affect among upper elementary students who are gifted in mathematics: Validating the Chamberlin Affective Instrument for Mathematical Problem Solving.</w:t>
      </w:r>
      <w:r w:rsidRPr="00A559E0">
        <w:t xml:space="preserve"> Paper presented at Thirty-third Annual Conference of the North American Chapter of the International Group for the Psych</w:t>
      </w:r>
      <w:r>
        <w:t xml:space="preserve">ology of Mathematics Education, </w:t>
      </w:r>
      <w:r w:rsidRPr="00A559E0">
        <w:t xml:space="preserve">Reno, NV. </w:t>
      </w:r>
    </w:p>
    <w:p w14:paraId="41C2F647" w14:textId="77777777" w:rsidR="0023436D" w:rsidRPr="00A559E0" w:rsidRDefault="0023436D" w:rsidP="0023436D">
      <w:pPr>
        <w:pStyle w:val="BodyTextIndent"/>
        <w:ind w:left="1440" w:hanging="720"/>
      </w:pPr>
    </w:p>
    <w:p w14:paraId="6F6EE179" w14:textId="77777777" w:rsidR="00ED56F3" w:rsidRDefault="00ED56F3" w:rsidP="0023436D">
      <w:pPr>
        <w:pStyle w:val="BodyTextIndent"/>
        <w:ind w:left="1440" w:hanging="720"/>
      </w:pPr>
      <w:r w:rsidRPr="00BC7E5E">
        <w:t xml:space="preserve">Chamberlin, M. T., Mayes, R., &amp; Chamberlin, S. A. (2009, January). </w:t>
      </w:r>
      <w:r w:rsidRPr="00BC7E5E">
        <w:rPr>
          <w:i/>
        </w:rPr>
        <w:t>A unique approach to using Understanding by Design in Professional Development: Teachers as math learners</w:t>
      </w:r>
      <w:r w:rsidRPr="00BC7E5E">
        <w:t>. 7</w:t>
      </w:r>
      <w:r w:rsidRPr="00BC7E5E">
        <w:rPr>
          <w:vertAlign w:val="superscript"/>
        </w:rPr>
        <w:t>th</w:t>
      </w:r>
      <w:r w:rsidRPr="00BC7E5E">
        <w:t xml:space="preserve"> Annual </w:t>
      </w:r>
      <w:smartTag w:uri="urn:schemas-microsoft-com:office:smarttags" w:element="State">
        <w:r w:rsidRPr="00BC7E5E">
          <w:t>Hawaii</w:t>
        </w:r>
      </w:smartTag>
      <w:r w:rsidRPr="00BC7E5E">
        <w:t xml:space="preserve"> International Conference on Education, </w:t>
      </w:r>
      <w:smartTag w:uri="urn:schemas-microsoft-com:office:smarttags" w:element="place">
        <w:smartTag w:uri="urn:schemas-microsoft-com:office:smarttags" w:element="City">
          <w:r w:rsidRPr="00BC7E5E">
            <w:t>Honolulu</w:t>
          </w:r>
        </w:smartTag>
        <w:r w:rsidRPr="00BC7E5E">
          <w:t xml:space="preserve">, </w:t>
        </w:r>
        <w:smartTag w:uri="urn:schemas-microsoft-com:office:smarttags" w:element="State">
          <w:r w:rsidRPr="00BC7E5E">
            <w:t>HI</w:t>
          </w:r>
        </w:smartTag>
      </w:smartTag>
      <w:r w:rsidRPr="00BC7E5E">
        <w:t>.</w:t>
      </w:r>
    </w:p>
    <w:p w14:paraId="0BCCDD71" w14:textId="77777777" w:rsidR="0023436D" w:rsidRDefault="0023436D" w:rsidP="0023436D">
      <w:pPr>
        <w:pStyle w:val="BodyTextIndent"/>
        <w:ind w:left="1440" w:hanging="720"/>
      </w:pPr>
    </w:p>
    <w:p w14:paraId="4D57DC8A" w14:textId="77777777" w:rsidR="001A65A2" w:rsidRDefault="001A65A2" w:rsidP="0023436D">
      <w:pPr>
        <w:pStyle w:val="BodyTextIndent"/>
        <w:ind w:left="1440" w:hanging="720"/>
      </w:pPr>
      <w:r>
        <w:lastRenderedPageBreak/>
        <w:t xml:space="preserve">Chamberlin, S. A. (2007, October). </w:t>
      </w:r>
      <w:r w:rsidRPr="00CF1625">
        <w:rPr>
          <w:i/>
        </w:rPr>
        <w:t>The essence of mathematical problem solving: A Delphi study.</w:t>
      </w:r>
      <w:r>
        <w:t xml:space="preserve"> The 29</w:t>
      </w:r>
      <w:r w:rsidRPr="00AA1589">
        <w:rPr>
          <w:vertAlign w:val="superscript"/>
        </w:rPr>
        <w:t>th</w:t>
      </w:r>
      <w:r>
        <w:t xml:space="preserve"> Annual Conference of the North American Chapter of the International Group for the Psychology of Mathematics Education, </w:t>
      </w:r>
      <w:smartTag w:uri="urn:schemas-microsoft-com:office:smarttags" w:element="place">
        <w:smartTag w:uri="urn:schemas-microsoft-com:office:smarttags" w:element="City">
          <w:r>
            <w:t>Lake Tahoe</w:t>
          </w:r>
        </w:smartTag>
        <w:r>
          <w:t xml:space="preserve">, </w:t>
        </w:r>
        <w:smartTag w:uri="urn:schemas-microsoft-com:office:smarttags" w:element="State">
          <w:r>
            <w:t>NV</w:t>
          </w:r>
        </w:smartTag>
      </w:smartTag>
      <w:r>
        <w:t>.</w:t>
      </w:r>
    </w:p>
    <w:p w14:paraId="3EB48595" w14:textId="77777777" w:rsidR="0023436D" w:rsidRPr="00BC7E5E" w:rsidRDefault="0023436D" w:rsidP="0023436D">
      <w:pPr>
        <w:pStyle w:val="BodyTextIndent"/>
        <w:ind w:left="1440" w:hanging="720"/>
      </w:pPr>
    </w:p>
    <w:p w14:paraId="2E756ABD" w14:textId="77777777" w:rsidR="00ED56F3" w:rsidRDefault="000E39D2" w:rsidP="0023436D">
      <w:pPr>
        <w:ind w:left="1440"/>
      </w:pPr>
      <w:r>
        <w:rPr>
          <w:b/>
        </w:rPr>
        <w:t>National r</w:t>
      </w:r>
      <w:r w:rsidR="00ED56F3">
        <w:rPr>
          <w:b/>
        </w:rPr>
        <w:t>efereed:</w:t>
      </w:r>
    </w:p>
    <w:p w14:paraId="61B6CFA6" w14:textId="19885D8E" w:rsidR="00C07AE7" w:rsidRDefault="00C07AE7" w:rsidP="00C07AE7">
      <w:pPr>
        <w:pStyle w:val="BodyTextIndent"/>
        <w:ind w:left="1440" w:hanging="720"/>
        <w:rPr>
          <w:lang w:val="en-US"/>
        </w:rPr>
      </w:pPr>
      <w:r>
        <w:rPr>
          <w:lang w:val="en-US"/>
        </w:rPr>
        <w:t>Chamberlin, S. A., Payne, A. M. (2021, November 13).</w:t>
      </w:r>
      <w:r>
        <w:rPr>
          <w:i/>
          <w:lang w:val="en-US"/>
        </w:rPr>
        <w:t xml:space="preserve"> The relationship between creativity and affect in mathematics. </w:t>
      </w:r>
      <w:r>
        <w:rPr>
          <w:lang w:val="en-US"/>
        </w:rPr>
        <w:t>National Association for Gifted Children, Denver, CO</w:t>
      </w:r>
      <w:r w:rsidRPr="00CC1C61">
        <w:rPr>
          <w:b/>
          <w:vertAlign w:val="superscript"/>
        </w:rPr>
        <w:t>+</w:t>
      </w:r>
    </w:p>
    <w:p w14:paraId="3D490831" w14:textId="77777777" w:rsidR="00C07AE7" w:rsidRPr="00CC1C61" w:rsidRDefault="00C07AE7" w:rsidP="00C07AE7">
      <w:pPr>
        <w:ind w:left="720" w:right="144" w:firstLine="0"/>
        <w:rPr>
          <w:bCs/>
          <w:sz w:val="20"/>
          <w:szCs w:val="20"/>
        </w:rPr>
      </w:pPr>
      <w:r w:rsidRPr="00CC1C61">
        <w:rPr>
          <w:b/>
          <w:vertAlign w:val="superscript"/>
        </w:rPr>
        <w:t>+</w:t>
      </w:r>
      <w:r w:rsidRPr="00CC1C61">
        <w:rPr>
          <w:bCs/>
          <w:sz w:val="20"/>
          <w:szCs w:val="20"/>
        </w:rPr>
        <w:t>Indicates that presentation was moved to virtual setting due to Coronavirus restrictions</w:t>
      </w:r>
    </w:p>
    <w:p w14:paraId="01BE64DB" w14:textId="77777777" w:rsidR="00C07AE7" w:rsidRDefault="00C07AE7" w:rsidP="00C07AE7">
      <w:pPr>
        <w:pStyle w:val="BodyTextIndent"/>
        <w:ind w:left="1440" w:hanging="720"/>
        <w:rPr>
          <w:lang w:val="en-US"/>
        </w:rPr>
      </w:pPr>
    </w:p>
    <w:p w14:paraId="25833FA4" w14:textId="162E1A94" w:rsidR="00C07AE7" w:rsidRDefault="00C07AE7" w:rsidP="00C07AE7">
      <w:pPr>
        <w:pStyle w:val="BodyTextIndent"/>
        <w:ind w:left="1440" w:hanging="720"/>
        <w:rPr>
          <w:lang w:val="en-US"/>
        </w:rPr>
      </w:pPr>
      <w:r>
        <w:rPr>
          <w:lang w:val="en-US"/>
        </w:rPr>
        <w:t xml:space="preserve">Payne, A. M., &amp; Chamberlin, S. A. (2020, November 14). </w:t>
      </w:r>
      <w:r>
        <w:rPr>
          <w:i/>
          <w:lang w:val="en-US"/>
        </w:rPr>
        <w:t xml:space="preserve">Mathematical modeling your way past the Phantom Toll Booth. </w:t>
      </w:r>
      <w:r>
        <w:rPr>
          <w:lang w:val="en-US"/>
        </w:rPr>
        <w:t>National Association for Gifted Children, Lake Buena Vista, FL</w:t>
      </w:r>
      <w:r w:rsidRPr="00CC1C61">
        <w:rPr>
          <w:b/>
          <w:vertAlign w:val="superscript"/>
        </w:rPr>
        <w:t>+</w:t>
      </w:r>
    </w:p>
    <w:p w14:paraId="372D43E8" w14:textId="77777777" w:rsidR="00C07AE7" w:rsidRPr="00CC1C61" w:rsidRDefault="00C07AE7" w:rsidP="00C07AE7">
      <w:pPr>
        <w:ind w:left="720" w:right="144" w:firstLine="0"/>
        <w:rPr>
          <w:bCs/>
          <w:sz w:val="20"/>
          <w:szCs w:val="20"/>
        </w:rPr>
      </w:pPr>
      <w:r w:rsidRPr="00CC1C61">
        <w:rPr>
          <w:b/>
          <w:vertAlign w:val="superscript"/>
        </w:rPr>
        <w:t>+</w:t>
      </w:r>
      <w:r w:rsidRPr="00CC1C61">
        <w:rPr>
          <w:bCs/>
          <w:sz w:val="20"/>
          <w:szCs w:val="20"/>
        </w:rPr>
        <w:t>Indicates that presentation was moved to virtual setting due to Coronavirus restrictions</w:t>
      </w:r>
    </w:p>
    <w:p w14:paraId="7F405FA6" w14:textId="77777777" w:rsidR="00C07AE7" w:rsidRDefault="00C07AE7" w:rsidP="00370B6E">
      <w:pPr>
        <w:pStyle w:val="BodyTextIndent"/>
        <w:ind w:left="1440" w:hanging="720"/>
        <w:rPr>
          <w:lang w:val="en-US"/>
        </w:rPr>
      </w:pPr>
    </w:p>
    <w:p w14:paraId="698CA4AE" w14:textId="0C2EECD5" w:rsidR="00370B6E" w:rsidRPr="00055D27" w:rsidRDefault="00370B6E" w:rsidP="00370B6E">
      <w:pPr>
        <w:pStyle w:val="BodyTextIndent"/>
        <w:ind w:left="1440" w:hanging="720"/>
        <w:rPr>
          <w:lang w:val="en-US"/>
        </w:rPr>
      </w:pPr>
      <w:r>
        <w:rPr>
          <w:lang w:val="en-US"/>
        </w:rPr>
        <w:t xml:space="preserve">Chamberlin, S. A., &amp; Almughyirah, S. M. (2019, November 7-10). </w:t>
      </w:r>
      <w:r w:rsidRPr="00055D27">
        <w:rPr>
          <w:i/>
          <w:lang w:val="en-US"/>
        </w:rPr>
        <w:t xml:space="preserve">Mathematical modeling as a means to make sense of concepts in statistics. </w:t>
      </w:r>
      <w:r>
        <w:rPr>
          <w:lang w:val="en-US"/>
        </w:rPr>
        <w:t xml:space="preserve">National Association for Gifted Children, Albuquerque, NM. </w:t>
      </w:r>
    </w:p>
    <w:p w14:paraId="5396A71D" w14:textId="77777777" w:rsidR="00370B6E" w:rsidRDefault="00370B6E" w:rsidP="00CE1608">
      <w:pPr>
        <w:pStyle w:val="BodyTextIndent"/>
        <w:ind w:left="1440" w:hanging="720"/>
        <w:rPr>
          <w:lang w:val="en-US"/>
        </w:rPr>
      </w:pPr>
    </w:p>
    <w:p w14:paraId="5595DFB2" w14:textId="77777777" w:rsidR="00CE1608" w:rsidRDefault="00CE1608" w:rsidP="00CE1608">
      <w:pPr>
        <w:pStyle w:val="BodyTextIndent"/>
        <w:ind w:left="1440" w:hanging="720"/>
        <w:rPr>
          <w:lang w:val="en-US"/>
        </w:rPr>
      </w:pPr>
      <w:r>
        <w:rPr>
          <w:lang w:val="en-US"/>
        </w:rPr>
        <w:t>Chamberlin, S</w:t>
      </w:r>
      <w:r w:rsidR="000F180A">
        <w:rPr>
          <w:lang w:val="en-US"/>
        </w:rPr>
        <w:t>. A., &amp; Kozlowski, J. (2018, November 15-18</w:t>
      </w:r>
      <w:r>
        <w:rPr>
          <w:lang w:val="en-US"/>
        </w:rPr>
        <w:t xml:space="preserve">). </w:t>
      </w:r>
      <w:r w:rsidRPr="00CE1608">
        <w:rPr>
          <w:i/>
        </w:rPr>
        <w:t>What can be done to facilitate creativity in elementary mathematics classrooms?</w:t>
      </w:r>
      <w:r w:rsidRPr="00CE1608">
        <w:rPr>
          <w:i/>
          <w:lang w:val="en-US"/>
        </w:rPr>
        <w:t xml:space="preserve"> </w:t>
      </w:r>
      <w:r>
        <w:rPr>
          <w:lang w:val="en-US"/>
        </w:rPr>
        <w:t xml:space="preserve">Sixty-fifth annual convention of National Association of Gifted Children, Minneapolis, MN. </w:t>
      </w:r>
    </w:p>
    <w:p w14:paraId="71B39989" w14:textId="77777777" w:rsidR="00CE1608" w:rsidRDefault="00CE1608" w:rsidP="00CE1608">
      <w:pPr>
        <w:pStyle w:val="BodyTextIndent"/>
        <w:ind w:left="1440" w:hanging="720"/>
        <w:rPr>
          <w:lang w:val="en-US"/>
        </w:rPr>
      </w:pPr>
    </w:p>
    <w:p w14:paraId="12160FDD" w14:textId="77777777" w:rsidR="00CE1608" w:rsidRDefault="00CE1608" w:rsidP="00CE1608">
      <w:pPr>
        <w:ind w:left="1530" w:hanging="810"/>
      </w:pPr>
      <w:r>
        <w:t>Dailey, D.</w:t>
      </w:r>
      <w:r w:rsidR="000F180A">
        <w:t>, &amp; Chamberlin, S. A. (2018, November 15-18</w:t>
      </w:r>
      <w:r>
        <w:t xml:space="preserve">). </w:t>
      </w:r>
      <w:r>
        <w:rPr>
          <w:i/>
        </w:rPr>
        <w:t xml:space="preserve">Using engineering activities to meet national standards. </w:t>
      </w:r>
      <w:r>
        <w:t>Sixty-fifth annual convention of National Association of Gifted Children, Minneapolis, MN.</w:t>
      </w:r>
    </w:p>
    <w:p w14:paraId="736B44C2" w14:textId="77777777" w:rsidR="00CE1608" w:rsidRDefault="00CE1608" w:rsidP="007F4FF4">
      <w:pPr>
        <w:ind w:left="1440"/>
      </w:pPr>
    </w:p>
    <w:p w14:paraId="7539BE82" w14:textId="77777777" w:rsidR="006F7CAC" w:rsidRDefault="006F7CAC" w:rsidP="007F4FF4">
      <w:pPr>
        <w:ind w:left="1440"/>
      </w:pPr>
      <w:r>
        <w:t>Chamberlin, S. A., Mann, E., &amp; Carmody, H. (2017</w:t>
      </w:r>
      <w:r w:rsidR="00ED338C">
        <w:t>, November 9-12</w:t>
      </w:r>
      <w:r>
        <w:t xml:space="preserve">). </w:t>
      </w:r>
      <w:r w:rsidRPr="006F7CAC">
        <w:rPr>
          <w:i/>
        </w:rPr>
        <w:t>Mathematical modeling in middle grades</w:t>
      </w:r>
      <w:r w:rsidR="00ED338C">
        <w:t>. Sixty-</w:t>
      </w:r>
      <w:r>
        <w:t xml:space="preserve">fourth annual convention of National Association for Gifted Children, Charlotte, NC. </w:t>
      </w:r>
    </w:p>
    <w:p w14:paraId="434E8121" w14:textId="77777777" w:rsidR="006F7CAC" w:rsidRDefault="006F7CAC" w:rsidP="007F4FF4">
      <w:pPr>
        <w:ind w:left="1440"/>
      </w:pPr>
    </w:p>
    <w:p w14:paraId="35BCAB3A" w14:textId="77777777" w:rsidR="00ED338C" w:rsidRPr="00ED338C" w:rsidRDefault="00ED338C" w:rsidP="00ED338C">
      <w:pPr>
        <w:ind w:left="1440"/>
      </w:pPr>
      <w:r>
        <w:t>Carmody, H., Gentry, M., &amp; Chamberlin, S. A. (2017,</w:t>
      </w:r>
      <w:r w:rsidRPr="00ED338C">
        <w:t xml:space="preserve"> </w:t>
      </w:r>
      <w:r>
        <w:t xml:space="preserve">November 9-12). </w:t>
      </w:r>
      <w:r>
        <w:rPr>
          <w:i/>
        </w:rPr>
        <w:t xml:space="preserve">An investigation of high-ability adolescent students’ affective and motivational responses to mathematics. </w:t>
      </w:r>
      <w:r>
        <w:t>Sixty-fourth annual convention of National Association for Gifted Children, Charlotte, NC.</w:t>
      </w:r>
    </w:p>
    <w:p w14:paraId="22019A8D" w14:textId="77777777" w:rsidR="00ED338C" w:rsidRDefault="00ED338C" w:rsidP="007F4FF4">
      <w:pPr>
        <w:ind w:left="1440"/>
      </w:pPr>
    </w:p>
    <w:p w14:paraId="3292DBD4" w14:textId="77777777" w:rsidR="00023566" w:rsidRDefault="00023566" w:rsidP="007F4FF4">
      <w:pPr>
        <w:ind w:left="1440"/>
      </w:pPr>
      <w:r>
        <w:t xml:space="preserve">Chamberlin, S. A., Coxon, S., Dailey, D., MacFarlane, B., &amp; Roberts, J. (2016, November 3-6). </w:t>
      </w:r>
      <w:r w:rsidRPr="00023566">
        <w:rPr>
          <w:i/>
        </w:rPr>
        <w:t>Developing critical STEM literacy and delivering better STEM programs</w:t>
      </w:r>
      <w:r w:rsidR="00672370">
        <w:rPr>
          <w:i/>
        </w:rPr>
        <w:t xml:space="preserve"> (Signature Series)</w:t>
      </w:r>
      <w:r w:rsidRPr="00023566">
        <w:rPr>
          <w:i/>
        </w:rPr>
        <w:t>.</w:t>
      </w:r>
      <w:r>
        <w:t xml:space="preserve"> Sixty-third annual convention of National Association for Gifted Children, Orlando, FL.</w:t>
      </w:r>
    </w:p>
    <w:p w14:paraId="47082E3B" w14:textId="77777777" w:rsidR="00023566" w:rsidRDefault="00023566" w:rsidP="007F4FF4">
      <w:pPr>
        <w:ind w:left="1440"/>
      </w:pPr>
    </w:p>
    <w:p w14:paraId="1FE25B96" w14:textId="77777777" w:rsidR="007F4FF4" w:rsidRDefault="007F4FF4" w:rsidP="007F4FF4">
      <w:pPr>
        <w:ind w:left="1440"/>
      </w:pPr>
      <w:r>
        <w:t xml:space="preserve">Mann, E. L., &amp; Chamberlin, S. A. (2016, November 3-6). </w:t>
      </w:r>
      <w:r w:rsidRPr="00DE7FFD">
        <w:rPr>
          <w:i/>
        </w:rPr>
        <w:t>One little spark-Encouraging creativity in the classroom.</w:t>
      </w:r>
      <w:r>
        <w:t xml:space="preserve"> Sixty-third annual convention of National Association for Gifted Children, Orlando, FL. </w:t>
      </w:r>
    </w:p>
    <w:p w14:paraId="49E04E47" w14:textId="77777777" w:rsidR="007F4FF4" w:rsidRDefault="007F4FF4" w:rsidP="00421F14">
      <w:pPr>
        <w:ind w:hanging="360"/>
      </w:pPr>
    </w:p>
    <w:p w14:paraId="3D27C9E4" w14:textId="77777777" w:rsidR="00421F14" w:rsidRDefault="00421F14" w:rsidP="007F4FF4">
      <w:pPr>
        <w:ind w:left="1440"/>
      </w:pPr>
      <w:r>
        <w:t xml:space="preserve">Chamberlin, S. A., &amp; Gorham-Blanco, T. (2016, October 20-22). </w:t>
      </w:r>
      <w:r w:rsidRPr="00EF4F6D">
        <w:rPr>
          <w:i/>
        </w:rPr>
        <w:t>Status of pre-service teachers’ understanding of probability and statistics.</w:t>
      </w:r>
      <w:r>
        <w:t xml:space="preserve"> 2016 Annual Convention for School Science and Mathematics Association, Phoenix, AZ.</w:t>
      </w:r>
    </w:p>
    <w:p w14:paraId="3A791056" w14:textId="77777777" w:rsidR="00421F14" w:rsidRDefault="00421F14" w:rsidP="00421F14"/>
    <w:p w14:paraId="51748B48" w14:textId="77777777" w:rsidR="00421F14" w:rsidRDefault="00421F14" w:rsidP="00421F14">
      <w:pPr>
        <w:ind w:left="1440"/>
      </w:pPr>
      <w:r>
        <w:lastRenderedPageBreak/>
        <w:t xml:space="preserve">Chamberlin, S. A. (2016, October 20-22). </w:t>
      </w:r>
      <w:r w:rsidRPr="00EF4F6D">
        <w:rPr>
          <w:i/>
        </w:rPr>
        <w:t>Norming the Chamberlin Affective Instrument for Mathematical Problem Solving.</w:t>
      </w:r>
      <w:r>
        <w:t xml:space="preserve"> 2016 Annual Convention for School Science and Mathematics Association, Phoenix, AZ.</w:t>
      </w:r>
    </w:p>
    <w:p w14:paraId="7F103367" w14:textId="77777777" w:rsidR="004E087A" w:rsidRPr="001E28C5" w:rsidRDefault="004E087A" w:rsidP="00C500D7">
      <w:pPr>
        <w:ind w:left="0" w:firstLine="0"/>
        <w:rPr>
          <w:b/>
        </w:rPr>
      </w:pPr>
    </w:p>
    <w:p w14:paraId="2B90E5FD" w14:textId="77777777" w:rsidR="00897882" w:rsidRPr="00897882" w:rsidRDefault="00897882" w:rsidP="0023436D">
      <w:pPr>
        <w:pStyle w:val="BodyTextIndent"/>
        <w:ind w:left="1440" w:hanging="720"/>
      </w:pPr>
      <w:r>
        <w:t xml:space="preserve">Mann, E. L., Chamberlin, S. A., &amp; Carmody-Gramberg, H. (2014, November 13-16). </w:t>
      </w:r>
      <w:r>
        <w:rPr>
          <w:i/>
        </w:rPr>
        <w:t xml:space="preserve">The value of problem posing in developing creatively gifted mathematicians. </w:t>
      </w:r>
      <w:r>
        <w:t xml:space="preserve">National Association for Gifted Children, Baltimore, MD. </w:t>
      </w:r>
    </w:p>
    <w:p w14:paraId="70D3E037" w14:textId="77777777" w:rsidR="00897882" w:rsidRDefault="00897882" w:rsidP="0023436D">
      <w:pPr>
        <w:pStyle w:val="BodyTextIndent"/>
        <w:ind w:left="1440" w:hanging="720"/>
      </w:pPr>
    </w:p>
    <w:p w14:paraId="0B4D9EDC" w14:textId="77777777" w:rsidR="00D02DB4" w:rsidRDefault="00480DEB" w:rsidP="0023436D">
      <w:pPr>
        <w:pStyle w:val="BodyTextIndent"/>
        <w:ind w:left="1440" w:hanging="720"/>
      </w:pPr>
      <w:r>
        <w:t>Chamberlin, S. A. Gramberg-</w:t>
      </w:r>
      <w:r w:rsidR="008434F7">
        <w:t>Carmody</w:t>
      </w:r>
      <w:r w:rsidR="008D37D1">
        <w:t xml:space="preserve">, H., </w:t>
      </w:r>
      <w:r>
        <w:t xml:space="preserve">&amp; </w:t>
      </w:r>
      <w:r w:rsidR="008D37D1">
        <w:t>Mann. E. L.</w:t>
      </w:r>
      <w:r>
        <w:t xml:space="preserve"> </w:t>
      </w:r>
      <w:r w:rsidR="008D37D1">
        <w:t xml:space="preserve">(2013, November 7-10). </w:t>
      </w:r>
      <w:r w:rsidR="008D37D1" w:rsidRPr="008D37D1">
        <w:rPr>
          <w:i/>
        </w:rPr>
        <w:t>Facilitating creativity and positive affect with GT mathematics students.</w:t>
      </w:r>
      <w:r w:rsidR="008D37D1">
        <w:t xml:space="preserve"> National Association for Gifted Children, Indianapolis, IN. </w:t>
      </w:r>
    </w:p>
    <w:p w14:paraId="3BD42195" w14:textId="77777777" w:rsidR="008D37D1" w:rsidRDefault="008D37D1" w:rsidP="0023436D">
      <w:pPr>
        <w:pStyle w:val="BodyTextIndent"/>
        <w:ind w:left="1440" w:hanging="720"/>
      </w:pPr>
    </w:p>
    <w:p w14:paraId="54192BCB" w14:textId="77777777" w:rsidR="00135155" w:rsidRDefault="00135155" w:rsidP="0023436D">
      <w:pPr>
        <w:pStyle w:val="BodyTextIndent"/>
        <w:ind w:left="1440" w:hanging="720"/>
      </w:pPr>
      <w:r>
        <w:t xml:space="preserve">Coxbill, E., Chamberlin, S. A., &amp; Mann, E. L. (2012, November 14-18). </w:t>
      </w:r>
      <w:r>
        <w:rPr>
          <w:i/>
        </w:rPr>
        <w:t>Using model-eliciting activities to identify creatively gifted mathematics students.</w:t>
      </w:r>
      <w:r>
        <w:t xml:space="preserve"> National Association for Gifted Children</w:t>
      </w:r>
      <w:r w:rsidR="00F264B3">
        <w:t xml:space="preserve">, </w:t>
      </w:r>
      <w:r>
        <w:t xml:space="preserve">Denver, CO. </w:t>
      </w:r>
    </w:p>
    <w:p w14:paraId="64B1DC57" w14:textId="77777777" w:rsidR="0023436D" w:rsidRDefault="0023436D" w:rsidP="0023436D">
      <w:pPr>
        <w:pStyle w:val="BodyTextIndent"/>
        <w:ind w:left="1440" w:hanging="720"/>
      </w:pPr>
    </w:p>
    <w:p w14:paraId="165EEE65" w14:textId="77777777" w:rsidR="00135155" w:rsidRDefault="00135155" w:rsidP="0023436D">
      <w:pPr>
        <w:pStyle w:val="BodyTextIndent"/>
        <w:ind w:left="1440" w:hanging="720"/>
        <w:rPr>
          <w:i/>
        </w:rPr>
      </w:pPr>
      <w:r>
        <w:t xml:space="preserve">Duncan-Wiles, D., Chamberlin, S. A., &amp; Carr, R. (2012, November 14-18). </w:t>
      </w:r>
      <w:r w:rsidRPr="00135155">
        <w:rPr>
          <w:i/>
        </w:rPr>
        <w:t>Mathematical modeling for elementary and middle school students.</w:t>
      </w:r>
      <w:r>
        <w:t xml:space="preserve"> National Association </w:t>
      </w:r>
      <w:r w:rsidR="00F264B3">
        <w:t>for Gifted Children, Denver, CO</w:t>
      </w:r>
      <w:r>
        <w:t xml:space="preserve">. </w:t>
      </w:r>
      <w:r>
        <w:rPr>
          <w:i/>
        </w:rPr>
        <w:t xml:space="preserve"> </w:t>
      </w:r>
    </w:p>
    <w:p w14:paraId="52EC44AC" w14:textId="77777777" w:rsidR="0023436D" w:rsidRDefault="0023436D" w:rsidP="0023436D">
      <w:pPr>
        <w:pStyle w:val="BodyTextIndent"/>
        <w:ind w:left="1440" w:hanging="720"/>
      </w:pPr>
    </w:p>
    <w:p w14:paraId="4D136C3A" w14:textId="77777777" w:rsidR="00135155" w:rsidRDefault="00135155" w:rsidP="0023436D">
      <w:pPr>
        <w:pStyle w:val="BodyTextIndent"/>
        <w:ind w:left="1440" w:hanging="720"/>
      </w:pPr>
      <w:r>
        <w:t xml:space="preserve">Gramberg-Carmody, H., Mann, E. L., &amp; Chamberlin, S. A. (2012, November 14-18). </w:t>
      </w:r>
      <w:r>
        <w:rPr>
          <w:i/>
        </w:rPr>
        <w:t>Creating opportunities for excellence: Open-ended math projects.</w:t>
      </w:r>
      <w:r>
        <w:t xml:space="preserve"> National Association </w:t>
      </w:r>
      <w:r w:rsidR="00F264B3">
        <w:t>for Gifted Children, Denver, CO</w:t>
      </w:r>
      <w:r>
        <w:t>.</w:t>
      </w:r>
    </w:p>
    <w:p w14:paraId="7D2BBC91" w14:textId="77777777" w:rsidR="0023436D" w:rsidRDefault="0023436D" w:rsidP="0023436D">
      <w:pPr>
        <w:pStyle w:val="BodyTextIndent"/>
        <w:ind w:left="1440" w:hanging="720"/>
      </w:pPr>
    </w:p>
    <w:p w14:paraId="11EDFC2B" w14:textId="77777777" w:rsidR="00135155" w:rsidRDefault="00135155" w:rsidP="0023436D">
      <w:pPr>
        <w:pStyle w:val="BodyTextIndent"/>
        <w:ind w:left="1440" w:hanging="720"/>
      </w:pPr>
      <w:r>
        <w:t xml:space="preserve">Mann, E. L., Coxbill, E., Chamberlin, S. A., &amp; Gramberg-Carmody, H. (2012, November 14-18). </w:t>
      </w:r>
      <w:r>
        <w:rPr>
          <w:i/>
        </w:rPr>
        <w:t xml:space="preserve">Affect and creativity in mathematics: Why and how to include them in your classroom. </w:t>
      </w:r>
      <w:r>
        <w:t>National A</w:t>
      </w:r>
      <w:r w:rsidR="00F264B3">
        <w:t>ssociation for Gifted Children, Denver, CO</w:t>
      </w:r>
      <w:r>
        <w:t>.</w:t>
      </w:r>
    </w:p>
    <w:p w14:paraId="71EFA9E7" w14:textId="77777777" w:rsidR="0023436D" w:rsidRPr="00135155" w:rsidRDefault="0023436D" w:rsidP="0023436D">
      <w:pPr>
        <w:pStyle w:val="BodyTextIndent"/>
        <w:ind w:left="1440" w:hanging="720"/>
      </w:pPr>
    </w:p>
    <w:p w14:paraId="1255EA2C" w14:textId="77777777" w:rsidR="000B7519" w:rsidRDefault="00CF1625" w:rsidP="0023436D">
      <w:pPr>
        <w:pStyle w:val="BodyTextIndent"/>
        <w:ind w:left="1440" w:hanging="720"/>
      </w:pPr>
      <w:r>
        <w:t>Chamberlin, S. A. (2011, January</w:t>
      </w:r>
      <w:r w:rsidR="000B7519">
        <w:t xml:space="preserve">). </w:t>
      </w:r>
      <w:r w:rsidR="004143F6" w:rsidRPr="004143F6">
        <w:rPr>
          <w:i/>
        </w:rPr>
        <w:t>Enhancing elementary pre-service teacher development through field experiences with gifted students</w:t>
      </w:r>
      <w:r w:rsidR="000B7519" w:rsidRPr="004143F6">
        <w:t>.</w:t>
      </w:r>
      <w:r w:rsidR="000B7519" w:rsidRPr="000B7519">
        <w:rPr>
          <w:color w:val="FF0000"/>
        </w:rPr>
        <w:t xml:space="preserve"> </w:t>
      </w:r>
      <w:r w:rsidR="000B7519">
        <w:t>Association of Mathematics Teacher Educators</w:t>
      </w:r>
      <w:r w:rsidR="00E46BDC">
        <w:t xml:space="preserve"> National Conference</w:t>
      </w:r>
      <w:r w:rsidR="000B7519">
        <w:t xml:space="preserve">, Irvine, CA. </w:t>
      </w:r>
    </w:p>
    <w:p w14:paraId="05055927" w14:textId="77777777" w:rsidR="0023436D" w:rsidRPr="000B7519" w:rsidRDefault="0023436D" w:rsidP="0023436D">
      <w:pPr>
        <w:pStyle w:val="BodyTextIndent"/>
        <w:ind w:left="1440" w:hanging="720"/>
      </w:pPr>
    </w:p>
    <w:p w14:paraId="3939E55D" w14:textId="77777777" w:rsidR="000B7519" w:rsidRDefault="004E7ADB" w:rsidP="0023436D">
      <w:pPr>
        <w:pStyle w:val="BodyTextIndent"/>
        <w:ind w:left="1440" w:hanging="720"/>
      </w:pPr>
      <w:r>
        <w:t xml:space="preserve">Duncan, </w:t>
      </w:r>
      <w:r>
        <w:rPr>
          <w:lang w:val="en-US"/>
        </w:rPr>
        <w:t>D</w:t>
      </w:r>
      <w:r w:rsidR="000B7519">
        <w:t>., Mann, E. L., &amp; Chamberlin, S. A. (2010</w:t>
      </w:r>
      <w:r w:rsidR="00CF1625">
        <w:t>, November</w:t>
      </w:r>
      <w:r w:rsidR="000B7519">
        <w:t>).</w:t>
      </w:r>
      <w:r w:rsidR="004143F6">
        <w:t xml:space="preserve"> </w:t>
      </w:r>
      <w:r w:rsidR="004143F6" w:rsidRPr="004143F6">
        <w:rPr>
          <w:i/>
        </w:rPr>
        <w:t xml:space="preserve">Model-eliciting activities: A challenging and effective mathematical tool. </w:t>
      </w:r>
      <w:r w:rsidR="000B7519">
        <w:t xml:space="preserve">National Association for Gifted Children, Atlanta, GA.  </w:t>
      </w:r>
    </w:p>
    <w:p w14:paraId="7D210376" w14:textId="77777777" w:rsidR="0023436D" w:rsidRDefault="0023436D" w:rsidP="0023436D">
      <w:pPr>
        <w:pStyle w:val="BodyTextIndent"/>
        <w:ind w:left="1440" w:hanging="720"/>
      </w:pPr>
    </w:p>
    <w:p w14:paraId="768ECE89" w14:textId="77777777" w:rsidR="00A33C66" w:rsidRDefault="00A33C66" w:rsidP="0023436D">
      <w:pPr>
        <w:pStyle w:val="BodyTextIndent"/>
        <w:ind w:left="1440" w:hanging="720"/>
      </w:pPr>
      <w:r>
        <w:t xml:space="preserve">Welsh, K. M., Ellsworth, J. S., Chamberlin, S., Wiig, D., Browe, S., &amp; Hayden, A. (2010, May). </w:t>
      </w:r>
      <w:r w:rsidRPr="00CF1625">
        <w:rPr>
          <w:i/>
        </w:rPr>
        <w:t>Inquiring minds want to know: An evaluation of Project Inquiry</w:t>
      </w:r>
      <w:r>
        <w:t xml:space="preserve">. American Educational Research Association, Denver, CO. </w:t>
      </w:r>
    </w:p>
    <w:p w14:paraId="5F964398" w14:textId="77777777" w:rsidR="0023436D" w:rsidRDefault="0023436D" w:rsidP="0023436D">
      <w:pPr>
        <w:pStyle w:val="BodyTextIndent"/>
        <w:ind w:left="1440" w:hanging="720"/>
      </w:pPr>
    </w:p>
    <w:p w14:paraId="22AC18BB" w14:textId="77777777" w:rsidR="00A33C66" w:rsidRDefault="00A33C66" w:rsidP="0023436D">
      <w:pPr>
        <w:pStyle w:val="BodyTextIndent"/>
        <w:ind w:left="1440" w:hanging="720"/>
      </w:pPr>
      <w:r>
        <w:t xml:space="preserve">Chamberlin, S. A. (2009, November). </w:t>
      </w:r>
      <w:r w:rsidRPr="00D778E7">
        <w:rPr>
          <w:i/>
        </w:rPr>
        <w:t>What types of mathematical problems optimize learning for students of advanced intellect?</w:t>
      </w:r>
      <w:r>
        <w:t xml:space="preserve"> National Association for Gifted Children, Saint Louis, MO. </w:t>
      </w:r>
    </w:p>
    <w:p w14:paraId="3F3D70BC" w14:textId="77777777" w:rsidR="0023436D" w:rsidRDefault="0023436D" w:rsidP="0023436D">
      <w:pPr>
        <w:pStyle w:val="BodyTextIndent"/>
        <w:ind w:left="1440" w:hanging="720"/>
      </w:pPr>
    </w:p>
    <w:p w14:paraId="331ABBFB" w14:textId="77777777" w:rsidR="00ED56F3" w:rsidRPr="00CF1625" w:rsidRDefault="00ED56F3" w:rsidP="0023436D">
      <w:pPr>
        <w:pStyle w:val="ListParagraph"/>
        <w:ind w:left="360" w:firstLine="360"/>
        <w:rPr>
          <w:i/>
        </w:rPr>
      </w:pPr>
      <w:r w:rsidRPr="006C2B7D">
        <w:t>Chamberlin, S. A. (2008, October)</w:t>
      </w:r>
      <w:r w:rsidRPr="006C2B7D">
        <w:rPr>
          <w:b/>
          <w:color w:val="FF0000"/>
        </w:rPr>
        <w:t xml:space="preserve"> </w:t>
      </w:r>
      <w:r w:rsidRPr="00CF1625">
        <w:rPr>
          <w:i/>
        </w:rPr>
        <w:t xml:space="preserve">Affect and mathematical problem solving in </w:t>
      </w:r>
    </w:p>
    <w:p w14:paraId="23AA644D" w14:textId="77777777" w:rsidR="00ED56F3" w:rsidRDefault="002E54CA" w:rsidP="0023436D">
      <w:pPr>
        <w:pStyle w:val="ListParagraph"/>
        <w:tabs>
          <w:tab w:val="left" w:pos="1440"/>
        </w:tabs>
        <w:ind w:left="1440"/>
      </w:pPr>
      <w:r w:rsidRPr="00CF1625">
        <w:rPr>
          <w:i/>
        </w:rPr>
        <w:tab/>
      </w:r>
      <w:r w:rsidR="00ED56F3" w:rsidRPr="00CF1625">
        <w:rPr>
          <w:i/>
        </w:rPr>
        <w:t>the elementary classroom: A how to discussion for teachers</w:t>
      </w:r>
      <w:r w:rsidR="00ED56F3">
        <w:t xml:space="preserve">. National Association for Gifted Children, </w:t>
      </w:r>
      <w:smartTag w:uri="urn:schemas-microsoft-com:office:smarttags" w:element="place">
        <w:smartTag w:uri="urn:schemas-microsoft-com:office:smarttags" w:element="City">
          <w:r w:rsidR="00ED56F3">
            <w:t>Tampa</w:t>
          </w:r>
        </w:smartTag>
        <w:r w:rsidR="00ED56F3">
          <w:t xml:space="preserve">, </w:t>
        </w:r>
        <w:smartTag w:uri="urn:schemas-microsoft-com:office:smarttags" w:element="State">
          <w:r w:rsidR="00ED56F3">
            <w:t>FL.</w:t>
          </w:r>
        </w:smartTag>
      </w:smartTag>
      <w:r w:rsidR="00ED56F3">
        <w:t xml:space="preserve"> </w:t>
      </w:r>
    </w:p>
    <w:p w14:paraId="5AD6A8D3" w14:textId="77777777" w:rsidR="0023436D" w:rsidRPr="006C2B7D" w:rsidRDefault="0023436D" w:rsidP="0023436D">
      <w:pPr>
        <w:pStyle w:val="ListParagraph"/>
        <w:tabs>
          <w:tab w:val="left" w:pos="1440"/>
        </w:tabs>
        <w:ind w:left="1440"/>
      </w:pPr>
    </w:p>
    <w:p w14:paraId="78179219" w14:textId="77777777" w:rsidR="00ED56F3" w:rsidRDefault="00ED56F3" w:rsidP="0023436D">
      <w:pPr>
        <w:tabs>
          <w:tab w:val="left" w:pos="1440"/>
        </w:tabs>
        <w:ind w:left="1440"/>
      </w:pPr>
      <w:r>
        <w:lastRenderedPageBreak/>
        <w:t xml:space="preserve">Chamberlin, S. A. (2007, November). </w:t>
      </w:r>
      <w:r w:rsidRPr="00CF1625">
        <w:rPr>
          <w:i/>
        </w:rPr>
        <w:t>The use of Problem-based Learning activities to identify creatively gifted mathematics students.</w:t>
      </w:r>
      <w:r>
        <w:t xml:space="preserve"> National Association for Gifted Children, Minneapolis, MN. </w:t>
      </w:r>
    </w:p>
    <w:p w14:paraId="3B4CB50E" w14:textId="77777777" w:rsidR="00526108" w:rsidRDefault="00526108" w:rsidP="0023436D">
      <w:pPr>
        <w:tabs>
          <w:tab w:val="left" w:pos="1440"/>
        </w:tabs>
        <w:ind w:left="1440"/>
      </w:pPr>
    </w:p>
    <w:p w14:paraId="08CAAA30" w14:textId="77777777" w:rsidR="00ED56F3" w:rsidRDefault="00ED56F3" w:rsidP="0023436D">
      <w:pPr>
        <w:tabs>
          <w:tab w:val="left" w:pos="1440"/>
        </w:tabs>
        <w:ind w:left="1440"/>
      </w:pPr>
      <w:r>
        <w:t xml:space="preserve">Chamberlin, S. A., Hayden, A., &amp; Burling, K. (2006, November). </w:t>
      </w:r>
      <w:r w:rsidRPr="00CF1625">
        <w:rPr>
          <w:i/>
        </w:rPr>
        <w:t>Mathematical problem solving in field experiences with pre-service teachers.</w:t>
      </w:r>
      <w:r>
        <w:t xml:space="preserve"> National Association for Gifted Children, </w:t>
      </w:r>
      <w:smartTag w:uri="urn:schemas-microsoft-com:office:smarttags" w:element="place">
        <w:smartTag w:uri="urn:schemas-microsoft-com:office:smarttags" w:element="City">
          <w:r>
            <w:t>Charlotte</w:t>
          </w:r>
        </w:smartTag>
        <w:r>
          <w:t xml:space="preserve">, </w:t>
        </w:r>
        <w:smartTag w:uri="urn:schemas-microsoft-com:office:smarttags" w:element="State">
          <w:r>
            <w:t>North Carolina</w:t>
          </w:r>
        </w:smartTag>
      </w:smartTag>
      <w:r>
        <w:t xml:space="preserve">. </w:t>
      </w:r>
    </w:p>
    <w:p w14:paraId="61EFAD95" w14:textId="77777777" w:rsidR="0023436D" w:rsidRDefault="0023436D" w:rsidP="0023436D">
      <w:pPr>
        <w:tabs>
          <w:tab w:val="left" w:pos="1440"/>
        </w:tabs>
        <w:ind w:left="1440"/>
      </w:pPr>
    </w:p>
    <w:p w14:paraId="42E3052B" w14:textId="77777777" w:rsidR="00ED56F3" w:rsidRDefault="00ED56F3" w:rsidP="0023436D">
      <w:pPr>
        <w:tabs>
          <w:tab w:val="left" w:pos="1440"/>
        </w:tabs>
        <w:ind w:left="1440"/>
      </w:pPr>
      <w:r>
        <w:t xml:space="preserve">Chamberlin, S. A. (2006, November). </w:t>
      </w:r>
      <w:r w:rsidRPr="00CF1625">
        <w:rPr>
          <w:i/>
        </w:rPr>
        <w:t>The perceived importance of affect in mathematical problem solving in middle grade gifted programs</w:t>
      </w:r>
      <w:r>
        <w:t xml:space="preserve">. National Association for Gifted Children, </w:t>
      </w:r>
      <w:smartTag w:uri="urn:schemas-microsoft-com:office:smarttags" w:element="place">
        <w:smartTag w:uri="urn:schemas-microsoft-com:office:smarttags" w:element="City">
          <w:r>
            <w:t>Charlotte</w:t>
          </w:r>
        </w:smartTag>
        <w:r>
          <w:t xml:space="preserve">, </w:t>
        </w:r>
        <w:smartTag w:uri="urn:schemas-microsoft-com:office:smarttags" w:element="State">
          <w:r>
            <w:t>North Carolina</w:t>
          </w:r>
        </w:smartTag>
      </w:smartTag>
      <w:r>
        <w:t>.</w:t>
      </w:r>
    </w:p>
    <w:p w14:paraId="1A4A2CDF" w14:textId="77777777" w:rsidR="0023436D" w:rsidRDefault="0023436D" w:rsidP="0023436D">
      <w:pPr>
        <w:tabs>
          <w:tab w:val="left" w:pos="1440"/>
        </w:tabs>
        <w:ind w:left="1440"/>
      </w:pPr>
    </w:p>
    <w:p w14:paraId="2AA83038" w14:textId="77777777" w:rsidR="00ED56F3" w:rsidRDefault="00ED56F3" w:rsidP="0023436D">
      <w:pPr>
        <w:tabs>
          <w:tab w:val="left" w:pos="1440"/>
        </w:tabs>
        <w:ind w:left="1440"/>
      </w:pPr>
      <w:r>
        <w:t xml:space="preserve">Chamberlin, S. A. (2006, January). </w:t>
      </w:r>
      <w:r w:rsidRPr="00CF1625">
        <w:rPr>
          <w:i/>
        </w:rPr>
        <w:t>Problem solving in field experiences with pre-service teachers.</w:t>
      </w:r>
      <w:r>
        <w:t xml:space="preserve"> Association of Mathematics Teacher Educators National Conference, </w:t>
      </w:r>
      <w:smartTag w:uri="urn:schemas-microsoft-com:office:smarttags" w:element="place">
        <w:smartTag w:uri="urn:schemas-microsoft-com:office:smarttags" w:element="City">
          <w:r>
            <w:t>Tampa</w:t>
          </w:r>
        </w:smartTag>
        <w:r>
          <w:t xml:space="preserve">, </w:t>
        </w:r>
        <w:smartTag w:uri="urn:schemas-microsoft-com:office:smarttags" w:element="State">
          <w:r>
            <w:t>FL.</w:t>
          </w:r>
        </w:smartTag>
      </w:smartTag>
      <w:r>
        <w:t xml:space="preserve"> </w:t>
      </w:r>
    </w:p>
    <w:p w14:paraId="114E9995" w14:textId="77777777" w:rsidR="0023436D" w:rsidRDefault="0023436D" w:rsidP="0023436D">
      <w:pPr>
        <w:tabs>
          <w:tab w:val="left" w:pos="1440"/>
        </w:tabs>
        <w:ind w:left="1440"/>
      </w:pPr>
    </w:p>
    <w:p w14:paraId="0F669650" w14:textId="77777777" w:rsidR="00ED56F3" w:rsidRDefault="00ED56F3" w:rsidP="0023436D">
      <w:pPr>
        <w:tabs>
          <w:tab w:val="left" w:pos="1440"/>
        </w:tabs>
        <w:ind w:left="1440"/>
      </w:pPr>
      <w:r>
        <w:t xml:space="preserve">Chamberlin, S. A. (2005, November). </w:t>
      </w:r>
      <w:r w:rsidRPr="00CF1625">
        <w:rPr>
          <w:i/>
        </w:rPr>
        <w:t>The chasm between gifted education and multicultural education.</w:t>
      </w:r>
      <w:r>
        <w:t xml:space="preserve"> National Association for Gifted Children, </w:t>
      </w:r>
      <w:smartTag w:uri="urn:schemas-microsoft-com:office:smarttags" w:element="place">
        <w:smartTag w:uri="urn:schemas-microsoft-com:office:smarttags" w:element="City">
          <w:r>
            <w:t>Louisville</w:t>
          </w:r>
        </w:smartTag>
        <w:r>
          <w:t xml:space="preserve">, </w:t>
        </w:r>
        <w:smartTag w:uri="urn:schemas-microsoft-com:office:smarttags" w:element="State">
          <w:r>
            <w:t>KY.</w:t>
          </w:r>
        </w:smartTag>
      </w:smartTag>
      <w:r>
        <w:t xml:space="preserve"> </w:t>
      </w:r>
    </w:p>
    <w:p w14:paraId="6DA142D7" w14:textId="77777777" w:rsidR="0023436D" w:rsidRDefault="0023436D" w:rsidP="0023436D">
      <w:pPr>
        <w:tabs>
          <w:tab w:val="left" w:pos="1440"/>
        </w:tabs>
        <w:ind w:left="1440"/>
      </w:pPr>
    </w:p>
    <w:p w14:paraId="5E8E32C1" w14:textId="77777777" w:rsidR="00ED56F3" w:rsidRDefault="00ED56F3" w:rsidP="0023436D">
      <w:pPr>
        <w:tabs>
          <w:tab w:val="left" w:pos="1440"/>
        </w:tabs>
        <w:ind w:left="1440"/>
      </w:pPr>
      <w:r>
        <w:t xml:space="preserve">Chamberlin, S. A. (2005, January). </w:t>
      </w:r>
      <w:r w:rsidRPr="00CF1625">
        <w:rPr>
          <w:i/>
        </w:rPr>
        <w:t xml:space="preserve">Increasing in-service teachers content knowledge of data analysis and probability. </w:t>
      </w:r>
      <w:r>
        <w:t xml:space="preserve">Association of Mathematics Teacher Educators National Conference, </w:t>
      </w:r>
      <w:smartTag w:uri="urn:schemas-microsoft-com:office:smarttags" w:element="place">
        <w:smartTag w:uri="urn:schemas-microsoft-com:office:smarttags" w:element="City">
          <w:r>
            <w:t>Dallas</w:t>
          </w:r>
        </w:smartTag>
        <w:r>
          <w:t xml:space="preserve">, </w:t>
        </w:r>
        <w:smartTag w:uri="urn:schemas-microsoft-com:office:smarttags" w:element="State">
          <w:r>
            <w:t>TX</w:t>
          </w:r>
        </w:smartTag>
      </w:smartTag>
      <w:r>
        <w:t xml:space="preserve">. </w:t>
      </w:r>
    </w:p>
    <w:p w14:paraId="103E11AC" w14:textId="77777777" w:rsidR="0023436D" w:rsidRDefault="0023436D" w:rsidP="0023436D">
      <w:pPr>
        <w:tabs>
          <w:tab w:val="left" w:pos="1440"/>
        </w:tabs>
        <w:ind w:left="1440"/>
      </w:pPr>
    </w:p>
    <w:p w14:paraId="3838BB1E" w14:textId="77777777" w:rsidR="00ED56F3" w:rsidRDefault="00ED56F3" w:rsidP="0023436D">
      <w:pPr>
        <w:tabs>
          <w:tab w:val="left" w:pos="1440"/>
        </w:tabs>
        <w:ind w:left="1440"/>
      </w:pPr>
      <w:r>
        <w:t xml:space="preserve">Chamberlin, S. A. (2004, November). </w:t>
      </w:r>
      <w:r w:rsidRPr="00CF1625">
        <w:rPr>
          <w:i/>
        </w:rPr>
        <w:t>Gifted education issues in pre-service teacher preparation</w:t>
      </w:r>
      <w:r>
        <w:t xml:space="preserve">. National Association for Gifted Children, </w:t>
      </w:r>
      <w:smartTag w:uri="urn:schemas-microsoft-com:office:smarttags" w:element="City">
        <w:r>
          <w:t>Salt Lake City</w:t>
        </w:r>
      </w:smartTag>
      <w:r>
        <w:t>, UT.</w:t>
      </w:r>
    </w:p>
    <w:p w14:paraId="736F3A3F" w14:textId="77777777" w:rsidR="0023436D" w:rsidRDefault="0023436D" w:rsidP="0023436D">
      <w:pPr>
        <w:tabs>
          <w:tab w:val="left" w:pos="1440"/>
        </w:tabs>
        <w:ind w:left="1440"/>
      </w:pPr>
    </w:p>
    <w:p w14:paraId="0D1A869D" w14:textId="77777777" w:rsidR="00ED56F3" w:rsidRDefault="00ED56F3" w:rsidP="0023436D">
      <w:pPr>
        <w:tabs>
          <w:tab w:val="left" w:pos="1440"/>
        </w:tabs>
        <w:ind w:left="1440" w:right="144"/>
      </w:pPr>
      <w:r>
        <w:t xml:space="preserve">Chamberlin, S. A. &amp; Moon, S. M. (2003, November). </w:t>
      </w:r>
      <w:r w:rsidRPr="00CF1625">
        <w:rPr>
          <w:i/>
        </w:rPr>
        <w:t>Model-Eliciting Activities: A comparison of gifted and talented and general population students.</w:t>
      </w:r>
      <w:r>
        <w:t xml:space="preserve"> National Association for Gifted Children, </w:t>
      </w:r>
      <w:smartTag w:uri="urn:schemas-microsoft-com:office:smarttags" w:element="place">
        <w:smartTag w:uri="urn:schemas-microsoft-com:office:smarttags" w:element="City">
          <w:r>
            <w:t>Indianapolis</w:t>
          </w:r>
        </w:smartTag>
        <w:r>
          <w:t xml:space="preserve">, </w:t>
        </w:r>
        <w:smartTag w:uri="urn:schemas-microsoft-com:office:smarttags" w:element="State">
          <w:r>
            <w:t>IN.</w:t>
          </w:r>
        </w:smartTag>
      </w:smartTag>
      <w:r>
        <w:t xml:space="preserve"> </w:t>
      </w:r>
    </w:p>
    <w:p w14:paraId="4DAAF519" w14:textId="77777777" w:rsidR="0023436D" w:rsidRDefault="0023436D" w:rsidP="0023436D">
      <w:pPr>
        <w:tabs>
          <w:tab w:val="left" w:pos="1440"/>
        </w:tabs>
        <w:ind w:left="1440" w:right="144"/>
      </w:pPr>
    </w:p>
    <w:p w14:paraId="3289A589" w14:textId="77777777" w:rsidR="00ED56F3" w:rsidRDefault="00ED56F3" w:rsidP="0023436D">
      <w:pPr>
        <w:tabs>
          <w:tab w:val="left" w:pos="1440"/>
        </w:tabs>
        <w:ind w:left="1440" w:right="144"/>
      </w:pPr>
      <w:r>
        <w:t xml:space="preserve">Chamberlin, S. A., Chamberlin, M. T. &amp; Hjalmarson, M. (2003, November). </w:t>
      </w:r>
      <w:r w:rsidRPr="00CF1625">
        <w:rPr>
          <w:i/>
        </w:rPr>
        <w:t>Interdisciplinary problem-solving in the 21</w:t>
      </w:r>
      <w:r w:rsidRPr="00CF1625">
        <w:rPr>
          <w:i/>
          <w:vertAlign w:val="superscript"/>
        </w:rPr>
        <w:t>st</w:t>
      </w:r>
      <w:r w:rsidRPr="00CF1625">
        <w:rPr>
          <w:i/>
        </w:rPr>
        <w:t xml:space="preserve"> century with MEAs.</w:t>
      </w:r>
      <w:r>
        <w:t xml:space="preserve"> National Association for Gifted Children, </w:t>
      </w:r>
      <w:smartTag w:uri="urn:schemas-microsoft-com:office:smarttags" w:element="City">
        <w:r>
          <w:t>Indianapolis</w:t>
        </w:r>
      </w:smartTag>
      <w:r>
        <w:t>, IN.</w:t>
      </w:r>
    </w:p>
    <w:p w14:paraId="65A0505C" w14:textId="77777777" w:rsidR="0023436D" w:rsidRPr="00360B7C" w:rsidRDefault="0023436D" w:rsidP="0023436D">
      <w:pPr>
        <w:tabs>
          <w:tab w:val="left" w:pos="1440"/>
        </w:tabs>
        <w:ind w:left="1440" w:right="144"/>
      </w:pPr>
    </w:p>
    <w:p w14:paraId="5237C039" w14:textId="77777777" w:rsidR="00ED56F3" w:rsidRDefault="00ED56F3" w:rsidP="0023436D">
      <w:pPr>
        <w:tabs>
          <w:tab w:val="left" w:pos="1440"/>
        </w:tabs>
        <w:ind w:left="1440" w:right="144"/>
      </w:pPr>
      <w:r>
        <w:t xml:space="preserve">Chamberlin, S. A. &amp; Bottenberg, D (2003, October). </w:t>
      </w:r>
      <w:r w:rsidRPr="00CF1625">
        <w:rPr>
          <w:i/>
        </w:rPr>
        <w:t xml:space="preserve">Teacher retention and recruitment in Northern Colorado. </w:t>
      </w:r>
      <w:r>
        <w:t xml:space="preserve">National Rural Education Association, </w:t>
      </w:r>
      <w:smartTag w:uri="urn:schemas-microsoft-com:office:smarttags" w:element="place">
        <w:smartTag w:uri="urn:schemas-microsoft-com:office:smarttags" w:element="City">
          <w:r>
            <w:t>Kearney</w:t>
          </w:r>
        </w:smartTag>
        <w:r>
          <w:t xml:space="preserve">, </w:t>
        </w:r>
        <w:smartTag w:uri="urn:schemas-microsoft-com:office:smarttags" w:element="State">
          <w:r>
            <w:t>NE.</w:t>
          </w:r>
        </w:smartTag>
      </w:smartTag>
      <w:r>
        <w:t xml:space="preserve"> </w:t>
      </w:r>
    </w:p>
    <w:p w14:paraId="3FD62CA3" w14:textId="77777777" w:rsidR="0023436D" w:rsidRDefault="0023436D" w:rsidP="0023436D">
      <w:pPr>
        <w:tabs>
          <w:tab w:val="left" w:pos="1440"/>
        </w:tabs>
        <w:ind w:left="1440" w:right="144"/>
      </w:pPr>
    </w:p>
    <w:p w14:paraId="167B5291" w14:textId="77777777" w:rsidR="00ED56F3" w:rsidRDefault="00ED56F3" w:rsidP="0023436D">
      <w:pPr>
        <w:tabs>
          <w:tab w:val="left" w:pos="1440"/>
        </w:tabs>
        <w:ind w:left="1440" w:right="144"/>
      </w:pPr>
      <w:r>
        <w:t>Chamberlin, S. A. &amp; Heger, M. (2001, November</w:t>
      </w:r>
      <w:r w:rsidRPr="00CF1625">
        <w:rPr>
          <w:i/>
        </w:rPr>
        <w:t xml:space="preserve">). Model-Eliciting Activities: Problem-Based Learning in the middle grades. </w:t>
      </w:r>
      <w:r>
        <w:t xml:space="preserve">National Association for Gifted Children, </w:t>
      </w:r>
      <w:smartTag w:uri="urn:schemas-microsoft-com:office:smarttags" w:element="place">
        <w:smartTag w:uri="urn:schemas-microsoft-com:office:smarttags" w:element="City">
          <w:r>
            <w:t>Cincinnati</w:t>
          </w:r>
        </w:smartTag>
        <w:r>
          <w:t xml:space="preserve">, </w:t>
        </w:r>
        <w:smartTag w:uri="urn:schemas-microsoft-com:office:smarttags" w:element="State">
          <w:r>
            <w:t>OH</w:t>
          </w:r>
        </w:smartTag>
      </w:smartTag>
      <w:r>
        <w:t>.</w:t>
      </w:r>
    </w:p>
    <w:p w14:paraId="141B46FE" w14:textId="77777777" w:rsidR="0023436D" w:rsidRDefault="0023436D" w:rsidP="0023436D">
      <w:pPr>
        <w:ind w:left="720" w:right="144" w:firstLine="0"/>
        <w:rPr>
          <w:b/>
        </w:rPr>
      </w:pPr>
    </w:p>
    <w:p w14:paraId="5F52776B" w14:textId="77777777" w:rsidR="00C70166" w:rsidRDefault="00C70166" w:rsidP="00CE1608">
      <w:pPr>
        <w:ind w:left="720" w:right="144" w:firstLine="0"/>
        <w:rPr>
          <w:b/>
        </w:rPr>
      </w:pPr>
      <w:r>
        <w:rPr>
          <w:b/>
        </w:rPr>
        <w:t xml:space="preserve">International invited: </w:t>
      </w:r>
    </w:p>
    <w:p w14:paraId="4384417E" w14:textId="77777777" w:rsidR="00C70166" w:rsidRDefault="00C70166" w:rsidP="00CE1608">
      <w:pPr>
        <w:ind w:left="720" w:right="144" w:firstLine="0"/>
        <w:rPr>
          <w:b/>
        </w:rPr>
      </w:pPr>
    </w:p>
    <w:p w14:paraId="5135D139" w14:textId="54B8C972" w:rsidR="00C70166" w:rsidRPr="00C70166" w:rsidRDefault="00C70166" w:rsidP="00EC5D2F">
      <w:pPr>
        <w:ind w:left="1440" w:right="144"/>
        <w:rPr>
          <w:bCs/>
        </w:rPr>
      </w:pPr>
      <w:r w:rsidRPr="00EC5D2F">
        <w:rPr>
          <w:bCs/>
        </w:rPr>
        <w:t>Chamberlin, S. A. (2020).</w:t>
      </w:r>
      <w:r w:rsidRPr="00C70166">
        <w:rPr>
          <w:bCs/>
        </w:rPr>
        <w:t xml:space="preserve"> </w:t>
      </w:r>
      <w:r w:rsidR="00EC5D2F">
        <w:t>Mathematical modeling in schools: An introduction. Virtual presentation</w:t>
      </w:r>
      <w:r w:rsidR="00CC1C61" w:rsidRPr="00CC1C61">
        <w:rPr>
          <w:vertAlign w:val="superscript"/>
        </w:rPr>
        <w:t>+</w:t>
      </w:r>
      <w:r w:rsidR="00EC5D2F">
        <w:t>, 26-27 August 2020.</w:t>
      </w:r>
      <w:r w:rsidR="00CC1C61">
        <w:t xml:space="preserve"> IX Honduras Mathematical Congress: COME.</w:t>
      </w:r>
    </w:p>
    <w:p w14:paraId="6685732D" w14:textId="20991F60" w:rsidR="00C70166" w:rsidRDefault="00CC1C61" w:rsidP="00CE1608">
      <w:pPr>
        <w:ind w:left="720" w:right="144" w:firstLine="0"/>
        <w:rPr>
          <w:bCs/>
          <w:sz w:val="20"/>
          <w:szCs w:val="20"/>
        </w:rPr>
      </w:pPr>
      <w:r w:rsidRPr="00CC1C61">
        <w:rPr>
          <w:b/>
          <w:vertAlign w:val="superscript"/>
        </w:rPr>
        <w:t>+</w:t>
      </w:r>
      <w:r w:rsidRPr="00CC1C61">
        <w:rPr>
          <w:bCs/>
          <w:sz w:val="20"/>
          <w:szCs w:val="20"/>
        </w:rPr>
        <w:t>Indicates that presentation was moved to virtual setting due to Coronavirus restrictions</w:t>
      </w:r>
    </w:p>
    <w:p w14:paraId="2D5573F4" w14:textId="77777777" w:rsidR="001B5C75" w:rsidRPr="001B5C75" w:rsidRDefault="001B5C75" w:rsidP="00CE1608">
      <w:pPr>
        <w:ind w:left="720" w:right="144" w:firstLine="0"/>
        <w:rPr>
          <w:bCs/>
          <w:sz w:val="20"/>
          <w:szCs w:val="20"/>
        </w:rPr>
      </w:pPr>
    </w:p>
    <w:p w14:paraId="329ECF14" w14:textId="77777777" w:rsidR="001B5C75" w:rsidRDefault="001B5C75" w:rsidP="001B5C75">
      <w:pPr>
        <w:ind w:left="1440" w:right="144"/>
        <w:rPr>
          <w:bCs/>
        </w:rPr>
      </w:pPr>
      <w:r>
        <w:rPr>
          <w:bCs/>
        </w:rPr>
        <w:lastRenderedPageBreak/>
        <w:t xml:space="preserve">Chamberlin, S. A. (2022). Cognition, conation, and affect: A crash course in mathematical psychology for teachers. Webinar presentation for 3P Learning to teachers in North America. </w:t>
      </w:r>
    </w:p>
    <w:p w14:paraId="1DB39115" w14:textId="77777777" w:rsidR="00CC1C61" w:rsidRPr="00CC1C61" w:rsidRDefault="00CC1C61" w:rsidP="00CE1608">
      <w:pPr>
        <w:ind w:left="720" w:right="144" w:firstLine="0"/>
        <w:rPr>
          <w:bCs/>
        </w:rPr>
      </w:pPr>
    </w:p>
    <w:p w14:paraId="757F283B" w14:textId="43D15850" w:rsidR="00CE1608" w:rsidRPr="00CE1608" w:rsidRDefault="00CE1608" w:rsidP="00CE1608">
      <w:pPr>
        <w:ind w:left="720" w:right="144" w:firstLine="0"/>
        <w:rPr>
          <w:b/>
        </w:rPr>
      </w:pPr>
      <w:r>
        <w:rPr>
          <w:b/>
        </w:rPr>
        <w:t>National invited:</w:t>
      </w:r>
    </w:p>
    <w:p w14:paraId="2A3754D9" w14:textId="77777777" w:rsidR="00B77EBE" w:rsidRPr="008F114D" w:rsidRDefault="0007274B" w:rsidP="00D02DB4">
      <w:pPr>
        <w:pStyle w:val="BodyTextIndent"/>
        <w:ind w:left="1440" w:hanging="720"/>
        <w:rPr>
          <w:lang w:val="en-US"/>
        </w:rPr>
      </w:pPr>
      <w:r>
        <w:rPr>
          <w:lang w:val="en-US"/>
        </w:rPr>
        <w:t>Chamberlin, S. A. (2018</w:t>
      </w:r>
      <w:r w:rsidR="00B77EBE" w:rsidRPr="008F114D">
        <w:rPr>
          <w:lang w:val="en-US"/>
        </w:rPr>
        <w:t xml:space="preserve">, June 19-21). </w:t>
      </w:r>
      <w:r w:rsidR="008F114D" w:rsidRPr="008F114D">
        <w:rPr>
          <w:rFonts w:cs="Calibri"/>
        </w:rPr>
        <w:t xml:space="preserve">Optimizing environmental factors that facilitate creative output in elementary classrooms. </w:t>
      </w:r>
      <w:r w:rsidR="00B77EBE" w:rsidRPr="008F114D">
        <w:rPr>
          <w:color w:val="000000"/>
        </w:rPr>
        <w:t>201</w:t>
      </w:r>
      <w:r w:rsidR="00B77EBE" w:rsidRPr="008F114D">
        <w:rPr>
          <w:color w:val="1F497D"/>
        </w:rPr>
        <w:t>8</w:t>
      </w:r>
      <w:r w:rsidR="00B77EBE" w:rsidRPr="008F114D">
        <w:rPr>
          <w:color w:val="000000"/>
        </w:rPr>
        <w:t xml:space="preserve"> Hormel Foundation Gifted and Talented Education Symposium</w:t>
      </w:r>
      <w:r w:rsidR="00B77EBE" w:rsidRPr="008F114D">
        <w:rPr>
          <w:color w:val="000000"/>
          <w:lang w:val="en-US"/>
        </w:rPr>
        <w:t>, Austin, MN.</w:t>
      </w:r>
    </w:p>
    <w:p w14:paraId="27BED496" w14:textId="77777777" w:rsidR="00B77EBE" w:rsidRPr="008F114D" w:rsidRDefault="00B77EBE" w:rsidP="00D02DB4">
      <w:pPr>
        <w:pStyle w:val="BodyTextIndent"/>
        <w:ind w:left="1440" w:hanging="720"/>
        <w:rPr>
          <w:lang w:val="en-US"/>
        </w:rPr>
      </w:pPr>
    </w:p>
    <w:p w14:paraId="5EEE4A78" w14:textId="77777777" w:rsidR="00B77EBE" w:rsidRDefault="0007274B" w:rsidP="00D02DB4">
      <w:pPr>
        <w:pStyle w:val="BodyTextIndent"/>
        <w:ind w:left="1440" w:hanging="720"/>
        <w:rPr>
          <w:lang w:val="en-US"/>
        </w:rPr>
      </w:pPr>
      <w:r>
        <w:rPr>
          <w:lang w:val="en-US"/>
        </w:rPr>
        <w:t>Chamberlin, S. A. (2018</w:t>
      </w:r>
      <w:r w:rsidR="00B77EBE" w:rsidRPr="008F114D">
        <w:rPr>
          <w:lang w:val="en-US"/>
        </w:rPr>
        <w:t>, June</w:t>
      </w:r>
      <w:r>
        <w:rPr>
          <w:lang w:val="en-US"/>
        </w:rPr>
        <w:t xml:space="preserve"> 19-21</w:t>
      </w:r>
      <w:r w:rsidR="00B77EBE" w:rsidRPr="008F114D">
        <w:rPr>
          <w:lang w:val="en-US"/>
        </w:rPr>
        <w:t xml:space="preserve">). </w:t>
      </w:r>
      <w:r w:rsidR="008F114D" w:rsidRPr="008F114D">
        <w:rPr>
          <w:rFonts w:cs="Calibri"/>
        </w:rPr>
        <w:t>Utilizing curricula to precipitate creative output in middle grade and junior high mathematics classrooms</w:t>
      </w:r>
      <w:r w:rsidR="008F114D" w:rsidRPr="008F114D">
        <w:rPr>
          <w:rFonts w:cs="Calibri"/>
          <w:lang w:val="en-US"/>
        </w:rPr>
        <w:t>.</w:t>
      </w:r>
      <w:r w:rsidR="008F114D" w:rsidRPr="008F114D">
        <w:rPr>
          <w:color w:val="000000"/>
        </w:rPr>
        <w:t xml:space="preserve"> </w:t>
      </w:r>
      <w:r w:rsidR="00B77EBE" w:rsidRPr="008F114D">
        <w:rPr>
          <w:color w:val="000000"/>
        </w:rPr>
        <w:t>201</w:t>
      </w:r>
      <w:r w:rsidR="00B77EBE" w:rsidRPr="008F114D">
        <w:rPr>
          <w:color w:val="1F497D"/>
        </w:rPr>
        <w:t>8</w:t>
      </w:r>
      <w:r w:rsidR="00B77EBE" w:rsidRPr="008F114D">
        <w:rPr>
          <w:color w:val="000000"/>
        </w:rPr>
        <w:t xml:space="preserve"> Hormel Foundation Gifted and Talented Education Symposium</w:t>
      </w:r>
      <w:r w:rsidR="00B77EBE" w:rsidRPr="008F114D">
        <w:rPr>
          <w:color w:val="000000"/>
          <w:lang w:val="en-US"/>
        </w:rPr>
        <w:t>, Austin, MN.</w:t>
      </w:r>
    </w:p>
    <w:p w14:paraId="76ABBE79" w14:textId="77777777" w:rsidR="00B77EBE" w:rsidRDefault="00B77EBE" w:rsidP="00D02DB4">
      <w:pPr>
        <w:pStyle w:val="BodyTextIndent"/>
        <w:ind w:left="1440" w:hanging="720"/>
        <w:rPr>
          <w:lang w:val="en-US"/>
        </w:rPr>
      </w:pPr>
    </w:p>
    <w:p w14:paraId="35B722D7" w14:textId="77777777" w:rsidR="00467B22" w:rsidRDefault="001A450C" w:rsidP="00D02DB4">
      <w:pPr>
        <w:pStyle w:val="BodyTextIndent"/>
        <w:ind w:left="1440" w:hanging="720"/>
        <w:rPr>
          <w:lang w:val="en-US"/>
        </w:rPr>
      </w:pPr>
      <w:r>
        <w:rPr>
          <w:lang w:val="en-US"/>
        </w:rPr>
        <w:t>Chamberlin, S. A. (2017</w:t>
      </w:r>
      <w:r w:rsidR="00467B22">
        <w:rPr>
          <w:lang w:val="en-US"/>
        </w:rPr>
        <w:t>, June 12-15).</w:t>
      </w:r>
      <w:r w:rsidR="00467B22" w:rsidRPr="00467B22">
        <w:rPr>
          <w:lang w:val="en-US"/>
        </w:rPr>
        <w:t xml:space="preserve"> </w:t>
      </w:r>
      <w:r w:rsidR="00467B22" w:rsidRPr="00467B22">
        <w:t>Mathematical modeling in upper elementary and middle grades</w:t>
      </w:r>
      <w:r w:rsidR="00467B22" w:rsidRPr="00467B22">
        <w:rPr>
          <w:lang w:val="en-US"/>
        </w:rPr>
        <w:t>.</w:t>
      </w:r>
      <w:r w:rsidR="00467B22" w:rsidRPr="00467B22">
        <w:rPr>
          <w:rFonts w:ascii="Calibri" w:eastAsia="Calibri" w:hAnsi="Calibri"/>
          <w:bCs/>
          <w:i/>
          <w:sz w:val="22"/>
          <w:szCs w:val="22"/>
        </w:rPr>
        <w:t xml:space="preserve"> </w:t>
      </w:r>
      <w:r w:rsidR="00467B22" w:rsidRPr="00467B22">
        <w:rPr>
          <w:color w:val="000000"/>
        </w:rPr>
        <w:t>201</w:t>
      </w:r>
      <w:r w:rsidR="00467B22" w:rsidRPr="00467B22">
        <w:rPr>
          <w:color w:val="1F497D"/>
        </w:rPr>
        <w:t>7</w:t>
      </w:r>
      <w:r w:rsidR="00467B22" w:rsidRPr="00467B22">
        <w:rPr>
          <w:color w:val="000000"/>
        </w:rPr>
        <w:t xml:space="preserve"> Hormel Foundation Gifted and Talented Education Symposium</w:t>
      </w:r>
      <w:r w:rsidR="00467B22" w:rsidRPr="00467B22">
        <w:rPr>
          <w:color w:val="000000"/>
          <w:lang w:val="en-US"/>
        </w:rPr>
        <w:t>, Austin, MN.</w:t>
      </w:r>
    </w:p>
    <w:p w14:paraId="4DC067BF" w14:textId="77777777" w:rsidR="00467B22" w:rsidRDefault="00467B22" w:rsidP="00D02DB4">
      <w:pPr>
        <w:pStyle w:val="BodyTextIndent"/>
        <w:ind w:left="1440" w:hanging="720"/>
        <w:rPr>
          <w:lang w:val="en-US"/>
        </w:rPr>
      </w:pPr>
    </w:p>
    <w:p w14:paraId="6958FBD3" w14:textId="77777777" w:rsidR="00467B22" w:rsidRDefault="001A450C" w:rsidP="00D02DB4">
      <w:pPr>
        <w:pStyle w:val="BodyTextIndent"/>
        <w:ind w:left="1440" w:hanging="720"/>
        <w:rPr>
          <w:rFonts w:ascii="Calibri" w:hAnsi="Calibri"/>
          <w:color w:val="000000"/>
          <w:sz w:val="20"/>
          <w:szCs w:val="20"/>
          <w:lang w:val="en-US"/>
        </w:rPr>
      </w:pPr>
      <w:r>
        <w:rPr>
          <w:lang w:val="en-US"/>
        </w:rPr>
        <w:t>Chamberlin, S. A. (2017</w:t>
      </w:r>
      <w:r w:rsidR="00467B22">
        <w:rPr>
          <w:lang w:val="en-US"/>
        </w:rPr>
        <w:t>, June 12-15). Challenging advanced elementary mathematics students with problem solving tasks</w:t>
      </w:r>
      <w:r w:rsidR="00467B22" w:rsidRPr="00467B22">
        <w:rPr>
          <w:lang w:val="en-US"/>
        </w:rPr>
        <w:t xml:space="preserve">. </w:t>
      </w:r>
      <w:r w:rsidR="00467B22" w:rsidRPr="00467B22">
        <w:rPr>
          <w:color w:val="000000"/>
        </w:rPr>
        <w:t>201</w:t>
      </w:r>
      <w:r w:rsidR="00467B22" w:rsidRPr="00467B22">
        <w:rPr>
          <w:color w:val="1F497D"/>
        </w:rPr>
        <w:t>7</w:t>
      </w:r>
      <w:r w:rsidR="00467B22" w:rsidRPr="00467B22">
        <w:rPr>
          <w:color w:val="000000"/>
        </w:rPr>
        <w:t xml:space="preserve"> Hormel Foundation Gifted and Talented Education Symposium</w:t>
      </w:r>
      <w:r w:rsidR="00467B22" w:rsidRPr="00467B22">
        <w:rPr>
          <w:color w:val="000000"/>
          <w:lang w:val="en-US"/>
        </w:rPr>
        <w:t>, Austin, MN.</w:t>
      </w:r>
      <w:r w:rsidR="00467B22">
        <w:rPr>
          <w:rFonts w:ascii="Calibri" w:hAnsi="Calibri"/>
          <w:color w:val="000000"/>
          <w:sz w:val="20"/>
          <w:szCs w:val="20"/>
          <w:lang w:val="en-US"/>
        </w:rPr>
        <w:t xml:space="preserve"> </w:t>
      </w:r>
    </w:p>
    <w:p w14:paraId="15C1CE02" w14:textId="77777777" w:rsidR="00467B22" w:rsidRPr="00467B22" w:rsidRDefault="00467B22" w:rsidP="00D02DB4">
      <w:pPr>
        <w:pStyle w:val="BodyTextIndent"/>
        <w:ind w:left="1440" w:hanging="720"/>
        <w:rPr>
          <w:lang w:val="en-US"/>
        </w:rPr>
      </w:pPr>
    </w:p>
    <w:p w14:paraId="4708DBF9" w14:textId="77777777" w:rsidR="00E46BDC" w:rsidRPr="00084AB8" w:rsidRDefault="00E46BDC" w:rsidP="00D02DB4">
      <w:pPr>
        <w:pStyle w:val="BodyTextIndent"/>
        <w:ind w:left="1440" w:hanging="720"/>
      </w:pPr>
      <w:r w:rsidRPr="00646E28">
        <w:t>Chamberlin, S. A.,</w:t>
      </w:r>
      <w:r>
        <w:t xml:space="preserve">  </w:t>
      </w:r>
      <w:r w:rsidR="00646E28">
        <w:t xml:space="preserve">Schultz, C., Sheffield, L. J., Firmender, J., McAnallen, R., Ryser, G., Johnsen, S., Wiles, D., Smith, K. J., &amp; Zazove, T. (2014, November </w:t>
      </w:r>
      <w:r w:rsidR="00084AB8">
        <w:t xml:space="preserve">13-16). </w:t>
      </w:r>
      <w:r w:rsidR="00084AB8">
        <w:rPr>
          <w:i/>
        </w:rPr>
        <w:t>Actively engaging elementary and middle grade students in STEM tasks.</w:t>
      </w:r>
      <w:r w:rsidR="00084AB8">
        <w:t xml:space="preserve"> National Association for Gifted Children, Baltimore, MD. </w:t>
      </w:r>
    </w:p>
    <w:p w14:paraId="39EBB09B" w14:textId="77777777" w:rsidR="00E46BDC" w:rsidRDefault="00E46BDC" w:rsidP="00D02DB4">
      <w:pPr>
        <w:pStyle w:val="BodyTextIndent"/>
        <w:ind w:left="1440" w:hanging="720"/>
      </w:pPr>
    </w:p>
    <w:p w14:paraId="21E2F949" w14:textId="77777777" w:rsidR="00D02DB4" w:rsidRDefault="00131B10" w:rsidP="00D02DB4">
      <w:pPr>
        <w:pStyle w:val="BodyTextIndent"/>
        <w:ind w:left="1440" w:hanging="720"/>
      </w:pPr>
      <w:r w:rsidRPr="00131B10">
        <w:t xml:space="preserve">Chamberlin, S. A., Daley, D., Johnsen, S., Ryser, Assouline, S., Mann, R., Tassel, J., Firmender, J., McAnallen, R., &amp; Gavin, K. (2013, November 7-10). </w:t>
      </w:r>
      <w:r w:rsidRPr="00131B10">
        <w:rPr>
          <w:i/>
        </w:rPr>
        <w:t>Developing talent in the STEM fields in the era of the CCSS-Math and the Next Generation Science Standards</w:t>
      </w:r>
      <w:r w:rsidRPr="00131B10">
        <w:t xml:space="preserve">. </w:t>
      </w:r>
      <w:r w:rsidR="00D02DB4" w:rsidRPr="00131B10">
        <w:t>N</w:t>
      </w:r>
      <w:r w:rsidRPr="00131B10">
        <w:t xml:space="preserve">ational </w:t>
      </w:r>
      <w:r w:rsidR="00D02DB4" w:rsidRPr="00131B10">
        <w:t>A</w:t>
      </w:r>
      <w:r w:rsidRPr="00131B10">
        <w:t xml:space="preserve">ssociation for </w:t>
      </w:r>
      <w:r w:rsidR="00D02DB4" w:rsidRPr="00131B10">
        <w:t>G</w:t>
      </w:r>
      <w:r w:rsidRPr="00131B10">
        <w:t xml:space="preserve">ifted </w:t>
      </w:r>
      <w:r w:rsidR="00D02DB4" w:rsidRPr="00131B10">
        <w:t>C</w:t>
      </w:r>
      <w:r w:rsidRPr="00131B10">
        <w:t>hildren, Indianapolis, IN</w:t>
      </w:r>
    </w:p>
    <w:p w14:paraId="1B822A3B" w14:textId="77777777" w:rsidR="00131B10" w:rsidRPr="00131B10" w:rsidRDefault="00131B10" w:rsidP="00D02DB4">
      <w:pPr>
        <w:pStyle w:val="BodyTextIndent"/>
        <w:ind w:left="1440" w:hanging="720"/>
      </w:pPr>
    </w:p>
    <w:p w14:paraId="6B9AE290" w14:textId="77777777" w:rsidR="00135155" w:rsidRPr="00C0568B" w:rsidRDefault="00135155" w:rsidP="0023436D">
      <w:pPr>
        <w:ind w:hanging="360"/>
      </w:pPr>
      <w:r>
        <w:t xml:space="preserve">Adams, C. A., Carr, R., Casa, T., Chamberlin, S. A., Coxbill, E., Duncan-Wiles, D., Gavin, K., &amp; Tassell, J. (2012, </w:t>
      </w:r>
      <w:r w:rsidR="00C0568B">
        <w:t xml:space="preserve">November 14-18). </w:t>
      </w:r>
      <w:r w:rsidR="00C0568B">
        <w:rPr>
          <w:i/>
        </w:rPr>
        <w:t>Developing talent in</w:t>
      </w:r>
      <w:r w:rsidR="00F264B3">
        <w:rPr>
          <w:i/>
        </w:rPr>
        <w:t xml:space="preserve"> </w:t>
      </w:r>
      <w:r w:rsidR="00C0568B">
        <w:rPr>
          <w:i/>
        </w:rPr>
        <w:t>th</w:t>
      </w:r>
      <w:r w:rsidR="00F264B3">
        <w:rPr>
          <w:i/>
        </w:rPr>
        <w:t>e</w:t>
      </w:r>
      <w:r w:rsidR="00C0568B">
        <w:rPr>
          <w:i/>
        </w:rPr>
        <w:t xml:space="preserve"> STEM fields in the era of the Common Core State Standards (K-5).</w:t>
      </w:r>
      <w:r w:rsidR="00C0568B">
        <w:t xml:space="preserve"> National Association for Gifted Children</w:t>
      </w:r>
      <w:r w:rsidR="00F264B3">
        <w:t xml:space="preserve">, </w:t>
      </w:r>
      <w:r w:rsidR="00C0568B">
        <w:t>Denver, CO.</w:t>
      </w:r>
    </w:p>
    <w:p w14:paraId="2FF292F1" w14:textId="77777777" w:rsidR="00135155" w:rsidRPr="00FC2F94" w:rsidRDefault="00135155" w:rsidP="0023436D">
      <w:pPr>
        <w:ind w:hanging="360"/>
        <w:rPr>
          <w:b/>
          <w:color w:val="FF0000"/>
        </w:rPr>
      </w:pPr>
    </w:p>
    <w:p w14:paraId="07FBFF4C" w14:textId="77777777" w:rsidR="00CC5EBA" w:rsidRPr="00CC5EBA" w:rsidRDefault="00CC5EBA" w:rsidP="0023436D">
      <w:pPr>
        <w:ind w:hanging="360"/>
      </w:pPr>
      <w:r w:rsidRPr="00CC5EBA">
        <w:t xml:space="preserve">Adams, C. A., Chamberlin, S. A., Chandler, K., Duncan, D., Gavin, M. K., Tassel, J., Beckman, D. K., Gilbert, B., Pereira, N., Schultz, C., Sheffield, L. J., &amp; van Tassel Baska, J. (2011). </w:t>
      </w:r>
      <w:r w:rsidRPr="00CC5EBA">
        <w:rPr>
          <w:i/>
        </w:rPr>
        <w:t>Invest in America’s future</w:t>
      </w:r>
      <w:r w:rsidRPr="00CC5EBA">
        <w:t xml:space="preserve">. National Association for Gifted Children, New Orleans, LA. </w:t>
      </w:r>
    </w:p>
    <w:p w14:paraId="697DAE9E" w14:textId="77777777" w:rsidR="00CC5EBA" w:rsidRDefault="00CC5EBA" w:rsidP="0023436D">
      <w:pPr>
        <w:ind w:hanging="360"/>
        <w:rPr>
          <w:b/>
          <w:color w:val="FF0000"/>
        </w:rPr>
      </w:pPr>
    </w:p>
    <w:p w14:paraId="15A0E374" w14:textId="77777777" w:rsidR="002248BB" w:rsidRDefault="003422E1" w:rsidP="0023436D">
      <w:pPr>
        <w:ind w:hanging="360"/>
      </w:pPr>
      <w:r>
        <w:t xml:space="preserve">Chamberlin, S. A. (2010). </w:t>
      </w:r>
      <w:r w:rsidRPr="00D778E7">
        <w:rPr>
          <w:i/>
        </w:rPr>
        <w:t>What types of mathematical problems optimize learning for students of advanced intellect?</w:t>
      </w:r>
      <w:r>
        <w:t xml:space="preserve"> Invited presentation for distinguished lecture series, Southern Methodist University, Dallas, TX. </w:t>
      </w:r>
    </w:p>
    <w:p w14:paraId="58429CE0" w14:textId="77777777" w:rsidR="0023436D" w:rsidRPr="003422E1" w:rsidRDefault="0023436D" w:rsidP="0023436D">
      <w:pPr>
        <w:ind w:hanging="360"/>
      </w:pPr>
    </w:p>
    <w:p w14:paraId="0E891F03" w14:textId="77777777" w:rsidR="004143F6" w:rsidRDefault="00E45416" w:rsidP="0023436D">
      <w:pPr>
        <w:pStyle w:val="ListParagraph"/>
        <w:ind w:left="1440" w:right="144"/>
        <w:contextualSpacing w:val="0"/>
      </w:pPr>
      <w:r>
        <w:t>Sheffield, L. J., Chamberlin, S. A., Adams, C. A., Gavin, M., K., Mann, E., Schultz, C., Duncan, D., Carmody, H., Cha</w:t>
      </w:r>
      <w:r w:rsidR="00CF1625">
        <w:t>ndler, K., Van Tassel-Baska, J.</w:t>
      </w:r>
      <w:r>
        <w:t xml:space="preserve"> </w:t>
      </w:r>
      <w:r w:rsidR="004143F6">
        <w:t>(2010</w:t>
      </w:r>
      <w:r w:rsidR="00CF1625">
        <w:t>,</w:t>
      </w:r>
      <w:r w:rsidR="00CF1625" w:rsidRPr="00CF1625">
        <w:t xml:space="preserve"> </w:t>
      </w:r>
      <w:r w:rsidR="00CF1625">
        <w:t>November</w:t>
      </w:r>
      <w:r w:rsidR="004143F6">
        <w:t xml:space="preserve">). </w:t>
      </w:r>
      <w:r w:rsidR="004143F6">
        <w:rPr>
          <w:i/>
        </w:rPr>
        <w:t xml:space="preserve">Invest in America’s future: Maximize the challenge for STEM students. </w:t>
      </w:r>
      <w:r w:rsidR="004143F6">
        <w:t xml:space="preserve">National Association for Gifted Children, Atlanta, GA. </w:t>
      </w:r>
    </w:p>
    <w:p w14:paraId="3D775D34" w14:textId="77777777" w:rsidR="0023436D" w:rsidRDefault="0023436D" w:rsidP="0023436D">
      <w:pPr>
        <w:pStyle w:val="ListParagraph"/>
        <w:ind w:left="1440" w:right="144"/>
        <w:contextualSpacing w:val="0"/>
      </w:pPr>
    </w:p>
    <w:p w14:paraId="273F66B0" w14:textId="77777777" w:rsidR="00E1760B" w:rsidRDefault="00E1760B" w:rsidP="0023436D">
      <w:pPr>
        <w:pStyle w:val="ListParagraph"/>
        <w:ind w:left="1440" w:right="144"/>
        <w:contextualSpacing w:val="0"/>
      </w:pPr>
      <w:r>
        <w:t xml:space="preserve">Sheffield, L. J., Saul, M., Chamberlin, S. A., Adams, C. A., Mann, E., &amp; Schultz, C. (2009, November). </w:t>
      </w:r>
      <w:r w:rsidRPr="008A6465">
        <w:rPr>
          <w:i/>
        </w:rPr>
        <w:t>Science, Technology, Engineering, Mathematics (STEM) Oh my!</w:t>
      </w:r>
      <w:r>
        <w:t xml:space="preserve"> National Association for Gifted Children, Saint Louis, MO. </w:t>
      </w:r>
    </w:p>
    <w:p w14:paraId="46533CC3" w14:textId="77777777" w:rsidR="0023436D" w:rsidRDefault="0023436D" w:rsidP="0023436D">
      <w:pPr>
        <w:pStyle w:val="ListParagraph"/>
        <w:ind w:left="1440" w:right="144"/>
        <w:contextualSpacing w:val="0"/>
      </w:pPr>
    </w:p>
    <w:p w14:paraId="024EE1FB" w14:textId="77777777" w:rsidR="0023436D" w:rsidRDefault="00E1760B" w:rsidP="0023436D">
      <w:pPr>
        <w:tabs>
          <w:tab w:val="num" w:pos="1440"/>
        </w:tabs>
        <w:ind w:left="1440"/>
      </w:pPr>
      <w:r>
        <w:t xml:space="preserve">Adams. C., Chamberlin, S. A., Gavin, M. K., Schultz, C., </w:t>
      </w:r>
      <w:smartTag w:uri="urn:schemas-microsoft-com:office:smarttags" w:element="place">
        <w:r>
          <w:t>Sheffield</w:t>
        </w:r>
      </w:smartTag>
      <w:r>
        <w:t>, L. J., &amp; Subotnik, R. (2008</w:t>
      </w:r>
      <w:r w:rsidR="00CF1625">
        <w:t>, November</w:t>
      </w:r>
      <w:r>
        <w:t xml:space="preserve">). </w:t>
      </w:r>
      <w:r w:rsidR="001234BA">
        <w:rPr>
          <w:i/>
        </w:rPr>
        <w:t xml:space="preserve">The STEM Promise: Recognizing and developing talent and expanding opportunities for promising students in </w:t>
      </w:r>
      <w:r w:rsidR="003422E1">
        <w:rPr>
          <w:i/>
        </w:rPr>
        <w:t xml:space="preserve">science, technology, engineering, and mathematics. </w:t>
      </w:r>
      <w:r>
        <w:t>National Association for Gifted Children, Tampa, FL.</w:t>
      </w:r>
    </w:p>
    <w:p w14:paraId="27400532" w14:textId="77777777" w:rsidR="00E1760B" w:rsidRDefault="00E1760B" w:rsidP="0023436D">
      <w:pPr>
        <w:tabs>
          <w:tab w:val="num" w:pos="1440"/>
        </w:tabs>
        <w:ind w:left="1440"/>
      </w:pPr>
      <w:r>
        <w:t xml:space="preserve"> </w:t>
      </w:r>
    </w:p>
    <w:p w14:paraId="5E140CAE" w14:textId="77777777" w:rsidR="00CC5EBA" w:rsidRDefault="00E1760B" w:rsidP="0023436D">
      <w:pPr>
        <w:tabs>
          <w:tab w:val="num" w:pos="1440"/>
        </w:tabs>
        <w:ind w:left="1440"/>
        <w:rPr>
          <w:b/>
        </w:rPr>
      </w:pPr>
      <w:r>
        <w:t>Cha</w:t>
      </w:r>
      <w:r w:rsidR="00BA7C36">
        <w:t>mberlin, S. A. (2001</w:t>
      </w:r>
      <w:r w:rsidR="00CF1625">
        <w:t>, November</w:t>
      </w:r>
      <w:r w:rsidR="00BA7C36">
        <w:t xml:space="preserve">). </w:t>
      </w:r>
      <w:r w:rsidR="00BA7C36" w:rsidRPr="00BA7C36">
        <w:rPr>
          <w:i/>
        </w:rPr>
        <w:t>P</w:t>
      </w:r>
      <w:r w:rsidRPr="00BA7C36">
        <w:rPr>
          <w:i/>
        </w:rPr>
        <w:t>anel discussion on what enables graduate students to be successful in gifted education programs</w:t>
      </w:r>
      <w:r>
        <w:t>. National Association for Gifted Children, Cincinnati, OH.</w:t>
      </w:r>
    </w:p>
    <w:p w14:paraId="423764EC" w14:textId="77777777" w:rsidR="0023436D" w:rsidRDefault="0023436D" w:rsidP="0023436D">
      <w:pPr>
        <w:tabs>
          <w:tab w:val="num" w:pos="1440"/>
        </w:tabs>
        <w:ind w:left="1440"/>
        <w:rPr>
          <w:b/>
        </w:rPr>
      </w:pPr>
    </w:p>
    <w:p w14:paraId="62279949" w14:textId="77777777" w:rsidR="00ED56F3" w:rsidRPr="00A14627" w:rsidRDefault="00896939" w:rsidP="0023436D">
      <w:pPr>
        <w:tabs>
          <w:tab w:val="num" w:pos="1440"/>
        </w:tabs>
        <w:ind w:left="1440"/>
      </w:pPr>
      <w:r w:rsidRPr="00A14627">
        <w:rPr>
          <w:b/>
        </w:rPr>
        <w:t>Regional r</w:t>
      </w:r>
      <w:r w:rsidR="00ED56F3" w:rsidRPr="00A14627">
        <w:rPr>
          <w:b/>
        </w:rPr>
        <w:t>efereed:</w:t>
      </w:r>
    </w:p>
    <w:p w14:paraId="24306069" w14:textId="77777777" w:rsidR="00CC2890" w:rsidRPr="00D64A02" w:rsidRDefault="00CC2890" w:rsidP="00CC2890">
      <w:pPr>
        <w:pStyle w:val="BodyTextIndent"/>
        <w:ind w:hanging="360"/>
        <w:rPr>
          <w:lang w:val="en-US"/>
        </w:rPr>
      </w:pPr>
    </w:p>
    <w:p w14:paraId="6EEF5C48" w14:textId="77777777" w:rsidR="008B639C" w:rsidRDefault="008B639C" w:rsidP="008B639C">
      <w:pPr>
        <w:ind w:hanging="360"/>
      </w:pPr>
      <w:r>
        <w:t xml:space="preserve">Chamberlin, S. A., &amp; Almughyirah, S. M. (2019, October 21). </w:t>
      </w:r>
      <w:r w:rsidRPr="008B639C">
        <w:rPr>
          <w:i/>
          <w:iCs/>
          <w:color w:val="000000"/>
        </w:rPr>
        <w:t>Differentiation to Maximize Student Learning</w:t>
      </w:r>
      <w:r>
        <w:rPr>
          <w:i/>
          <w:iCs/>
          <w:color w:val="000000"/>
        </w:rPr>
        <w:t xml:space="preserve">. </w:t>
      </w:r>
      <w:r>
        <w:rPr>
          <w:iCs/>
          <w:color w:val="000000"/>
        </w:rPr>
        <w:t xml:space="preserve">Colorado Association for Gifted and Talented. </w:t>
      </w:r>
      <w:r>
        <w:t xml:space="preserve"> </w:t>
      </w:r>
    </w:p>
    <w:p w14:paraId="6FB42293" w14:textId="77777777" w:rsidR="008B639C" w:rsidRDefault="008B639C" w:rsidP="006348EF">
      <w:pPr>
        <w:autoSpaceDE w:val="0"/>
        <w:autoSpaceDN w:val="0"/>
        <w:adjustRightInd w:val="0"/>
        <w:ind w:left="1530" w:hanging="810"/>
      </w:pPr>
    </w:p>
    <w:p w14:paraId="6C9F5B4F" w14:textId="77777777" w:rsidR="006348EF" w:rsidRDefault="006348EF" w:rsidP="006348EF">
      <w:pPr>
        <w:autoSpaceDE w:val="0"/>
        <w:autoSpaceDN w:val="0"/>
        <w:adjustRightInd w:val="0"/>
        <w:ind w:left="1530" w:hanging="810"/>
      </w:pPr>
      <w:r>
        <w:t xml:space="preserve">Kozlowski, J., &amp; Chamberlin, S. A. (2018, March 2). </w:t>
      </w:r>
      <w:r w:rsidRPr="006348EF">
        <w:t>Factors that influence creative output in mathematical problem solving episodes</w:t>
      </w:r>
      <w:r>
        <w:t xml:space="preserve">. University of Wyoming, College of Education Research Symposium. </w:t>
      </w:r>
    </w:p>
    <w:p w14:paraId="387ED3EB" w14:textId="77777777" w:rsidR="00EE6517" w:rsidRDefault="00EE6517" w:rsidP="007F2572">
      <w:pPr>
        <w:ind w:left="1530" w:hanging="810"/>
      </w:pPr>
    </w:p>
    <w:p w14:paraId="7494BFB3" w14:textId="77777777" w:rsidR="007F2572" w:rsidRDefault="007F2572" w:rsidP="007F2572">
      <w:pPr>
        <w:ind w:left="1530" w:hanging="810"/>
      </w:pPr>
      <w:r>
        <w:t xml:space="preserve">Gorham-Blanco, T., &amp; Chamberlin, S. A. (2016, September 23). </w:t>
      </w:r>
      <w:r>
        <w:rPr>
          <w:i/>
        </w:rPr>
        <w:t xml:space="preserve">Pre-service elementary teachers’ reasoning with statistics and probability. </w:t>
      </w:r>
      <w:r>
        <w:t>Colorado Council of Teachers of Mathematics.</w:t>
      </w:r>
    </w:p>
    <w:p w14:paraId="098B345C" w14:textId="77777777" w:rsidR="007F2572" w:rsidRDefault="007F2572" w:rsidP="007F2572">
      <w:pPr>
        <w:ind w:left="1530" w:hanging="810"/>
      </w:pPr>
    </w:p>
    <w:p w14:paraId="3C646A7D" w14:textId="77777777" w:rsidR="007F2572" w:rsidRDefault="007F2572" w:rsidP="007F2572">
      <w:pPr>
        <w:ind w:left="1530" w:hanging="810"/>
      </w:pPr>
      <w:r>
        <w:t xml:space="preserve">Gorham-Blanco, T., &amp; Chamberlin, S. A. (2016, September 23). </w:t>
      </w:r>
      <w:r w:rsidRPr="00AE7999">
        <w:rPr>
          <w:i/>
        </w:rPr>
        <w:t>Model-Eliciting Activities Elicit Math Excellence.</w:t>
      </w:r>
      <w:r>
        <w:t xml:space="preserve"> Colorado Council of Teachers of Mathematics.</w:t>
      </w:r>
    </w:p>
    <w:p w14:paraId="735618AC" w14:textId="77777777" w:rsidR="007F2572" w:rsidRDefault="007F2572" w:rsidP="007F2572">
      <w:pPr>
        <w:ind w:left="1530" w:hanging="810"/>
      </w:pPr>
    </w:p>
    <w:p w14:paraId="48FD6177" w14:textId="77777777" w:rsidR="00FD4EB4" w:rsidRDefault="00C97634" w:rsidP="000D4196">
      <w:pPr>
        <w:ind w:left="1440"/>
      </w:pPr>
      <w:r>
        <w:t xml:space="preserve">DeWitt, R., &amp; Chamberlin, S. A. (2015, September 25). </w:t>
      </w:r>
      <w:r>
        <w:rPr>
          <w:i/>
        </w:rPr>
        <w:t>Using an animated project to increase conceptual understanding of functions.</w:t>
      </w:r>
      <w:r>
        <w:t xml:space="preserve"> Colorado Council of Teachers of Mathematics. </w:t>
      </w:r>
    </w:p>
    <w:p w14:paraId="3B90EA1F" w14:textId="77777777" w:rsidR="00182684" w:rsidRDefault="00182684" w:rsidP="000D4196">
      <w:pPr>
        <w:ind w:left="1440"/>
      </w:pPr>
    </w:p>
    <w:p w14:paraId="41728393" w14:textId="77777777" w:rsidR="00182684" w:rsidRDefault="00182684" w:rsidP="000D4196">
      <w:pPr>
        <w:ind w:left="1440"/>
      </w:pPr>
      <w:r>
        <w:t xml:space="preserve">DeWitt, R., &amp; Chamberlin, S. A. (2015, September 25). </w:t>
      </w:r>
      <w:r>
        <w:rPr>
          <w:i/>
        </w:rPr>
        <w:t xml:space="preserve">Developing hypotheses and proofing with Geometer’s Sketchpad. </w:t>
      </w:r>
      <w:r>
        <w:t xml:space="preserve">Colorado Council of Teachers of Mathematics. </w:t>
      </w:r>
    </w:p>
    <w:p w14:paraId="612E6FD9" w14:textId="77777777" w:rsidR="00182684" w:rsidRDefault="00182684" w:rsidP="000D4196">
      <w:pPr>
        <w:ind w:left="1440"/>
      </w:pPr>
    </w:p>
    <w:p w14:paraId="4D85C2AE" w14:textId="77777777" w:rsidR="00182684" w:rsidRPr="00182684" w:rsidRDefault="00182684" w:rsidP="000D4196">
      <w:pPr>
        <w:ind w:left="1440"/>
        <w:rPr>
          <w:i/>
        </w:rPr>
      </w:pPr>
      <w:r>
        <w:t xml:space="preserve">Gorham-Blanco, T., &amp; Chamberlin, S. A. (2015, September 25). </w:t>
      </w:r>
      <w:r>
        <w:rPr>
          <w:i/>
        </w:rPr>
        <w:t>Model-eliciting activities for mathematical success.</w:t>
      </w:r>
      <w:r>
        <w:t xml:space="preserve"> Colorado Council of Teachers of Mathematics. </w:t>
      </w:r>
    </w:p>
    <w:p w14:paraId="1F8A67CD" w14:textId="77777777" w:rsidR="00FD4EB4" w:rsidRDefault="00FD4EB4" w:rsidP="000D4196">
      <w:pPr>
        <w:ind w:left="1440"/>
      </w:pPr>
    </w:p>
    <w:p w14:paraId="1BBCEE1B" w14:textId="77777777" w:rsidR="001C3399" w:rsidRDefault="001C3399" w:rsidP="000D4196">
      <w:pPr>
        <w:ind w:left="1440"/>
      </w:pPr>
      <w:r>
        <w:t xml:space="preserve">Coxbill, E., &amp; Chamberlin, S. A. </w:t>
      </w:r>
      <w:r w:rsidR="0096508E">
        <w:t xml:space="preserve">(2012, October 15-16). </w:t>
      </w:r>
      <w:r w:rsidR="00F264B3">
        <w:rPr>
          <w:i/>
        </w:rPr>
        <w:t>Using model-eliciting activities in your mathematics classroom.</w:t>
      </w:r>
      <w:r w:rsidR="00F264B3">
        <w:t xml:space="preserve"> Seventh Annual Wyoming Math and Science Teachers’ Conference, Casper, WY. </w:t>
      </w:r>
    </w:p>
    <w:p w14:paraId="3A0731FD" w14:textId="77777777" w:rsidR="0023436D" w:rsidRPr="00F264B3" w:rsidRDefault="0023436D" w:rsidP="0023436D">
      <w:pPr>
        <w:ind w:hanging="360"/>
      </w:pPr>
    </w:p>
    <w:p w14:paraId="411588E2" w14:textId="77777777" w:rsidR="00E1760B" w:rsidRDefault="00E1760B" w:rsidP="0023436D">
      <w:pPr>
        <w:ind w:left="1440"/>
      </w:pPr>
      <w:r>
        <w:t xml:space="preserve">Rice, L., Chamberlin, M., &amp; Chamberlin, S. A. (2009, </w:t>
      </w:r>
      <w:r w:rsidR="00CF1625">
        <w:t>September</w:t>
      </w:r>
      <w:r>
        <w:t xml:space="preserve">). </w:t>
      </w:r>
      <w:r w:rsidRPr="00D778E7">
        <w:rPr>
          <w:i/>
        </w:rPr>
        <w:t xml:space="preserve">Mathematical tasks in grades K-8: A consumer’s guide. </w:t>
      </w:r>
      <w:r>
        <w:t>Colorado Council of Teachers of Mathematics, Denver, CO.</w:t>
      </w:r>
    </w:p>
    <w:p w14:paraId="72311500" w14:textId="77777777" w:rsidR="0023436D" w:rsidRPr="00586089" w:rsidRDefault="0023436D" w:rsidP="0023436D">
      <w:pPr>
        <w:ind w:left="1440"/>
        <w:rPr>
          <w:b/>
          <w:color w:val="FF0000"/>
        </w:rPr>
      </w:pPr>
    </w:p>
    <w:p w14:paraId="5FFF851A" w14:textId="77777777" w:rsidR="00E1760B" w:rsidRDefault="00E1760B" w:rsidP="0023436D">
      <w:pPr>
        <w:ind w:left="1440"/>
      </w:pPr>
      <w:r>
        <w:lastRenderedPageBreak/>
        <w:t xml:space="preserve">Chamberlin, S. A., Blubaugh, B., Chamberlin, M. T., Evans, B., Harding-Dekam, J., Powers, R., Ipiňa, L., Loats, J., Dollard, C., Gilmore, D., &amp; Smith, P. (2008, September). </w:t>
      </w:r>
      <w:r w:rsidRPr="00D778E7">
        <w:rPr>
          <w:i/>
        </w:rPr>
        <w:t>Preparing the next generation of elementary teachers in mathematics.</w:t>
      </w:r>
      <w:r>
        <w:t xml:space="preserve"> Colorado Council of Teachers of Mathematics, Denver, CO. </w:t>
      </w:r>
    </w:p>
    <w:p w14:paraId="68A22A0F" w14:textId="77777777" w:rsidR="0023436D" w:rsidRPr="001F6179" w:rsidRDefault="0023436D" w:rsidP="0023436D">
      <w:pPr>
        <w:ind w:left="1440"/>
        <w:rPr>
          <w:b/>
          <w:color w:val="FF0000"/>
        </w:rPr>
      </w:pPr>
    </w:p>
    <w:p w14:paraId="303465B4" w14:textId="77777777" w:rsidR="00E1760B" w:rsidRDefault="00E1760B" w:rsidP="0023436D">
      <w:pPr>
        <w:ind w:left="1440"/>
      </w:pPr>
      <w:r>
        <w:t xml:space="preserve">Chamberlin, S. A. (2008, April). </w:t>
      </w:r>
      <w:r w:rsidRPr="00D778E7">
        <w:rPr>
          <w:i/>
        </w:rPr>
        <w:t>What is Affect and How Does it Relate to Mathematical Problem Solving Tasks?</w:t>
      </w:r>
      <w:r>
        <w:t xml:space="preserve"> Mathematics Association of America-Rocky Mountain Section, Spearfish, SD. </w:t>
      </w:r>
    </w:p>
    <w:p w14:paraId="652E8594" w14:textId="77777777" w:rsidR="0023436D" w:rsidRDefault="0023436D" w:rsidP="0023436D">
      <w:pPr>
        <w:ind w:left="1440"/>
      </w:pPr>
    </w:p>
    <w:p w14:paraId="44C75AC7" w14:textId="77777777" w:rsidR="00E1760B" w:rsidRDefault="00E1760B" w:rsidP="0023436D">
      <w:pPr>
        <w:ind w:left="1440"/>
      </w:pPr>
      <w:r>
        <w:t xml:space="preserve">Chamberlin, S. A., &amp; Chamberlin, M. T. (2007, October). </w:t>
      </w:r>
      <w:r w:rsidRPr="00D778E7">
        <w:rPr>
          <w:i/>
        </w:rPr>
        <w:t>Problem solving in the elementary and middle grades: What is it and how does it impact your teaching?</w:t>
      </w:r>
      <w:r>
        <w:t xml:space="preserve"> Colorado Council of Teachers of Mathematics, Denver, CO. </w:t>
      </w:r>
    </w:p>
    <w:p w14:paraId="2EF2603B" w14:textId="77777777" w:rsidR="0023436D" w:rsidRPr="002B29E1" w:rsidRDefault="0023436D" w:rsidP="0023436D">
      <w:pPr>
        <w:ind w:left="1440"/>
      </w:pPr>
    </w:p>
    <w:p w14:paraId="23628C68" w14:textId="77777777" w:rsidR="00E1760B" w:rsidRDefault="00E1760B" w:rsidP="0023436D">
      <w:pPr>
        <w:ind w:left="1440"/>
      </w:pPr>
      <w:r>
        <w:t xml:space="preserve">Chamberlin, S. A. (2004, September). </w:t>
      </w:r>
      <w:r w:rsidRPr="00D778E7">
        <w:rPr>
          <w:i/>
        </w:rPr>
        <w:t>Increasing In-service teacher self-efficacy in data analysis and probability.</w:t>
      </w:r>
      <w:r>
        <w:t xml:space="preserve"> Colorado Council of Teachers of Mathematics, Denver, CO. </w:t>
      </w:r>
    </w:p>
    <w:p w14:paraId="16B12483" w14:textId="77777777" w:rsidR="0023436D" w:rsidRPr="00DC36C1" w:rsidRDefault="0023436D" w:rsidP="0023436D">
      <w:pPr>
        <w:ind w:left="1440"/>
      </w:pPr>
    </w:p>
    <w:p w14:paraId="24D267F2" w14:textId="77777777" w:rsidR="00E1760B" w:rsidRDefault="00E1760B" w:rsidP="0023436D">
      <w:pPr>
        <w:ind w:left="1440"/>
      </w:pPr>
      <w:r>
        <w:t xml:space="preserve">Chamberlin, M. T., Heger, C. A., &amp; Chamberlin, S. A. (2003, September). </w:t>
      </w:r>
      <w:r w:rsidRPr="00D778E7">
        <w:rPr>
          <w:i/>
          <w:iCs/>
        </w:rPr>
        <w:t>Departing on time: A compelling context for standard deviation</w:t>
      </w:r>
      <w:r w:rsidRPr="00D778E7">
        <w:rPr>
          <w:i/>
        </w:rPr>
        <w:t xml:space="preserve">. </w:t>
      </w:r>
      <w:r>
        <w:t>2003 Annual Conference of the Colorado Council of Teachers of Mathematics, Denver, CO.</w:t>
      </w:r>
    </w:p>
    <w:p w14:paraId="36EA64CA" w14:textId="77777777" w:rsidR="0023436D" w:rsidRDefault="0023436D" w:rsidP="0023436D">
      <w:pPr>
        <w:ind w:left="1440"/>
      </w:pPr>
    </w:p>
    <w:p w14:paraId="592963DC" w14:textId="77777777" w:rsidR="00E1760B" w:rsidRDefault="00E1760B" w:rsidP="0023436D">
      <w:pPr>
        <w:ind w:left="1440" w:right="144"/>
      </w:pPr>
      <w:r>
        <w:t xml:space="preserve">Chamberlin, S. A. (2002, March). </w:t>
      </w:r>
      <w:r w:rsidRPr="00D778E7">
        <w:rPr>
          <w:i/>
        </w:rPr>
        <w:t>Comparison of gifted and general population students’ interest while doing Model-Eliciting Activities</w:t>
      </w:r>
      <w:r>
        <w:t xml:space="preserve">. Indiana Association for the Gifted, Indianapolis, IN. </w:t>
      </w:r>
    </w:p>
    <w:p w14:paraId="23E8DDE5" w14:textId="77777777" w:rsidR="0023436D" w:rsidRDefault="0023436D" w:rsidP="0023436D">
      <w:pPr>
        <w:ind w:left="1440" w:right="144"/>
      </w:pPr>
    </w:p>
    <w:p w14:paraId="37954E0B" w14:textId="77777777" w:rsidR="00E1760B" w:rsidRDefault="00E1760B" w:rsidP="0023436D">
      <w:pPr>
        <w:ind w:left="1440" w:right="144"/>
      </w:pPr>
      <w:r>
        <w:t xml:space="preserve">Chamberlin, S. A. (2001, March). </w:t>
      </w:r>
      <w:r w:rsidRPr="00D778E7">
        <w:rPr>
          <w:i/>
        </w:rPr>
        <w:t>Model-Eliciting Activities in the middle school classroom.</w:t>
      </w:r>
      <w:r>
        <w:t xml:space="preserve"> Indiana Association for the Gifted, Indianapolis, IN.</w:t>
      </w:r>
    </w:p>
    <w:p w14:paraId="75DFCA25" w14:textId="77777777" w:rsidR="0023436D" w:rsidRDefault="0023436D" w:rsidP="0023436D">
      <w:pPr>
        <w:ind w:left="1440" w:right="144"/>
      </w:pPr>
    </w:p>
    <w:p w14:paraId="255AD897" w14:textId="77777777" w:rsidR="00E1760B" w:rsidRDefault="00E1760B" w:rsidP="0023436D">
      <w:pPr>
        <w:ind w:left="1440" w:right="144"/>
      </w:pPr>
      <w:r>
        <w:t xml:space="preserve">Chamberlin, S. A. (2000, March). </w:t>
      </w:r>
      <w:r w:rsidRPr="00D778E7">
        <w:rPr>
          <w:i/>
        </w:rPr>
        <w:t>Middle school mathematics instruction through the use of Thought-Provoking Activities.</w:t>
      </w:r>
      <w:r>
        <w:t xml:space="preserve"> Indiana Association for the Gifted, Indianapolis, IN. </w:t>
      </w:r>
    </w:p>
    <w:p w14:paraId="2933E91B" w14:textId="77777777" w:rsidR="000D4196" w:rsidRDefault="000D4196" w:rsidP="0023436D">
      <w:pPr>
        <w:tabs>
          <w:tab w:val="num" w:pos="1440"/>
        </w:tabs>
        <w:rPr>
          <w:b/>
        </w:rPr>
      </w:pPr>
      <w:r>
        <w:rPr>
          <w:b/>
        </w:rPr>
        <w:t xml:space="preserve">      </w:t>
      </w:r>
    </w:p>
    <w:p w14:paraId="478278E4" w14:textId="77777777" w:rsidR="000D4196" w:rsidRDefault="000D4196" w:rsidP="001D4BBD">
      <w:pPr>
        <w:tabs>
          <w:tab w:val="num" w:pos="1440"/>
        </w:tabs>
        <w:ind w:left="0" w:firstLine="360"/>
        <w:rPr>
          <w:b/>
        </w:rPr>
      </w:pPr>
      <w:r>
        <w:rPr>
          <w:b/>
        </w:rPr>
        <w:t xml:space="preserve">Regional Invited: </w:t>
      </w:r>
    </w:p>
    <w:p w14:paraId="736492A0" w14:textId="77777777" w:rsidR="00C74F83" w:rsidRDefault="00C74F83" w:rsidP="00C74F83">
      <w:pPr>
        <w:pStyle w:val="BodyTextIndent"/>
        <w:ind w:left="1440" w:hanging="720"/>
        <w:rPr>
          <w:lang w:val="en-US"/>
        </w:rPr>
      </w:pPr>
      <w:r>
        <w:rPr>
          <w:lang w:val="en-US"/>
        </w:rPr>
        <w:t xml:space="preserve">Chamberlin, S. A. (2019, April 11). </w:t>
      </w:r>
      <w:r w:rsidRPr="00371207">
        <w:rPr>
          <w:i/>
          <w:lang w:val="en-US"/>
        </w:rPr>
        <w:t>How to submit manuscripts, and actually succeed</w:t>
      </w:r>
      <w:r>
        <w:rPr>
          <w:i/>
          <w:lang w:val="en-US"/>
        </w:rPr>
        <w:t>: A follow-up discussion</w:t>
      </w:r>
      <w:r>
        <w:rPr>
          <w:lang w:val="en-US"/>
        </w:rPr>
        <w:t xml:space="preserve">. University of Wyoming (EDCI 5810: Writing for Professional Publication, guest speaker). </w:t>
      </w:r>
    </w:p>
    <w:p w14:paraId="7459EF1F" w14:textId="77777777" w:rsidR="00C74F83" w:rsidRDefault="00C74F83" w:rsidP="00FE18F3">
      <w:pPr>
        <w:pStyle w:val="BodyTextIndent"/>
        <w:ind w:hanging="360"/>
        <w:rPr>
          <w:lang w:val="en-US"/>
        </w:rPr>
      </w:pPr>
    </w:p>
    <w:p w14:paraId="393760CA" w14:textId="77777777" w:rsidR="00FE18F3" w:rsidRPr="00D64A02" w:rsidRDefault="00FE18F3" w:rsidP="00FE18F3">
      <w:pPr>
        <w:pStyle w:val="BodyTextIndent"/>
        <w:ind w:hanging="360"/>
        <w:rPr>
          <w:lang w:val="en-US"/>
        </w:rPr>
      </w:pPr>
      <w:r>
        <w:rPr>
          <w:lang w:val="en-US"/>
        </w:rPr>
        <w:t>Chamberlin, S. A. (2018, Decembe</w:t>
      </w:r>
      <w:r w:rsidRPr="00D64A02">
        <w:rPr>
          <w:lang w:val="en-US"/>
        </w:rPr>
        <w:t xml:space="preserve">r 11). </w:t>
      </w:r>
      <w:r w:rsidR="00C74F83">
        <w:rPr>
          <w:lang w:val="en-US"/>
        </w:rPr>
        <w:t>The</w:t>
      </w:r>
      <w:r w:rsidRPr="00D64A02">
        <w:rPr>
          <w:color w:val="000000"/>
        </w:rPr>
        <w:t xml:space="preserve"> Five Legs of Creativity</w:t>
      </w:r>
      <w:r w:rsidRPr="00D64A02">
        <w:rPr>
          <w:color w:val="000000"/>
          <w:lang w:val="en-US"/>
        </w:rPr>
        <w:t xml:space="preserve">. Indiana Association for Gifted, Indianapolis, IN. </w:t>
      </w:r>
      <w:r w:rsidRPr="00D64A02">
        <w:rPr>
          <w:lang w:val="en-US"/>
        </w:rPr>
        <w:t xml:space="preserve"> </w:t>
      </w:r>
      <w:r w:rsidRPr="00D64A02">
        <w:rPr>
          <w:color w:val="000000"/>
        </w:rPr>
        <w:t xml:space="preserve"> </w:t>
      </w:r>
      <w:r w:rsidRPr="00D64A02">
        <w:rPr>
          <w:lang w:val="en-US"/>
        </w:rPr>
        <w:t xml:space="preserve"> </w:t>
      </w:r>
    </w:p>
    <w:p w14:paraId="1C88E7D9" w14:textId="77777777" w:rsidR="00FE18F3" w:rsidRPr="00D64A02" w:rsidRDefault="00FE18F3" w:rsidP="00FE18F3">
      <w:pPr>
        <w:pStyle w:val="BodyTextIndent"/>
        <w:ind w:hanging="360"/>
        <w:rPr>
          <w:lang w:val="en-US"/>
        </w:rPr>
      </w:pPr>
    </w:p>
    <w:p w14:paraId="4B3327BA" w14:textId="77777777" w:rsidR="00FE18F3" w:rsidRPr="00D64A02" w:rsidRDefault="00FE18F3" w:rsidP="00FE18F3">
      <w:pPr>
        <w:pStyle w:val="BodyTextIndent"/>
        <w:ind w:hanging="360"/>
        <w:rPr>
          <w:lang w:val="en-US"/>
        </w:rPr>
      </w:pPr>
      <w:r w:rsidRPr="00D64A02">
        <w:rPr>
          <w:lang w:val="en-US"/>
        </w:rPr>
        <w:t xml:space="preserve">Chamberlin, S. A. (2018, December 11). </w:t>
      </w:r>
      <w:r w:rsidRPr="00D64A02">
        <w:rPr>
          <w:color w:val="000000"/>
        </w:rPr>
        <w:t>Selecting problem solving activities to facilitate creativity in upper elementary/middle grade classrooms</w:t>
      </w:r>
      <w:r w:rsidRPr="00D64A02">
        <w:rPr>
          <w:color w:val="000000"/>
          <w:lang w:val="en-US"/>
        </w:rPr>
        <w:t xml:space="preserve">. Indiana Association for Gifted, Indianapolis, IN. </w:t>
      </w:r>
      <w:r w:rsidRPr="00D64A02">
        <w:rPr>
          <w:lang w:val="en-US"/>
        </w:rPr>
        <w:t xml:space="preserve"> </w:t>
      </w:r>
    </w:p>
    <w:p w14:paraId="0487F7BF" w14:textId="77777777" w:rsidR="00FE18F3" w:rsidRDefault="00FE18F3" w:rsidP="00FE18F3">
      <w:pPr>
        <w:pStyle w:val="BodyTextIndent"/>
        <w:ind w:hanging="360"/>
        <w:rPr>
          <w:lang w:val="en-US"/>
        </w:rPr>
      </w:pPr>
    </w:p>
    <w:p w14:paraId="6F380073" w14:textId="77777777" w:rsidR="00FE18F3" w:rsidRDefault="00FE18F3" w:rsidP="00FE18F3">
      <w:pPr>
        <w:pStyle w:val="BodyTextIndent"/>
        <w:ind w:hanging="360"/>
        <w:rPr>
          <w:lang w:val="en-US"/>
        </w:rPr>
      </w:pPr>
      <w:r>
        <w:rPr>
          <w:lang w:val="en-US"/>
        </w:rPr>
        <w:t>Chamberlin, S. A. (2018, December 10).</w:t>
      </w:r>
      <w:r w:rsidRPr="00D64A02">
        <w:rPr>
          <w:lang w:val="en-US"/>
        </w:rPr>
        <w:t xml:space="preserve"> </w:t>
      </w:r>
      <w:r w:rsidRPr="00D64A02">
        <w:rPr>
          <w:color w:val="000000"/>
        </w:rPr>
        <w:t xml:space="preserve">Using mathematical modeling as an approach to engage GT students. </w:t>
      </w:r>
      <w:r>
        <w:rPr>
          <w:color w:val="000000"/>
          <w:lang w:val="en-US"/>
        </w:rPr>
        <w:t xml:space="preserve">Indiana Association for Gifted, Indianapolis, IN. </w:t>
      </w:r>
      <w:r>
        <w:rPr>
          <w:lang w:val="en-US"/>
        </w:rPr>
        <w:t xml:space="preserve"> </w:t>
      </w:r>
    </w:p>
    <w:p w14:paraId="5276201B" w14:textId="77777777" w:rsidR="00FE18F3" w:rsidRDefault="00FE18F3" w:rsidP="00FE18F3">
      <w:pPr>
        <w:pStyle w:val="BodyTextIndent"/>
        <w:ind w:hanging="360"/>
        <w:rPr>
          <w:lang w:val="en-US"/>
        </w:rPr>
      </w:pPr>
    </w:p>
    <w:p w14:paraId="18BA8E0B" w14:textId="77777777" w:rsidR="00FE18F3" w:rsidRDefault="00FE18F3" w:rsidP="00FE18F3">
      <w:pPr>
        <w:pStyle w:val="BodyTextIndent"/>
        <w:ind w:hanging="360"/>
        <w:rPr>
          <w:lang w:val="en-US"/>
        </w:rPr>
      </w:pPr>
      <w:r>
        <w:rPr>
          <w:lang w:val="en-US"/>
        </w:rPr>
        <w:t xml:space="preserve">Chamberlin, S. A. (2018, December 10). </w:t>
      </w:r>
      <w:r w:rsidRPr="00D64A02">
        <w:rPr>
          <w:color w:val="000000"/>
        </w:rPr>
        <w:t>Clarifying the concept of affect in mathematical problem solving</w:t>
      </w:r>
      <w:r w:rsidRPr="00D64A02">
        <w:rPr>
          <w:color w:val="000000"/>
          <w:lang w:val="en-US"/>
        </w:rPr>
        <w:t xml:space="preserve">. Indiana Association for Gifted, Indianapolis, IN. </w:t>
      </w:r>
      <w:r w:rsidRPr="00D64A02">
        <w:rPr>
          <w:lang w:val="en-US"/>
        </w:rPr>
        <w:t xml:space="preserve"> </w:t>
      </w:r>
    </w:p>
    <w:p w14:paraId="47E7F47E" w14:textId="77777777" w:rsidR="00FE18F3" w:rsidRDefault="00FE18F3" w:rsidP="00371207">
      <w:pPr>
        <w:pStyle w:val="BodyTextIndent"/>
        <w:ind w:hanging="360"/>
        <w:rPr>
          <w:lang w:val="en-US"/>
        </w:rPr>
      </w:pPr>
    </w:p>
    <w:p w14:paraId="289B5DF7" w14:textId="77777777" w:rsidR="00371207" w:rsidRDefault="00371207" w:rsidP="00371207">
      <w:pPr>
        <w:pStyle w:val="BodyTextIndent"/>
        <w:ind w:hanging="360"/>
        <w:rPr>
          <w:lang w:val="en-US"/>
        </w:rPr>
      </w:pPr>
      <w:r>
        <w:rPr>
          <w:lang w:val="en-US"/>
        </w:rPr>
        <w:lastRenderedPageBreak/>
        <w:t xml:space="preserve">Chamberlin, S. A. (2018, Oct 5). </w:t>
      </w:r>
      <w:r w:rsidRPr="00371207">
        <w:rPr>
          <w:i/>
          <w:lang w:val="en-US"/>
        </w:rPr>
        <w:t>Mathematical modeling in affect</w:t>
      </w:r>
      <w:r>
        <w:rPr>
          <w:lang w:val="en-US"/>
        </w:rPr>
        <w:t xml:space="preserve">. University of Texas El Paso (Seminar on STEM).  </w:t>
      </w:r>
    </w:p>
    <w:p w14:paraId="6B709E8D" w14:textId="77777777" w:rsidR="00371207" w:rsidRDefault="00371207" w:rsidP="00350211">
      <w:pPr>
        <w:pStyle w:val="BodyTextIndent"/>
        <w:ind w:left="1440" w:hanging="720"/>
        <w:rPr>
          <w:lang w:val="en-US"/>
        </w:rPr>
      </w:pPr>
    </w:p>
    <w:p w14:paraId="5A7F6E8C" w14:textId="77777777" w:rsidR="00350211" w:rsidRDefault="00350211" w:rsidP="00350211">
      <w:pPr>
        <w:pStyle w:val="BodyTextIndent"/>
        <w:ind w:left="1440" w:hanging="720"/>
        <w:rPr>
          <w:lang w:val="en-US"/>
        </w:rPr>
      </w:pPr>
      <w:r>
        <w:rPr>
          <w:lang w:val="en-US"/>
        </w:rPr>
        <w:t xml:space="preserve">Chamberlin, S. A. (2018, April 12). </w:t>
      </w:r>
      <w:r w:rsidRPr="00371207">
        <w:rPr>
          <w:i/>
          <w:lang w:val="en-US"/>
        </w:rPr>
        <w:t>How to submit manuscripts, and actually succeed</w:t>
      </w:r>
      <w:r>
        <w:rPr>
          <w:lang w:val="en-US"/>
        </w:rPr>
        <w:t xml:space="preserve">. University of Wyoming (EDCI 5810: Writing for Professional Publication, guest speaker). </w:t>
      </w:r>
    </w:p>
    <w:p w14:paraId="65C0DD47" w14:textId="77777777" w:rsidR="00350211" w:rsidRDefault="00350211" w:rsidP="00E46BDC">
      <w:pPr>
        <w:pStyle w:val="BodyTextIndent"/>
        <w:ind w:left="1440" w:hanging="720"/>
        <w:rPr>
          <w:lang w:val="en-US"/>
        </w:rPr>
      </w:pPr>
    </w:p>
    <w:p w14:paraId="32F5E6A1" w14:textId="77777777" w:rsidR="00594A38" w:rsidRPr="00594A38" w:rsidRDefault="00594A38" w:rsidP="00E46BDC">
      <w:pPr>
        <w:pStyle w:val="BodyTextIndent"/>
        <w:ind w:left="1440" w:hanging="720"/>
        <w:rPr>
          <w:lang w:val="en-US"/>
        </w:rPr>
      </w:pPr>
      <w:r>
        <w:rPr>
          <w:lang w:val="en-US"/>
        </w:rPr>
        <w:t xml:space="preserve">Chamberlin, S. A. (2017, June 5). </w:t>
      </w:r>
      <w:r>
        <w:rPr>
          <w:i/>
          <w:lang w:val="en-US"/>
        </w:rPr>
        <w:t xml:space="preserve">Using mathematical modeling to engage secondary mathematics students. </w:t>
      </w:r>
      <w:r>
        <w:rPr>
          <w:lang w:val="en-US"/>
        </w:rPr>
        <w:t xml:space="preserve">Pavillion High School (associated with the Lantz Scholarship, director Jeasik Cho). </w:t>
      </w:r>
    </w:p>
    <w:p w14:paraId="1E9D6F4E" w14:textId="77777777" w:rsidR="00594A38" w:rsidRDefault="00594A38" w:rsidP="00E46BDC">
      <w:pPr>
        <w:pStyle w:val="BodyTextIndent"/>
        <w:ind w:left="1440" w:hanging="720"/>
        <w:rPr>
          <w:lang w:val="en-US"/>
        </w:rPr>
      </w:pPr>
    </w:p>
    <w:p w14:paraId="18C3BB63" w14:textId="77777777" w:rsidR="00E46BDC" w:rsidRDefault="00E46BDC" w:rsidP="00E46BDC">
      <w:pPr>
        <w:pStyle w:val="BodyTextIndent"/>
        <w:ind w:left="1440" w:hanging="720"/>
      </w:pPr>
      <w:r w:rsidRPr="00131B10">
        <w:t>Chamberlin, S. A. (2013, November 8</w:t>
      </w:r>
      <w:r>
        <w:t>)</w:t>
      </w:r>
      <w:r w:rsidRPr="00131B10">
        <w:t xml:space="preserve">. </w:t>
      </w:r>
      <w:r w:rsidRPr="00131B10">
        <w:rPr>
          <w:i/>
        </w:rPr>
        <w:t>Mathematical modeling with upper elementary/middle grade students.</w:t>
      </w:r>
      <w:r w:rsidRPr="00131B10">
        <w:t xml:space="preserve"> National Council of Teachers of Mathematics-R</w:t>
      </w:r>
      <w:r>
        <w:t>egional Conference</w:t>
      </w:r>
      <w:r w:rsidRPr="00131B10">
        <w:t>, Louisville, KY.</w:t>
      </w:r>
    </w:p>
    <w:p w14:paraId="27F87359" w14:textId="77777777" w:rsidR="00E46BDC" w:rsidRDefault="00E46BDC" w:rsidP="000D4196">
      <w:pPr>
        <w:ind w:left="1440"/>
      </w:pPr>
    </w:p>
    <w:p w14:paraId="016DE185" w14:textId="77777777" w:rsidR="00C65E09" w:rsidRPr="00526108" w:rsidRDefault="00093210" w:rsidP="003F05A7">
      <w:pPr>
        <w:spacing w:line="240" w:lineRule="atLeast"/>
        <w:ind w:left="1440"/>
      </w:pPr>
      <w:r w:rsidRPr="00526108">
        <w:t>Chamberlin, S. A., Mann, E. L</w:t>
      </w:r>
      <w:r>
        <w:t>, &amp;</w:t>
      </w:r>
      <w:r w:rsidRPr="00526108">
        <w:t xml:space="preserve"> </w:t>
      </w:r>
      <w:r>
        <w:t>Carmody, H, G</w:t>
      </w:r>
      <w:r w:rsidR="00526108" w:rsidRPr="00526108">
        <w:t>. (2013, November 6).</w:t>
      </w:r>
      <w:r w:rsidR="00526108">
        <w:t xml:space="preserve"> </w:t>
      </w:r>
      <w:r w:rsidRPr="00D27D87">
        <w:rPr>
          <w:bCs/>
          <w:i/>
          <w:color w:val="000000"/>
        </w:rPr>
        <w:t>Alongside intellect: Creativity, motivation and affect in elementary grade mathematics</w:t>
      </w:r>
      <w:r w:rsidR="00D27D87">
        <w:rPr>
          <w:bCs/>
          <w:i/>
          <w:color w:val="000000"/>
        </w:rPr>
        <w:t xml:space="preserve">. </w:t>
      </w:r>
      <w:r w:rsidR="00D27D87">
        <w:rPr>
          <w:bCs/>
          <w:color w:val="000000"/>
        </w:rPr>
        <w:t>A</w:t>
      </w:r>
      <w:r w:rsidRPr="00093210">
        <w:rPr>
          <w:iCs/>
          <w:color w:val="000000"/>
        </w:rPr>
        <w:t xml:space="preserve"> presentation and panel discussion for lower school parent</w:t>
      </w:r>
      <w:r>
        <w:rPr>
          <w:iCs/>
          <w:color w:val="000000"/>
        </w:rPr>
        <w:t xml:space="preserve">s, Indianapolis, IN. </w:t>
      </w:r>
    </w:p>
    <w:p w14:paraId="6F716A07" w14:textId="77777777" w:rsidR="00896939" w:rsidRDefault="000D4196" w:rsidP="0023436D">
      <w:pPr>
        <w:tabs>
          <w:tab w:val="num" w:pos="1440"/>
        </w:tabs>
        <w:rPr>
          <w:b/>
        </w:rPr>
      </w:pPr>
      <w:r>
        <w:rPr>
          <w:b/>
        </w:rPr>
        <w:tab/>
      </w:r>
    </w:p>
    <w:p w14:paraId="6CFD9005" w14:textId="77777777" w:rsidR="00A607CE" w:rsidRDefault="00A607CE" w:rsidP="0023436D">
      <w:pPr>
        <w:tabs>
          <w:tab w:val="num" w:pos="1440"/>
        </w:tabs>
        <w:rPr>
          <w:b/>
        </w:rPr>
      </w:pPr>
      <w:r>
        <w:rPr>
          <w:b/>
        </w:rPr>
        <w:t>Professional Activities:</w:t>
      </w:r>
    </w:p>
    <w:p w14:paraId="568AF066" w14:textId="77777777" w:rsidR="00A607CE" w:rsidRDefault="00A607CE" w:rsidP="0023436D">
      <w:pPr>
        <w:tabs>
          <w:tab w:val="num" w:pos="1440"/>
        </w:tabs>
        <w:ind w:left="720" w:firstLine="0"/>
        <w:rPr>
          <w:b/>
        </w:rPr>
      </w:pPr>
      <w:r>
        <w:rPr>
          <w:b/>
        </w:rPr>
        <w:t>Affiliations:</w:t>
      </w:r>
    </w:p>
    <w:p w14:paraId="2B355824" w14:textId="77777777" w:rsidR="00CD0165" w:rsidRDefault="00CD0165" w:rsidP="0023436D">
      <w:pPr>
        <w:ind w:left="720" w:firstLine="0"/>
      </w:pPr>
      <w:r>
        <w:t>National Association for Gifted Children</w:t>
      </w:r>
    </w:p>
    <w:p w14:paraId="388323D0" w14:textId="77777777" w:rsidR="00A80AB6" w:rsidRDefault="00A80AB6" w:rsidP="0023436D">
      <w:pPr>
        <w:ind w:left="720" w:firstLine="0"/>
      </w:pPr>
    </w:p>
    <w:p w14:paraId="4F362A75" w14:textId="58807E00" w:rsidR="00A80AB6" w:rsidRDefault="00AE42E3" w:rsidP="0023436D">
      <w:pPr>
        <w:ind w:left="720" w:firstLine="0"/>
      </w:pPr>
      <w:r>
        <w:t xml:space="preserve">Indiana Association for the Gifted </w:t>
      </w:r>
    </w:p>
    <w:p w14:paraId="546EAB9A" w14:textId="77777777" w:rsidR="00AE42E3" w:rsidRDefault="00AE42E3" w:rsidP="0023436D">
      <w:pPr>
        <w:ind w:left="720" w:firstLine="0"/>
      </w:pPr>
    </w:p>
    <w:p w14:paraId="6C07BB6B" w14:textId="77777777" w:rsidR="00A607CE" w:rsidRDefault="00A607CE" w:rsidP="0023436D">
      <w:pPr>
        <w:ind w:left="720" w:firstLine="0"/>
      </w:pPr>
      <w:r>
        <w:t>Colorado Council of Teachers of Mathematics</w:t>
      </w:r>
    </w:p>
    <w:p w14:paraId="7FADEDCE" w14:textId="77777777" w:rsidR="00A80AB6" w:rsidRDefault="00A80AB6" w:rsidP="00D832A8">
      <w:pPr>
        <w:ind w:left="0" w:firstLine="0"/>
      </w:pPr>
    </w:p>
    <w:p w14:paraId="4E88F471" w14:textId="77777777" w:rsidR="00E05162" w:rsidRDefault="00E05162" w:rsidP="0023436D">
      <w:pPr>
        <w:ind w:left="720" w:firstLine="0"/>
      </w:pPr>
      <w:r>
        <w:t xml:space="preserve">International Group for Mathematical Creativity and Giftedness </w:t>
      </w:r>
    </w:p>
    <w:p w14:paraId="77166F96" w14:textId="77777777" w:rsidR="00A80AB6" w:rsidRDefault="00A80AB6" w:rsidP="0023436D">
      <w:pPr>
        <w:tabs>
          <w:tab w:val="num" w:pos="1440"/>
        </w:tabs>
        <w:ind w:left="720" w:hanging="360"/>
        <w:rPr>
          <w:b/>
        </w:rPr>
      </w:pPr>
    </w:p>
    <w:p w14:paraId="32C3B3D8" w14:textId="77777777" w:rsidR="00A607CE" w:rsidRDefault="00FF0765" w:rsidP="0023436D">
      <w:pPr>
        <w:tabs>
          <w:tab w:val="num" w:pos="1440"/>
        </w:tabs>
        <w:ind w:left="720" w:hanging="360"/>
        <w:rPr>
          <w:b/>
        </w:rPr>
      </w:pPr>
      <w:r>
        <w:rPr>
          <w:b/>
        </w:rPr>
        <w:t xml:space="preserve">Manuscript and </w:t>
      </w:r>
      <w:r w:rsidR="00AB380F">
        <w:rPr>
          <w:b/>
        </w:rPr>
        <w:t xml:space="preserve">conference </w:t>
      </w:r>
      <w:r>
        <w:rPr>
          <w:b/>
        </w:rPr>
        <w:t>proposal r</w:t>
      </w:r>
      <w:r w:rsidR="005D5667">
        <w:rPr>
          <w:b/>
        </w:rPr>
        <w:t>eviews</w:t>
      </w:r>
      <w:r w:rsidR="00A607CE">
        <w:rPr>
          <w:b/>
        </w:rPr>
        <w:t>:</w:t>
      </w:r>
    </w:p>
    <w:p w14:paraId="18D7441B" w14:textId="77777777" w:rsidR="00892BF2" w:rsidRDefault="00892BF2" w:rsidP="0023436D">
      <w:pPr>
        <w:ind w:hanging="360"/>
      </w:pPr>
    </w:p>
    <w:p w14:paraId="772713A2" w14:textId="77777777" w:rsidR="006D7FCC" w:rsidRDefault="006D7FCC" w:rsidP="00D36023">
      <w:pPr>
        <w:ind w:hanging="360"/>
      </w:pPr>
      <w:r>
        <w:t xml:space="preserve">Reviewer for </w:t>
      </w:r>
      <w:r>
        <w:rPr>
          <w:i/>
        </w:rPr>
        <w:t xml:space="preserve">Journal of Creative </w:t>
      </w:r>
      <w:r w:rsidRPr="006D7FCC">
        <w:t>Behavior</w:t>
      </w:r>
      <w:r>
        <w:t>, 2021-present*, **</w:t>
      </w:r>
    </w:p>
    <w:p w14:paraId="3CCD7968" w14:textId="77777777" w:rsidR="006D7FCC" w:rsidRDefault="006D7FCC" w:rsidP="00D36023">
      <w:pPr>
        <w:ind w:hanging="360"/>
      </w:pPr>
    </w:p>
    <w:p w14:paraId="6BAC87C4" w14:textId="28CF8928" w:rsidR="00B83EC4" w:rsidRDefault="00B83EC4" w:rsidP="00D36023">
      <w:pPr>
        <w:ind w:hanging="360"/>
      </w:pPr>
      <w:r w:rsidRPr="006D7FCC">
        <w:t>Reviewer</w:t>
      </w:r>
      <w:r>
        <w:t xml:space="preserve"> for </w:t>
      </w:r>
      <w:r w:rsidRPr="00D95B0D">
        <w:rPr>
          <w:i/>
        </w:rPr>
        <w:t>Learning and Individual Differences</w:t>
      </w:r>
      <w:r>
        <w:t>, 2021-present*, **</w:t>
      </w:r>
    </w:p>
    <w:p w14:paraId="79F80DB6" w14:textId="77777777" w:rsidR="00B83EC4" w:rsidRDefault="00B83EC4" w:rsidP="00D36023">
      <w:pPr>
        <w:ind w:hanging="360"/>
      </w:pPr>
    </w:p>
    <w:p w14:paraId="3D5F2029" w14:textId="3B4C5224" w:rsidR="00B83EC4" w:rsidRDefault="00B83EC4" w:rsidP="00D36023">
      <w:pPr>
        <w:ind w:hanging="360"/>
      </w:pPr>
      <w:r>
        <w:t xml:space="preserve">Reviewer for </w:t>
      </w:r>
      <w:r>
        <w:rPr>
          <w:i/>
        </w:rPr>
        <w:t xml:space="preserve">Educational Review </w:t>
      </w:r>
      <w:r w:rsidRPr="00B83EC4">
        <w:t>Research</w:t>
      </w:r>
      <w:r>
        <w:t>, 2021-present*, **</w:t>
      </w:r>
    </w:p>
    <w:p w14:paraId="5E57E22D" w14:textId="77777777" w:rsidR="00B83EC4" w:rsidRDefault="00B83EC4" w:rsidP="00D36023">
      <w:pPr>
        <w:ind w:hanging="360"/>
      </w:pPr>
    </w:p>
    <w:p w14:paraId="4E2DD3B0" w14:textId="5B72CE0E" w:rsidR="00353648" w:rsidRPr="00353648" w:rsidRDefault="00353648" w:rsidP="00D36023">
      <w:pPr>
        <w:ind w:hanging="360"/>
      </w:pPr>
      <w:r w:rsidRPr="00B83EC4">
        <w:t>Reviewer</w:t>
      </w:r>
      <w:r>
        <w:t xml:space="preserve"> for </w:t>
      </w:r>
      <w:r>
        <w:rPr>
          <w:i/>
        </w:rPr>
        <w:t>Gifted Child Today</w:t>
      </w:r>
      <w:r>
        <w:t>, 2020-current</w:t>
      </w:r>
    </w:p>
    <w:p w14:paraId="04F92B20" w14:textId="77777777" w:rsidR="00353648" w:rsidRDefault="00353648" w:rsidP="00353648"/>
    <w:p w14:paraId="155C8319" w14:textId="42A66839" w:rsidR="007C1693" w:rsidRDefault="007C1693" w:rsidP="00353648">
      <w:pPr>
        <w:ind w:hanging="360"/>
      </w:pPr>
      <w:r>
        <w:t xml:space="preserve">Reviewer for </w:t>
      </w:r>
      <w:r w:rsidRPr="007C1693">
        <w:rPr>
          <w:i/>
        </w:rPr>
        <w:t>Journal of Mathematics Teacher Education</w:t>
      </w:r>
      <w:r>
        <w:t xml:space="preserve">, 2019-current. </w:t>
      </w:r>
    </w:p>
    <w:p w14:paraId="191E0DE8" w14:textId="77777777" w:rsidR="007C1693" w:rsidRDefault="007C1693" w:rsidP="00D36023">
      <w:pPr>
        <w:ind w:hanging="360"/>
      </w:pPr>
    </w:p>
    <w:p w14:paraId="31083D1F" w14:textId="77777777" w:rsidR="00D36023" w:rsidRDefault="00D36023" w:rsidP="00D36023">
      <w:pPr>
        <w:ind w:hanging="360"/>
      </w:pPr>
      <w:r>
        <w:t xml:space="preserve">Reviewer for </w:t>
      </w:r>
      <w:r w:rsidR="000817CA">
        <w:rPr>
          <w:i/>
        </w:rPr>
        <w:t>Roeper Review</w:t>
      </w:r>
      <w:r>
        <w:rPr>
          <w:i/>
        </w:rPr>
        <w:t xml:space="preserve">, </w:t>
      </w:r>
      <w:r>
        <w:t xml:space="preserve">2019-current. </w:t>
      </w:r>
    </w:p>
    <w:p w14:paraId="241D9ED0" w14:textId="77777777" w:rsidR="00D36023" w:rsidRDefault="00D36023" w:rsidP="0023436D">
      <w:pPr>
        <w:ind w:hanging="360"/>
      </w:pPr>
    </w:p>
    <w:p w14:paraId="1F624F28" w14:textId="77777777" w:rsidR="00892BF2" w:rsidRPr="00892BF2" w:rsidRDefault="00892BF2" w:rsidP="0023436D">
      <w:pPr>
        <w:ind w:hanging="360"/>
      </w:pPr>
      <w:r>
        <w:t xml:space="preserve">Reviewer for </w:t>
      </w:r>
      <w:r>
        <w:rPr>
          <w:i/>
        </w:rPr>
        <w:t xml:space="preserve">British Journal of Educational Psychology, </w:t>
      </w:r>
      <w:r>
        <w:t>2017-current</w:t>
      </w:r>
      <w:r w:rsidR="00A64232">
        <w:t>*, **</w:t>
      </w:r>
    </w:p>
    <w:p w14:paraId="198370D9" w14:textId="77777777" w:rsidR="00892BF2" w:rsidRDefault="00892BF2" w:rsidP="0023436D">
      <w:pPr>
        <w:ind w:hanging="360"/>
      </w:pPr>
    </w:p>
    <w:p w14:paraId="628CFAF7" w14:textId="77777777" w:rsidR="00BC57AC" w:rsidRPr="00BC57AC" w:rsidRDefault="00BC57AC" w:rsidP="0023436D">
      <w:pPr>
        <w:ind w:hanging="360"/>
        <w:rPr>
          <w:i/>
        </w:rPr>
      </w:pPr>
      <w:r>
        <w:t xml:space="preserve">Reviewer for </w:t>
      </w:r>
      <w:r>
        <w:rPr>
          <w:i/>
        </w:rPr>
        <w:t xml:space="preserve">Zentralblatt für </w:t>
      </w:r>
      <w:r w:rsidR="006A3A4C">
        <w:rPr>
          <w:i/>
        </w:rPr>
        <w:t>Didaktik der Mathematik: The International Jo</w:t>
      </w:r>
      <w:r w:rsidR="00A64232">
        <w:rPr>
          <w:i/>
        </w:rPr>
        <w:t>urnal for Mathematics Education**</w:t>
      </w:r>
    </w:p>
    <w:p w14:paraId="5584B02B" w14:textId="77777777" w:rsidR="00BC57AC" w:rsidRDefault="00BC57AC" w:rsidP="0023436D">
      <w:pPr>
        <w:ind w:hanging="360"/>
      </w:pPr>
    </w:p>
    <w:p w14:paraId="5E6744AD" w14:textId="77777777" w:rsidR="00E46BDC" w:rsidRDefault="00E46BDC" w:rsidP="0023436D">
      <w:pPr>
        <w:ind w:hanging="360"/>
      </w:pPr>
      <w:r>
        <w:lastRenderedPageBreak/>
        <w:t xml:space="preserve">Reviewer for </w:t>
      </w:r>
      <w:r>
        <w:rPr>
          <w:i/>
        </w:rPr>
        <w:t xml:space="preserve">National Council of Teachers of </w:t>
      </w:r>
      <w:r w:rsidRPr="00E46BDC">
        <w:t>Mathematics</w:t>
      </w:r>
      <w:r>
        <w:t xml:space="preserve"> publications, 2014-present</w:t>
      </w:r>
    </w:p>
    <w:p w14:paraId="3AC27FA2" w14:textId="77777777" w:rsidR="00E46BDC" w:rsidRDefault="00E46BDC" w:rsidP="0023436D">
      <w:pPr>
        <w:ind w:hanging="360"/>
      </w:pPr>
    </w:p>
    <w:p w14:paraId="52A73B13" w14:textId="77777777" w:rsidR="00C81174" w:rsidRPr="003F05A7" w:rsidRDefault="00C81174" w:rsidP="0023436D">
      <w:pPr>
        <w:ind w:hanging="360"/>
      </w:pPr>
      <w:r w:rsidRPr="00E46BDC">
        <w:t>Reviewer</w:t>
      </w:r>
      <w:r>
        <w:t xml:space="preserve"> of conference proposals for </w:t>
      </w:r>
      <w:r>
        <w:rPr>
          <w:i/>
        </w:rPr>
        <w:t>International Group for Mathematical Creativity and Giftedness</w:t>
      </w:r>
      <w:r w:rsidR="003F05A7">
        <w:rPr>
          <w:i/>
        </w:rPr>
        <w:t xml:space="preserve">, </w:t>
      </w:r>
      <w:r w:rsidR="003F05A7">
        <w:t>2014</w:t>
      </w:r>
    </w:p>
    <w:p w14:paraId="74921DD8" w14:textId="77777777" w:rsidR="00C81174" w:rsidRDefault="00C81174" w:rsidP="0023436D">
      <w:pPr>
        <w:ind w:hanging="360"/>
        <w:rPr>
          <w:i/>
        </w:rPr>
      </w:pPr>
    </w:p>
    <w:p w14:paraId="248FCE6C" w14:textId="77777777" w:rsidR="00832932" w:rsidRPr="00832932" w:rsidRDefault="00832932" w:rsidP="0023436D">
      <w:pPr>
        <w:ind w:hanging="360"/>
      </w:pPr>
      <w:r>
        <w:t xml:space="preserve">Reviewer for </w:t>
      </w:r>
      <w:r>
        <w:rPr>
          <w:i/>
        </w:rPr>
        <w:t xml:space="preserve">European Journal of Psychology of Education, </w:t>
      </w:r>
      <w:r>
        <w:t>2013-present</w:t>
      </w:r>
      <w:r w:rsidR="00770046">
        <w:t>**</w:t>
      </w:r>
    </w:p>
    <w:p w14:paraId="3BEECEE4" w14:textId="77777777" w:rsidR="00832932" w:rsidRDefault="00832932" w:rsidP="0023436D">
      <w:pPr>
        <w:ind w:hanging="360"/>
      </w:pPr>
    </w:p>
    <w:p w14:paraId="5383C982" w14:textId="77777777" w:rsidR="009010AD" w:rsidRDefault="009010AD" w:rsidP="0023436D">
      <w:pPr>
        <w:ind w:hanging="360"/>
      </w:pPr>
      <w:r>
        <w:t xml:space="preserve">Reviewer for </w:t>
      </w:r>
      <w:r w:rsidRPr="009010AD">
        <w:rPr>
          <w:i/>
        </w:rPr>
        <w:t>National Association for Gifted Children</w:t>
      </w:r>
      <w:r>
        <w:t xml:space="preserve"> publications</w:t>
      </w:r>
      <w:r w:rsidR="00E46BDC">
        <w:t>, 2013-present</w:t>
      </w:r>
      <w:r>
        <w:t xml:space="preserve"> </w:t>
      </w:r>
    </w:p>
    <w:p w14:paraId="01D6616A" w14:textId="77777777" w:rsidR="009010AD" w:rsidRDefault="009010AD" w:rsidP="0023436D">
      <w:pPr>
        <w:ind w:hanging="360"/>
      </w:pPr>
    </w:p>
    <w:p w14:paraId="1863C32D" w14:textId="77777777" w:rsidR="00542898" w:rsidRDefault="00542898" w:rsidP="0023436D">
      <w:pPr>
        <w:ind w:hanging="360"/>
      </w:pPr>
      <w:r>
        <w:t xml:space="preserve">Director for STEM Network proposals for </w:t>
      </w:r>
      <w:r>
        <w:rPr>
          <w:i/>
        </w:rPr>
        <w:t xml:space="preserve">National Association for Gifted </w:t>
      </w:r>
      <w:r w:rsidRPr="00542898">
        <w:t>Children</w:t>
      </w:r>
      <w:r>
        <w:t xml:space="preserve"> STEM strand, 2011 </w:t>
      </w:r>
      <w:r w:rsidR="00A80AB6">
        <w:t>-</w:t>
      </w:r>
      <w:r>
        <w:t xml:space="preserve"> 201</w:t>
      </w:r>
      <w:r w:rsidR="00A80AB6">
        <w:t>3</w:t>
      </w:r>
      <w:r>
        <w:t xml:space="preserve">. </w:t>
      </w:r>
    </w:p>
    <w:p w14:paraId="46435A82" w14:textId="77777777" w:rsidR="00A80AB6" w:rsidRDefault="00A80AB6" w:rsidP="0023436D">
      <w:pPr>
        <w:ind w:hanging="360"/>
      </w:pPr>
    </w:p>
    <w:p w14:paraId="20F410CF" w14:textId="77777777" w:rsidR="00AB380F" w:rsidRDefault="00AB380F" w:rsidP="0023436D">
      <w:pPr>
        <w:ind w:hanging="360"/>
      </w:pPr>
      <w:r w:rsidRPr="00542898">
        <w:t>Reviewer</w:t>
      </w:r>
      <w:r>
        <w:t xml:space="preserve"> of conference proposals for </w:t>
      </w:r>
      <w:r w:rsidRPr="00542898">
        <w:rPr>
          <w:i/>
        </w:rPr>
        <w:t>Association of Mathematics Teacher Educators</w:t>
      </w:r>
      <w:r>
        <w:t xml:space="preserve"> Conference, 2010</w:t>
      </w:r>
      <w:r w:rsidR="00A80AB6">
        <w:t>.</w:t>
      </w:r>
    </w:p>
    <w:p w14:paraId="4E359809" w14:textId="77777777" w:rsidR="00A80AB6" w:rsidRDefault="00A80AB6" w:rsidP="0023436D">
      <w:pPr>
        <w:ind w:hanging="360"/>
      </w:pPr>
    </w:p>
    <w:p w14:paraId="79166C01" w14:textId="77777777" w:rsidR="00A607CE" w:rsidRDefault="00A607CE" w:rsidP="0023436D">
      <w:pPr>
        <w:ind w:hanging="360"/>
      </w:pPr>
      <w:r>
        <w:t xml:space="preserve">Reviewer of </w:t>
      </w:r>
      <w:r w:rsidR="00AB380F">
        <w:t xml:space="preserve">conference </w:t>
      </w:r>
      <w:r>
        <w:t xml:space="preserve">proposals for </w:t>
      </w:r>
      <w:r w:rsidRPr="00B41D8A">
        <w:rPr>
          <w:i/>
        </w:rPr>
        <w:t>National Association for Gifted</w:t>
      </w:r>
      <w:r w:rsidR="00542898">
        <w:rPr>
          <w:i/>
        </w:rPr>
        <w:t xml:space="preserve"> Children,</w:t>
      </w:r>
      <w:r w:rsidRPr="00542898">
        <w:t xml:space="preserve"> Mathematics and Science</w:t>
      </w:r>
      <w:r w:rsidRPr="00B41D8A">
        <w:rPr>
          <w:i/>
        </w:rPr>
        <w:t xml:space="preserve"> </w:t>
      </w:r>
      <w:r w:rsidR="0091789B">
        <w:t>strand, 2008</w:t>
      </w:r>
      <w:r w:rsidR="00AB380F">
        <w:t>-</w:t>
      </w:r>
      <w:r w:rsidR="00A80AB6">
        <w:t>2010.</w:t>
      </w:r>
    </w:p>
    <w:p w14:paraId="6C3A614A" w14:textId="77777777" w:rsidR="00A80AB6" w:rsidRDefault="00A80AB6" w:rsidP="0023436D">
      <w:pPr>
        <w:ind w:hanging="360"/>
      </w:pPr>
    </w:p>
    <w:p w14:paraId="16B348B3" w14:textId="77777777" w:rsidR="004F2984" w:rsidRDefault="004F2984" w:rsidP="0023436D">
      <w:pPr>
        <w:ind w:left="720" w:firstLine="0"/>
      </w:pPr>
      <w:r>
        <w:t xml:space="preserve">Reviewer for </w:t>
      </w:r>
      <w:r>
        <w:rPr>
          <w:i/>
        </w:rPr>
        <w:t xml:space="preserve">Educational Studies in </w:t>
      </w:r>
      <w:r w:rsidRPr="00093210">
        <w:rPr>
          <w:i/>
        </w:rPr>
        <w:t>Mathematics</w:t>
      </w:r>
      <w:r>
        <w:t>, 2012-current</w:t>
      </w:r>
      <w:r w:rsidR="00770046">
        <w:t xml:space="preserve"> *</w:t>
      </w:r>
    </w:p>
    <w:p w14:paraId="76F8B565" w14:textId="77777777" w:rsidR="00A80AB6" w:rsidRDefault="00A80AB6" w:rsidP="0023436D">
      <w:pPr>
        <w:ind w:left="720" w:firstLine="0"/>
      </w:pPr>
    </w:p>
    <w:p w14:paraId="3E53D0A3" w14:textId="77777777" w:rsidR="0028199B" w:rsidRDefault="0028199B" w:rsidP="0023436D">
      <w:pPr>
        <w:ind w:left="720" w:firstLine="0"/>
      </w:pPr>
      <w:r w:rsidRPr="004F2984">
        <w:t>Reviewer</w:t>
      </w:r>
      <w:r>
        <w:t xml:space="preserve"> for </w:t>
      </w:r>
      <w:r>
        <w:rPr>
          <w:i/>
        </w:rPr>
        <w:t xml:space="preserve">Gifted Child Quarterly, </w:t>
      </w:r>
      <w:r>
        <w:t>2012-current</w:t>
      </w:r>
      <w:r w:rsidR="00770046">
        <w:t>*</w:t>
      </w:r>
    </w:p>
    <w:p w14:paraId="3077DB40" w14:textId="77777777" w:rsidR="00A80AB6" w:rsidRPr="0028199B" w:rsidRDefault="00A80AB6" w:rsidP="0023436D">
      <w:pPr>
        <w:ind w:left="720" w:firstLine="0"/>
      </w:pPr>
    </w:p>
    <w:p w14:paraId="0122FE85" w14:textId="77777777" w:rsidR="00542898" w:rsidRDefault="00542898" w:rsidP="0023436D">
      <w:pPr>
        <w:ind w:left="720" w:firstLine="0"/>
      </w:pPr>
      <w:r>
        <w:t xml:space="preserve">Reviewer for </w:t>
      </w:r>
      <w:r>
        <w:rPr>
          <w:i/>
        </w:rPr>
        <w:t xml:space="preserve">Journal for Advanced Academics, </w:t>
      </w:r>
      <w:r>
        <w:t>2010-current</w:t>
      </w:r>
    </w:p>
    <w:p w14:paraId="368AE6BE" w14:textId="77777777" w:rsidR="00A80AB6" w:rsidRPr="00542898" w:rsidRDefault="00A80AB6" w:rsidP="0023436D">
      <w:pPr>
        <w:ind w:left="720" w:firstLine="0"/>
      </w:pPr>
    </w:p>
    <w:p w14:paraId="09C2EA3C" w14:textId="77777777" w:rsidR="004F2984" w:rsidRDefault="004F2984" w:rsidP="0023436D">
      <w:pPr>
        <w:tabs>
          <w:tab w:val="num" w:pos="1440"/>
        </w:tabs>
        <w:ind w:hanging="360"/>
      </w:pPr>
      <w:r>
        <w:t xml:space="preserve">Reviewer for </w:t>
      </w:r>
      <w:r w:rsidRPr="00AB380F">
        <w:rPr>
          <w:i/>
        </w:rPr>
        <w:t>Linguistics and Education</w:t>
      </w:r>
      <w:r>
        <w:t xml:space="preserve">, 2009-present  </w:t>
      </w:r>
    </w:p>
    <w:p w14:paraId="15A0AB42" w14:textId="77777777" w:rsidR="00A80AB6" w:rsidRDefault="00A80AB6" w:rsidP="0023436D">
      <w:pPr>
        <w:tabs>
          <w:tab w:val="num" w:pos="1440"/>
        </w:tabs>
        <w:ind w:hanging="360"/>
      </w:pPr>
    </w:p>
    <w:p w14:paraId="4FD6C3F0" w14:textId="77777777" w:rsidR="00A607CE" w:rsidRDefault="00A607CE" w:rsidP="0023436D">
      <w:pPr>
        <w:ind w:left="720" w:firstLine="0"/>
      </w:pPr>
      <w:r>
        <w:t xml:space="preserve">Reviewer for </w:t>
      </w:r>
      <w:r>
        <w:rPr>
          <w:i/>
        </w:rPr>
        <w:t xml:space="preserve">Journal for the Education of the </w:t>
      </w:r>
      <w:r w:rsidRPr="00CF1625">
        <w:rPr>
          <w:i/>
        </w:rPr>
        <w:t>Gifted</w:t>
      </w:r>
      <w:r w:rsidR="0091789B">
        <w:t xml:space="preserve">, </w:t>
      </w:r>
      <w:r w:rsidRPr="0091789B">
        <w:t>2008</w:t>
      </w:r>
      <w:r w:rsidR="0091789B">
        <w:t>-current</w:t>
      </w:r>
    </w:p>
    <w:p w14:paraId="7D27BA88" w14:textId="77777777" w:rsidR="00A80AB6" w:rsidRDefault="00A80AB6" w:rsidP="0023436D">
      <w:pPr>
        <w:ind w:left="720" w:firstLine="0"/>
      </w:pPr>
    </w:p>
    <w:p w14:paraId="782BE645" w14:textId="77777777" w:rsidR="004F2984" w:rsidRDefault="00113867" w:rsidP="0023436D">
      <w:pPr>
        <w:ind w:left="1440"/>
      </w:pPr>
      <w:r>
        <w:t xml:space="preserve">Reviewer for </w:t>
      </w:r>
      <w:r w:rsidRPr="00113867">
        <w:rPr>
          <w:i/>
        </w:rPr>
        <w:t>The</w:t>
      </w:r>
      <w:r w:rsidR="004F2984">
        <w:rPr>
          <w:i/>
        </w:rPr>
        <w:t xml:space="preserve"> Mathematics Enthusiast</w:t>
      </w:r>
      <w:r w:rsidR="004F2984">
        <w:t>, 2008-current</w:t>
      </w:r>
    </w:p>
    <w:p w14:paraId="472DD070" w14:textId="77777777" w:rsidR="00A80AB6" w:rsidRPr="00AF502F" w:rsidRDefault="00A80AB6" w:rsidP="0023436D">
      <w:pPr>
        <w:ind w:left="1440"/>
      </w:pPr>
    </w:p>
    <w:p w14:paraId="43A23DC4" w14:textId="77777777" w:rsidR="00A607CE" w:rsidRDefault="00D02DB4" w:rsidP="0023436D">
      <w:pPr>
        <w:ind w:left="720" w:firstLine="0"/>
      </w:pPr>
      <w:r>
        <w:t>Reviewer for</w:t>
      </w:r>
      <w:r w:rsidR="00A607CE">
        <w:t xml:space="preserve"> </w:t>
      </w:r>
      <w:r w:rsidR="00A607CE">
        <w:rPr>
          <w:i/>
        </w:rPr>
        <w:t>Journal of Research in Mathematics Education</w:t>
      </w:r>
      <w:r w:rsidR="0091789B">
        <w:t xml:space="preserve">, </w:t>
      </w:r>
      <w:r w:rsidR="00A607CE">
        <w:t>2007-current</w:t>
      </w:r>
      <w:r w:rsidR="00770046">
        <w:t>*</w:t>
      </w:r>
    </w:p>
    <w:p w14:paraId="42286351" w14:textId="77777777" w:rsidR="00A80AB6" w:rsidRDefault="00A80AB6" w:rsidP="0023436D">
      <w:pPr>
        <w:ind w:left="720" w:firstLine="0"/>
      </w:pPr>
    </w:p>
    <w:p w14:paraId="2276EF79" w14:textId="77777777" w:rsidR="00A607CE" w:rsidRDefault="00A607CE" w:rsidP="0023436D">
      <w:pPr>
        <w:ind w:left="720" w:firstLine="0"/>
      </w:pPr>
      <w:r>
        <w:t xml:space="preserve">Reviewer for </w:t>
      </w:r>
      <w:r>
        <w:rPr>
          <w:i/>
        </w:rPr>
        <w:t>Interdisciplinary Journal of Problem-Based Learning</w:t>
      </w:r>
      <w:r w:rsidR="0091789B">
        <w:t>, 2006-current</w:t>
      </w:r>
    </w:p>
    <w:p w14:paraId="47CDAEA7" w14:textId="77777777" w:rsidR="00A80AB6" w:rsidRDefault="00A80AB6" w:rsidP="0023436D">
      <w:pPr>
        <w:ind w:left="720" w:firstLine="0"/>
      </w:pPr>
    </w:p>
    <w:p w14:paraId="38B21143" w14:textId="77777777" w:rsidR="004F2984" w:rsidRDefault="004F2984" w:rsidP="0023436D">
      <w:pPr>
        <w:ind w:left="720" w:firstLine="0"/>
      </w:pPr>
      <w:r>
        <w:t xml:space="preserve">Reviewer for </w:t>
      </w:r>
      <w:r>
        <w:rPr>
          <w:i/>
        </w:rPr>
        <w:t>Mathematical Thinking and Learning: An International Journal</w:t>
      </w:r>
      <w:r>
        <w:t>, 2005-current</w:t>
      </w:r>
      <w:r w:rsidR="00770046">
        <w:t>*</w:t>
      </w:r>
    </w:p>
    <w:p w14:paraId="224D13F4" w14:textId="77777777" w:rsidR="00A80AB6" w:rsidRPr="0029568D" w:rsidRDefault="00A80AB6" w:rsidP="0023436D">
      <w:pPr>
        <w:ind w:left="720" w:firstLine="0"/>
      </w:pPr>
    </w:p>
    <w:p w14:paraId="02033E9A" w14:textId="77777777" w:rsidR="009010AD" w:rsidRDefault="00A607CE" w:rsidP="009010AD">
      <w:pPr>
        <w:ind w:left="1440"/>
      </w:pPr>
      <w:r>
        <w:t xml:space="preserve">Reviewer of </w:t>
      </w:r>
      <w:r w:rsidR="004F2984">
        <w:t xml:space="preserve">conference </w:t>
      </w:r>
      <w:r>
        <w:t xml:space="preserve">research proposals for </w:t>
      </w:r>
      <w:r w:rsidRPr="005D5667">
        <w:rPr>
          <w:i/>
        </w:rPr>
        <w:t xml:space="preserve">Psychology of Mathematics Education-North America </w:t>
      </w:r>
      <w:r w:rsidRPr="0091789B">
        <w:t>Conference</w:t>
      </w:r>
      <w:r w:rsidR="0091789B">
        <w:t>, S</w:t>
      </w:r>
      <w:r w:rsidRPr="0091789B">
        <w:t>pring</w:t>
      </w:r>
      <w:r>
        <w:t xml:space="preserve"> 2007</w:t>
      </w:r>
      <w:r w:rsidR="00E501A7">
        <w:t>, 2012</w:t>
      </w:r>
      <w:r w:rsidR="007917FD">
        <w:t>.</w:t>
      </w:r>
    </w:p>
    <w:p w14:paraId="51854DF2" w14:textId="77777777" w:rsidR="00AB380F" w:rsidRDefault="00AB380F" w:rsidP="00AB380F">
      <w:pPr>
        <w:tabs>
          <w:tab w:val="num" w:pos="1440"/>
        </w:tabs>
        <w:ind w:hanging="360"/>
      </w:pPr>
    </w:p>
    <w:p w14:paraId="020C1902" w14:textId="77777777" w:rsidR="00770046" w:rsidRDefault="00770046" w:rsidP="00AB380F">
      <w:pPr>
        <w:tabs>
          <w:tab w:val="num" w:pos="1440"/>
        </w:tabs>
        <w:ind w:hanging="360"/>
      </w:pPr>
      <w:r>
        <w:t>*Indicates, a journal listed in the Social Science Citation Index (SSCI)</w:t>
      </w:r>
    </w:p>
    <w:p w14:paraId="25280EE9" w14:textId="77777777" w:rsidR="00770046" w:rsidRDefault="00770046" w:rsidP="00AB380F">
      <w:pPr>
        <w:tabs>
          <w:tab w:val="num" w:pos="1440"/>
        </w:tabs>
        <w:ind w:hanging="360"/>
      </w:pPr>
      <w:r>
        <w:t>**Indicates, a journal listed in the European Reference Index for the Humanities (ERIH)</w:t>
      </w:r>
    </w:p>
    <w:p w14:paraId="0CD0C86E" w14:textId="77777777" w:rsidR="00D631F4" w:rsidRPr="00AB380F" w:rsidRDefault="00D631F4" w:rsidP="00AB380F">
      <w:pPr>
        <w:tabs>
          <w:tab w:val="num" w:pos="1440"/>
        </w:tabs>
        <w:ind w:hanging="360"/>
      </w:pPr>
    </w:p>
    <w:p w14:paraId="40A5EEE4" w14:textId="77777777" w:rsidR="005D5667" w:rsidRDefault="00B41D8A" w:rsidP="00A60A66">
      <w:pPr>
        <w:tabs>
          <w:tab w:val="num" w:pos="1440"/>
        </w:tabs>
        <w:spacing w:after="120"/>
        <w:rPr>
          <w:b/>
        </w:rPr>
      </w:pPr>
      <w:r>
        <w:rPr>
          <w:b/>
        </w:rPr>
        <w:t xml:space="preserve">Courses Taught: </w:t>
      </w:r>
    </w:p>
    <w:p w14:paraId="38CA6CE2" w14:textId="77777777" w:rsidR="00B41D8A" w:rsidRDefault="00B41D8A" w:rsidP="00B7677B">
      <w:pPr>
        <w:spacing w:after="120"/>
        <w:rPr>
          <w:b/>
        </w:rPr>
      </w:pPr>
      <w:r w:rsidRPr="00B41D8A">
        <w:rPr>
          <w:b/>
        </w:rPr>
        <w:t>Graduate:</w:t>
      </w:r>
    </w:p>
    <w:tbl>
      <w:tblPr>
        <w:tblW w:w="8730" w:type="dxa"/>
        <w:tblInd w:w="828" w:type="dxa"/>
        <w:tblLook w:val="01E0" w:firstRow="1" w:lastRow="1" w:firstColumn="1" w:lastColumn="1" w:noHBand="0" w:noVBand="0"/>
      </w:tblPr>
      <w:tblGrid>
        <w:gridCol w:w="5690"/>
        <w:gridCol w:w="1237"/>
        <w:gridCol w:w="1803"/>
      </w:tblGrid>
      <w:tr w:rsidR="00D8730F" w14:paraId="0729A1D3" w14:textId="77777777" w:rsidTr="00760E89">
        <w:tc>
          <w:tcPr>
            <w:tcW w:w="6570" w:type="dxa"/>
          </w:tcPr>
          <w:p w14:paraId="48BFDB97" w14:textId="77777777" w:rsidR="00E86FD4" w:rsidRDefault="00E86FD4" w:rsidP="00841AB1">
            <w:pPr>
              <w:spacing w:after="120"/>
              <w:ind w:hanging="1548"/>
            </w:pPr>
          </w:p>
          <w:p w14:paraId="03580042" w14:textId="77777777" w:rsidR="00760E89" w:rsidRDefault="00760E89" w:rsidP="00760E89">
            <w:pPr>
              <w:spacing w:after="60"/>
              <w:ind w:left="344" w:right="-372" w:firstLine="16"/>
            </w:pPr>
            <w:r>
              <w:t>EMAT 5600: Quantitative Reasoning and Mathematical       Modeling</w:t>
            </w:r>
            <w:r>
              <w:tab/>
            </w:r>
            <w:r>
              <w:tab/>
            </w:r>
          </w:p>
          <w:p w14:paraId="620E93A1" w14:textId="77777777" w:rsidR="00760E89" w:rsidRDefault="00760E89" w:rsidP="00760E89">
            <w:pPr>
              <w:spacing w:after="60" w:line="480" w:lineRule="auto"/>
              <w:ind w:left="720" w:hanging="360"/>
            </w:pPr>
            <w:r>
              <w:lastRenderedPageBreak/>
              <w:tab/>
              <w:t xml:space="preserve"> </w:t>
            </w:r>
          </w:p>
          <w:p w14:paraId="64427568" w14:textId="77777777" w:rsidR="003753D9" w:rsidRDefault="003753D9" w:rsidP="00D8730F">
            <w:pPr>
              <w:spacing w:after="120"/>
            </w:pPr>
            <w:r>
              <w:t xml:space="preserve">EDCI 5730 Learning and Cognition </w:t>
            </w:r>
          </w:p>
          <w:p w14:paraId="649F0287" w14:textId="77777777" w:rsidR="003753D9" w:rsidRDefault="003753D9" w:rsidP="003753D9">
            <w:pPr>
              <w:spacing w:after="60" w:line="480" w:lineRule="auto"/>
            </w:pPr>
          </w:p>
          <w:p w14:paraId="4330D686" w14:textId="77777777" w:rsidR="007E5B26" w:rsidRDefault="003753D9" w:rsidP="00760E89">
            <w:pPr>
              <w:spacing w:after="120"/>
              <w:ind w:left="344" w:hanging="344"/>
            </w:pPr>
            <w:r>
              <w:t xml:space="preserve">      </w:t>
            </w:r>
            <w:r w:rsidR="007E5B26">
              <w:t xml:space="preserve">EDCI 5870 Seminar: Learning Theory Research and </w:t>
            </w:r>
            <w:r w:rsidR="00760E89">
              <w:t xml:space="preserve"> </w:t>
            </w:r>
            <w:r w:rsidR="007E5B26">
              <w:t xml:space="preserve">Praxis </w:t>
            </w:r>
          </w:p>
          <w:p w14:paraId="43A2B895" w14:textId="77777777" w:rsidR="00405E25" w:rsidRDefault="00405E25" w:rsidP="00D8730F">
            <w:pPr>
              <w:spacing w:after="120"/>
            </w:pPr>
            <w:r>
              <w:t>NASC 5225 Mathematics Assessment</w:t>
            </w:r>
          </w:p>
          <w:p w14:paraId="5490072A" w14:textId="77777777" w:rsidR="00405E25" w:rsidRDefault="00405E25" w:rsidP="00D8730F">
            <w:pPr>
              <w:spacing w:after="120"/>
            </w:pPr>
          </w:p>
          <w:p w14:paraId="346FCAB3" w14:textId="77777777" w:rsidR="00405E25" w:rsidRDefault="00405E25" w:rsidP="00D8730F">
            <w:pPr>
              <w:spacing w:after="120"/>
            </w:pPr>
          </w:p>
          <w:p w14:paraId="3FBFF2D8" w14:textId="77777777" w:rsidR="00287E33" w:rsidRDefault="00287E33" w:rsidP="00D8730F">
            <w:pPr>
              <w:spacing w:after="120"/>
            </w:pPr>
            <w:r>
              <w:t xml:space="preserve">EDCI 5870 </w:t>
            </w:r>
            <w:r w:rsidR="00AB0B72">
              <w:t>Research in Mathematics Education (3 credits)</w:t>
            </w:r>
            <w:r>
              <w:t xml:space="preserve"> </w:t>
            </w:r>
          </w:p>
          <w:p w14:paraId="41D41CB0" w14:textId="77777777" w:rsidR="00CF6F7D" w:rsidRDefault="00CF6F7D" w:rsidP="00287E33">
            <w:pPr>
              <w:spacing w:after="120"/>
            </w:pPr>
          </w:p>
          <w:p w14:paraId="015D6C13" w14:textId="77777777" w:rsidR="00D8730F" w:rsidRDefault="00D8730F" w:rsidP="00984037">
            <w:pPr>
              <w:spacing w:after="120"/>
              <w:ind w:right="-2808"/>
            </w:pPr>
            <w:r>
              <w:t>EDCI 5560 Seminar in Assessment (1 credit, online)</w:t>
            </w:r>
            <w:r w:rsidR="00093210">
              <w:t xml:space="preserve">                         </w:t>
            </w:r>
          </w:p>
        </w:tc>
        <w:tc>
          <w:tcPr>
            <w:tcW w:w="540" w:type="dxa"/>
          </w:tcPr>
          <w:p w14:paraId="7807CA19" w14:textId="77777777" w:rsidR="006B78B1" w:rsidRDefault="006B78B1" w:rsidP="00B449B1">
            <w:pPr>
              <w:spacing w:after="120"/>
              <w:ind w:left="207" w:hanging="33"/>
            </w:pPr>
          </w:p>
          <w:p w14:paraId="5DE11FEF" w14:textId="5F886A8A" w:rsidR="00760E89" w:rsidRDefault="00760E89" w:rsidP="00C74482">
            <w:pPr>
              <w:ind w:left="173" w:firstLine="0"/>
            </w:pPr>
            <w:r>
              <w:lastRenderedPageBreak/>
              <w:t>Spring 2020</w:t>
            </w:r>
            <w:r w:rsidR="00C74482">
              <w:t>, 2022</w:t>
            </w:r>
          </w:p>
          <w:p w14:paraId="0D48193B" w14:textId="77777777" w:rsidR="00C74482" w:rsidRDefault="00C74482" w:rsidP="00093210">
            <w:pPr>
              <w:spacing w:after="120"/>
              <w:ind w:left="174" w:firstLine="0"/>
            </w:pPr>
          </w:p>
          <w:p w14:paraId="7203636D" w14:textId="51F4EE56" w:rsidR="003753D9" w:rsidRDefault="003753D9" w:rsidP="00093210">
            <w:pPr>
              <w:spacing w:after="120"/>
              <w:ind w:left="174" w:firstLine="0"/>
            </w:pPr>
            <w:r>
              <w:t xml:space="preserve">Spring </w:t>
            </w:r>
            <w:r w:rsidR="00C74482">
              <w:t xml:space="preserve">         </w:t>
            </w:r>
            <w:r>
              <w:t>2016,</w:t>
            </w:r>
            <w:r w:rsidR="00662DF7">
              <w:t xml:space="preserve"> </w:t>
            </w:r>
            <w:r>
              <w:t>2018</w:t>
            </w:r>
          </w:p>
          <w:p w14:paraId="070A4516" w14:textId="77777777" w:rsidR="003753D9" w:rsidRDefault="003753D9" w:rsidP="00093210">
            <w:pPr>
              <w:spacing w:after="120"/>
              <w:ind w:left="174" w:firstLine="0"/>
            </w:pPr>
          </w:p>
          <w:p w14:paraId="30091377" w14:textId="77777777" w:rsidR="007E5B26" w:rsidRDefault="007E5B26" w:rsidP="00093210">
            <w:pPr>
              <w:spacing w:after="120"/>
              <w:ind w:left="174" w:firstLine="0"/>
            </w:pPr>
            <w:r>
              <w:t>Fall 2015</w:t>
            </w:r>
          </w:p>
          <w:p w14:paraId="673C9817" w14:textId="77777777" w:rsidR="00405E25" w:rsidRDefault="00405E25" w:rsidP="00093210">
            <w:pPr>
              <w:spacing w:after="120"/>
              <w:ind w:left="174" w:firstLine="0"/>
            </w:pPr>
            <w:r>
              <w:t>Summer 2015</w:t>
            </w:r>
          </w:p>
          <w:p w14:paraId="1AA39EB9" w14:textId="77777777" w:rsidR="00405E25" w:rsidRDefault="00405E25" w:rsidP="00093210">
            <w:pPr>
              <w:spacing w:after="120"/>
              <w:ind w:left="174" w:firstLine="0"/>
            </w:pPr>
          </w:p>
          <w:p w14:paraId="120CD60F" w14:textId="77777777" w:rsidR="00984037" w:rsidRDefault="00AB0B72" w:rsidP="00093210">
            <w:pPr>
              <w:spacing w:after="120"/>
              <w:ind w:left="174" w:firstLine="0"/>
            </w:pPr>
            <w:r>
              <w:t>Fall 2011</w:t>
            </w:r>
            <w:r w:rsidR="00CF6F7D">
              <w:t xml:space="preserve">, </w:t>
            </w:r>
            <w:r w:rsidR="006516D7">
              <w:t xml:space="preserve">Fall </w:t>
            </w:r>
            <w:r w:rsidR="00CF6F7D">
              <w:t>2013</w:t>
            </w:r>
          </w:p>
          <w:p w14:paraId="117CAF6E" w14:textId="77777777" w:rsidR="00D8730F" w:rsidRDefault="00984037" w:rsidP="00897882">
            <w:pPr>
              <w:ind w:left="162" w:firstLine="0"/>
            </w:pPr>
            <w:r>
              <w:t>Fall 2010</w:t>
            </w:r>
            <w:r w:rsidR="00897882">
              <w:t>,          2014</w:t>
            </w:r>
            <w:r w:rsidR="007F0470">
              <w:t>, 2015</w:t>
            </w:r>
          </w:p>
          <w:p w14:paraId="7762C85A" w14:textId="77777777" w:rsidR="00897882" w:rsidRPr="00984037" w:rsidRDefault="00897882" w:rsidP="00897882">
            <w:pPr>
              <w:ind w:left="162" w:firstLine="0"/>
            </w:pPr>
          </w:p>
        </w:tc>
        <w:tc>
          <w:tcPr>
            <w:tcW w:w="1620" w:type="dxa"/>
          </w:tcPr>
          <w:p w14:paraId="23AD2A25" w14:textId="77777777" w:rsidR="006B78B1" w:rsidRDefault="006B78B1" w:rsidP="003F0120">
            <w:pPr>
              <w:spacing w:after="120"/>
            </w:pPr>
          </w:p>
          <w:p w14:paraId="45369440" w14:textId="77777777" w:rsidR="003753D9" w:rsidRDefault="003753D9" w:rsidP="003F0120">
            <w:pPr>
              <w:spacing w:after="120"/>
            </w:pPr>
            <w:r>
              <w:t>UW</w:t>
            </w:r>
          </w:p>
          <w:p w14:paraId="59E227AD" w14:textId="77777777" w:rsidR="003753D9" w:rsidRDefault="003753D9" w:rsidP="003F0120">
            <w:pPr>
              <w:spacing w:after="120"/>
            </w:pPr>
          </w:p>
          <w:p w14:paraId="5418FC2D" w14:textId="77777777" w:rsidR="003753D9" w:rsidRDefault="003753D9" w:rsidP="003753D9">
            <w:pPr>
              <w:spacing w:after="120"/>
              <w:ind w:left="0" w:firstLine="0"/>
            </w:pPr>
          </w:p>
          <w:p w14:paraId="2F8B6535" w14:textId="1603A5FE" w:rsidR="00C74482" w:rsidRDefault="003753D9" w:rsidP="003753D9">
            <w:pPr>
              <w:spacing w:after="120"/>
              <w:ind w:left="0" w:firstLine="0"/>
            </w:pPr>
            <w:r>
              <w:t xml:space="preserve">     </w:t>
            </w:r>
            <w:r w:rsidR="00760E89">
              <w:t xml:space="preserve"> </w:t>
            </w:r>
            <w:r w:rsidR="00C74482">
              <w:t>UW</w:t>
            </w:r>
          </w:p>
          <w:p w14:paraId="5D8F2C81" w14:textId="2AB9AC61" w:rsidR="007E5B26" w:rsidRDefault="007E5B26" w:rsidP="003753D9">
            <w:pPr>
              <w:spacing w:after="120"/>
              <w:ind w:left="0" w:firstLine="0"/>
            </w:pPr>
          </w:p>
          <w:p w14:paraId="58AB28C1" w14:textId="77777777" w:rsidR="00405E25" w:rsidRDefault="00405E25" w:rsidP="003F0120">
            <w:pPr>
              <w:spacing w:after="120"/>
            </w:pPr>
          </w:p>
          <w:p w14:paraId="3947506D" w14:textId="77777777" w:rsidR="00405E25" w:rsidRDefault="00405E25" w:rsidP="003F0120">
            <w:pPr>
              <w:spacing w:after="120"/>
            </w:pPr>
          </w:p>
          <w:p w14:paraId="7FE5370B" w14:textId="77777777" w:rsidR="00D8730F" w:rsidRDefault="00AB0B72" w:rsidP="003F0120">
            <w:pPr>
              <w:spacing w:after="120"/>
            </w:pPr>
            <w:r>
              <w:t>UW</w:t>
            </w:r>
          </w:p>
          <w:p w14:paraId="177D8BD9" w14:textId="77777777" w:rsidR="00841AB1" w:rsidRDefault="00841AB1" w:rsidP="00841AB1">
            <w:pPr>
              <w:spacing w:after="120"/>
              <w:ind w:left="0" w:firstLine="0"/>
            </w:pPr>
          </w:p>
          <w:p w14:paraId="466AB835" w14:textId="77777777" w:rsidR="00AB0B72" w:rsidRDefault="00841AB1" w:rsidP="00841AB1">
            <w:pPr>
              <w:spacing w:after="120"/>
              <w:ind w:left="0" w:firstLine="0"/>
            </w:pPr>
            <w:r>
              <w:t xml:space="preserve">      </w:t>
            </w:r>
            <w:r w:rsidR="00984037">
              <w:t>UW</w:t>
            </w:r>
          </w:p>
        </w:tc>
      </w:tr>
      <w:tr w:rsidR="002E2FDD" w14:paraId="7842D004" w14:textId="77777777" w:rsidTr="00760E89">
        <w:tc>
          <w:tcPr>
            <w:tcW w:w="6570" w:type="dxa"/>
          </w:tcPr>
          <w:p w14:paraId="6331C396" w14:textId="77777777" w:rsidR="002E2FDD" w:rsidRDefault="002E2FDD" w:rsidP="00287E33">
            <w:pPr>
              <w:spacing w:after="120"/>
            </w:pPr>
            <w:r>
              <w:lastRenderedPageBreak/>
              <w:t>NASC 5959 Engineering Based Approach to Math and Science Instruction</w:t>
            </w:r>
          </w:p>
        </w:tc>
        <w:tc>
          <w:tcPr>
            <w:tcW w:w="540" w:type="dxa"/>
          </w:tcPr>
          <w:p w14:paraId="07294A95" w14:textId="77777777" w:rsidR="002E2FDD" w:rsidRDefault="002E2FDD" w:rsidP="00B449B1">
            <w:pPr>
              <w:spacing w:after="120"/>
              <w:ind w:left="207" w:hanging="33"/>
            </w:pPr>
            <w:r>
              <w:t>Summer 2009, 2010</w:t>
            </w:r>
          </w:p>
        </w:tc>
        <w:tc>
          <w:tcPr>
            <w:tcW w:w="1620" w:type="dxa"/>
          </w:tcPr>
          <w:p w14:paraId="561ED79F" w14:textId="77777777" w:rsidR="002E2FDD" w:rsidRDefault="002E2FDD" w:rsidP="00D8730F">
            <w:pPr>
              <w:tabs>
                <w:tab w:val="left" w:pos="72"/>
              </w:tabs>
              <w:spacing w:after="120"/>
            </w:pPr>
            <w:r>
              <w:t>UW</w:t>
            </w:r>
          </w:p>
        </w:tc>
      </w:tr>
      <w:tr w:rsidR="00D8730F" w14:paraId="7C49BDD8" w14:textId="77777777" w:rsidTr="00760E89">
        <w:tc>
          <w:tcPr>
            <w:tcW w:w="6570" w:type="dxa"/>
          </w:tcPr>
          <w:p w14:paraId="363320D1" w14:textId="77777777" w:rsidR="00D8730F" w:rsidRDefault="00D8730F" w:rsidP="003F0120">
            <w:pPr>
              <w:spacing w:after="120"/>
            </w:pPr>
            <w:r>
              <w:t>NASC 5770 Teaching Probability and Statistics in Secondary (3 credits)</w:t>
            </w:r>
          </w:p>
        </w:tc>
        <w:tc>
          <w:tcPr>
            <w:tcW w:w="540" w:type="dxa"/>
          </w:tcPr>
          <w:p w14:paraId="627EB309" w14:textId="77777777" w:rsidR="00D8730F" w:rsidRDefault="00D8730F" w:rsidP="00B449B1">
            <w:pPr>
              <w:spacing w:after="120"/>
              <w:ind w:left="207" w:hanging="33"/>
            </w:pPr>
            <w:r>
              <w:t>Summer 2010</w:t>
            </w:r>
          </w:p>
        </w:tc>
        <w:tc>
          <w:tcPr>
            <w:tcW w:w="1620" w:type="dxa"/>
          </w:tcPr>
          <w:p w14:paraId="31A75A8E" w14:textId="77777777" w:rsidR="00D8730F" w:rsidRDefault="00D8730F" w:rsidP="00D8730F">
            <w:pPr>
              <w:tabs>
                <w:tab w:val="left" w:pos="72"/>
              </w:tabs>
              <w:spacing w:after="120"/>
            </w:pPr>
            <w:r>
              <w:t>UW-UNC</w:t>
            </w:r>
          </w:p>
        </w:tc>
      </w:tr>
      <w:tr w:rsidR="00221D98" w14:paraId="10654F33" w14:textId="77777777" w:rsidTr="00760E89">
        <w:tc>
          <w:tcPr>
            <w:tcW w:w="6570" w:type="dxa"/>
          </w:tcPr>
          <w:p w14:paraId="3404F384" w14:textId="77777777" w:rsidR="00221D98" w:rsidRDefault="00221D98" w:rsidP="003F0120">
            <w:pPr>
              <w:spacing w:after="120"/>
            </w:pPr>
            <w:r>
              <w:t>EDCI 5500 Classroom Assessment: Assessment for the Teaching and Learning Process</w:t>
            </w:r>
            <w:r w:rsidR="006A2D99">
              <w:t xml:space="preserve"> (3 credits, compressed video)</w:t>
            </w:r>
          </w:p>
        </w:tc>
        <w:tc>
          <w:tcPr>
            <w:tcW w:w="540" w:type="dxa"/>
          </w:tcPr>
          <w:p w14:paraId="3CFEE618" w14:textId="77777777" w:rsidR="00221D98" w:rsidRDefault="00AB380F" w:rsidP="00B449B1">
            <w:pPr>
              <w:spacing w:after="120"/>
              <w:ind w:left="207" w:hanging="33"/>
            </w:pPr>
            <w:r>
              <w:t>Spring</w:t>
            </w:r>
            <w:r w:rsidR="00D8730F">
              <w:t xml:space="preserve"> </w:t>
            </w:r>
            <w:r w:rsidR="00254A45">
              <w:t>2008</w:t>
            </w:r>
            <w:r w:rsidR="00221D98">
              <w:t xml:space="preserve"> Summer 2003</w:t>
            </w:r>
          </w:p>
        </w:tc>
        <w:tc>
          <w:tcPr>
            <w:tcW w:w="1620" w:type="dxa"/>
          </w:tcPr>
          <w:p w14:paraId="19CE0A14" w14:textId="77777777" w:rsidR="00221D98" w:rsidRDefault="00E44AAF" w:rsidP="003F0120">
            <w:pPr>
              <w:spacing w:after="120"/>
            </w:pPr>
            <w:r>
              <w:t>UW</w:t>
            </w:r>
          </w:p>
        </w:tc>
      </w:tr>
      <w:tr w:rsidR="00221D98" w14:paraId="2468AE83" w14:textId="77777777" w:rsidTr="00760E89">
        <w:tc>
          <w:tcPr>
            <w:tcW w:w="6570" w:type="dxa"/>
          </w:tcPr>
          <w:p w14:paraId="199C1845" w14:textId="77777777" w:rsidR="00221D98" w:rsidRDefault="006A2D99" w:rsidP="003F0120">
            <w:pPr>
              <w:spacing w:after="120"/>
            </w:pPr>
            <w:r>
              <w:t>EDCI 5959 Field Based Inquiry (3 credits)</w:t>
            </w:r>
          </w:p>
        </w:tc>
        <w:tc>
          <w:tcPr>
            <w:tcW w:w="540" w:type="dxa"/>
          </w:tcPr>
          <w:p w14:paraId="145BC026" w14:textId="77777777" w:rsidR="00221D98" w:rsidRDefault="006A2D99" w:rsidP="00B449B1">
            <w:pPr>
              <w:spacing w:after="120"/>
              <w:ind w:left="207" w:hanging="33"/>
            </w:pPr>
            <w:r>
              <w:t>Summer 2007</w:t>
            </w:r>
          </w:p>
        </w:tc>
        <w:tc>
          <w:tcPr>
            <w:tcW w:w="1620" w:type="dxa"/>
          </w:tcPr>
          <w:p w14:paraId="1EE7244F" w14:textId="77777777" w:rsidR="00221D98" w:rsidRDefault="006A2D99" w:rsidP="003F0120">
            <w:pPr>
              <w:spacing w:after="120"/>
            </w:pPr>
            <w:r>
              <w:t>UW</w:t>
            </w:r>
          </w:p>
        </w:tc>
      </w:tr>
      <w:tr w:rsidR="00221D98" w14:paraId="2A78F307" w14:textId="77777777" w:rsidTr="00760E89">
        <w:tc>
          <w:tcPr>
            <w:tcW w:w="6570" w:type="dxa"/>
          </w:tcPr>
          <w:p w14:paraId="5EFB99D3" w14:textId="77777777" w:rsidR="00221D98" w:rsidRDefault="006A2D99" w:rsidP="003F0120">
            <w:pPr>
              <w:spacing w:after="120"/>
            </w:pPr>
            <w:r>
              <w:t>EDCI 5070 Educational Learning Theories in Mathematics (3 credits)</w:t>
            </w:r>
          </w:p>
        </w:tc>
        <w:tc>
          <w:tcPr>
            <w:tcW w:w="540" w:type="dxa"/>
          </w:tcPr>
          <w:p w14:paraId="7549235E" w14:textId="77777777" w:rsidR="00221D98" w:rsidRDefault="006A2D99" w:rsidP="00B449B1">
            <w:pPr>
              <w:spacing w:after="120"/>
              <w:ind w:left="207" w:hanging="33"/>
            </w:pPr>
            <w:r>
              <w:t>Spring 2006</w:t>
            </w:r>
          </w:p>
        </w:tc>
        <w:tc>
          <w:tcPr>
            <w:tcW w:w="1620" w:type="dxa"/>
          </w:tcPr>
          <w:p w14:paraId="11DEC6AF" w14:textId="77777777" w:rsidR="00221D98" w:rsidRDefault="006A2D99" w:rsidP="003F0120">
            <w:pPr>
              <w:spacing w:after="120"/>
            </w:pPr>
            <w:r>
              <w:t>UW</w:t>
            </w:r>
          </w:p>
        </w:tc>
      </w:tr>
      <w:tr w:rsidR="00221D98" w14:paraId="56517556" w14:textId="77777777" w:rsidTr="00760E89">
        <w:tc>
          <w:tcPr>
            <w:tcW w:w="6570" w:type="dxa"/>
          </w:tcPr>
          <w:p w14:paraId="7D102A02" w14:textId="77777777" w:rsidR="00221D98" w:rsidRDefault="006A2D99" w:rsidP="003F0120">
            <w:pPr>
              <w:spacing w:after="120"/>
            </w:pPr>
            <w:r>
              <w:t>NASC 4800 Inquiry in the Elementary Classroom</w:t>
            </w:r>
          </w:p>
        </w:tc>
        <w:tc>
          <w:tcPr>
            <w:tcW w:w="540" w:type="dxa"/>
          </w:tcPr>
          <w:p w14:paraId="70288017" w14:textId="77777777" w:rsidR="006A2D99" w:rsidRDefault="006A2D99" w:rsidP="009010AD">
            <w:pPr>
              <w:spacing w:after="120"/>
              <w:ind w:left="202" w:hanging="29"/>
            </w:pPr>
            <w:r>
              <w:t>Summer 2006</w:t>
            </w:r>
            <w:r w:rsidR="00CF1625">
              <w:t>,</w:t>
            </w:r>
            <w:r w:rsidR="009010AD">
              <w:t xml:space="preserve"> 2005</w:t>
            </w:r>
          </w:p>
        </w:tc>
        <w:tc>
          <w:tcPr>
            <w:tcW w:w="1620" w:type="dxa"/>
          </w:tcPr>
          <w:p w14:paraId="5CC6EBD0" w14:textId="77777777" w:rsidR="00221D98" w:rsidRDefault="006A2D99" w:rsidP="003F0120">
            <w:pPr>
              <w:spacing w:after="120"/>
            </w:pPr>
            <w:r>
              <w:t>UW</w:t>
            </w:r>
          </w:p>
        </w:tc>
      </w:tr>
      <w:tr w:rsidR="00221D98" w14:paraId="1A8AD955" w14:textId="77777777" w:rsidTr="00760E89">
        <w:tc>
          <w:tcPr>
            <w:tcW w:w="6570" w:type="dxa"/>
          </w:tcPr>
          <w:p w14:paraId="0E0F37DE" w14:textId="77777777" w:rsidR="00221D98" w:rsidRDefault="006A2D99" w:rsidP="003F0120">
            <w:pPr>
              <w:spacing w:after="120"/>
            </w:pPr>
            <w:r>
              <w:t>EDSE 5200 Mathematics in the Secondary Classroom (3 credits, compressed video)</w:t>
            </w:r>
          </w:p>
        </w:tc>
        <w:tc>
          <w:tcPr>
            <w:tcW w:w="540" w:type="dxa"/>
          </w:tcPr>
          <w:p w14:paraId="78DEE808" w14:textId="77777777" w:rsidR="00221D98" w:rsidRDefault="006A2D99" w:rsidP="00B449B1">
            <w:pPr>
              <w:spacing w:after="120"/>
              <w:ind w:left="207" w:hanging="33"/>
            </w:pPr>
            <w:r>
              <w:t>Spring 2005</w:t>
            </w:r>
          </w:p>
        </w:tc>
        <w:tc>
          <w:tcPr>
            <w:tcW w:w="1620" w:type="dxa"/>
          </w:tcPr>
          <w:p w14:paraId="1A787771" w14:textId="77777777" w:rsidR="00221D98" w:rsidRDefault="006A2D99" w:rsidP="003F0120">
            <w:pPr>
              <w:spacing w:after="120"/>
            </w:pPr>
            <w:r>
              <w:t>UW</w:t>
            </w:r>
          </w:p>
        </w:tc>
      </w:tr>
      <w:tr w:rsidR="00221D98" w14:paraId="54055E3F" w14:textId="77777777" w:rsidTr="00760E89">
        <w:tc>
          <w:tcPr>
            <w:tcW w:w="6570" w:type="dxa"/>
          </w:tcPr>
          <w:p w14:paraId="5BC05CF5" w14:textId="77777777" w:rsidR="00221D98" w:rsidRDefault="006A2D99" w:rsidP="003F0120">
            <w:pPr>
              <w:spacing w:after="120"/>
            </w:pPr>
            <w:r>
              <w:lastRenderedPageBreak/>
              <w:t>EDCI 5510 concurrent with NASC 5959 Data Analysis &amp; Probability Program: Content, Curriculum, and Assessment (3 credits)</w:t>
            </w:r>
          </w:p>
        </w:tc>
        <w:tc>
          <w:tcPr>
            <w:tcW w:w="540" w:type="dxa"/>
          </w:tcPr>
          <w:p w14:paraId="7DBAFCFD" w14:textId="77777777" w:rsidR="00221D98" w:rsidRDefault="006A2D99" w:rsidP="00B449B1">
            <w:pPr>
              <w:spacing w:after="120"/>
              <w:ind w:left="207" w:hanging="33"/>
            </w:pPr>
            <w:r>
              <w:t>Summer 2004</w:t>
            </w:r>
          </w:p>
        </w:tc>
        <w:tc>
          <w:tcPr>
            <w:tcW w:w="1620" w:type="dxa"/>
          </w:tcPr>
          <w:p w14:paraId="09887BE3" w14:textId="77777777" w:rsidR="00221D98" w:rsidRDefault="006A2D99" w:rsidP="003F0120">
            <w:pPr>
              <w:spacing w:after="120"/>
            </w:pPr>
            <w:r>
              <w:t>UW</w:t>
            </w:r>
          </w:p>
        </w:tc>
      </w:tr>
      <w:tr w:rsidR="00A60A66" w14:paraId="52E99985" w14:textId="77777777" w:rsidTr="00760E89">
        <w:tc>
          <w:tcPr>
            <w:tcW w:w="6570" w:type="dxa"/>
          </w:tcPr>
          <w:p w14:paraId="6CFD8C39" w14:textId="77777777" w:rsidR="00A60A66" w:rsidRDefault="00A60A66" w:rsidP="003F0120">
            <w:pPr>
              <w:spacing w:after="120"/>
            </w:pPr>
            <w:r>
              <w:t xml:space="preserve">EDEL 620 </w:t>
            </w:r>
            <w:r w:rsidRPr="00EE44BE">
              <w:t>Research Applications for Instruction in Mathematics K-9 (3 credits)</w:t>
            </w:r>
          </w:p>
        </w:tc>
        <w:tc>
          <w:tcPr>
            <w:tcW w:w="540" w:type="dxa"/>
          </w:tcPr>
          <w:p w14:paraId="55F951C7" w14:textId="77777777" w:rsidR="00A60A66" w:rsidRDefault="00A60A66" w:rsidP="00B449B1">
            <w:pPr>
              <w:ind w:left="207" w:hanging="33"/>
            </w:pPr>
            <w:r>
              <w:t>Summer 2003</w:t>
            </w:r>
          </w:p>
        </w:tc>
        <w:tc>
          <w:tcPr>
            <w:tcW w:w="1620" w:type="dxa"/>
          </w:tcPr>
          <w:p w14:paraId="58C32EDC" w14:textId="77777777" w:rsidR="00A60A66" w:rsidRDefault="00A60A66" w:rsidP="004C11EC">
            <w:r>
              <w:t>UNC</w:t>
            </w:r>
          </w:p>
        </w:tc>
      </w:tr>
    </w:tbl>
    <w:p w14:paraId="66B356DC" w14:textId="77777777" w:rsidR="00B41D8A" w:rsidRDefault="00B41D8A" w:rsidP="00A60A66">
      <w:pPr>
        <w:spacing w:after="120"/>
        <w:ind w:left="360"/>
      </w:pPr>
      <w:r>
        <w:tab/>
      </w:r>
      <w:r>
        <w:rPr>
          <w:b/>
        </w:rPr>
        <w:t xml:space="preserve">Undergraduate: </w:t>
      </w:r>
    </w:p>
    <w:tbl>
      <w:tblPr>
        <w:tblW w:w="9900" w:type="dxa"/>
        <w:tblInd w:w="828" w:type="dxa"/>
        <w:tblLayout w:type="fixed"/>
        <w:tblLook w:val="01E0" w:firstRow="1" w:lastRow="1" w:firstColumn="1" w:lastColumn="1" w:noHBand="0" w:noVBand="0"/>
      </w:tblPr>
      <w:tblGrid>
        <w:gridCol w:w="6660"/>
        <w:gridCol w:w="1620"/>
        <w:gridCol w:w="1620"/>
      </w:tblGrid>
      <w:tr w:rsidR="00D8730F" w14:paraId="7D5C6B3F" w14:textId="77777777" w:rsidTr="00D8730F">
        <w:tc>
          <w:tcPr>
            <w:tcW w:w="6660" w:type="dxa"/>
          </w:tcPr>
          <w:p w14:paraId="6A0D9ABE" w14:textId="0C15E8C1" w:rsidR="00C500DD" w:rsidRDefault="00C500DD" w:rsidP="003F0120">
            <w:pPr>
              <w:spacing w:after="120"/>
            </w:pPr>
            <w:r>
              <w:t xml:space="preserve">EDEL 1200: Introduction to Elementary Education </w:t>
            </w:r>
          </w:p>
          <w:p w14:paraId="005EF484" w14:textId="77777777" w:rsidR="00C74482" w:rsidRDefault="00C74482" w:rsidP="003F0120">
            <w:pPr>
              <w:spacing w:after="120"/>
            </w:pPr>
          </w:p>
          <w:p w14:paraId="2131EA35" w14:textId="77777777" w:rsidR="00C74482" w:rsidRDefault="00C74482" w:rsidP="003F0120">
            <w:pPr>
              <w:spacing w:after="120"/>
            </w:pPr>
          </w:p>
          <w:p w14:paraId="09182412" w14:textId="2F1DB192" w:rsidR="008D0E54" w:rsidRDefault="008D0E54" w:rsidP="003F0120">
            <w:pPr>
              <w:spacing w:after="120"/>
            </w:pPr>
            <w:r>
              <w:t>EDEL 1410 Elementary Mathematics Seminar I</w:t>
            </w:r>
          </w:p>
          <w:p w14:paraId="7E2C7A76" w14:textId="77777777" w:rsidR="00CF6F7D" w:rsidRDefault="00CF6F7D" w:rsidP="003F0120">
            <w:pPr>
              <w:spacing w:after="120"/>
            </w:pPr>
          </w:p>
          <w:p w14:paraId="0B62FC5A" w14:textId="77777777" w:rsidR="0063452D" w:rsidRDefault="0063452D" w:rsidP="003F0120">
            <w:pPr>
              <w:spacing w:after="120"/>
            </w:pPr>
          </w:p>
          <w:p w14:paraId="6F77C95B" w14:textId="77777777" w:rsidR="00D8730F" w:rsidRDefault="00D8730F" w:rsidP="003F0120">
            <w:pPr>
              <w:spacing w:after="120"/>
            </w:pPr>
            <w:r>
              <w:t>EDCI 2410 Elementary Mathematics Seminar II (1 credit)</w:t>
            </w:r>
          </w:p>
        </w:tc>
        <w:tc>
          <w:tcPr>
            <w:tcW w:w="1620" w:type="dxa"/>
          </w:tcPr>
          <w:p w14:paraId="5654238D" w14:textId="2E52F1E9" w:rsidR="00C500DD" w:rsidRDefault="00C500DD" w:rsidP="00C74482">
            <w:pPr>
              <w:ind w:left="158" w:firstLine="0"/>
            </w:pPr>
            <w:r>
              <w:t>Fall 2020</w:t>
            </w:r>
            <w:r w:rsidR="00C74482">
              <w:t>, Spring 2021, Spring 2022</w:t>
            </w:r>
          </w:p>
          <w:p w14:paraId="27AB951B" w14:textId="77777777" w:rsidR="00C74482" w:rsidRDefault="00C74482" w:rsidP="00A80AB6">
            <w:pPr>
              <w:spacing w:after="120"/>
              <w:ind w:left="162" w:firstLine="0"/>
            </w:pPr>
          </w:p>
          <w:p w14:paraId="61749EE5" w14:textId="061D289C" w:rsidR="00A80AB6" w:rsidRDefault="008D0E54" w:rsidP="00A80AB6">
            <w:pPr>
              <w:spacing w:after="120"/>
              <w:ind w:left="162" w:firstLine="0"/>
            </w:pPr>
            <w:r>
              <w:t>Summer</w:t>
            </w:r>
            <w:r w:rsidR="0015615F">
              <w:t xml:space="preserve"> 2009 to 2016. </w:t>
            </w:r>
          </w:p>
          <w:p w14:paraId="52009454" w14:textId="77777777" w:rsidR="004A3B8A" w:rsidRDefault="004A3B8A" w:rsidP="00CF6F7D">
            <w:pPr>
              <w:ind w:left="158" w:firstLine="0"/>
            </w:pPr>
          </w:p>
          <w:p w14:paraId="7B472BE2" w14:textId="77777777" w:rsidR="00A80AB6" w:rsidRDefault="00A80AB6" w:rsidP="00CF6F7D">
            <w:pPr>
              <w:ind w:left="158" w:firstLine="0"/>
            </w:pPr>
            <w:r>
              <w:t>2009</w:t>
            </w:r>
            <w:r w:rsidR="00CF6F7D">
              <w:t>-</w:t>
            </w:r>
            <w:r w:rsidR="008D0E54">
              <w:t>2012</w:t>
            </w:r>
            <w:r>
              <w:t xml:space="preserve"> </w:t>
            </w:r>
          </w:p>
          <w:p w14:paraId="746B8757" w14:textId="77777777" w:rsidR="00D8730F" w:rsidRDefault="00D8730F" w:rsidP="00B449B1">
            <w:pPr>
              <w:spacing w:after="120"/>
              <w:ind w:left="162" w:firstLine="0"/>
            </w:pPr>
          </w:p>
        </w:tc>
        <w:tc>
          <w:tcPr>
            <w:tcW w:w="1620" w:type="dxa"/>
          </w:tcPr>
          <w:p w14:paraId="637D5645" w14:textId="77777777" w:rsidR="00D8730F" w:rsidRDefault="00C500DD" w:rsidP="003F0120">
            <w:pPr>
              <w:spacing w:after="120"/>
            </w:pPr>
            <w:r>
              <w:t>UW</w:t>
            </w:r>
          </w:p>
          <w:p w14:paraId="725EA932" w14:textId="77777777" w:rsidR="00C74482" w:rsidRDefault="00C74482" w:rsidP="003F0120">
            <w:pPr>
              <w:spacing w:after="120"/>
            </w:pPr>
          </w:p>
          <w:p w14:paraId="651B54E7" w14:textId="77777777" w:rsidR="00C74482" w:rsidRDefault="00C74482" w:rsidP="003F0120">
            <w:pPr>
              <w:spacing w:after="120"/>
            </w:pPr>
          </w:p>
          <w:p w14:paraId="60F0304A" w14:textId="35FDCFD8" w:rsidR="00C500DD" w:rsidRDefault="00C500DD" w:rsidP="003F0120">
            <w:pPr>
              <w:spacing w:after="120"/>
            </w:pPr>
            <w:r>
              <w:t>UW</w:t>
            </w:r>
          </w:p>
          <w:p w14:paraId="404CAD35" w14:textId="77777777" w:rsidR="00C500DD" w:rsidRDefault="00C500DD" w:rsidP="003F0120">
            <w:pPr>
              <w:spacing w:after="120"/>
            </w:pPr>
          </w:p>
          <w:p w14:paraId="323A0391" w14:textId="77777777" w:rsidR="00C500DD" w:rsidRDefault="00C500DD" w:rsidP="003F0120">
            <w:pPr>
              <w:spacing w:after="120"/>
            </w:pPr>
          </w:p>
          <w:p w14:paraId="760372EA" w14:textId="154FA7F6" w:rsidR="00C500DD" w:rsidRDefault="00C500DD" w:rsidP="003F0120">
            <w:pPr>
              <w:spacing w:after="120"/>
            </w:pPr>
            <w:r>
              <w:t>UW</w:t>
            </w:r>
          </w:p>
        </w:tc>
      </w:tr>
      <w:tr w:rsidR="006A2D99" w14:paraId="3810D56E" w14:textId="77777777" w:rsidTr="00D8730F">
        <w:tc>
          <w:tcPr>
            <w:tcW w:w="6660" w:type="dxa"/>
          </w:tcPr>
          <w:p w14:paraId="5D8B53FC" w14:textId="77777777" w:rsidR="00F470C3" w:rsidRDefault="00F470C3" w:rsidP="003F0120">
            <w:pPr>
              <w:spacing w:after="120"/>
            </w:pPr>
          </w:p>
          <w:p w14:paraId="4521CD61" w14:textId="77777777" w:rsidR="006A2D99" w:rsidRDefault="006A2D99" w:rsidP="003F0120">
            <w:pPr>
              <w:spacing w:after="120"/>
            </w:pPr>
            <w:r>
              <w:t>EDST 3550 Educational Assessment (2 credits)</w:t>
            </w:r>
          </w:p>
        </w:tc>
        <w:tc>
          <w:tcPr>
            <w:tcW w:w="1620" w:type="dxa"/>
          </w:tcPr>
          <w:p w14:paraId="3CD0CC1E" w14:textId="77777777" w:rsidR="00F470C3" w:rsidRDefault="00F470C3" w:rsidP="006068E2">
            <w:pPr>
              <w:spacing w:after="120"/>
              <w:ind w:left="162" w:firstLine="0"/>
            </w:pPr>
          </w:p>
          <w:p w14:paraId="3133787C" w14:textId="77777777" w:rsidR="006A2D99" w:rsidRDefault="00A14627" w:rsidP="006068E2">
            <w:pPr>
              <w:spacing w:after="120"/>
              <w:ind w:left="162" w:firstLine="0"/>
            </w:pPr>
            <w:r>
              <w:t xml:space="preserve">Spring </w:t>
            </w:r>
            <w:r w:rsidR="009753C0">
              <w:t>2006-</w:t>
            </w:r>
            <w:r w:rsidR="0046083A">
              <w:t>2011</w:t>
            </w:r>
          </w:p>
        </w:tc>
        <w:tc>
          <w:tcPr>
            <w:tcW w:w="1620" w:type="dxa"/>
          </w:tcPr>
          <w:p w14:paraId="1EA201DE" w14:textId="77777777" w:rsidR="00F470C3" w:rsidRDefault="00F470C3" w:rsidP="003F0120">
            <w:pPr>
              <w:spacing w:after="120"/>
            </w:pPr>
          </w:p>
          <w:p w14:paraId="482E6CCD" w14:textId="77777777" w:rsidR="006A2D99" w:rsidRDefault="006A2D99" w:rsidP="003F0120">
            <w:pPr>
              <w:spacing w:after="120"/>
            </w:pPr>
            <w:r>
              <w:t>UW</w:t>
            </w:r>
          </w:p>
        </w:tc>
      </w:tr>
      <w:tr w:rsidR="006A2D99" w14:paraId="04C0892F" w14:textId="77777777" w:rsidTr="00D8730F">
        <w:tc>
          <w:tcPr>
            <w:tcW w:w="6660" w:type="dxa"/>
          </w:tcPr>
          <w:p w14:paraId="78D8B872" w14:textId="77777777" w:rsidR="006A2D99" w:rsidRDefault="006A2D99" w:rsidP="00A60A66">
            <w:r>
              <w:t>EDEL 4409 Teaching and Learning in the Elementary Mathematics and Science Classroom (5 credits)</w:t>
            </w:r>
          </w:p>
          <w:p w14:paraId="2D28E54D" w14:textId="77777777" w:rsidR="00A60A66" w:rsidRDefault="00AF6B74" w:rsidP="003F0120">
            <w:pPr>
              <w:spacing w:after="120"/>
            </w:pPr>
            <w:r>
              <w:t>*</w:t>
            </w:r>
            <w:r w:rsidR="00A60A66">
              <w:t>Course Coordinator</w:t>
            </w:r>
          </w:p>
        </w:tc>
        <w:tc>
          <w:tcPr>
            <w:tcW w:w="1620" w:type="dxa"/>
          </w:tcPr>
          <w:p w14:paraId="14F1866E" w14:textId="77777777" w:rsidR="006A2D99" w:rsidRDefault="009753C0" w:rsidP="00B449B1">
            <w:pPr>
              <w:spacing w:after="120"/>
              <w:ind w:left="162" w:firstLine="0"/>
            </w:pPr>
            <w:r>
              <w:t>2003-present</w:t>
            </w:r>
          </w:p>
        </w:tc>
        <w:tc>
          <w:tcPr>
            <w:tcW w:w="1620" w:type="dxa"/>
          </w:tcPr>
          <w:p w14:paraId="10BEDA11" w14:textId="77777777" w:rsidR="006A2D99" w:rsidRDefault="006A2D99" w:rsidP="003F0120">
            <w:pPr>
              <w:spacing w:after="120"/>
            </w:pPr>
            <w:r>
              <w:t>UW</w:t>
            </w:r>
          </w:p>
        </w:tc>
      </w:tr>
      <w:tr w:rsidR="006A2D99" w14:paraId="40D3730D" w14:textId="77777777" w:rsidTr="00D8730F">
        <w:tc>
          <w:tcPr>
            <w:tcW w:w="6660" w:type="dxa"/>
          </w:tcPr>
          <w:p w14:paraId="695B7CBB" w14:textId="77777777" w:rsidR="006A2D99" w:rsidRDefault="009753C0" w:rsidP="003F0120">
            <w:pPr>
              <w:spacing w:after="120"/>
            </w:pPr>
            <w:r>
              <w:t>EDEL 1420 Elementary Mathematics Seminar II (1 credit)</w:t>
            </w:r>
          </w:p>
        </w:tc>
        <w:tc>
          <w:tcPr>
            <w:tcW w:w="1620" w:type="dxa"/>
          </w:tcPr>
          <w:p w14:paraId="75CCF5A9" w14:textId="77777777" w:rsidR="006A2D99" w:rsidRDefault="009753C0" w:rsidP="00B449B1">
            <w:pPr>
              <w:spacing w:after="120"/>
              <w:ind w:left="162" w:firstLine="0"/>
            </w:pPr>
            <w:r>
              <w:t>2004-</w:t>
            </w:r>
            <w:r w:rsidR="00AF6B74">
              <w:t>2009</w:t>
            </w:r>
          </w:p>
        </w:tc>
        <w:tc>
          <w:tcPr>
            <w:tcW w:w="1620" w:type="dxa"/>
          </w:tcPr>
          <w:p w14:paraId="52F94B88" w14:textId="77777777" w:rsidR="006A2D99" w:rsidRDefault="009753C0" w:rsidP="003F0120">
            <w:pPr>
              <w:spacing w:after="120"/>
            </w:pPr>
            <w:r>
              <w:t>UW</w:t>
            </w:r>
          </w:p>
        </w:tc>
      </w:tr>
      <w:tr w:rsidR="006A2D99" w14:paraId="7639B1B4" w14:textId="77777777" w:rsidTr="00D8730F">
        <w:tc>
          <w:tcPr>
            <w:tcW w:w="6660" w:type="dxa"/>
          </w:tcPr>
          <w:p w14:paraId="0AF1A0FA" w14:textId="77777777" w:rsidR="006A2D99" w:rsidRDefault="009753C0" w:rsidP="003F0120">
            <w:pPr>
              <w:spacing w:after="120"/>
            </w:pPr>
            <w:r>
              <w:t>EDCI 4500 Supervision of Elementary Teachers</w:t>
            </w:r>
            <w:r w:rsidR="0000624F">
              <w:t xml:space="preserve"> (5 credits)</w:t>
            </w:r>
          </w:p>
        </w:tc>
        <w:tc>
          <w:tcPr>
            <w:tcW w:w="1620" w:type="dxa"/>
          </w:tcPr>
          <w:p w14:paraId="72B955D5" w14:textId="77777777" w:rsidR="006A2D99" w:rsidRDefault="0000624F" w:rsidP="00B449B1">
            <w:pPr>
              <w:spacing w:after="120"/>
              <w:ind w:left="162" w:firstLine="0"/>
            </w:pPr>
            <w:r>
              <w:t>2004-present</w:t>
            </w:r>
          </w:p>
        </w:tc>
        <w:tc>
          <w:tcPr>
            <w:tcW w:w="1620" w:type="dxa"/>
          </w:tcPr>
          <w:p w14:paraId="4B1EC35D" w14:textId="77777777" w:rsidR="006A2D99" w:rsidRDefault="0000624F" w:rsidP="003F0120">
            <w:pPr>
              <w:spacing w:after="120"/>
            </w:pPr>
            <w:r>
              <w:t>UW</w:t>
            </w:r>
          </w:p>
        </w:tc>
      </w:tr>
      <w:tr w:rsidR="00A60A66" w14:paraId="7CCD753B" w14:textId="77777777" w:rsidTr="00D8730F">
        <w:tc>
          <w:tcPr>
            <w:tcW w:w="6660" w:type="dxa"/>
          </w:tcPr>
          <w:p w14:paraId="1E634E50" w14:textId="77777777" w:rsidR="00A60A66" w:rsidRDefault="00A60A66" w:rsidP="003F0120">
            <w:pPr>
              <w:spacing w:after="120"/>
            </w:pPr>
            <w:r>
              <w:t>NASC 4800 Inquiry in the Elementary Classroom (3 credits)</w:t>
            </w:r>
          </w:p>
        </w:tc>
        <w:tc>
          <w:tcPr>
            <w:tcW w:w="1620" w:type="dxa"/>
          </w:tcPr>
          <w:p w14:paraId="62C019B8" w14:textId="77777777" w:rsidR="00A60A66" w:rsidRDefault="00A60A66" w:rsidP="0063452D">
            <w:pPr>
              <w:spacing w:after="120"/>
              <w:ind w:left="158" w:firstLine="0"/>
            </w:pPr>
            <w:r>
              <w:t>Summer 2005</w:t>
            </w:r>
            <w:r w:rsidR="00CF1625">
              <w:t>,</w:t>
            </w:r>
            <w:r w:rsidR="0063452D">
              <w:t xml:space="preserve"> 2006</w:t>
            </w:r>
          </w:p>
        </w:tc>
        <w:tc>
          <w:tcPr>
            <w:tcW w:w="1620" w:type="dxa"/>
          </w:tcPr>
          <w:p w14:paraId="7EA78CB2" w14:textId="77777777" w:rsidR="00A60A66" w:rsidRDefault="00A60A66" w:rsidP="003F0120">
            <w:pPr>
              <w:spacing w:after="120"/>
            </w:pPr>
            <w:r>
              <w:t>UW</w:t>
            </w:r>
          </w:p>
        </w:tc>
      </w:tr>
      <w:tr w:rsidR="006A2D99" w14:paraId="39EB8D3A" w14:textId="77777777" w:rsidTr="00D8730F">
        <w:tc>
          <w:tcPr>
            <w:tcW w:w="6660" w:type="dxa"/>
          </w:tcPr>
          <w:p w14:paraId="71176047" w14:textId="77777777" w:rsidR="006A2D99" w:rsidRDefault="0000624F" w:rsidP="003F0120">
            <w:pPr>
              <w:spacing w:after="120"/>
            </w:pPr>
            <w:r>
              <w:t>EDEL 470 Mathematics Methods for Elementary Teachers (3 credits)</w:t>
            </w:r>
          </w:p>
        </w:tc>
        <w:tc>
          <w:tcPr>
            <w:tcW w:w="1620" w:type="dxa"/>
          </w:tcPr>
          <w:p w14:paraId="28D569C6" w14:textId="77777777" w:rsidR="006A2D99" w:rsidRDefault="0000624F" w:rsidP="00B449B1">
            <w:pPr>
              <w:spacing w:after="120"/>
              <w:ind w:left="162" w:firstLine="0"/>
            </w:pPr>
            <w:r>
              <w:t>Spring 2003</w:t>
            </w:r>
          </w:p>
        </w:tc>
        <w:tc>
          <w:tcPr>
            <w:tcW w:w="1620" w:type="dxa"/>
          </w:tcPr>
          <w:p w14:paraId="1E478CA6" w14:textId="77777777" w:rsidR="006A2D99" w:rsidRDefault="0000624F" w:rsidP="003F0120">
            <w:pPr>
              <w:spacing w:after="120"/>
            </w:pPr>
            <w:r>
              <w:t>UNC</w:t>
            </w:r>
          </w:p>
        </w:tc>
      </w:tr>
      <w:tr w:rsidR="006A2D99" w14:paraId="6D6EA8FE" w14:textId="77777777" w:rsidTr="00D8730F">
        <w:tc>
          <w:tcPr>
            <w:tcW w:w="6660" w:type="dxa"/>
          </w:tcPr>
          <w:p w14:paraId="1C95CA81" w14:textId="77777777" w:rsidR="006A2D99" w:rsidRDefault="0000624F" w:rsidP="003F0120">
            <w:pPr>
              <w:spacing w:after="120"/>
            </w:pPr>
            <w:r>
              <w:t xml:space="preserve">EDEL 476 Urban Education Mathematics Methods for Elementary Teachers </w:t>
            </w:r>
            <w:r w:rsidR="00A60A66">
              <w:t>(1 credit)</w:t>
            </w:r>
          </w:p>
        </w:tc>
        <w:tc>
          <w:tcPr>
            <w:tcW w:w="1620" w:type="dxa"/>
          </w:tcPr>
          <w:p w14:paraId="398687F0" w14:textId="77777777" w:rsidR="006A2D99" w:rsidRDefault="0000624F" w:rsidP="00B449B1">
            <w:pPr>
              <w:spacing w:after="120"/>
              <w:ind w:left="162" w:firstLine="0"/>
            </w:pPr>
            <w:r>
              <w:t>Spring 2003</w:t>
            </w:r>
          </w:p>
        </w:tc>
        <w:tc>
          <w:tcPr>
            <w:tcW w:w="1620" w:type="dxa"/>
          </w:tcPr>
          <w:p w14:paraId="7919CA31" w14:textId="77777777" w:rsidR="006A2D99" w:rsidRDefault="0000624F" w:rsidP="003F0120">
            <w:pPr>
              <w:spacing w:after="120"/>
            </w:pPr>
            <w:r>
              <w:t>UNC</w:t>
            </w:r>
          </w:p>
        </w:tc>
      </w:tr>
      <w:tr w:rsidR="006A2D99" w14:paraId="6AD801A4" w14:textId="77777777" w:rsidTr="00D8730F">
        <w:tc>
          <w:tcPr>
            <w:tcW w:w="6660" w:type="dxa"/>
          </w:tcPr>
          <w:p w14:paraId="49560764" w14:textId="77777777" w:rsidR="006A2D99" w:rsidRDefault="0000624F" w:rsidP="003F0120">
            <w:pPr>
              <w:spacing w:after="120"/>
            </w:pPr>
            <w:r>
              <w:t>EDEL 474 Urban Education Mathematics Methods for Elementary Teachers I</w:t>
            </w:r>
            <w:r w:rsidR="00A60A66">
              <w:t xml:space="preserve"> (1 credit)</w:t>
            </w:r>
          </w:p>
        </w:tc>
        <w:tc>
          <w:tcPr>
            <w:tcW w:w="1620" w:type="dxa"/>
          </w:tcPr>
          <w:p w14:paraId="04666F8F" w14:textId="77777777" w:rsidR="006A2D99" w:rsidRDefault="00A60A66" w:rsidP="00B449B1">
            <w:pPr>
              <w:spacing w:after="120"/>
              <w:ind w:left="162" w:firstLine="0"/>
            </w:pPr>
            <w:r>
              <w:t>Spring 2003</w:t>
            </w:r>
          </w:p>
        </w:tc>
        <w:tc>
          <w:tcPr>
            <w:tcW w:w="1620" w:type="dxa"/>
          </w:tcPr>
          <w:p w14:paraId="68D26776" w14:textId="77777777" w:rsidR="006A2D99" w:rsidRDefault="00A60A66" w:rsidP="003F0120">
            <w:pPr>
              <w:spacing w:after="120"/>
            </w:pPr>
            <w:r>
              <w:t>UNC</w:t>
            </w:r>
          </w:p>
        </w:tc>
      </w:tr>
      <w:tr w:rsidR="006A2D99" w14:paraId="57AF72F8" w14:textId="77777777" w:rsidTr="00D8730F">
        <w:tc>
          <w:tcPr>
            <w:tcW w:w="6660" w:type="dxa"/>
          </w:tcPr>
          <w:p w14:paraId="7BC3E05E" w14:textId="77777777" w:rsidR="006A2D99" w:rsidRDefault="00A60A66" w:rsidP="003F0120">
            <w:pPr>
              <w:spacing w:after="120"/>
            </w:pPr>
            <w:r>
              <w:t>EDPY 349 Urban Education Educational Psychology for Elementary Teachers (3 credits)</w:t>
            </w:r>
          </w:p>
        </w:tc>
        <w:tc>
          <w:tcPr>
            <w:tcW w:w="1620" w:type="dxa"/>
          </w:tcPr>
          <w:p w14:paraId="248376A7" w14:textId="77777777" w:rsidR="006A2D99" w:rsidRDefault="00A60A66" w:rsidP="00B449B1">
            <w:pPr>
              <w:spacing w:after="120"/>
              <w:ind w:left="162" w:firstLine="0"/>
            </w:pPr>
            <w:r>
              <w:t>Spring 2003</w:t>
            </w:r>
          </w:p>
        </w:tc>
        <w:tc>
          <w:tcPr>
            <w:tcW w:w="1620" w:type="dxa"/>
          </w:tcPr>
          <w:p w14:paraId="626BABEC" w14:textId="77777777" w:rsidR="006A2D99" w:rsidRDefault="00A60A66" w:rsidP="003F0120">
            <w:pPr>
              <w:spacing w:after="120"/>
            </w:pPr>
            <w:r>
              <w:t>UNC</w:t>
            </w:r>
          </w:p>
        </w:tc>
      </w:tr>
      <w:tr w:rsidR="006A2D99" w14:paraId="764E0605" w14:textId="77777777" w:rsidTr="00D8730F">
        <w:tc>
          <w:tcPr>
            <w:tcW w:w="6660" w:type="dxa"/>
          </w:tcPr>
          <w:p w14:paraId="00DA8610" w14:textId="77777777" w:rsidR="006A2D99" w:rsidRDefault="00A60A66" w:rsidP="003F0120">
            <w:pPr>
              <w:spacing w:after="120"/>
            </w:pPr>
            <w:r>
              <w:t>EDPY 349 Post Baccalaureate Educational Pyschology for Elementary Teachers (3 credits)</w:t>
            </w:r>
          </w:p>
        </w:tc>
        <w:tc>
          <w:tcPr>
            <w:tcW w:w="1620" w:type="dxa"/>
          </w:tcPr>
          <w:p w14:paraId="5A55D1DA" w14:textId="77777777" w:rsidR="006A2D99" w:rsidRDefault="00841AB1" w:rsidP="00841AB1">
            <w:pPr>
              <w:spacing w:after="120"/>
              <w:ind w:left="0" w:firstLine="0"/>
            </w:pPr>
            <w:r>
              <w:t xml:space="preserve">   </w:t>
            </w:r>
            <w:r w:rsidR="00A60A66">
              <w:t>Fall 2002</w:t>
            </w:r>
          </w:p>
        </w:tc>
        <w:tc>
          <w:tcPr>
            <w:tcW w:w="1620" w:type="dxa"/>
          </w:tcPr>
          <w:p w14:paraId="29608153" w14:textId="77777777" w:rsidR="006A2D99" w:rsidRDefault="00A60A66" w:rsidP="003F0120">
            <w:pPr>
              <w:spacing w:after="120"/>
            </w:pPr>
            <w:r>
              <w:t>UNC</w:t>
            </w:r>
          </w:p>
        </w:tc>
      </w:tr>
      <w:tr w:rsidR="00D964BD" w14:paraId="413D759C" w14:textId="77777777" w:rsidTr="00D8730F">
        <w:tc>
          <w:tcPr>
            <w:tcW w:w="6660" w:type="dxa"/>
          </w:tcPr>
          <w:p w14:paraId="2A49E8DA" w14:textId="77777777" w:rsidR="00D964BD" w:rsidRDefault="00D964BD" w:rsidP="00C2785E">
            <w:r>
              <w:t>EDCI 364 Elementary Mathematics Methods (3 credits)</w:t>
            </w:r>
          </w:p>
          <w:p w14:paraId="7076B08F" w14:textId="77777777" w:rsidR="00D964BD" w:rsidRDefault="00CF1625" w:rsidP="00D964BD">
            <w:r>
              <w:t>*</w:t>
            </w:r>
            <w:r w:rsidR="00D964BD">
              <w:t>Course Coordinator</w:t>
            </w:r>
          </w:p>
        </w:tc>
        <w:tc>
          <w:tcPr>
            <w:tcW w:w="1620" w:type="dxa"/>
          </w:tcPr>
          <w:p w14:paraId="14605517" w14:textId="77777777" w:rsidR="00D964BD" w:rsidRDefault="00D964BD" w:rsidP="00B449B1">
            <w:pPr>
              <w:ind w:left="162" w:firstLine="0"/>
            </w:pPr>
            <w:r>
              <w:t>Fall 2001-Spring 2002</w:t>
            </w:r>
          </w:p>
        </w:tc>
        <w:tc>
          <w:tcPr>
            <w:tcW w:w="1620" w:type="dxa"/>
          </w:tcPr>
          <w:p w14:paraId="4EACFFA3" w14:textId="77777777" w:rsidR="00D964BD" w:rsidRDefault="00D964BD" w:rsidP="00C2785E">
            <w:r>
              <w:t xml:space="preserve">Purdue </w:t>
            </w:r>
          </w:p>
          <w:p w14:paraId="5DD7F777" w14:textId="77777777" w:rsidR="00D964BD" w:rsidRDefault="00D964BD" w:rsidP="00D964BD">
            <w:r>
              <w:t>University</w:t>
            </w:r>
          </w:p>
        </w:tc>
      </w:tr>
    </w:tbl>
    <w:p w14:paraId="6DD5B24B" w14:textId="77777777" w:rsidR="00221D98" w:rsidRDefault="00221D98" w:rsidP="005D5667">
      <w:pPr>
        <w:tabs>
          <w:tab w:val="num" w:pos="1440"/>
        </w:tabs>
        <w:rPr>
          <w:b/>
        </w:rPr>
      </w:pPr>
    </w:p>
    <w:p w14:paraId="3A25D22B" w14:textId="77777777" w:rsidR="00A607CE" w:rsidRPr="00ED56F3" w:rsidRDefault="005D5667" w:rsidP="00A60A66">
      <w:pPr>
        <w:tabs>
          <w:tab w:val="num" w:pos="1440"/>
        </w:tabs>
        <w:spacing w:after="120"/>
        <w:rPr>
          <w:b/>
        </w:rPr>
      </w:pPr>
      <w:r>
        <w:rPr>
          <w:b/>
        </w:rPr>
        <w:t>Service:</w:t>
      </w:r>
    </w:p>
    <w:p w14:paraId="57FC9D40" w14:textId="77777777" w:rsidR="005D5667" w:rsidRDefault="00F73D95" w:rsidP="00A60A66">
      <w:pPr>
        <w:tabs>
          <w:tab w:val="num" w:pos="1440"/>
        </w:tabs>
        <w:spacing w:after="120"/>
        <w:ind w:left="1440"/>
        <w:rPr>
          <w:b/>
        </w:rPr>
      </w:pPr>
      <w:r>
        <w:rPr>
          <w:b/>
        </w:rPr>
        <w:lastRenderedPageBreak/>
        <w:t>International and n</w:t>
      </w:r>
      <w:r w:rsidR="00A60A66">
        <w:rPr>
          <w:b/>
        </w:rPr>
        <w:t>ational s</w:t>
      </w:r>
      <w:r w:rsidR="005D5667">
        <w:rPr>
          <w:b/>
        </w:rPr>
        <w:t>ervice:</w:t>
      </w:r>
    </w:p>
    <w:p w14:paraId="5D6B014B" w14:textId="77777777" w:rsidR="00F22028" w:rsidRDefault="00F22028" w:rsidP="004174E2">
      <w:pPr>
        <w:tabs>
          <w:tab w:val="num" w:pos="1440"/>
        </w:tabs>
        <w:spacing w:after="120"/>
        <w:ind w:left="1440"/>
      </w:pPr>
      <w:r>
        <w:t xml:space="preserve">Consulting editor for </w:t>
      </w:r>
      <w:r>
        <w:rPr>
          <w:i/>
        </w:rPr>
        <w:t xml:space="preserve">Educational </w:t>
      </w:r>
      <w:r w:rsidRPr="00F22028">
        <w:t>Psychology</w:t>
      </w:r>
      <w:r>
        <w:t xml:space="preserve"> (2022-2024)</w:t>
      </w:r>
    </w:p>
    <w:p w14:paraId="5CAD2F36" w14:textId="29B9F14E" w:rsidR="009C526F" w:rsidRDefault="009C526F" w:rsidP="004174E2">
      <w:pPr>
        <w:tabs>
          <w:tab w:val="num" w:pos="1440"/>
        </w:tabs>
        <w:spacing w:after="120"/>
        <w:ind w:left="1440"/>
      </w:pPr>
      <w:r w:rsidRPr="00F22028">
        <w:t>International</w:t>
      </w:r>
      <w:r>
        <w:t xml:space="preserve"> Group for Mathematical Creativity and Giftedness newsletter editor (202</w:t>
      </w:r>
      <w:r w:rsidR="00FF122F">
        <w:t>1</w:t>
      </w:r>
      <w:r>
        <w:t xml:space="preserve"> to current). </w:t>
      </w:r>
    </w:p>
    <w:p w14:paraId="6B74C497" w14:textId="446B1FBB" w:rsidR="00A4597C" w:rsidRDefault="00A4597C" w:rsidP="004174E2">
      <w:pPr>
        <w:tabs>
          <w:tab w:val="num" w:pos="1440"/>
        </w:tabs>
        <w:spacing w:after="120"/>
        <w:ind w:left="1440"/>
      </w:pPr>
      <w:r>
        <w:t xml:space="preserve">Outside reviewer for the School of Teacher Education and Leadership in the Emma Eccles Jones College of Education and Human Services at Utah State University (2022). </w:t>
      </w:r>
    </w:p>
    <w:p w14:paraId="11299418" w14:textId="23721AA4" w:rsidR="00550C73" w:rsidRPr="00550C73" w:rsidRDefault="00550C73" w:rsidP="004174E2">
      <w:pPr>
        <w:tabs>
          <w:tab w:val="num" w:pos="1440"/>
        </w:tabs>
        <w:spacing w:after="120"/>
        <w:ind w:left="1440"/>
      </w:pPr>
      <w:r>
        <w:t xml:space="preserve">Editorial board member for </w:t>
      </w:r>
      <w:r>
        <w:rPr>
          <w:i/>
        </w:rPr>
        <w:t xml:space="preserve">Journal for the Education of the Gifted </w:t>
      </w:r>
      <w:r>
        <w:t>(2019-current)</w:t>
      </w:r>
    </w:p>
    <w:p w14:paraId="261B3B91" w14:textId="1E763C9A" w:rsidR="00CA455B" w:rsidRDefault="00CA455B" w:rsidP="00CA455B">
      <w:pPr>
        <w:tabs>
          <w:tab w:val="num" w:pos="1440"/>
        </w:tabs>
        <w:spacing w:after="120"/>
        <w:ind w:left="1440"/>
      </w:pPr>
      <w:r>
        <w:t>Outside review of full professor tenure and promotion packet for Saint Joseph’s University (Philadelphia), College of Education (year and name of candidate withheld for anonymity)</w:t>
      </w:r>
    </w:p>
    <w:p w14:paraId="7DC8E6D0" w14:textId="38FFB4C4" w:rsidR="00CA455B" w:rsidRDefault="00CA455B" w:rsidP="00CA455B">
      <w:pPr>
        <w:tabs>
          <w:tab w:val="num" w:pos="1440"/>
        </w:tabs>
        <w:spacing w:after="120"/>
        <w:ind w:left="1440"/>
      </w:pPr>
      <w:r>
        <w:t xml:space="preserve">Outside review of full professor tenure and promotion packet for George Mason University, College of Education (year and name of candidate withheld for anonymity) </w:t>
      </w:r>
    </w:p>
    <w:p w14:paraId="1F4BC229" w14:textId="44C68E5B" w:rsidR="00CA455B" w:rsidRDefault="00CA455B" w:rsidP="00CA455B">
      <w:pPr>
        <w:tabs>
          <w:tab w:val="num" w:pos="1440"/>
        </w:tabs>
        <w:spacing w:after="120"/>
        <w:ind w:left="1440"/>
      </w:pPr>
      <w:r>
        <w:t>Outside review of full professor tenure and promotion packet for University of Connecticut: Neag School of Education (year and name of candidate withheld for anonymity)</w:t>
      </w:r>
    </w:p>
    <w:p w14:paraId="40C44C69" w14:textId="77777777" w:rsidR="008A295E" w:rsidRDefault="008A295E" w:rsidP="00CA455B">
      <w:pPr>
        <w:tabs>
          <w:tab w:val="num" w:pos="1440"/>
        </w:tabs>
        <w:spacing w:after="120"/>
        <w:ind w:left="1440"/>
      </w:pPr>
      <w:r>
        <w:t>National Association for Gifted Children Publication</w:t>
      </w:r>
      <w:r w:rsidR="00C95214">
        <w:t>s Committee member, 2015-2018</w:t>
      </w:r>
    </w:p>
    <w:p w14:paraId="45B44085" w14:textId="3388278F" w:rsidR="004E3B92" w:rsidRPr="00E92A5A" w:rsidRDefault="004E3B92" w:rsidP="004E3B92">
      <w:pPr>
        <w:tabs>
          <w:tab w:val="num" w:pos="1440"/>
        </w:tabs>
        <w:spacing w:after="120"/>
        <w:ind w:left="1440"/>
      </w:pPr>
      <w:r>
        <w:t xml:space="preserve">Outside review of </w:t>
      </w:r>
      <w:r w:rsidR="00CA455B">
        <w:t xml:space="preserve">associate professor </w:t>
      </w:r>
      <w:r>
        <w:t>tenure and promotion packet for University of Alabama</w:t>
      </w:r>
      <w:r w:rsidR="004174E2">
        <w:t>, College of Education</w:t>
      </w:r>
      <w:r w:rsidR="00D9327F">
        <w:t xml:space="preserve"> (year and name of candidate withheld for anonymity)</w:t>
      </w:r>
    </w:p>
    <w:p w14:paraId="2F1C0921" w14:textId="77777777" w:rsidR="00C81174" w:rsidRDefault="00C81174" w:rsidP="000B2417">
      <w:pPr>
        <w:spacing w:after="120"/>
        <w:ind w:left="1440"/>
      </w:pPr>
      <w:r>
        <w:t xml:space="preserve">Mathematics column author for </w:t>
      </w:r>
      <w:r>
        <w:rPr>
          <w:i/>
        </w:rPr>
        <w:t xml:space="preserve">Teaching for High Potential, </w:t>
      </w:r>
      <w:r>
        <w:t>2014</w:t>
      </w:r>
      <w:r w:rsidR="00670265">
        <w:t>-current</w:t>
      </w:r>
    </w:p>
    <w:p w14:paraId="61971685" w14:textId="77777777" w:rsidR="000326B0" w:rsidRDefault="000326B0" w:rsidP="000B2417">
      <w:pPr>
        <w:spacing w:after="120"/>
        <w:ind w:left="1440"/>
      </w:pPr>
      <w:r>
        <w:t xml:space="preserve">Item reviewer for Educational Testing Service, </w:t>
      </w:r>
      <w:r>
        <w:rPr>
          <w:i/>
        </w:rPr>
        <w:t xml:space="preserve">Praxis Series 5002 &amp; </w:t>
      </w:r>
      <w:r w:rsidRPr="000326B0">
        <w:t>5003</w:t>
      </w:r>
      <w:r>
        <w:t xml:space="preserve">, </w:t>
      </w:r>
      <w:r w:rsidRPr="000326B0">
        <w:t>2014</w:t>
      </w:r>
    </w:p>
    <w:p w14:paraId="7C47DCDB" w14:textId="77777777" w:rsidR="00F470C3" w:rsidRDefault="00F470C3" w:rsidP="000B2417">
      <w:pPr>
        <w:spacing w:after="120"/>
        <w:ind w:left="1440"/>
      </w:pPr>
      <w:r w:rsidRPr="00C84CD7">
        <w:t>P</w:t>
      </w:r>
      <w:r w:rsidR="003F05A7">
        <w:t>rogram</w:t>
      </w:r>
      <w:r w:rsidRPr="00C84CD7">
        <w:t xml:space="preserve"> committee for International Group for Mathematical Creativity and Giftedness, 2013-2014</w:t>
      </w:r>
    </w:p>
    <w:p w14:paraId="6BF0B704" w14:textId="77777777" w:rsidR="000B2417" w:rsidRDefault="000B2417" w:rsidP="000B2417">
      <w:pPr>
        <w:spacing w:after="120"/>
        <w:ind w:left="1440"/>
      </w:pPr>
      <w:r>
        <w:t>Purdue University Cross-Country and Track and Field Leadership Board, 201</w:t>
      </w:r>
      <w:r w:rsidR="00AA0DCF">
        <w:t>1</w:t>
      </w:r>
      <w:r>
        <w:t>-</w:t>
      </w:r>
      <w:r w:rsidR="00AA0DCF">
        <w:t>2013</w:t>
      </w:r>
    </w:p>
    <w:p w14:paraId="0CA9FF3B" w14:textId="77777777" w:rsidR="00CF6F7D" w:rsidRDefault="00CF6F7D" w:rsidP="00731FF1">
      <w:pPr>
        <w:spacing w:after="120"/>
        <w:ind w:left="1440"/>
      </w:pPr>
      <w:r>
        <w:t>Chair of STEM Network for National Association for Gifted Children, 2013-2015</w:t>
      </w:r>
    </w:p>
    <w:p w14:paraId="70B127C3" w14:textId="77777777" w:rsidR="006A08A0" w:rsidRDefault="006A08A0" w:rsidP="00731FF1">
      <w:pPr>
        <w:spacing w:after="120"/>
        <w:ind w:left="1440"/>
      </w:pPr>
      <w:r>
        <w:t>NAGC (National Association for Gifted Children), Convention Task Force, 2012-</w:t>
      </w:r>
      <w:r w:rsidR="00670265">
        <w:t>2014</w:t>
      </w:r>
    </w:p>
    <w:p w14:paraId="574F5FEC" w14:textId="77777777" w:rsidR="00542898" w:rsidRDefault="00542898" w:rsidP="00731FF1">
      <w:pPr>
        <w:spacing w:after="120"/>
        <w:ind w:left="1440"/>
      </w:pPr>
      <w:r>
        <w:t xml:space="preserve">Chair-elect of STEM Network for National </w:t>
      </w:r>
      <w:r w:rsidR="000E2545">
        <w:t>Association for Gifted Children, 2011-2013</w:t>
      </w:r>
    </w:p>
    <w:p w14:paraId="1B1FB2C9" w14:textId="77777777" w:rsidR="00731FF1" w:rsidRDefault="00731FF1" w:rsidP="00731FF1">
      <w:pPr>
        <w:spacing w:after="120"/>
        <w:ind w:left="1440"/>
      </w:pPr>
      <w:r>
        <w:t xml:space="preserve">National Association for Gifted Children Science, Technology, Engineering, and Mathematics Newsletter editor (2010-present) </w:t>
      </w:r>
    </w:p>
    <w:p w14:paraId="2A1A7887" w14:textId="77777777" w:rsidR="005D5667" w:rsidRDefault="005D5667" w:rsidP="00A60A66">
      <w:pPr>
        <w:spacing w:after="120"/>
        <w:ind w:left="1440"/>
      </w:pPr>
      <w:r>
        <w:t>National Association for Gifted Children Mathematics and Science</w:t>
      </w:r>
      <w:r w:rsidR="000C5E08">
        <w:t xml:space="preserve"> Task Force</w:t>
      </w:r>
      <w:r w:rsidR="00AB380F">
        <w:t>, Fall 2007-2009</w:t>
      </w:r>
    </w:p>
    <w:p w14:paraId="548E8CA9" w14:textId="77777777" w:rsidR="005D5667" w:rsidRDefault="005D5667" w:rsidP="00A60A66">
      <w:pPr>
        <w:spacing w:after="120"/>
        <w:ind w:left="1440"/>
      </w:pPr>
      <w:r>
        <w:t>Gifted Education Resource</w:t>
      </w:r>
      <w:r w:rsidR="003756DF">
        <w:t xml:space="preserve"> Institute Associated Colleague, </w:t>
      </w:r>
      <w:r w:rsidR="00CF1625">
        <w:t xml:space="preserve">Purdue University, </w:t>
      </w:r>
      <w:r w:rsidR="003756DF">
        <w:t>Fall 2006-current</w:t>
      </w:r>
    </w:p>
    <w:p w14:paraId="7BB72361" w14:textId="77777777" w:rsidR="00A607CE" w:rsidRDefault="00A60A66" w:rsidP="00A60A66">
      <w:pPr>
        <w:tabs>
          <w:tab w:val="num" w:pos="1440"/>
        </w:tabs>
        <w:spacing w:after="120"/>
        <w:ind w:left="1440"/>
        <w:rPr>
          <w:b/>
        </w:rPr>
      </w:pPr>
      <w:r>
        <w:rPr>
          <w:b/>
        </w:rPr>
        <w:t>State s</w:t>
      </w:r>
      <w:r w:rsidR="00A607CE">
        <w:rPr>
          <w:b/>
        </w:rPr>
        <w:t>ervice:</w:t>
      </w:r>
    </w:p>
    <w:p w14:paraId="3BD54756" w14:textId="77777777" w:rsidR="00A607CE" w:rsidRDefault="00A607CE" w:rsidP="00A60A66">
      <w:pPr>
        <w:spacing w:after="120"/>
        <w:ind w:left="1440"/>
      </w:pPr>
      <w:r>
        <w:t>State Pre-school Readines</w:t>
      </w:r>
      <w:r w:rsidR="003756DF">
        <w:t>s Task Force, State Department, October 2007-current</w:t>
      </w:r>
    </w:p>
    <w:p w14:paraId="001E74E7" w14:textId="77777777" w:rsidR="00A607CE" w:rsidRDefault="00A607CE" w:rsidP="00A60A66">
      <w:pPr>
        <w:spacing w:after="120"/>
        <w:ind w:left="1440"/>
      </w:pPr>
      <w:r>
        <w:t>Middle-School Standards committee,</w:t>
      </w:r>
      <w:r w:rsidR="003756DF">
        <w:t xml:space="preserve"> State Department of Education, December 2004</w:t>
      </w:r>
    </w:p>
    <w:p w14:paraId="2B778069" w14:textId="77777777" w:rsidR="00A607CE" w:rsidRDefault="00A60A66" w:rsidP="00A60A66">
      <w:pPr>
        <w:tabs>
          <w:tab w:val="num" w:pos="1440"/>
        </w:tabs>
        <w:spacing w:after="120"/>
        <w:ind w:left="1440"/>
        <w:rPr>
          <w:b/>
        </w:rPr>
      </w:pPr>
      <w:r>
        <w:rPr>
          <w:b/>
        </w:rPr>
        <w:t>University s</w:t>
      </w:r>
      <w:r w:rsidR="00A607CE">
        <w:rPr>
          <w:b/>
        </w:rPr>
        <w:t>ervice:</w:t>
      </w:r>
    </w:p>
    <w:p w14:paraId="2286025B" w14:textId="77777777" w:rsidR="00EA43B1" w:rsidRDefault="00EA43B1" w:rsidP="00EA43B1">
      <w:pPr>
        <w:spacing w:after="60"/>
        <w:ind w:hanging="360"/>
      </w:pPr>
      <w:r>
        <w:t>Tobin/Spitaleri Award for Outstanding Senior Student Selection C</w:t>
      </w:r>
      <w:r w:rsidR="007A13BF">
        <w:t>ommittee member (2018</w:t>
      </w:r>
      <w:r>
        <w:t>)</w:t>
      </w:r>
    </w:p>
    <w:p w14:paraId="0A15267E" w14:textId="77777777" w:rsidR="00BA7C36" w:rsidRDefault="00BA7C36" w:rsidP="00A60A66">
      <w:pPr>
        <w:spacing w:after="120"/>
        <w:ind w:left="1440"/>
      </w:pPr>
      <w:r>
        <w:t>Athletic Plann</w:t>
      </w:r>
      <w:r w:rsidR="00110AFB">
        <w:t>ing Committee, Fall 2010-2016</w:t>
      </w:r>
      <w:r w:rsidR="00332358">
        <w:t>, 2019-current.</w:t>
      </w:r>
    </w:p>
    <w:p w14:paraId="6872638C" w14:textId="77777777" w:rsidR="00FB0713" w:rsidRDefault="00FB0713" w:rsidP="00A60A66">
      <w:pPr>
        <w:spacing w:after="120"/>
        <w:ind w:left="1440"/>
      </w:pPr>
      <w:r>
        <w:t>Chairman of Academic Integrity Subcommittee for Athletic Planning Committee, Fall, 2012</w:t>
      </w:r>
      <w:r w:rsidR="00110AFB">
        <w:t>- 2015</w:t>
      </w:r>
      <w:r w:rsidR="00CE29C6">
        <w:t>.</w:t>
      </w:r>
    </w:p>
    <w:p w14:paraId="0761DF69" w14:textId="77777777" w:rsidR="002248BB" w:rsidRDefault="00542898" w:rsidP="00A60A66">
      <w:pPr>
        <w:spacing w:after="120"/>
        <w:ind w:left="1440"/>
      </w:pPr>
      <w:r>
        <w:lastRenderedPageBreak/>
        <w:t xml:space="preserve">Chair of </w:t>
      </w:r>
      <w:r w:rsidR="002248BB">
        <w:t>Data Safety Monitoring Board (IRB), Fall 2010-</w:t>
      </w:r>
      <w:r w:rsidR="00AA0DCF">
        <w:t>2013</w:t>
      </w:r>
    </w:p>
    <w:p w14:paraId="50C461B0" w14:textId="77777777" w:rsidR="00BA7C36" w:rsidRDefault="00E1165A" w:rsidP="00A60A66">
      <w:pPr>
        <w:spacing w:after="120"/>
        <w:ind w:left="1440"/>
      </w:pPr>
      <w:r>
        <w:t>Faculty Dispute</w:t>
      </w:r>
      <w:r w:rsidR="00BA7C36">
        <w:t xml:space="preserve"> Resolution Committee, Fall 2010-current</w:t>
      </w:r>
    </w:p>
    <w:p w14:paraId="18E46CAA" w14:textId="77777777" w:rsidR="00BA7C36" w:rsidRDefault="00BA7C36" w:rsidP="00A60A66">
      <w:pPr>
        <w:spacing w:after="120"/>
        <w:ind w:left="1440"/>
      </w:pPr>
      <w:r>
        <w:t>Science and Mathematics Teaching Center Advisory Board, Fall 2010-current</w:t>
      </w:r>
    </w:p>
    <w:p w14:paraId="0E29736D" w14:textId="77777777" w:rsidR="00731FF1" w:rsidRDefault="00731FF1" w:rsidP="00A60A66">
      <w:pPr>
        <w:spacing w:after="120"/>
        <w:ind w:left="1440"/>
      </w:pPr>
      <w:r>
        <w:t>Freshman Summit 2009 Orientation Leader, Fall 2009</w:t>
      </w:r>
    </w:p>
    <w:p w14:paraId="673DE2E1" w14:textId="77777777" w:rsidR="00A607CE" w:rsidRDefault="00A607CE" w:rsidP="00A60A66">
      <w:pPr>
        <w:spacing w:after="120"/>
        <w:ind w:left="1440"/>
      </w:pPr>
      <w:r>
        <w:t>University Graduate Council Representative for the College of Education</w:t>
      </w:r>
      <w:r w:rsidR="003756DF">
        <w:t xml:space="preserve">, </w:t>
      </w:r>
      <w:r w:rsidR="00CF1625">
        <w:t>Academic year 2008-2009.</w:t>
      </w:r>
    </w:p>
    <w:p w14:paraId="4C35BA1D" w14:textId="77777777" w:rsidR="00A607CE" w:rsidRDefault="00A607CE" w:rsidP="00A60A66">
      <w:pPr>
        <w:spacing w:after="120"/>
        <w:ind w:left="1440"/>
      </w:pPr>
      <w:r>
        <w:t xml:space="preserve">Science Literacy Initiative Assessment </w:t>
      </w:r>
      <w:r w:rsidR="003756DF">
        <w:t>of the Affe</w:t>
      </w:r>
      <w:r w:rsidR="00731FF1">
        <w:t>ctive Domain member, Fall 2008</w:t>
      </w:r>
    </w:p>
    <w:p w14:paraId="4431C559" w14:textId="77777777" w:rsidR="00A607CE" w:rsidRDefault="00A607CE" w:rsidP="00A60A66">
      <w:pPr>
        <w:spacing w:after="120"/>
        <w:ind w:left="1440"/>
      </w:pPr>
      <w:r>
        <w:t>Faculty Senate Committee on Academic Standards, Rights and Responsibili</w:t>
      </w:r>
      <w:r w:rsidR="003756DF">
        <w:t>ties, Academic year 2007-2008</w:t>
      </w:r>
    </w:p>
    <w:p w14:paraId="446CC6DE" w14:textId="77777777" w:rsidR="00A607CE" w:rsidRDefault="00A607CE" w:rsidP="00A60A66">
      <w:pPr>
        <w:spacing w:after="120"/>
        <w:ind w:left="1440"/>
      </w:pPr>
      <w:r>
        <w:t>Mathematics Recruiter position search committee member for the University of Wyoming</w:t>
      </w:r>
      <w:r w:rsidR="003756DF">
        <w:t>, Summer 2006</w:t>
      </w:r>
    </w:p>
    <w:p w14:paraId="1C15FCD4" w14:textId="77777777" w:rsidR="00A607CE" w:rsidRDefault="00A607CE" w:rsidP="00A60A66">
      <w:pPr>
        <w:spacing w:after="120"/>
        <w:ind w:left="1440"/>
      </w:pPr>
      <w:r>
        <w:t>Taskforce for admissions criteria for Teacher Certification Program for Post-Baccalaureate Students with an option to earn a Master of Arts in Curricu</w:t>
      </w:r>
      <w:r w:rsidR="003756DF">
        <w:t>lum and Instruction, Fall 2003</w:t>
      </w:r>
    </w:p>
    <w:p w14:paraId="1291241D" w14:textId="77777777" w:rsidR="00A607CE" w:rsidRDefault="00A607CE" w:rsidP="00A60A66">
      <w:pPr>
        <w:tabs>
          <w:tab w:val="num" w:pos="1440"/>
        </w:tabs>
        <w:spacing w:after="120"/>
        <w:ind w:left="1440"/>
        <w:rPr>
          <w:b/>
        </w:rPr>
      </w:pPr>
      <w:r>
        <w:rPr>
          <w:b/>
        </w:rPr>
        <w:t>College:</w:t>
      </w:r>
    </w:p>
    <w:p w14:paraId="01DA8458" w14:textId="691A27EB" w:rsidR="0025170F" w:rsidRDefault="0025170F" w:rsidP="0025170F">
      <w:pPr>
        <w:spacing w:after="120"/>
      </w:pPr>
      <w:r>
        <w:t xml:space="preserve">      School of Teacher Education Tenure and Promotion alternate (2021-2022)</w:t>
      </w:r>
    </w:p>
    <w:p w14:paraId="652330DE" w14:textId="01AC1C21" w:rsidR="00D4236A" w:rsidRPr="00D4236A" w:rsidRDefault="00D4236A" w:rsidP="00680B04">
      <w:pPr>
        <w:spacing w:after="120"/>
        <w:ind w:hanging="360"/>
      </w:pPr>
      <w:r w:rsidRPr="00D4236A">
        <w:t>TEI Managing Director Search Committee</w:t>
      </w:r>
      <w:r>
        <w:t xml:space="preserve"> (Fall 2018-2019) </w:t>
      </w:r>
    </w:p>
    <w:p w14:paraId="1216A7AB" w14:textId="77777777" w:rsidR="00610671" w:rsidRPr="00610671" w:rsidRDefault="00610671" w:rsidP="00680B04">
      <w:pPr>
        <w:spacing w:after="120"/>
        <w:ind w:hanging="360"/>
        <w:rPr>
          <w:color w:val="000000"/>
        </w:rPr>
      </w:pPr>
      <w:r w:rsidRPr="00610671">
        <w:rPr>
          <w:color w:val="000000"/>
        </w:rPr>
        <w:t>Trustees Education Initiative Phase 2 Experiential learning – EL ED Program Team (Spring 2019)</w:t>
      </w:r>
    </w:p>
    <w:p w14:paraId="0A2AF7A2" w14:textId="77777777" w:rsidR="00680B04" w:rsidRDefault="00680B04" w:rsidP="00680B04">
      <w:pPr>
        <w:spacing w:after="120"/>
        <w:ind w:hanging="360"/>
      </w:pPr>
      <w:r>
        <w:t>School of Teacher Education Seed Grant Review Committee (Fall 2018)</w:t>
      </w:r>
    </w:p>
    <w:p w14:paraId="2D6AB148" w14:textId="77777777" w:rsidR="00EA43B1" w:rsidRDefault="00EA43B1" w:rsidP="00680B04">
      <w:pPr>
        <w:spacing w:after="120"/>
        <w:ind w:hanging="360"/>
      </w:pPr>
      <w:r>
        <w:t>Data Scientist Search Committee (Spring 2018</w:t>
      </w:r>
      <w:r w:rsidR="00C95214">
        <w:t>-Spring 2019</w:t>
      </w:r>
      <w:r>
        <w:t>)</w:t>
      </w:r>
    </w:p>
    <w:p w14:paraId="711FF02B" w14:textId="77777777" w:rsidR="00EA43B1" w:rsidRDefault="00EA43B1" w:rsidP="006438A8">
      <w:pPr>
        <w:spacing w:after="120"/>
        <w:ind w:left="720" w:firstLine="0"/>
      </w:pPr>
      <w:r>
        <w:t>Mathematics and Science Education Search Committee (Fall 2017 to Spring 2018)</w:t>
      </w:r>
    </w:p>
    <w:p w14:paraId="714D99BA" w14:textId="77777777" w:rsidR="00095357" w:rsidRDefault="00095357" w:rsidP="006438A8">
      <w:pPr>
        <w:spacing w:after="120"/>
        <w:ind w:left="720" w:firstLine="0"/>
      </w:pPr>
      <w:r>
        <w:t xml:space="preserve">College of Education Faculty Mentoring Program (Spring 2018-current) </w:t>
      </w:r>
    </w:p>
    <w:p w14:paraId="490F7B5E" w14:textId="77777777" w:rsidR="00217A6E" w:rsidRDefault="00217A6E" w:rsidP="006438A8">
      <w:pPr>
        <w:spacing w:after="120"/>
        <w:ind w:left="720" w:firstLine="0"/>
      </w:pPr>
      <w:r>
        <w:t xml:space="preserve">Middle Level Mathematics Report (Science and Mathematics Teaching Center) prepared for the Professional Standards Teaching Board (Fall 2015) </w:t>
      </w:r>
    </w:p>
    <w:p w14:paraId="71FC964B" w14:textId="77777777" w:rsidR="00FD4EB4" w:rsidRDefault="00FD4EB4" w:rsidP="006438A8">
      <w:pPr>
        <w:spacing w:after="120"/>
        <w:ind w:left="720" w:firstLine="0"/>
      </w:pPr>
      <w:r>
        <w:t>Tenure and Promotion Review Board, Fall 2015-current</w:t>
      </w:r>
    </w:p>
    <w:p w14:paraId="021EB097" w14:textId="77777777" w:rsidR="006438A8" w:rsidRDefault="006438A8" w:rsidP="006438A8">
      <w:pPr>
        <w:spacing w:after="120"/>
        <w:ind w:left="720" w:firstLine="0"/>
      </w:pPr>
      <w:r>
        <w:t xml:space="preserve">Mathematics Education Endowed Chair Search Committee, Fall </w:t>
      </w:r>
      <w:r w:rsidR="00984037">
        <w:t xml:space="preserve">2009 and </w:t>
      </w:r>
      <w:r>
        <w:t>2012-</w:t>
      </w:r>
      <w:r w:rsidR="00A14627">
        <w:t>current</w:t>
      </w:r>
    </w:p>
    <w:p w14:paraId="6E692F59" w14:textId="77777777" w:rsidR="00D233CF" w:rsidRDefault="00D233CF" w:rsidP="00AB380F">
      <w:pPr>
        <w:spacing w:after="120"/>
        <w:ind w:left="720" w:firstLine="0"/>
      </w:pPr>
      <w:r>
        <w:t xml:space="preserve">Sponsor for College of Education Ambassadors, </w:t>
      </w:r>
      <w:r w:rsidR="006516D7">
        <w:t>2008-2013</w:t>
      </w:r>
    </w:p>
    <w:p w14:paraId="544A66C3" w14:textId="77777777" w:rsidR="00731FF1" w:rsidRDefault="00731FF1" w:rsidP="00AB380F">
      <w:pPr>
        <w:spacing w:after="120"/>
        <w:ind w:left="720" w:firstLine="0"/>
      </w:pPr>
      <w:r>
        <w:t>College of Education Mentor, 2009-2010</w:t>
      </w:r>
    </w:p>
    <w:p w14:paraId="45553A4E" w14:textId="77777777" w:rsidR="00A607CE" w:rsidRDefault="00A607CE" w:rsidP="00AB380F">
      <w:pPr>
        <w:spacing w:after="120"/>
        <w:ind w:left="720" w:firstLine="0"/>
      </w:pPr>
      <w:r>
        <w:t>Advisory</w:t>
      </w:r>
      <w:r w:rsidR="003756DF">
        <w:t xml:space="preserve"> Council on Gradua</w:t>
      </w:r>
      <w:r w:rsidR="00731FF1">
        <w:t>te Education, Fall 2008-Spring 2009</w:t>
      </w:r>
    </w:p>
    <w:p w14:paraId="71AA98A7" w14:textId="77777777" w:rsidR="00A607CE" w:rsidRDefault="00A607CE" w:rsidP="00AB380F">
      <w:pPr>
        <w:spacing w:after="120"/>
        <w:ind w:left="720" w:firstLine="0"/>
      </w:pPr>
      <w:r>
        <w:t xml:space="preserve">Mathematics Education </w:t>
      </w:r>
      <w:r w:rsidR="003756DF">
        <w:t>Endowed Chair Search</w:t>
      </w:r>
      <w:r w:rsidR="00731FF1">
        <w:t xml:space="preserve"> Committee, Spring 2008-Summer 2009</w:t>
      </w:r>
    </w:p>
    <w:p w14:paraId="38AF2219" w14:textId="77777777" w:rsidR="00A607CE" w:rsidRDefault="00731FF1" w:rsidP="00AB380F">
      <w:pPr>
        <w:spacing w:after="120"/>
        <w:ind w:left="720" w:firstLine="0"/>
      </w:pPr>
      <w:r>
        <w:t>Academic Advising Search C</w:t>
      </w:r>
      <w:r w:rsidR="00A607CE">
        <w:t>ommittee University of Wyoming, Casper College</w:t>
      </w:r>
      <w:r w:rsidR="003756DF">
        <w:t>, Summer 2006</w:t>
      </w:r>
    </w:p>
    <w:p w14:paraId="31BBF46C" w14:textId="77777777" w:rsidR="00A607CE" w:rsidRDefault="00A607CE" w:rsidP="00AB380F">
      <w:pPr>
        <w:spacing w:after="120"/>
        <w:ind w:left="720" w:firstLine="0"/>
      </w:pPr>
      <w:r>
        <w:t>Secondary Science Educa</w:t>
      </w:r>
      <w:r w:rsidR="003756DF">
        <w:t>tion position search committee, Spring 2006</w:t>
      </w:r>
    </w:p>
    <w:p w14:paraId="129C96D3" w14:textId="77777777" w:rsidR="00A607CE" w:rsidRDefault="003756DF" w:rsidP="00AB380F">
      <w:pPr>
        <w:spacing w:after="120"/>
        <w:ind w:left="720" w:firstLine="0"/>
      </w:pPr>
      <w:r>
        <w:t>College Technology Committee, Fall, 2005-Spring 2008</w:t>
      </w:r>
    </w:p>
    <w:p w14:paraId="1C52C9FD" w14:textId="77777777" w:rsidR="00A607CE" w:rsidRDefault="00A607CE" w:rsidP="00AB380F">
      <w:pPr>
        <w:spacing w:after="120"/>
        <w:ind w:left="720" w:firstLine="0"/>
      </w:pPr>
      <w:r>
        <w:t>Taskforce on Tenure and</w:t>
      </w:r>
      <w:r w:rsidR="003756DF">
        <w:t xml:space="preserve"> Promotion Guidelines, July, 2004</w:t>
      </w:r>
    </w:p>
    <w:p w14:paraId="2F1B9E44" w14:textId="77777777" w:rsidR="005D5667" w:rsidRDefault="00FB0713" w:rsidP="00FB0713">
      <w:pPr>
        <w:tabs>
          <w:tab w:val="num" w:pos="1440"/>
        </w:tabs>
        <w:spacing w:after="120"/>
        <w:rPr>
          <w:b/>
        </w:rPr>
      </w:pPr>
      <w:r>
        <w:rPr>
          <w:b/>
        </w:rPr>
        <w:t xml:space="preserve">      </w:t>
      </w:r>
      <w:r w:rsidR="005D5667">
        <w:rPr>
          <w:b/>
        </w:rPr>
        <w:t xml:space="preserve">Department: </w:t>
      </w:r>
    </w:p>
    <w:p w14:paraId="519368C0" w14:textId="77777777" w:rsidR="001B7EE8" w:rsidRDefault="001B7EE8" w:rsidP="001B7EE8">
      <w:pPr>
        <w:spacing w:after="60"/>
        <w:ind w:hanging="360"/>
      </w:pPr>
      <w:r>
        <w:lastRenderedPageBreak/>
        <w:t>School of Teacher Education Committee to Revamp Student Teaching, Fall 2017 to Spring 2018.</w:t>
      </w:r>
    </w:p>
    <w:p w14:paraId="1F26639F" w14:textId="77777777" w:rsidR="00112347" w:rsidRDefault="00112347" w:rsidP="00112347">
      <w:pPr>
        <w:spacing w:after="120"/>
        <w:ind w:left="1440"/>
      </w:pPr>
      <w:r>
        <w:t xml:space="preserve">Chair, </w:t>
      </w:r>
      <w:r w:rsidR="00CF6F7D">
        <w:t xml:space="preserve">Search Committee for </w:t>
      </w:r>
      <w:r>
        <w:t>Elementary and Early Childhood Education Assistant Professor in Children’s Literature, Fall 2010</w:t>
      </w:r>
    </w:p>
    <w:p w14:paraId="1EC88462" w14:textId="77777777" w:rsidR="005D5667" w:rsidRDefault="005D5667" w:rsidP="00AB380F">
      <w:pPr>
        <w:spacing w:after="120"/>
        <w:ind w:left="720" w:firstLine="0"/>
      </w:pPr>
      <w:r>
        <w:t xml:space="preserve">Mathematics Petition </w:t>
      </w:r>
      <w:r w:rsidR="003756DF">
        <w:t>Chair for Elementary Education, Fall 2005-current</w:t>
      </w:r>
    </w:p>
    <w:p w14:paraId="0D8B713B" w14:textId="587DE9E4" w:rsidR="005D5667" w:rsidRDefault="005D5667" w:rsidP="00AB380F">
      <w:pPr>
        <w:ind w:left="720" w:firstLine="0"/>
      </w:pPr>
      <w:r>
        <w:t>Professional Learning Community liaison for Sheridan County School District</w:t>
      </w:r>
      <w:r w:rsidR="00D22044">
        <w:t>, 2003-2015</w:t>
      </w:r>
    </w:p>
    <w:p w14:paraId="39839ECE" w14:textId="77777777" w:rsidR="005D5667" w:rsidRDefault="005D5667" w:rsidP="00505651">
      <w:pPr>
        <w:tabs>
          <w:tab w:val="num" w:pos="1440"/>
        </w:tabs>
        <w:ind w:left="1440"/>
        <w:rPr>
          <w:b/>
        </w:rPr>
      </w:pPr>
    </w:p>
    <w:p w14:paraId="09700B6C" w14:textId="77777777" w:rsidR="00B41D8A" w:rsidRDefault="00B41D8A" w:rsidP="005C0B7B">
      <w:pPr>
        <w:tabs>
          <w:tab w:val="num" w:pos="1440"/>
        </w:tabs>
        <w:spacing w:after="120"/>
        <w:ind w:left="1440" w:hanging="1440"/>
        <w:rPr>
          <w:b/>
        </w:rPr>
      </w:pPr>
      <w:r>
        <w:rPr>
          <w:b/>
        </w:rPr>
        <w:t>Additional Activities</w:t>
      </w:r>
    </w:p>
    <w:p w14:paraId="2A72E5C2" w14:textId="77777777" w:rsidR="00B41D8A" w:rsidRDefault="005D5667" w:rsidP="005C0B7B">
      <w:pPr>
        <w:tabs>
          <w:tab w:val="left" w:pos="0"/>
        </w:tabs>
        <w:spacing w:after="120"/>
        <w:ind w:left="5040" w:hanging="4320"/>
        <w:rPr>
          <w:b/>
        </w:rPr>
      </w:pPr>
      <w:r>
        <w:rPr>
          <w:b/>
        </w:rPr>
        <w:t>Graduate</w:t>
      </w:r>
      <w:r w:rsidR="005C0B7B">
        <w:rPr>
          <w:b/>
        </w:rPr>
        <w:t xml:space="preserve"> a</w:t>
      </w:r>
      <w:r w:rsidR="00B41D8A">
        <w:rPr>
          <w:b/>
        </w:rPr>
        <w:t>dvising</w:t>
      </w:r>
      <w:r>
        <w:rPr>
          <w:b/>
        </w:rPr>
        <w:t>:</w:t>
      </w:r>
    </w:p>
    <w:p w14:paraId="62DFE6E8" w14:textId="77777777" w:rsidR="00F22028" w:rsidRDefault="00F22028" w:rsidP="00796478">
      <w:pPr>
        <w:tabs>
          <w:tab w:val="left" w:pos="0"/>
        </w:tabs>
        <w:spacing w:after="120"/>
        <w:ind w:left="1440"/>
      </w:pPr>
      <w:r>
        <w:t>Committee chair for Fay Quiroz in EDCI, Ph. D. (ongoing)</w:t>
      </w:r>
    </w:p>
    <w:p w14:paraId="22A1BC46" w14:textId="6E05782A" w:rsidR="00796478" w:rsidRDefault="00796478" w:rsidP="00796478">
      <w:pPr>
        <w:tabs>
          <w:tab w:val="left" w:pos="0"/>
        </w:tabs>
        <w:spacing w:after="120"/>
        <w:ind w:left="1440"/>
      </w:pPr>
      <w:r>
        <w:t>External Ph. D. Committee member for Joseph Kozlowski at Utah State University, g</w:t>
      </w:r>
      <w:r w:rsidR="00F22028">
        <w:t>raduation date 2022 (completed)</w:t>
      </w:r>
    </w:p>
    <w:p w14:paraId="11BA9002" w14:textId="6A9C6F34" w:rsidR="00717A41" w:rsidRDefault="00717A41" w:rsidP="00717A41">
      <w:pPr>
        <w:tabs>
          <w:tab w:val="left" w:pos="0"/>
        </w:tabs>
        <w:spacing w:after="120"/>
        <w:ind w:left="5040" w:hanging="4320"/>
      </w:pPr>
      <w:r>
        <w:t>Chair for Kelly Hawkinson in EDCI, Ph. D. (ongoing)</w:t>
      </w:r>
    </w:p>
    <w:p w14:paraId="14E50DCF" w14:textId="2381A145" w:rsidR="00EA43B1" w:rsidRDefault="00EA43B1" w:rsidP="00EA43B1">
      <w:pPr>
        <w:tabs>
          <w:tab w:val="left" w:pos="0"/>
        </w:tabs>
        <w:spacing w:after="120"/>
        <w:ind w:left="5040" w:hanging="4320"/>
      </w:pPr>
      <w:r>
        <w:t>Chair for Sultan Almughyirah in EDCI, Ph. D. (</w:t>
      </w:r>
      <w:r w:rsidR="00717A41">
        <w:t>completed</w:t>
      </w:r>
      <w:r>
        <w:t>)</w:t>
      </w:r>
    </w:p>
    <w:p w14:paraId="324F78DF" w14:textId="77777777" w:rsidR="00EA43B1" w:rsidRDefault="00EA43B1" w:rsidP="00EA43B1">
      <w:pPr>
        <w:tabs>
          <w:tab w:val="left" w:pos="0"/>
        </w:tabs>
        <w:spacing w:after="120"/>
        <w:ind w:left="5040" w:hanging="4320"/>
      </w:pPr>
      <w:r>
        <w:t>Chair for Olaleka</w:t>
      </w:r>
      <w:r w:rsidR="00FE18F3">
        <w:t>n Idowu in EDCI, Ph. D. (completed</w:t>
      </w:r>
      <w:r>
        <w:t>)</w:t>
      </w:r>
    </w:p>
    <w:p w14:paraId="2DDCBF1B" w14:textId="77777777" w:rsidR="00881FD3" w:rsidRDefault="00881FD3" w:rsidP="00EA43B1">
      <w:pPr>
        <w:tabs>
          <w:tab w:val="left" w:pos="0"/>
        </w:tabs>
        <w:spacing w:after="120"/>
        <w:ind w:left="5040" w:hanging="4320"/>
      </w:pPr>
      <w:r>
        <w:t>Chair for Soofia Malik in EDCI, Ph. D. in December 2017 (completed)</w:t>
      </w:r>
    </w:p>
    <w:p w14:paraId="089C3C37" w14:textId="77777777" w:rsidR="00E350DD" w:rsidRDefault="00881FD3" w:rsidP="00881FD3">
      <w:pPr>
        <w:tabs>
          <w:tab w:val="left" w:pos="0"/>
        </w:tabs>
        <w:spacing w:after="120"/>
        <w:ind w:left="0" w:firstLine="0"/>
      </w:pPr>
      <w:r>
        <w:tab/>
      </w:r>
      <w:r w:rsidR="00E350DD">
        <w:t>Chair for Tracey Gorham-Blanco in EDCI, Ph. D. in May 2016 (completed)</w:t>
      </w:r>
    </w:p>
    <w:p w14:paraId="6CBEAF71" w14:textId="77777777" w:rsidR="00FE1474" w:rsidRDefault="00FE1474" w:rsidP="005C0B7B">
      <w:pPr>
        <w:tabs>
          <w:tab w:val="left" w:pos="0"/>
        </w:tabs>
        <w:spacing w:after="120"/>
        <w:ind w:left="5040" w:hanging="4320"/>
      </w:pPr>
      <w:r>
        <w:t>Co-chair for Kate Kniss in EDCI, Ph. D. in August 2015 (completed)</w:t>
      </w:r>
    </w:p>
    <w:p w14:paraId="6A5D7B5C" w14:textId="77777777" w:rsidR="005C0B7B" w:rsidRDefault="005C0B7B" w:rsidP="005C0B7B">
      <w:pPr>
        <w:tabs>
          <w:tab w:val="left" w:pos="0"/>
        </w:tabs>
        <w:spacing w:after="120"/>
        <w:ind w:left="5040" w:hanging="4320"/>
      </w:pPr>
      <w:r>
        <w:t>Committ</w:t>
      </w:r>
      <w:r w:rsidR="00A41646">
        <w:t xml:space="preserve">ee member for </w:t>
      </w:r>
      <w:r w:rsidR="00E350DD">
        <w:t>2</w:t>
      </w:r>
      <w:r w:rsidR="00A41646">
        <w:t xml:space="preserve"> students, </w:t>
      </w:r>
      <w:r>
        <w:t>Ed.</w:t>
      </w:r>
      <w:r w:rsidR="00386C44">
        <w:t xml:space="preserve"> </w:t>
      </w:r>
      <w:r>
        <w:t>D. in Educational Leadership</w:t>
      </w:r>
      <w:r w:rsidR="00386C44">
        <w:t xml:space="preserve"> (</w:t>
      </w:r>
      <w:r w:rsidR="000F0725">
        <w:t xml:space="preserve">all </w:t>
      </w:r>
      <w:r>
        <w:t>completed</w:t>
      </w:r>
      <w:r w:rsidR="00386C44">
        <w:t>)</w:t>
      </w:r>
    </w:p>
    <w:p w14:paraId="1F525543" w14:textId="2F442872" w:rsidR="00FE1474" w:rsidRDefault="00FE1474" w:rsidP="00FE1474">
      <w:pPr>
        <w:tabs>
          <w:tab w:val="left" w:pos="0"/>
        </w:tabs>
        <w:spacing w:after="120"/>
        <w:ind w:left="1440"/>
      </w:pPr>
      <w:r>
        <w:t xml:space="preserve">External Ph. D. Committee member for </w:t>
      </w:r>
      <w:r w:rsidR="00796478">
        <w:t xml:space="preserve">Heather Carmody </w:t>
      </w:r>
      <w:r>
        <w:t xml:space="preserve">at Purdue University, graduation date 2015 </w:t>
      </w:r>
    </w:p>
    <w:p w14:paraId="349DA0D7" w14:textId="77777777" w:rsidR="005C0B7B" w:rsidRDefault="00A41646" w:rsidP="005C0B7B">
      <w:pPr>
        <w:tabs>
          <w:tab w:val="left" w:pos="0"/>
        </w:tabs>
        <w:spacing w:after="120"/>
        <w:ind w:left="5040" w:hanging="4320"/>
      </w:pPr>
      <w:r>
        <w:t xml:space="preserve">Chair for </w:t>
      </w:r>
      <w:r w:rsidR="000F0725">
        <w:t>1</w:t>
      </w:r>
      <w:r>
        <w:t xml:space="preserve"> student</w:t>
      </w:r>
      <w:r w:rsidR="000F0725">
        <w:t xml:space="preserve"> (Stephanie Wodahl)</w:t>
      </w:r>
      <w:r>
        <w:t xml:space="preserve">, </w:t>
      </w:r>
      <w:r w:rsidR="005C0B7B">
        <w:t>M.A. in Teaching</w:t>
      </w:r>
      <w:r w:rsidR="000F0725">
        <w:t>, 2014 (completed)</w:t>
      </w:r>
    </w:p>
    <w:p w14:paraId="1E30261C" w14:textId="77777777" w:rsidR="005C0B7B" w:rsidRDefault="00AB380F" w:rsidP="005C0B7B">
      <w:pPr>
        <w:tabs>
          <w:tab w:val="left" w:pos="0"/>
        </w:tabs>
        <w:spacing w:after="120"/>
        <w:ind w:left="1440"/>
      </w:pPr>
      <w:r>
        <w:t xml:space="preserve">Chair for </w:t>
      </w:r>
      <w:r w:rsidR="00FE1474">
        <w:t xml:space="preserve">13 </w:t>
      </w:r>
      <w:r w:rsidR="005C0B7B">
        <w:t>M.S.</w:t>
      </w:r>
      <w:r w:rsidR="00287E33">
        <w:t xml:space="preserve"> for Middle Level Mathematics</w:t>
      </w:r>
      <w:r w:rsidR="00FE1474">
        <w:t xml:space="preserve"> students (all</w:t>
      </w:r>
      <w:r w:rsidR="00287E33">
        <w:t xml:space="preserve"> </w:t>
      </w:r>
      <w:r w:rsidR="005C0B7B">
        <w:t>completed</w:t>
      </w:r>
      <w:r w:rsidR="00FE1474">
        <w:t>)</w:t>
      </w:r>
    </w:p>
    <w:p w14:paraId="3832B705" w14:textId="77777777" w:rsidR="000F0725" w:rsidRDefault="000F0725" w:rsidP="005C0B7B">
      <w:pPr>
        <w:tabs>
          <w:tab w:val="left" w:pos="0"/>
        </w:tabs>
        <w:spacing w:after="120"/>
        <w:ind w:left="1440"/>
      </w:pPr>
      <w:r>
        <w:t>Committee member for 1 student (Leslie Hitchcock) in Special Education (master’s degree), 2014</w:t>
      </w:r>
      <w:r w:rsidR="00FE1474">
        <w:t xml:space="preserve"> (completed)</w:t>
      </w:r>
    </w:p>
    <w:p w14:paraId="0CA41329" w14:textId="77777777" w:rsidR="00EA02A3" w:rsidRDefault="000F0725" w:rsidP="005C0B7B">
      <w:pPr>
        <w:tabs>
          <w:tab w:val="left" w:pos="0"/>
        </w:tabs>
        <w:spacing w:after="120"/>
        <w:ind w:left="1440"/>
      </w:pPr>
      <w:r>
        <w:t>Committee member for 2</w:t>
      </w:r>
      <w:r w:rsidR="00EA02A3">
        <w:t xml:space="preserve"> students in Exercise Physiology master’s degree</w:t>
      </w:r>
      <w:r w:rsidR="00386C44">
        <w:t xml:space="preserve"> (completed</w:t>
      </w:r>
      <w:r>
        <w:t>, 2012, 2015</w:t>
      </w:r>
      <w:r w:rsidR="00386C44">
        <w:t>)</w:t>
      </w:r>
    </w:p>
    <w:p w14:paraId="0D7FC54B" w14:textId="77777777" w:rsidR="00B41D8A" w:rsidRDefault="005D5667" w:rsidP="005C0B7B">
      <w:pPr>
        <w:tabs>
          <w:tab w:val="left" w:pos="0"/>
        </w:tabs>
        <w:spacing w:after="120"/>
        <w:ind w:left="5040" w:hanging="4320"/>
      </w:pPr>
      <w:r>
        <w:rPr>
          <w:b/>
        </w:rPr>
        <w:t>Undergraduate:</w:t>
      </w:r>
    </w:p>
    <w:p w14:paraId="40F2ED3C" w14:textId="2F623E26" w:rsidR="006C62AA" w:rsidRDefault="006C62AA" w:rsidP="006C62AA">
      <w:pPr>
        <w:tabs>
          <w:tab w:val="left" w:pos="0"/>
        </w:tabs>
        <w:ind w:hanging="360"/>
      </w:pPr>
      <w:r>
        <w:t>Served as senior honor’s project mentor for two students (Lindsay Jones and Makayla Wheeler), 2020-2021.</w:t>
      </w:r>
    </w:p>
    <w:p w14:paraId="79C086F7" w14:textId="103E5D2E" w:rsidR="00A31CAA" w:rsidRPr="005D5667" w:rsidRDefault="006C62AA" w:rsidP="006C62AA">
      <w:pPr>
        <w:tabs>
          <w:tab w:val="left" w:pos="0"/>
        </w:tabs>
        <w:spacing w:after="120"/>
      </w:pPr>
      <w:r>
        <w:t xml:space="preserve">      </w:t>
      </w:r>
      <w:r w:rsidR="00D52D67">
        <w:t>Served as senior honor’s project mentor for students (Justin Krein and Allison Marsh)</w:t>
      </w:r>
      <w:r w:rsidR="00A31CAA">
        <w:t>, 2017-2018.</w:t>
      </w:r>
    </w:p>
    <w:p w14:paraId="6A069ED3" w14:textId="77777777" w:rsidR="00B41D8A" w:rsidRDefault="00B41D8A" w:rsidP="005C0B7B">
      <w:pPr>
        <w:tabs>
          <w:tab w:val="num" w:pos="1440"/>
        </w:tabs>
        <w:spacing w:after="120"/>
        <w:ind w:left="1440"/>
      </w:pPr>
      <w:r>
        <w:rPr>
          <w:b/>
        </w:rPr>
        <w:t>Consulting:</w:t>
      </w:r>
    </w:p>
    <w:p w14:paraId="0E72C01B" w14:textId="678FAC65" w:rsidR="009E5C53" w:rsidRDefault="0025170F" w:rsidP="0025170F">
      <w:r>
        <w:t xml:space="preserve">      </w:t>
      </w:r>
      <w:r w:rsidR="009E5C53">
        <w:t xml:space="preserve">Ed Chat for 3P Learning on 12 April (2022), delivered online. </w:t>
      </w:r>
    </w:p>
    <w:p w14:paraId="28B2FE49" w14:textId="77777777" w:rsidR="009E5C53" w:rsidRDefault="009E5C53" w:rsidP="0025170F"/>
    <w:p w14:paraId="74566334" w14:textId="4C3502A3" w:rsidR="0025170F" w:rsidRDefault="0025170F" w:rsidP="009E5C53">
      <w:pPr>
        <w:ind w:hanging="360"/>
      </w:pPr>
      <w:r>
        <w:t>Professional development with Washington Township School district in Indianapolis (February &amp; March 2022).</w:t>
      </w:r>
    </w:p>
    <w:p w14:paraId="31121F0F" w14:textId="77777777" w:rsidR="0025170F" w:rsidRDefault="0025170F" w:rsidP="00333CFB">
      <w:pPr>
        <w:ind w:left="1530" w:hanging="810"/>
      </w:pPr>
    </w:p>
    <w:p w14:paraId="36792B7A" w14:textId="2DBFC5C0" w:rsidR="00333CFB" w:rsidRDefault="00333CFB" w:rsidP="00333CFB">
      <w:pPr>
        <w:ind w:left="1530" w:hanging="810"/>
      </w:pPr>
      <w:r>
        <w:lastRenderedPageBreak/>
        <w:t>Professional development delivery with Center for Talent Development at Northwestern University on differentiation in mathematics with gifted students. (June 2020)</w:t>
      </w:r>
    </w:p>
    <w:p w14:paraId="1CC7352A" w14:textId="77777777" w:rsidR="00333CFB" w:rsidRDefault="00333CFB" w:rsidP="00AB380F">
      <w:pPr>
        <w:ind w:left="1440"/>
      </w:pPr>
    </w:p>
    <w:p w14:paraId="1B07F07A" w14:textId="0DFF78BA" w:rsidR="0040409C" w:rsidRDefault="0040409C" w:rsidP="00AB380F">
      <w:pPr>
        <w:ind w:left="1440"/>
      </w:pPr>
      <w:r>
        <w:t>Professional development delivery on mathematics and gifted education with Edmonds School District in Lynnwood, WA (Aug 2019)</w:t>
      </w:r>
    </w:p>
    <w:p w14:paraId="1AA13A69" w14:textId="77777777" w:rsidR="0040409C" w:rsidRDefault="0040409C" w:rsidP="00AB380F">
      <w:pPr>
        <w:ind w:left="1440"/>
      </w:pPr>
    </w:p>
    <w:p w14:paraId="364A8990" w14:textId="77777777" w:rsidR="002011A2" w:rsidRDefault="002011A2" w:rsidP="00AB380F">
      <w:pPr>
        <w:ind w:left="1440"/>
      </w:pPr>
      <w:r>
        <w:t>Consultant on course design for NASC 5770: Teaching Probability and Statistics in Secondary</w:t>
      </w:r>
    </w:p>
    <w:p w14:paraId="648C34B9" w14:textId="77777777" w:rsidR="002011A2" w:rsidRDefault="002011A2" w:rsidP="00AB380F">
      <w:pPr>
        <w:ind w:left="1440"/>
      </w:pPr>
    </w:p>
    <w:p w14:paraId="71CF8E1F" w14:textId="77777777" w:rsidR="002011A2" w:rsidRDefault="002011A2" w:rsidP="00AB380F">
      <w:pPr>
        <w:ind w:left="1440"/>
      </w:pPr>
      <w:r>
        <w:t>Consu</w:t>
      </w:r>
      <w:r w:rsidR="004E6810">
        <w:t xml:space="preserve">ltant on course design for MATH 550: Applied Probability and Statistics </w:t>
      </w:r>
    </w:p>
    <w:p w14:paraId="428C3133" w14:textId="77777777" w:rsidR="002011A2" w:rsidRDefault="002011A2" w:rsidP="00AB380F">
      <w:pPr>
        <w:ind w:left="1440"/>
      </w:pPr>
    </w:p>
    <w:p w14:paraId="174847C6" w14:textId="77777777" w:rsidR="00B65ECF" w:rsidRDefault="00B65ECF" w:rsidP="00AB380F">
      <w:pPr>
        <w:ind w:left="1440"/>
      </w:pPr>
      <w:r>
        <w:t xml:space="preserve">Co-director Engineering Based Approach to Math and Science Instruction: Grant funded by Wyoming Mathematics and Science Partnership (2008-2010). </w:t>
      </w:r>
    </w:p>
    <w:p w14:paraId="4AF62D07" w14:textId="77777777" w:rsidR="00AB380F" w:rsidRDefault="00AB380F" w:rsidP="00112347">
      <w:pPr>
        <w:ind w:left="0" w:firstLine="0"/>
      </w:pPr>
    </w:p>
    <w:p w14:paraId="612A44ED" w14:textId="77777777" w:rsidR="00AB380F" w:rsidRDefault="00AB380F" w:rsidP="00AB380F">
      <w:pPr>
        <w:ind w:left="1440"/>
      </w:pPr>
      <w:r>
        <w:t>Understanding by Design in Mathematics: Professional Development with grades 7-12 teachers in Carbon County School District, Summer 2008</w:t>
      </w:r>
    </w:p>
    <w:p w14:paraId="2DA31AB4" w14:textId="77777777" w:rsidR="00AB380F" w:rsidRDefault="00AB380F" w:rsidP="00AB380F">
      <w:pPr>
        <w:ind w:left="1440"/>
      </w:pPr>
    </w:p>
    <w:p w14:paraId="654446BA" w14:textId="77777777" w:rsidR="00AB380F" w:rsidRDefault="00112347" w:rsidP="00AB380F">
      <w:pPr>
        <w:ind w:left="1440"/>
      </w:pPr>
      <w:r>
        <w:t>Increasing Content K</w:t>
      </w:r>
      <w:r w:rsidR="00AB380F">
        <w:t>nowledge in Number Sense and Operations and Data Analysis and Probability, Fremont County School District, Summer 2008, 2009</w:t>
      </w:r>
    </w:p>
    <w:p w14:paraId="075A3786" w14:textId="77777777" w:rsidR="00AB380F" w:rsidRDefault="00AB380F" w:rsidP="00AB380F">
      <w:pPr>
        <w:ind w:left="1440"/>
      </w:pPr>
    </w:p>
    <w:p w14:paraId="2B10BD03" w14:textId="77777777" w:rsidR="00AB380F" w:rsidRDefault="00AB380F" w:rsidP="00AB380F">
      <w:pPr>
        <w:ind w:left="1440"/>
      </w:pPr>
      <w:r>
        <w:t>Using Inquiry to Promote Science Instruction: Professional Development with Sheridan County School District #2, Summer 2007</w:t>
      </w:r>
    </w:p>
    <w:p w14:paraId="3C2FF1CF" w14:textId="77777777" w:rsidR="00AB380F" w:rsidRDefault="00AB380F" w:rsidP="00AB380F">
      <w:pPr>
        <w:ind w:left="1440"/>
      </w:pPr>
    </w:p>
    <w:p w14:paraId="165C6440" w14:textId="77777777" w:rsidR="00AB380F" w:rsidRDefault="00AB380F" w:rsidP="00AB380F">
      <w:pPr>
        <w:spacing w:after="120"/>
        <w:ind w:left="1440"/>
      </w:pPr>
      <w:r>
        <w:t xml:space="preserve">Mathematical Professional Development with Slade Elementary School, Fall 2005 to Spring 2006 </w:t>
      </w:r>
    </w:p>
    <w:p w14:paraId="717E9AC0" w14:textId="77777777" w:rsidR="005C0B7B" w:rsidRDefault="005C0B7B" w:rsidP="005C0B7B">
      <w:pPr>
        <w:spacing w:after="120"/>
        <w:ind w:left="720"/>
      </w:pPr>
      <w:r>
        <w:rPr>
          <w:b/>
        </w:rPr>
        <w:t>Faculty status and licenses</w:t>
      </w:r>
    </w:p>
    <w:p w14:paraId="2103BE19" w14:textId="77777777" w:rsidR="005C0B7B" w:rsidRDefault="005C0B7B" w:rsidP="00731FF1">
      <w:pPr>
        <w:spacing w:after="120"/>
        <w:ind w:left="720" w:firstLine="0"/>
      </w:pPr>
      <w:r>
        <w:t>Graduate Faculty, UW, 200</w:t>
      </w:r>
      <w:r w:rsidR="00AF502F">
        <w:t>3</w:t>
      </w:r>
      <w:r>
        <w:t>-present</w:t>
      </w:r>
    </w:p>
    <w:p w14:paraId="27A092C9" w14:textId="77777777" w:rsidR="00740AE6" w:rsidRPr="00740AE6" w:rsidRDefault="005C0B7B" w:rsidP="0023436D">
      <w:pPr>
        <w:ind w:left="720" w:firstLine="0"/>
        <w:rPr>
          <w:b/>
        </w:rPr>
      </w:pPr>
      <w:smartTag w:uri="urn:schemas-microsoft-com:office:smarttags" w:element="place">
        <w:smartTag w:uri="urn:schemas-microsoft-com:office:smarttags" w:element="PlaceName">
          <w:r>
            <w:t>Indiana</w:t>
          </w:r>
        </w:smartTag>
        <w:r>
          <w:t xml:space="preserve"> </w:t>
        </w:r>
        <w:smartTag w:uri="urn:schemas-microsoft-com:office:smarttags" w:element="PlaceType">
          <w:r>
            <w:t>State</w:t>
          </w:r>
        </w:smartTag>
      </w:smartTag>
      <w:r>
        <w:t xml:space="preserve"> Teaching License for Grades K-6, 1989-2000</w:t>
      </w:r>
    </w:p>
    <w:sectPr w:rsidR="00740AE6" w:rsidRPr="00740AE6" w:rsidSect="00446A77">
      <w:headerReference w:type="even" r:id="rId32"/>
      <w:headerReference w:type="default" r:id="rId33"/>
      <w:footerReference w:type="default" r:id="rId34"/>
      <w:pgSz w:w="12240" w:h="15840"/>
      <w:pgMar w:top="1080" w:right="1080" w:bottom="108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BCE64" w14:textId="77777777" w:rsidR="00D178F8" w:rsidRDefault="00D178F8" w:rsidP="00ED56F3">
      <w:r>
        <w:separator/>
      </w:r>
    </w:p>
  </w:endnote>
  <w:endnote w:type="continuationSeparator" w:id="0">
    <w:p w14:paraId="73D53DA0" w14:textId="77777777" w:rsidR="00D178F8" w:rsidRDefault="00D178F8" w:rsidP="00ED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7B0D4" w14:textId="56B3C574" w:rsidR="00D178F8" w:rsidRDefault="00D178F8">
    <w:pPr>
      <w:pStyle w:val="Footer"/>
      <w:jc w:val="center"/>
    </w:pPr>
    <w:r>
      <w:fldChar w:fldCharType="begin"/>
    </w:r>
    <w:r>
      <w:instrText xml:space="preserve"> PAGE   \* MERGEFORMAT </w:instrText>
    </w:r>
    <w:r>
      <w:fldChar w:fldCharType="separate"/>
    </w:r>
    <w:r w:rsidR="007B3C4E">
      <w:rPr>
        <w:noProof/>
      </w:rPr>
      <w:t>10</w:t>
    </w:r>
    <w:r>
      <w:rPr>
        <w:noProof/>
      </w:rPr>
      <w:fldChar w:fldCharType="end"/>
    </w:r>
  </w:p>
  <w:p w14:paraId="5097912D" w14:textId="77777777" w:rsidR="00D178F8" w:rsidRDefault="00D17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BEA5B" w14:textId="77777777" w:rsidR="00D178F8" w:rsidRDefault="00D178F8" w:rsidP="00ED56F3">
      <w:r>
        <w:separator/>
      </w:r>
    </w:p>
  </w:footnote>
  <w:footnote w:type="continuationSeparator" w:id="0">
    <w:p w14:paraId="0EB1F55D" w14:textId="77777777" w:rsidR="00D178F8" w:rsidRDefault="00D178F8" w:rsidP="00ED5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12EC8" w14:textId="77777777" w:rsidR="00D178F8" w:rsidRDefault="00D178F8" w:rsidP="00C278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C8AD1" w14:textId="77777777" w:rsidR="00D178F8" w:rsidRDefault="00D178F8" w:rsidP="000E39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94E33" w14:textId="7ACD0CBC" w:rsidR="00D178F8" w:rsidRDefault="00D178F8" w:rsidP="00C278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3C4E">
      <w:rPr>
        <w:rStyle w:val="PageNumber"/>
        <w:noProof/>
      </w:rPr>
      <w:t>10</w:t>
    </w:r>
    <w:r>
      <w:rPr>
        <w:rStyle w:val="PageNumber"/>
      </w:rPr>
      <w:fldChar w:fldCharType="end"/>
    </w:r>
  </w:p>
  <w:p w14:paraId="7899D45D" w14:textId="77777777" w:rsidR="00D178F8" w:rsidRDefault="00D178F8" w:rsidP="000E39D2">
    <w:pPr>
      <w:pStyle w:val="Header"/>
      <w:ind w:right="360"/>
      <w:jc w:val="right"/>
    </w:pPr>
    <w:r>
      <w:t>S. Chamberlin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605A2"/>
    <w:multiLevelType w:val="hybridMultilevel"/>
    <w:tmpl w:val="2BA4B078"/>
    <w:lvl w:ilvl="0" w:tplc="04090003">
      <w:start w:val="1"/>
      <w:numFmt w:val="bullet"/>
      <w:lvlText w:val="o"/>
      <w:lvlJc w:val="left"/>
      <w:pPr>
        <w:tabs>
          <w:tab w:val="num" w:pos="810"/>
        </w:tabs>
        <w:ind w:left="81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D740A9"/>
    <w:multiLevelType w:val="hybridMultilevel"/>
    <w:tmpl w:val="CF14B5F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93B17D7"/>
    <w:multiLevelType w:val="hybridMultilevel"/>
    <w:tmpl w:val="0782603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B27967"/>
    <w:multiLevelType w:val="hybridMultilevel"/>
    <w:tmpl w:val="D29A14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B52BFF"/>
    <w:multiLevelType w:val="hybridMultilevel"/>
    <w:tmpl w:val="BB9E4538"/>
    <w:lvl w:ilvl="0" w:tplc="A636CF9A">
      <w:start w:val="1989"/>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E8160D6"/>
    <w:multiLevelType w:val="hybridMultilevel"/>
    <w:tmpl w:val="7B7A99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DC3284"/>
    <w:multiLevelType w:val="multilevel"/>
    <w:tmpl w:val="499404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411D44"/>
    <w:multiLevelType w:val="hybridMultilevel"/>
    <w:tmpl w:val="BEFA076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1E6F90"/>
    <w:multiLevelType w:val="hybridMultilevel"/>
    <w:tmpl w:val="5886994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512F61"/>
    <w:multiLevelType w:val="hybridMultilevel"/>
    <w:tmpl w:val="4FF6F54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7B0FD4"/>
    <w:multiLevelType w:val="hybridMultilevel"/>
    <w:tmpl w:val="96D053D0"/>
    <w:lvl w:ilvl="0" w:tplc="04090003">
      <w:start w:val="1"/>
      <w:numFmt w:val="bullet"/>
      <w:lvlText w:val="o"/>
      <w:lvlJc w:val="left"/>
      <w:pPr>
        <w:tabs>
          <w:tab w:val="num" w:pos="810"/>
        </w:tabs>
        <w:ind w:left="81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4A629B6"/>
    <w:multiLevelType w:val="hybridMultilevel"/>
    <w:tmpl w:val="E26266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81110"/>
    <w:multiLevelType w:val="hybridMultilevel"/>
    <w:tmpl w:val="9BFA44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91830"/>
    <w:multiLevelType w:val="hybridMultilevel"/>
    <w:tmpl w:val="3BA6B56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40152D"/>
    <w:multiLevelType w:val="hybridMultilevel"/>
    <w:tmpl w:val="29DAFA2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681A92"/>
    <w:multiLevelType w:val="hybridMultilevel"/>
    <w:tmpl w:val="48FEB2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EA55EA"/>
    <w:multiLevelType w:val="hybridMultilevel"/>
    <w:tmpl w:val="8FEA863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116B4B"/>
    <w:multiLevelType w:val="hybridMultilevel"/>
    <w:tmpl w:val="4328CE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0"/>
  </w:num>
  <w:num w:numId="4">
    <w:abstractNumId w:val="14"/>
  </w:num>
  <w:num w:numId="5">
    <w:abstractNumId w:val="8"/>
  </w:num>
  <w:num w:numId="6">
    <w:abstractNumId w:val="1"/>
  </w:num>
  <w:num w:numId="7">
    <w:abstractNumId w:val="7"/>
  </w:num>
  <w:num w:numId="8">
    <w:abstractNumId w:val="13"/>
  </w:num>
  <w:num w:numId="9">
    <w:abstractNumId w:val="3"/>
  </w:num>
  <w:num w:numId="10">
    <w:abstractNumId w:val="17"/>
  </w:num>
  <w:num w:numId="11">
    <w:abstractNumId w:val="9"/>
  </w:num>
  <w:num w:numId="12">
    <w:abstractNumId w:val="11"/>
  </w:num>
  <w:num w:numId="13">
    <w:abstractNumId w:val="16"/>
  </w:num>
  <w:num w:numId="14">
    <w:abstractNumId w:val="4"/>
  </w:num>
  <w:num w:numId="15">
    <w:abstractNumId w:val="2"/>
  </w:num>
  <w:num w:numId="16">
    <w:abstractNumId w:val="12"/>
  </w:num>
  <w:num w:numId="17">
    <w:abstractNumId w:val="15"/>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DB"/>
    <w:rsid w:val="00003CB9"/>
    <w:rsid w:val="00005013"/>
    <w:rsid w:val="0000624F"/>
    <w:rsid w:val="00010038"/>
    <w:rsid w:val="000166F9"/>
    <w:rsid w:val="00017D49"/>
    <w:rsid w:val="000202F3"/>
    <w:rsid w:val="00023566"/>
    <w:rsid w:val="000248CE"/>
    <w:rsid w:val="00025D31"/>
    <w:rsid w:val="00031935"/>
    <w:rsid w:val="00031B83"/>
    <w:rsid w:val="000326B0"/>
    <w:rsid w:val="00033382"/>
    <w:rsid w:val="000369D2"/>
    <w:rsid w:val="00037154"/>
    <w:rsid w:val="00050D58"/>
    <w:rsid w:val="0005220C"/>
    <w:rsid w:val="00060C0B"/>
    <w:rsid w:val="00061FC5"/>
    <w:rsid w:val="00065533"/>
    <w:rsid w:val="000717EA"/>
    <w:rsid w:val="000719F8"/>
    <w:rsid w:val="0007274B"/>
    <w:rsid w:val="000745EB"/>
    <w:rsid w:val="000817CA"/>
    <w:rsid w:val="00084085"/>
    <w:rsid w:val="000844CB"/>
    <w:rsid w:val="00084AB8"/>
    <w:rsid w:val="000852E2"/>
    <w:rsid w:val="000872A6"/>
    <w:rsid w:val="00090B9B"/>
    <w:rsid w:val="00093210"/>
    <w:rsid w:val="000935A7"/>
    <w:rsid w:val="00095357"/>
    <w:rsid w:val="0009653C"/>
    <w:rsid w:val="000A3B33"/>
    <w:rsid w:val="000A444C"/>
    <w:rsid w:val="000B0FA8"/>
    <w:rsid w:val="000B2417"/>
    <w:rsid w:val="000B26CD"/>
    <w:rsid w:val="000B270D"/>
    <w:rsid w:val="000B27DD"/>
    <w:rsid w:val="000B3A81"/>
    <w:rsid w:val="000B467C"/>
    <w:rsid w:val="000B7519"/>
    <w:rsid w:val="000C1A1F"/>
    <w:rsid w:val="000C1AFC"/>
    <w:rsid w:val="000C24AD"/>
    <w:rsid w:val="000C3957"/>
    <w:rsid w:val="000C5207"/>
    <w:rsid w:val="000C5E08"/>
    <w:rsid w:val="000D00C5"/>
    <w:rsid w:val="000D4196"/>
    <w:rsid w:val="000D4808"/>
    <w:rsid w:val="000D6AA9"/>
    <w:rsid w:val="000D6C33"/>
    <w:rsid w:val="000E2545"/>
    <w:rsid w:val="000E39D2"/>
    <w:rsid w:val="000E6024"/>
    <w:rsid w:val="000E6160"/>
    <w:rsid w:val="000E6957"/>
    <w:rsid w:val="000F0725"/>
    <w:rsid w:val="000F0835"/>
    <w:rsid w:val="000F152E"/>
    <w:rsid w:val="000F180A"/>
    <w:rsid w:val="000F1A31"/>
    <w:rsid w:val="000F593A"/>
    <w:rsid w:val="000F601E"/>
    <w:rsid w:val="001028A6"/>
    <w:rsid w:val="00102CBE"/>
    <w:rsid w:val="00110AFB"/>
    <w:rsid w:val="00112347"/>
    <w:rsid w:val="00112D20"/>
    <w:rsid w:val="00113867"/>
    <w:rsid w:val="001149CA"/>
    <w:rsid w:val="00115F4F"/>
    <w:rsid w:val="001217A9"/>
    <w:rsid w:val="00122671"/>
    <w:rsid w:val="001234BA"/>
    <w:rsid w:val="00131B10"/>
    <w:rsid w:val="00134791"/>
    <w:rsid w:val="00134DE9"/>
    <w:rsid w:val="00135155"/>
    <w:rsid w:val="00147C9B"/>
    <w:rsid w:val="00152EEC"/>
    <w:rsid w:val="0015615F"/>
    <w:rsid w:val="001567B8"/>
    <w:rsid w:val="0016216E"/>
    <w:rsid w:val="00164D9F"/>
    <w:rsid w:val="00166969"/>
    <w:rsid w:val="00167F8D"/>
    <w:rsid w:val="00170B35"/>
    <w:rsid w:val="001762A3"/>
    <w:rsid w:val="00180036"/>
    <w:rsid w:val="0018194F"/>
    <w:rsid w:val="00182684"/>
    <w:rsid w:val="001A2D5D"/>
    <w:rsid w:val="001A450C"/>
    <w:rsid w:val="001A54E7"/>
    <w:rsid w:val="001A62E5"/>
    <w:rsid w:val="001A65A2"/>
    <w:rsid w:val="001B2666"/>
    <w:rsid w:val="001B38E6"/>
    <w:rsid w:val="001B3DFC"/>
    <w:rsid w:val="001B47CD"/>
    <w:rsid w:val="001B5C75"/>
    <w:rsid w:val="001B7EE8"/>
    <w:rsid w:val="001C0FB7"/>
    <w:rsid w:val="001C3399"/>
    <w:rsid w:val="001C4055"/>
    <w:rsid w:val="001C740A"/>
    <w:rsid w:val="001D30F8"/>
    <w:rsid w:val="001D4AE8"/>
    <w:rsid w:val="001D4BBD"/>
    <w:rsid w:val="001D59E0"/>
    <w:rsid w:val="001D6299"/>
    <w:rsid w:val="001D6594"/>
    <w:rsid w:val="001E0D76"/>
    <w:rsid w:val="001E6A0D"/>
    <w:rsid w:val="001E6EBB"/>
    <w:rsid w:val="001F05B5"/>
    <w:rsid w:val="001F211E"/>
    <w:rsid w:val="001F3355"/>
    <w:rsid w:val="001F4A80"/>
    <w:rsid w:val="002005CD"/>
    <w:rsid w:val="002011A2"/>
    <w:rsid w:val="002014E3"/>
    <w:rsid w:val="00201767"/>
    <w:rsid w:val="0020709E"/>
    <w:rsid w:val="0020750C"/>
    <w:rsid w:val="00207EBD"/>
    <w:rsid w:val="0021288E"/>
    <w:rsid w:val="0021327B"/>
    <w:rsid w:val="00214290"/>
    <w:rsid w:val="00217A6E"/>
    <w:rsid w:val="0022095B"/>
    <w:rsid w:val="00221D98"/>
    <w:rsid w:val="00223819"/>
    <w:rsid w:val="002248BB"/>
    <w:rsid w:val="0022728B"/>
    <w:rsid w:val="00233BD2"/>
    <w:rsid w:val="0023436D"/>
    <w:rsid w:val="00235A78"/>
    <w:rsid w:val="002363DF"/>
    <w:rsid w:val="002408BD"/>
    <w:rsid w:val="00241348"/>
    <w:rsid w:val="00247216"/>
    <w:rsid w:val="0025053C"/>
    <w:rsid w:val="0025170F"/>
    <w:rsid w:val="00253376"/>
    <w:rsid w:val="00254A45"/>
    <w:rsid w:val="002632D4"/>
    <w:rsid w:val="00264416"/>
    <w:rsid w:val="00264881"/>
    <w:rsid w:val="00264E34"/>
    <w:rsid w:val="00265919"/>
    <w:rsid w:val="00270FB9"/>
    <w:rsid w:val="00274270"/>
    <w:rsid w:val="0028199B"/>
    <w:rsid w:val="00284122"/>
    <w:rsid w:val="0028706E"/>
    <w:rsid w:val="00287E33"/>
    <w:rsid w:val="002926F2"/>
    <w:rsid w:val="00293024"/>
    <w:rsid w:val="00293F48"/>
    <w:rsid w:val="00296B50"/>
    <w:rsid w:val="002976DA"/>
    <w:rsid w:val="002A31F1"/>
    <w:rsid w:val="002A6C2C"/>
    <w:rsid w:val="002B3426"/>
    <w:rsid w:val="002B35F4"/>
    <w:rsid w:val="002B4217"/>
    <w:rsid w:val="002C3F78"/>
    <w:rsid w:val="002C5D65"/>
    <w:rsid w:val="002C683E"/>
    <w:rsid w:val="002C708B"/>
    <w:rsid w:val="002D3EC7"/>
    <w:rsid w:val="002D6472"/>
    <w:rsid w:val="002D6D93"/>
    <w:rsid w:val="002E2FDD"/>
    <w:rsid w:val="002E398A"/>
    <w:rsid w:val="002E3DD4"/>
    <w:rsid w:val="002E54CA"/>
    <w:rsid w:val="002E61E0"/>
    <w:rsid w:val="002E69F0"/>
    <w:rsid w:val="002F6D40"/>
    <w:rsid w:val="002F7AEE"/>
    <w:rsid w:val="003002E5"/>
    <w:rsid w:val="00300FF9"/>
    <w:rsid w:val="00302A8F"/>
    <w:rsid w:val="003056FF"/>
    <w:rsid w:val="003057F6"/>
    <w:rsid w:val="003110EA"/>
    <w:rsid w:val="003137B4"/>
    <w:rsid w:val="00315F55"/>
    <w:rsid w:val="003213E5"/>
    <w:rsid w:val="00326AD0"/>
    <w:rsid w:val="00327EA1"/>
    <w:rsid w:val="003317F0"/>
    <w:rsid w:val="00332358"/>
    <w:rsid w:val="00333CAD"/>
    <w:rsid w:val="00333CFB"/>
    <w:rsid w:val="0033434B"/>
    <w:rsid w:val="00334971"/>
    <w:rsid w:val="003353AB"/>
    <w:rsid w:val="00341B76"/>
    <w:rsid w:val="00341C9F"/>
    <w:rsid w:val="003422D9"/>
    <w:rsid w:val="003422E1"/>
    <w:rsid w:val="0034284C"/>
    <w:rsid w:val="003448D4"/>
    <w:rsid w:val="00345A9E"/>
    <w:rsid w:val="00346CCE"/>
    <w:rsid w:val="003472A7"/>
    <w:rsid w:val="00350211"/>
    <w:rsid w:val="00350B05"/>
    <w:rsid w:val="0035104B"/>
    <w:rsid w:val="003518C9"/>
    <w:rsid w:val="00353648"/>
    <w:rsid w:val="00356574"/>
    <w:rsid w:val="003646FE"/>
    <w:rsid w:val="00364936"/>
    <w:rsid w:val="00365777"/>
    <w:rsid w:val="00370B6E"/>
    <w:rsid w:val="00371207"/>
    <w:rsid w:val="00372763"/>
    <w:rsid w:val="00374526"/>
    <w:rsid w:val="00374EB1"/>
    <w:rsid w:val="003753D9"/>
    <w:rsid w:val="003756DF"/>
    <w:rsid w:val="00377B6E"/>
    <w:rsid w:val="0038068C"/>
    <w:rsid w:val="00381440"/>
    <w:rsid w:val="00381730"/>
    <w:rsid w:val="00386C44"/>
    <w:rsid w:val="00386D0D"/>
    <w:rsid w:val="00387D41"/>
    <w:rsid w:val="00390B54"/>
    <w:rsid w:val="0039147F"/>
    <w:rsid w:val="003A19B6"/>
    <w:rsid w:val="003A26DB"/>
    <w:rsid w:val="003A2B84"/>
    <w:rsid w:val="003A3E19"/>
    <w:rsid w:val="003A5FF2"/>
    <w:rsid w:val="003A6146"/>
    <w:rsid w:val="003A7BB9"/>
    <w:rsid w:val="003B3133"/>
    <w:rsid w:val="003B7D61"/>
    <w:rsid w:val="003C026F"/>
    <w:rsid w:val="003C045C"/>
    <w:rsid w:val="003C64AD"/>
    <w:rsid w:val="003C6831"/>
    <w:rsid w:val="003C7A60"/>
    <w:rsid w:val="003D1D7F"/>
    <w:rsid w:val="003D4F65"/>
    <w:rsid w:val="003D72A6"/>
    <w:rsid w:val="003E22FA"/>
    <w:rsid w:val="003E2DEB"/>
    <w:rsid w:val="003E511A"/>
    <w:rsid w:val="003E7792"/>
    <w:rsid w:val="003F0120"/>
    <w:rsid w:val="003F05A7"/>
    <w:rsid w:val="003F139D"/>
    <w:rsid w:val="003F260A"/>
    <w:rsid w:val="003F2713"/>
    <w:rsid w:val="004001A8"/>
    <w:rsid w:val="00402039"/>
    <w:rsid w:val="004029DB"/>
    <w:rsid w:val="004037AD"/>
    <w:rsid w:val="0040409C"/>
    <w:rsid w:val="004045C5"/>
    <w:rsid w:val="00404A7E"/>
    <w:rsid w:val="00405E25"/>
    <w:rsid w:val="004110E1"/>
    <w:rsid w:val="004143F6"/>
    <w:rsid w:val="004157DE"/>
    <w:rsid w:val="00415F15"/>
    <w:rsid w:val="00416CED"/>
    <w:rsid w:val="0041735D"/>
    <w:rsid w:val="004174E2"/>
    <w:rsid w:val="00421F14"/>
    <w:rsid w:val="00426593"/>
    <w:rsid w:val="00427186"/>
    <w:rsid w:val="004305CA"/>
    <w:rsid w:val="004308C8"/>
    <w:rsid w:val="0043176A"/>
    <w:rsid w:val="00431D36"/>
    <w:rsid w:val="00442286"/>
    <w:rsid w:val="00444546"/>
    <w:rsid w:val="00446A77"/>
    <w:rsid w:val="0044729C"/>
    <w:rsid w:val="0044770A"/>
    <w:rsid w:val="00450781"/>
    <w:rsid w:val="00450897"/>
    <w:rsid w:val="00454A31"/>
    <w:rsid w:val="00455CCB"/>
    <w:rsid w:val="0046083A"/>
    <w:rsid w:val="004650B7"/>
    <w:rsid w:val="004654FA"/>
    <w:rsid w:val="00467B22"/>
    <w:rsid w:val="00470D9C"/>
    <w:rsid w:val="004718F9"/>
    <w:rsid w:val="00471CED"/>
    <w:rsid w:val="0047263B"/>
    <w:rsid w:val="00475FFC"/>
    <w:rsid w:val="00476F0B"/>
    <w:rsid w:val="00477C61"/>
    <w:rsid w:val="00477E71"/>
    <w:rsid w:val="00480DEB"/>
    <w:rsid w:val="00482F2D"/>
    <w:rsid w:val="00483EAF"/>
    <w:rsid w:val="00491805"/>
    <w:rsid w:val="00492D40"/>
    <w:rsid w:val="00493B6A"/>
    <w:rsid w:val="00493E9D"/>
    <w:rsid w:val="004957C7"/>
    <w:rsid w:val="0049636E"/>
    <w:rsid w:val="004A3B8A"/>
    <w:rsid w:val="004A3BA9"/>
    <w:rsid w:val="004A4A27"/>
    <w:rsid w:val="004A5CF5"/>
    <w:rsid w:val="004B0262"/>
    <w:rsid w:val="004B0AD9"/>
    <w:rsid w:val="004B3DD5"/>
    <w:rsid w:val="004B5542"/>
    <w:rsid w:val="004C0488"/>
    <w:rsid w:val="004C0A12"/>
    <w:rsid w:val="004C11EC"/>
    <w:rsid w:val="004C4694"/>
    <w:rsid w:val="004C4CDE"/>
    <w:rsid w:val="004C4F68"/>
    <w:rsid w:val="004C7F81"/>
    <w:rsid w:val="004D5142"/>
    <w:rsid w:val="004D7ED3"/>
    <w:rsid w:val="004E087A"/>
    <w:rsid w:val="004E3B92"/>
    <w:rsid w:val="004E6593"/>
    <w:rsid w:val="004E6810"/>
    <w:rsid w:val="004E7ADB"/>
    <w:rsid w:val="004F14E3"/>
    <w:rsid w:val="004F2984"/>
    <w:rsid w:val="004F3940"/>
    <w:rsid w:val="004F43DC"/>
    <w:rsid w:val="00500073"/>
    <w:rsid w:val="005000DB"/>
    <w:rsid w:val="005029ED"/>
    <w:rsid w:val="00505651"/>
    <w:rsid w:val="00506374"/>
    <w:rsid w:val="00506CB4"/>
    <w:rsid w:val="00507BA9"/>
    <w:rsid w:val="00511A5B"/>
    <w:rsid w:val="005128D0"/>
    <w:rsid w:val="00515E9D"/>
    <w:rsid w:val="00517ADB"/>
    <w:rsid w:val="00520348"/>
    <w:rsid w:val="00526108"/>
    <w:rsid w:val="00532362"/>
    <w:rsid w:val="005342F1"/>
    <w:rsid w:val="00535F0B"/>
    <w:rsid w:val="00537303"/>
    <w:rsid w:val="0053734C"/>
    <w:rsid w:val="00541320"/>
    <w:rsid w:val="00541D96"/>
    <w:rsid w:val="00542898"/>
    <w:rsid w:val="00543846"/>
    <w:rsid w:val="005458F2"/>
    <w:rsid w:val="00550C73"/>
    <w:rsid w:val="005533C3"/>
    <w:rsid w:val="0057250E"/>
    <w:rsid w:val="0057288D"/>
    <w:rsid w:val="0057292D"/>
    <w:rsid w:val="005731BC"/>
    <w:rsid w:val="005767C6"/>
    <w:rsid w:val="0058362A"/>
    <w:rsid w:val="0058368E"/>
    <w:rsid w:val="00587EA2"/>
    <w:rsid w:val="00591A4B"/>
    <w:rsid w:val="00593BFF"/>
    <w:rsid w:val="00594A38"/>
    <w:rsid w:val="005A15D0"/>
    <w:rsid w:val="005A1BCF"/>
    <w:rsid w:val="005A2413"/>
    <w:rsid w:val="005B112E"/>
    <w:rsid w:val="005B23E4"/>
    <w:rsid w:val="005B42E9"/>
    <w:rsid w:val="005B737B"/>
    <w:rsid w:val="005C09FA"/>
    <w:rsid w:val="005C0B7B"/>
    <w:rsid w:val="005C1A39"/>
    <w:rsid w:val="005C3677"/>
    <w:rsid w:val="005C5DB5"/>
    <w:rsid w:val="005D162B"/>
    <w:rsid w:val="005D552B"/>
    <w:rsid w:val="005D5667"/>
    <w:rsid w:val="005D5E42"/>
    <w:rsid w:val="005D6ED8"/>
    <w:rsid w:val="005E0C16"/>
    <w:rsid w:val="005E5D5C"/>
    <w:rsid w:val="005E78DE"/>
    <w:rsid w:val="005F6785"/>
    <w:rsid w:val="005F6D91"/>
    <w:rsid w:val="00603E41"/>
    <w:rsid w:val="0060556D"/>
    <w:rsid w:val="006068E2"/>
    <w:rsid w:val="006072FE"/>
    <w:rsid w:val="00610671"/>
    <w:rsid w:val="00611AB1"/>
    <w:rsid w:val="006129D2"/>
    <w:rsid w:val="00614929"/>
    <w:rsid w:val="00615CBE"/>
    <w:rsid w:val="00622BD0"/>
    <w:rsid w:val="00630128"/>
    <w:rsid w:val="0063059E"/>
    <w:rsid w:val="00631B69"/>
    <w:rsid w:val="0063452D"/>
    <w:rsid w:val="006348EF"/>
    <w:rsid w:val="00635EED"/>
    <w:rsid w:val="006404B4"/>
    <w:rsid w:val="00641FF0"/>
    <w:rsid w:val="00642D16"/>
    <w:rsid w:val="006435C0"/>
    <w:rsid w:val="006438A8"/>
    <w:rsid w:val="00644DC4"/>
    <w:rsid w:val="006468A0"/>
    <w:rsid w:val="00646E28"/>
    <w:rsid w:val="00651637"/>
    <w:rsid w:val="006516D7"/>
    <w:rsid w:val="00652D78"/>
    <w:rsid w:val="0065599C"/>
    <w:rsid w:val="006569B4"/>
    <w:rsid w:val="006571E5"/>
    <w:rsid w:val="00662DF7"/>
    <w:rsid w:val="006657F8"/>
    <w:rsid w:val="00667018"/>
    <w:rsid w:val="00667439"/>
    <w:rsid w:val="00670265"/>
    <w:rsid w:val="00672370"/>
    <w:rsid w:val="006723BB"/>
    <w:rsid w:val="00680B04"/>
    <w:rsid w:val="00681811"/>
    <w:rsid w:val="00694EDF"/>
    <w:rsid w:val="006A00B0"/>
    <w:rsid w:val="006A060D"/>
    <w:rsid w:val="006A08A0"/>
    <w:rsid w:val="006A12AE"/>
    <w:rsid w:val="006A12D6"/>
    <w:rsid w:val="006A16D3"/>
    <w:rsid w:val="006A2181"/>
    <w:rsid w:val="006A2D99"/>
    <w:rsid w:val="006A310E"/>
    <w:rsid w:val="006A3A4C"/>
    <w:rsid w:val="006A5BB3"/>
    <w:rsid w:val="006B226F"/>
    <w:rsid w:val="006B2A4C"/>
    <w:rsid w:val="006B2BCC"/>
    <w:rsid w:val="006B2F5A"/>
    <w:rsid w:val="006B3838"/>
    <w:rsid w:val="006B5C87"/>
    <w:rsid w:val="006B63D2"/>
    <w:rsid w:val="006B75A3"/>
    <w:rsid w:val="006B78B1"/>
    <w:rsid w:val="006C0A66"/>
    <w:rsid w:val="006C5492"/>
    <w:rsid w:val="006C62AA"/>
    <w:rsid w:val="006D7FCC"/>
    <w:rsid w:val="006E72A1"/>
    <w:rsid w:val="006F0512"/>
    <w:rsid w:val="006F1F42"/>
    <w:rsid w:val="006F2B60"/>
    <w:rsid w:val="006F68EC"/>
    <w:rsid w:val="006F7CAC"/>
    <w:rsid w:val="00700791"/>
    <w:rsid w:val="00702436"/>
    <w:rsid w:val="00706210"/>
    <w:rsid w:val="0071120E"/>
    <w:rsid w:val="00715353"/>
    <w:rsid w:val="00717A41"/>
    <w:rsid w:val="00726BBE"/>
    <w:rsid w:val="007315A0"/>
    <w:rsid w:val="00731FF1"/>
    <w:rsid w:val="007329B9"/>
    <w:rsid w:val="00740AE6"/>
    <w:rsid w:val="00741051"/>
    <w:rsid w:val="00742B48"/>
    <w:rsid w:val="00743AED"/>
    <w:rsid w:val="007456A4"/>
    <w:rsid w:val="007502DF"/>
    <w:rsid w:val="00753486"/>
    <w:rsid w:val="00760D5C"/>
    <w:rsid w:val="00760E89"/>
    <w:rsid w:val="00765535"/>
    <w:rsid w:val="0076699D"/>
    <w:rsid w:val="00770046"/>
    <w:rsid w:val="0077494D"/>
    <w:rsid w:val="00775F70"/>
    <w:rsid w:val="00776B64"/>
    <w:rsid w:val="00777C1A"/>
    <w:rsid w:val="0078210B"/>
    <w:rsid w:val="007858EF"/>
    <w:rsid w:val="00787645"/>
    <w:rsid w:val="0078793E"/>
    <w:rsid w:val="007902B6"/>
    <w:rsid w:val="007917FD"/>
    <w:rsid w:val="00793E7A"/>
    <w:rsid w:val="00794540"/>
    <w:rsid w:val="00794A54"/>
    <w:rsid w:val="00795877"/>
    <w:rsid w:val="00796478"/>
    <w:rsid w:val="007A1140"/>
    <w:rsid w:val="007A13BF"/>
    <w:rsid w:val="007A3522"/>
    <w:rsid w:val="007A49A4"/>
    <w:rsid w:val="007A50CB"/>
    <w:rsid w:val="007A68A2"/>
    <w:rsid w:val="007B272B"/>
    <w:rsid w:val="007B3093"/>
    <w:rsid w:val="007B317A"/>
    <w:rsid w:val="007B3C4E"/>
    <w:rsid w:val="007B7B2B"/>
    <w:rsid w:val="007C1693"/>
    <w:rsid w:val="007C1F7E"/>
    <w:rsid w:val="007C3656"/>
    <w:rsid w:val="007C4451"/>
    <w:rsid w:val="007C56C0"/>
    <w:rsid w:val="007C764E"/>
    <w:rsid w:val="007C7B32"/>
    <w:rsid w:val="007D4466"/>
    <w:rsid w:val="007E1E6B"/>
    <w:rsid w:val="007E5B26"/>
    <w:rsid w:val="007E6573"/>
    <w:rsid w:val="007F0470"/>
    <w:rsid w:val="007F2572"/>
    <w:rsid w:val="007F3D54"/>
    <w:rsid w:val="007F45BB"/>
    <w:rsid w:val="007F4FF4"/>
    <w:rsid w:val="0080257B"/>
    <w:rsid w:val="00803D59"/>
    <w:rsid w:val="0081181D"/>
    <w:rsid w:val="00811DFB"/>
    <w:rsid w:val="008158CB"/>
    <w:rsid w:val="008158FA"/>
    <w:rsid w:val="00816694"/>
    <w:rsid w:val="00816768"/>
    <w:rsid w:val="00822FAF"/>
    <w:rsid w:val="00823670"/>
    <w:rsid w:val="008236FA"/>
    <w:rsid w:val="00825B7F"/>
    <w:rsid w:val="00827071"/>
    <w:rsid w:val="00832932"/>
    <w:rsid w:val="008334D9"/>
    <w:rsid w:val="00840633"/>
    <w:rsid w:val="00841AB1"/>
    <w:rsid w:val="008434F7"/>
    <w:rsid w:val="00843DC5"/>
    <w:rsid w:val="0084520C"/>
    <w:rsid w:val="008455CA"/>
    <w:rsid w:val="008457AD"/>
    <w:rsid w:val="008457F5"/>
    <w:rsid w:val="0084726E"/>
    <w:rsid w:val="008474F9"/>
    <w:rsid w:val="00852278"/>
    <w:rsid w:val="00853246"/>
    <w:rsid w:val="00853B86"/>
    <w:rsid w:val="00853CAA"/>
    <w:rsid w:val="00855746"/>
    <w:rsid w:val="00860A50"/>
    <w:rsid w:val="00861106"/>
    <w:rsid w:val="00862DE7"/>
    <w:rsid w:val="00863F6A"/>
    <w:rsid w:val="00866235"/>
    <w:rsid w:val="00873621"/>
    <w:rsid w:val="00875C23"/>
    <w:rsid w:val="00877893"/>
    <w:rsid w:val="00881FD3"/>
    <w:rsid w:val="008837D1"/>
    <w:rsid w:val="00884578"/>
    <w:rsid w:val="0088766F"/>
    <w:rsid w:val="00887FAC"/>
    <w:rsid w:val="008927C4"/>
    <w:rsid w:val="00892BF2"/>
    <w:rsid w:val="00896939"/>
    <w:rsid w:val="00897882"/>
    <w:rsid w:val="008A295E"/>
    <w:rsid w:val="008A410E"/>
    <w:rsid w:val="008A79C9"/>
    <w:rsid w:val="008B2B7F"/>
    <w:rsid w:val="008B5863"/>
    <w:rsid w:val="008B639C"/>
    <w:rsid w:val="008B729A"/>
    <w:rsid w:val="008C1262"/>
    <w:rsid w:val="008C3453"/>
    <w:rsid w:val="008C359D"/>
    <w:rsid w:val="008C3F79"/>
    <w:rsid w:val="008D0E54"/>
    <w:rsid w:val="008D1375"/>
    <w:rsid w:val="008D37D1"/>
    <w:rsid w:val="008D3E1B"/>
    <w:rsid w:val="008E17F6"/>
    <w:rsid w:val="008F114D"/>
    <w:rsid w:val="008F3C57"/>
    <w:rsid w:val="008F75CF"/>
    <w:rsid w:val="009010AD"/>
    <w:rsid w:val="00903166"/>
    <w:rsid w:val="00903608"/>
    <w:rsid w:val="00904AC4"/>
    <w:rsid w:val="009077A4"/>
    <w:rsid w:val="00912C0C"/>
    <w:rsid w:val="00913FED"/>
    <w:rsid w:val="0091464E"/>
    <w:rsid w:val="00915153"/>
    <w:rsid w:val="00915E74"/>
    <w:rsid w:val="00916D54"/>
    <w:rsid w:val="0091789B"/>
    <w:rsid w:val="009209D7"/>
    <w:rsid w:val="009354FD"/>
    <w:rsid w:val="00944E27"/>
    <w:rsid w:val="00945E0C"/>
    <w:rsid w:val="00946E05"/>
    <w:rsid w:val="009478A3"/>
    <w:rsid w:val="00951AF8"/>
    <w:rsid w:val="0095372F"/>
    <w:rsid w:val="0096401D"/>
    <w:rsid w:val="0096508E"/>
    <w:rsid w:val="009753C0"/>
    <w:rsid w:val="00975919"/>
    <w:rsid w:val="00976C65"/>
    <w:rsid w:val="0097731D"/>
    <w:rsid w:val="009778FA"/>
    <w:rsid w:val="009801D5"/>
    <w:rsid w:val="00980A21"/>
    <w:rsid w:val="00983EE3"/>
    <w:rsid w:val="00984037"/>
    <w:rsid w:val="00985F43"/>
    <w:rsid w:val="00994884"/>
    <w:rsid w:val="009954F8"/>
    <w:rsid w:val="009A0165"/>
    <w:rsid w:val="009A56FF"/>
    <w:rsid w:val="009A6379"/>
    <w:rsid w:val="009A6F03"/>
    <w:rsid w:val="009B4E7B"/>
    <w:rsid w:val="009C188A"/>
    <w:rsid w:val="009C526F"/>
    <w:rsid w:val="009C77EE"/>
    <w:rsid w:val="009D116E"/>
    <w:rsid w:val="009D38E9"/>
    <w:rsid w:val="009E06EA"/>
    <w:rsid w:val="009E18C4"/>
    <w:rsid w:val="009E35DA"/>
    <w:rsid w:val="009E5C53"/>
    <w:rsid w:val="009E669E"/>
    <w:rsid w:val="009F1B74"/>
    <w:rsid w:val="009F5486"/>
    <w:rsid w:val="00A02767"/>
    <w:rsid w:val="00A0535E"/>
    <w:rsid w:val="00A14627"/>
    <w:rsid w:val="00A20DDA"/>
    <w:rsid w:val="00A21169"/>
    <w:rsid w:val="00A240AB"/>
    <w:rsid w:val="00A31CAA"/>
    <w:rsid w:val="00A33C66"/>
    <w:rsid w:val="00A34FA6"/>
    <w:rsid w:val="00A36127"/>
    <w:rsid w:val="00A41646"/>
    <w:rsid w:val="00A41B51"/>
    <w:rsid w:val="00A447A7"/>
    <w:rsid w:val="00A4569B"/>
    <w:rsid w:val="00A4597C"/>
    <w:rsid w:val="00A460EE"/>
    <w:rsid w:val="00A50371"/>
    <w:rsid w:val="00A5351B"/>
    <w:rsid w:val="00A559E0"/>
    <w:rsid w:val="00A5713F"/>
    <w:rsid w:val="00A5735A"/>
    <w:rsid w:val="00A57969"/>
    <w:rsid w:val="00A607CE"/>
    <w:rsid w:val="00A60A66"/>
    <w:rsid w:val="00A6370D"/>
    <w:rsid w:val="00A64232"/>
    <w:rsid w:val="00A65221"/>
    <w:rsid w:val="00A65843"/>
    <w:rsid w:val="00A729E2"/>
    <w:rsid w:val="00A7589B"/>
    <w:rsid w:val="00A8017C"/>
    <w:rsid w:val="00A80AB6"/>
    <w:rsid w:val="00A81C97"/>
    <w:rsid w:val="00A82E95"/>
    <w:rsid w:val="00A910A3"/>
    <w:rsid w:val="00A93115"/>
    <w:rsid w:val="00A95ED4"/>
    <w:rsid w:val="00A967A2"/>
    <w:rsid w:val="00A97656"/>
    <w:rsid w:val="00AA0DCF"/>
    <w:rsid w:val="00AA1022"/>
    <w:rsid w:val="00AA1688"/>
    <w:rsid w:val="00AA1B5A"/>
    <w:rsid w:val="00AB09CB"/>
    <w:rsid w:val="00AB0B72"/>
    <w:rsid w:val="00AB31C8"/>
    <w:rsid w:val="00AB380F"/>
    <w:rsid w:val="00AC6954"/>
    <w:rsid w:val="00AD7457"/>
    <w:rsid w:val="00AD74F6"/>
    <w:rsid w:val="00AE0584"/>
    <w:rsid w:val="00AE333F"/>
    <w:rsid w:val="00AE42E3"/>
    <w:rsid w:val="00AE4888"/>
    <w:rsid w:val="00AF502F"/>
    <w:rsid w:val="00AF5A6E"/>
    <w:rsid w:val="00AF6621"/>
    <w:rsid w:val="00AF6B74"/>
    <w:rsid w:val="00B116F2"/>
    <w:rsid w:val="00B12932"/>
    <w:rsid w:val="00B139EF"/>
    <w:rsid w:val="00B16530"/>
    <w:rsid w:val="00B17C53"/>
    <w:rsid w:val="00B17F4F"/>
    <w:rsid w:val="00B20280"/>
    <w:rsid w:val="00B210AA"/>
    <w:rsid w:val="00B21468"/>
    <w:rsid w:val="00B2200F"/>
    <w:rsid w:val="00B23E8A"/>
    <w:rsid w:val="00B27BA3"/>
    <w:rsid w:val="00B3127D"/>
    <w:rsid w:val="00B36AF8"/>
    <w:rsid w:val="00B41D8A"/>
    <w:rsid w:val="00B4400E"/>
    <w:rsid w:val="00B449B1"/>
    <w:rsid w:val="00B51C1C"/>
    <w:rsid w:val="00B57422"/>
    <w:rsid w:val="00B65ECF"/>
    <w:rsid w:val="00B66D48"/>
    <w:rsid w:val="00B70A0A"/>
    <w:rsid w:val="00B7677B"/>
    <w:rsid w:val="00B77EBE"/>
    <w:rsid w:val="00B83EC4"/>
    <w:rsid w:val="00B84091"/>
    <w:rsid w:val="00B90C1D"/>
    <w:rsid w:val="00B91263"/>
    <w:rsid w:val="00B91B3C"/>
    <w:rsid w:val="00B95028"/>
    <w:rsid w:val="00B9636F"/>
    <w:rsid w:val="00BA6FD2"/>
    <w:rsid w:val="00BA7C36"/>
    <w:rsid w:val="00BB21A2"/>
    <w:rsid w:val="00BB3F32"/>
    <w:rsid w:val="00BB5970"/>
    <w:rsid w:val="00BC57AC"/>
    <w:rsid w:val="00BD0CEA"/>
    <w:rsid w:val="00BD371B"/>
    <w:rsid w:val="00BD4D68"/>
    <w:rsid w:val="00BE11D4"/>
    <w:rsid w:val="00BE1561"/>
    <w:rsid w:val="00BF00F7"/>
    <w:rsid w:val="00BF3558"/>
    <w:rsid w:val="00BF6A79"/>
    <w:rsid w:val="00BF6DEE"/>
    <w:rsid w:val="00C04010"/>
    <w:rsid w:val="00C04032"/>
    <w:rsid w:val="00C0568B"/>
    <w:rsid w:val="00C05C45"/>
    <w:rsid w:val="00C07422"/>
    <w:rsid w:val="00C07AE7"/>
    <w:rsid w:val="00C10175"/>
    <w:rsid w:val="00C1170B"/>
    <w:rsid w:val="00C130BB"/>
    <w:rsid w:val="00C138E9"/>
    <w:rsid w:val="00C13AF0"/>
    <w:rsid w:val="00C15B42"/>
    <w:rsid w:val="00C16586"/>
    <w:rsid w:val="00C176EF"/>
    <w:rsid w:val="00C21439"/>
    <w:rsid w:val="00C22C8B"/>
    <w:rsid w:val="00C2555E"/>
    <w:rsid w:val="00C265F9"/>
    <w:rsid w:val="00C27712"/>
    <w:rsid w:val="00C2785E"/>
    <w:rsid w:val="00C30EE9"/>
    <w:rsid w:val="00C33F58"/>
    <w:rsid w:val="00C3584D"/>
    <w:rsid w:val="00C44C75"/>
    <w:rsid w:val="00C4548F"/>
    <w:rsid w:val="00C4631B"/>
    <w:rsid w:val="00C500D7"/>
    <w:rsid w:val="00C500DD"/>
    <w:rsid w:val="00C549F1"/>
    <w:rsid w:val="00C56E0E"/>
    <w:rsid w:val="00C61DAB"/>
    <w:rsid w:val="00C62A25"/>
    <w:rsid w:val="00C65BB4"/>
    <w:rsid w:val="00C65E09"/>
    <w:rsid w:val="00C70166"/>
    <w:rsid w:val="00C70BCC"/>
    <w:rsid w:val="00C74482"/>
    <w:rsid w:val="00C74F83"/>
    <w:rsid w:val="00C75B65"/>
    <w:rsid w:val="00C81174"/>
    <w:rsid w:val="00C822BD"/>
    <w:rsid w:val="00C82825"/>
    <w:rsid w:val="00C84070"/>
    <w:rsid w:val="00C84CD7"/>
    <w:rsid w:val="00C86CDA"/>
    <w:rsid w:val="00C8709E"/>
    <w:rsid w:val="00C931BC"/>
    <w:rsid w:val="00C95214"/>
    <w:rsid w:val="00C97634"/>
    <w:rsid w:val="00CA319D"/>
    <w:rsid w:val="00CA31DE"/>
    <w:rsid w:val="00CA371B"/>
    <w:rsid w:val="00CA455B"/>
    <w:rsid w:val="00CB5C4F"/>
    <w:rsid w:val="00CB7968"/>
    <w:rsid w:val="00CC1C61"/>
    <w:rsid w:val="00CC232F"/>
    <w:rsid w:val="00CC2890"/>
    <w:rsid w:val="00CC5EBA"/>
    <w:rsid w:val="00CD0165"/>
    <w:rsid w:val="00CD0A75"/>
    <w:rsid w:val="00CD0C88"/>
    <w:rsid w:val="00CD21EB"/>
    <w:rsid w:val="00CD4BF6"/>
    <w:rsid w:val="00CD5327"/>
    <w:rsid w:val="00CD5F7E"/>
    <w:rsid w:val="00CD69A6"/>
    <w:rsid w:val="00CE125C"/>
    <w:rsid w:val="00CE1608"/>
    <w:rsid w:val="00CE24A2"/>
    <w:rsid w:val="00CE28CB"/>
    <w:rsid w:val="00CE29C6"/>
    <w:rsid w:val="00CE4A5C"/>
    <w:rsid w:val="00CE5B17"/>
    <w:rsid w:val="00CF02FE"/>
    <w:rsid w:val="00CF1173"/>
    <w:rsid w:val="00CF1625"/>
    <w:rsid w:val="00CF2CDE"/>
    <w:rsid w:val="00CF6F7D"/>
    <w:rsid w:val="00CF6F9D"/>
    <w:rsid w:val="00D02737"/>
    <w:rsid w:val="00D02DB4"/>
    <w:rsid w:val="00D113C0"/>
    <w:rsid w:val="00D13850"/>
    <w:rsid w:val="00D157FE"/>
    <w:rsid w:val="00D15865"/>
    <w:rsid w:val="00D17345"/>
    <w:rsid w:val="00D178F8"/>
    <w:rsid w:val="00D22044"/>
    <w:rsid w:val="00D2294F"/>
    <w:rsid w:val="00D22AA3"/>
    <w:rsid w:val="00D22ED3"/>
    <w:rsid w:val="00D23113"/>
    <w:rsid w:val="00D233CF"/>
    <w:rsid w:val="00D269C2"/>
    <w:rsid w:val="00D27D87"/>
    <w:rsid w:val="00D3093C"/>
    <w:rsid w:val="00D36023"/>
    <w:rsid w:val="00D36BFD"/>
    <w:rsid w:val="00D37505"/>
    <w:rsid w:val="00D4236A"/>
    <w:rsid w:val="00D448D5"/>
    <w:rsid w:val="00D4728B"/>
    <w:rsid w:val="00D51995"/>
    <w:rsid w:val="00D52D67"/>
    <w:rsid w:val="00D53200"/>
    <w:rsid w:val="00D55482"/>
    <w:rsid w:val="00D56626"/>
    <w:rsid w:val="00D607AF"/>
    <w:rsid w:val="00D627BE"/>
    <w:rsid w:val="00D631F4"/>
    <w:rsid w:val="00D65B4E"/>
    <w:rsid w:val="00D6704C"/>
    <w:rsid w:val="00D73C25"/>
    <w:rsid w:val="00D7411B"/>
    <w:rsid w:val="00D7457F"/>
    <w:rsid w:val="00D807BE"/>
    <w:rsid w:val="00D832A8"/>
    <w:rsid w:val="00D86E35"/>
    <w:rsid w:val="00D8730F"/>
    <w:rsid w:val="00D9327F"/>
    <w:rsid w:val="00D95B0D"/>
    <w:rsid w:val="00D95C45"/>
    <w:rsid w:val="00D964BD"/>
    <w:rsid w:val="00DA09F7"/>
    <w:rsid w:val="00DA3E49"/>
    <w:rsid w:val="00DA7429"/>
    <w:rsid w:val="00DB4F93"/>
    <w:rsid w:val="00DB5676"/>
    <w:rsid w:val="00DB6094"/>
    <w:rsid w:val="00DB76F3"/>
    <w:rsid w:val="00DC11FB"/>
    <w:rsid w:val="00DC3652"/>
    <w:rsid w:val="00DC4CAB"/>
    <w:rsid w:val="00DC7782"/>
    <w:rsid w:val="00DD007C"/>
    <w:rsid w:val="00DD16E7"/>
    <w:rsid w:val="00DD2F86"/>
    <w:rsid w:val="00DD4AC1"/>
    <w:rsid w:val="00DD79EA"/>
    <w:rsid w:val="00DD7CE1"/>
    <w:rsid w:val="00DE3931"/>
    <w:rsid w:val="00DE497E"/>
    <w:rsid w:val="00DE6050"/>
    <w:rsid w:val="00DE66DB"/>
    <w:rsid w:val="00DF089E"/>
    <w:rsid w:val="00DF2AAE"/>
    <w:rsid w:val="00E04003"/>
    <w:rsid w:val="00E05162"/>
    <w:rsid w:val="00E075CE"/>
    <w:rsid w:val="00E1005D"/>
    <w:rsid w:val="00E1165A"/>
    <w:rsid w:val="00E1210E"/>
    <w:rsid w:val="00E1760B"/>
    <w:rsid w:val="00E218F1"/>
    <w:rsid w:val="00E225CA"/>
    <w:rsid w:val="00E239AD"/>
    <w:rsid w:val="00E25834"/>
    <w:rsid w:val="00E32A7D"/>
    <w:rsid w:val="00E34E59"/>
    <w:rsid w:val="00E350DD"/>
    <w:rsid w:val="00E35706"/>
    <w:rsid w:val="00E35C52"/>
    <w:rsid w:val="00E37F75"/>
    <w:rsid w:val="00E414F9"/>
    <w:rsid w:val="00E42824"/>
    <w:rsid w:val="00E448DC"/>
    <w:rsid w:val="00E44AAF"/>
    <w:rsid w:val="00E45416"/>
    <w:rsid w:val="00E46BDC"/>
    <w:rsid w:val="00E501A7"/>
    <w:rsid w:val="00E50FB5"/>
    <w:rsid w:val="00E51265"/>
    <w:rsid w:val="00E558C1"/>
    <w:rsid w:val="00E61B14"/>
    <w:rsid w:val="00E63602"/>
    <w:rsid w:val="00E64DA4"/>
    <w:rsid w:val="00E7488F"/>
    <w:rsid w:val="00E74F07"/>
    <w:rsid w:val="00E777C5"/>
    <w:rsid w:val="00E805EC"/>
    <w:rsid w:val="00E86FD4"/>
    <w:rsid w:val="00E87267"/>
    <w:rsid w:val="00E90283"/>
    <w:rsid w:val="00E92A5A"/>
    <w:rsid w:val="00EA02A3"/>
    <w:rsid w:val="00EA0329"/>
    <w:rsid w:val="00EA43B1"/>
    <w:rsid w:val="00EA5F37"/>
    <w:rsid w:val="00EB0F63"/>
    <w:rsid w:val="00EB1BA4"/>
    <w:rsid w:val="00EB3473"/>
    <w:rsid w:val="00EB5B0D"/>
    <w:rsid w:val="00EB7DE7"/>
    <w:rsid w:val="00EC4101"/>
    <w:rsid w:val="00EC5D2F"/>
    <w:rsid w:val="00ED22FE"/>
    <w:rsid w:val="00ED338C"/>
    <w:rsid w:val="00ED56F3"/>
    <w:rsid w:val="00ED5C4F"/>
    <w:rsid w:val="00ED5ED3"/>
    <w:rsid w:val="00EE0879"/>
    <w:rsid w:val="00EE4ABE"/>
    <w:rsid w:val="00EE5CD6"/>
    <w:rsid w:val="00EE601A"/>
    <w:rsid w:val="00EE6251"/>
    <w:rsid w:val="00EE6517"/>
    <w:rsid w:val="00EE72FB"/>
    <w:rsid w:val="00EF0B30"/>
    <w:rsid w:val="00EF14CA"/>
    <w:rsid w:val="00EF39A7"/>
    <w:rsid w:val="00EF72BC"/>
    <w:rsid w:val="00EF7F12"/>
    <w:rsid w:val="00F02D12"/>
    <w:rsid w:val="00F05A7C"/>
    <w:rsid w:val="00F12DCE"/>
    <w:rsid w:val="00F132F7"/>
    <w:rsid w:val="00F20F96"/>
    <w:rsid w:val="00F217A3"/>
    <w:rsid w:val="00F22028"/>
    <w:rsid w:val="00F223FF"/>
    <w:rsid w:val="00F24124"/>
    <w:rsid w:val="00F24898"/>
    <w:rsid w:val="00F24B46"/>
    <w:rsid w:val="00F24CEE"/>
    <w:rsid w:val="00F264B3"/>
    <w:rsid w:val="00F27C3E"/>
    <w:rsid w:val="00F36FA8"/>
    <w:rsid w:val="00F42A6B"/>
    <w:rsid w:val="00F42A94"/>
    <w:rsid w:val="00F448DA"/>
    <w:rsid w:val="00F462CC"/>
    <w:rsid w:val="00F470C3"/>
    <w:rsid w:val="00F516B3"/>
    <w:rsid w:val="00F62EFB"/>
    <w:rsid w:val="00F63414"/>
    <w:rsid w:val="00F63906"/>
    <w:rsid w:val="00F64D3E"/>
    <w:rsid w:val="00F70C1A"/>
    <w:rsid w:val="00F70F58"/>
    <w:rsid w:val="00F72992"/>
    <w:rsid w:val="00F73D95"/>
    <w:rsid w:val="00F768F1"/>
    <w:rsid w:val="00F80A86"/>
    <w:rsid w:val="00F84728"/>
    <w:rsid w:val="00FA17FC"/>
    <w:rsid w:val="00FA3A46"/>
    <w:rsid w:val="00FB0713"/>
    <w:rsid w:val="00FB16A1"/>
    <w:rsid w:val="00FB6DF1"/>
    <w:rsid w:val="00FB776C"/>
    <w:rsid w:val="00FC1407"/>
    <w:rsid w:val="00FC1621"/>
    <w:rsid w:val="00FC1F68"/>
    <w:rsid w:val="00FC2F94"/>
    <w:rsid w:val="00FC4E68"/>
    <w:rsid w:val="00FD15AF"/>
    <w:rsid w:val="00FD2F5E"/>
    <w:rsid w:val="00FD4EB4"/>
    <w:rsid w:val="00FE1474"/>
    <w:rsid w:val="00FE18F3"/>
    <w:rsid w:val="00FE3685"/>
    <w:rsid w:val="00FF0765"/>
    <w:rsid w:val="00FF122F"/>
    <w:rsid w:val="00FF21A1"/>
    <w:rsid w:val="00FF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04E420EF"/>
  <w15:chartTrackingRefBased/>
  <w15:docId w15:val="{33B2C291-6B04-490F-B16F-723E8E3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9DB"/>
    <w:pPr>
      <w:ind w:left="1080" w:hanging="72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029DB"/>
    <w:rPr>
      <w:color w:val="0000FF"/>
      <w:u w:val="single"/>
    </w:rPr>
  </w:style>
  <w:style w:type="paragraph" w:styleId="Title">
    <w:name w:val="Title"/>
    <w:basedOn w:val="Normal"/>
    <w:link w:val="TitleChar"/>
    <w:qFormat/>
    <w:rsid w:val="004029DB"/>
    <w:pPr>
      <w:jc w:val="center"/>
    </w:pPr>
    <w:rPr>
      <w:sz w:val="28"/>
      <w:lang w:val="x-none" w:eastAsia="x-none"/>
    </w:rPr>
  </w:style>
  <w:style w:type="character" w:customStyle="1" w:styleId="TitleChar">
    <w:name w:val="Title Char"/>
    <w:link w:val="Title"/>
    <w:rsid w:val="004029DB"/>
    <w:rPr>
      <w:rFonts w:ascii="Times New Roman" w:eastAsia="Times New Roman" w:hAnsi="Times New Roman" w:cs="Times New Roman"/>
      <w:sz w:val="28"/>
      <w:szCs w:val="24"/>
    </w:rPr>
  </w:style>
  <w:style w:type="paragraph" w:styleId="ListParagraph">
    <w:name w:val="List Paragraph"/>
    <w:basedOn w:val="Normal"/>
    <w:uiPriority w:val="34"/>
    <w:qFormat/>
    <w:rsid w:val="002632D4"/>
    <w:pPr>
      <w:ind w:left="720"/>
      <w:contextualSpacing/>
    </w:pPr>
  </w:style>
  <w:style w:type="paragraph" w:styleId="BodyTextIndent">
    <w:name w:val="Body Text Indent"/>
    <w:basedOn w:val="Normal"/>
    <w:link w:val="BodyTextIndentChar"/>
    <w:rsid w:val="00ED56F3"/>
    <w:pPr>
      <w:ind w:firstLine="720"/>
    </w:pPr>
    <w:rPr>
      <w:lang w:val="x-none" w:eastAsia="x-none"/>
    </w:rPr>
  </w:style>
  <w:style w:type="character" w:customStyle="1" w:styleId="BodyTextIndentChar">
    <w:name w:val="Body Text Indent Char"/>
    <w:link w:val="BodyTextIndent"/>
    <w:rsid w:val="00ED56F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56F3"/>
    <w:pPr>
      <w:tabs>
        <w:tab w:val="center" w:pos="4680"/>
        <w:tab w:val="right" w:pos="9360"/>
      </w:tabs>
    </w:pPr>
    <w:rPr>
      <w:lang w:val="x-none" w:eastAsia="x-none"/>
    </w:rPr>
  </w:style>
  <w:style w:type="character" w:customStyle="1" w:styleId="HeaderChar">
    <w:name w:val="Header Char"/>
    <w:link w:val="Header"/>
    <w:uiPriority w:val="99"/>
    <w:rsid w:val="00ED56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56F3"/>
    <w:pPr>
      <w:tabs>
        <w:tab w:val="center" w:pos="4680"/>
        <w:tab w:val="right" w:pos="9360"/>
      </w:tabs>
    </w:pPr>
    <w:rPr>
      <w:lang w:val="x-none" w:eastAsia="x-none"/>
    </w:rPr>
  </w:style>
  <w:style w:type="character" w:customStyle="1" w:styleId="FooterChar">
    <w:name w:val="Footer Char"/>
    <w:link w:val="Footer"/>
    <w:uiPriority w:val="99"/>
    <w:rsid w:val="00ED56F3"/>
    <w:rPr>
      <w:rFonts w:ascii="Times New Roman" w:eastAsia="Times New Roman" w:hAnsi="Times New Roman" w:cs="Times New Roman"/>
      <w:sz w:val="24"/>
      <w:szCs w:val="24"/>
    </w:rPr>
  </w:style>
  <w:style w:type="character" w:styleId="PageNumber">
    <w:name w:val="page number"/>
    <w:basedOn w:val="DefaultParagraphFont"/>
    <w:rsid w:val="000E39D2"/>
  </w:style>
  <w:style w:type="table" w:styleId="TableGrid">
    <w:name w:val="Table Grid"/>
    <w:basedOn w:val="TableNormal"/>
    <w:rsid w:val="00221D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8194F"/>
    <w:rPr>
      <w:sz w:val="16"/>
      <w:szCs w:val="16"/>
    </w:rPr>
  </w:style>
  <w:style w:type="paragraph" w:styleId="CommentText">
    <w:name w:val="annotation text"/>
    <w:basedOn w:val="Normal"/>
    <w:link w:val="CommentTextChar"/>
    <w:uiPriority w:val="99"/>
    <w:semiHidden/>
    <w:unhideWhenUsed/>
    <w:rsid w:val="0018194F"/>
    <w:pPr>
      <w:ind w:left="0" w:firstLine="0"/>
    </w:pPr>
    <w:rPr>
      <w:rFonts w:eastAsia="Calibri"/>
      <w:sz w:val="20"/>
      <w:szCs w:val="20"/>
      <w:lang w:val="x-none" w:eastAsia="x-none"/>
    </w:rPr>
  </w:style>
  <w:style w:type="character" w:customStyle="1" w:styleId="CommentTextChar">
    <w:name w:val="Comment Text Char"/>
    <w:link w:val="CommentText"/>
    <w:uiPriority w:val="99"/>
    <w:semiHidden/>
    <w:rsid w:val="0018194F"/>
    <w:rPr>
      <w:rFonts w:ascii="Times New Roman" w:hAnsi="Times New Roman"/>
    </w:rPr>
  </w:style>
  <w:style w:type="paragraph" w:styleId="BalloonText">
    <w:name w:val="Balloon Text"/>
    <w:basedOn w:val="Normal"/>
    <w:link w:val="BalloonTextChar"/>
    <w:uiPriority w:val="99"/>
    <w:semiHidden/>
    <w:unhideWhenUsed/>
    <w:rsid w:val="0018194F"/>
    <w:rPr>
      <w:rFonts w:ascii="Tahoma" w:hAnsi="Tahoma"/>
      <w:sz w:val="16"/>
      <w:szCs w:val="16"/>
      <w:lang w:val="x-none" w:eastAsia="x-none"/>
    </w:rPr>
  </w:style>
  <w:style w:type="character" w:customStyle="1" w:styleId="BalloonTextChar">
    <w:name w:val="Balloon Text Char"/>
    <w:link w:val="BalloonText"/>
    <w:uiPriority w:val="99"/>
    <w:semiHidden/>
    <w:rsid w:val="0018194F"/>
    <w:rPr>
      <w:rFonts w:ascii="Tahoma" w:eastAsia="Times New Roman" w:hAnsi="Tahoma" w:cs="Tahoma"/>
      <w:sz w:val="16"/>
      <w:szCs w:val="16"/>
    </w:rPr>
  </w:style>
  <w:style w:type="paragraph" w:styleId="PlainText">
    <w:name w:val="Plain Text"/>
    <w:basedOn w:val="Normal"/>
    <w:link w:val="PlainTextChar"/>
    <w:uiPriority w:val="99"/>
    <w:unhideWhenUsed/>
    <w:rsid w:val="00EB0F63"/>
    <w:pPr>
      <w:ind w:left="0" w:firstLine="0"/>
    </w:pPr>
    <w:rPr>
      <w:rFonts w:ascii="Calibri" w:eastAsia="Calibri" w:hAnsi="Calibri"/>
      <w:sz w:val="22"/>
      <w:szCs w:val="21"/>
      <w:lang w:val="x-none" w:eastAsia="x-none"/>
    </w:rPr>
  </w:style>
  <w:style w:type="character" w:customStyle="1" w:styleId="PlainTextChar">
    <w:name w:val="Plain Text Char"/>
    <w:link w:val="PlainText"/>
    <w:uiPriority w:val="99"/>
    <w:rsid w:val="00EB0F63"/>
    <w:rPr>
      <w:rFonts w:cs="Consolas"/>
      <w:sz w:val="22"/>
      <w:szCs w:val="21"/>
    </w:rPr>
  </w:style>
  <w:style w:type="character" w:styleId="Strong">
    <w:name w:val="Strong"/>
    <w:uiPriority w:val="22"/>
    <w:qFormat/>
    <w:rsid w:val="00093210"/>
    <w:rPr>
      <w:b/>
      <w:bCs/>
    </w:rPr>
  </w:style>
  <w:style w:type="character" w:styleId="Emphasis">
    <w:name w:val="Emphasis"/>
    <w:uiPriority w:val="20"/>
    <w:qFormat/>
    <w:rsid w:val="00093210"/>
    <w:rPr>
      <w:i/>
      <w:iCs/>
    </w:rPr>
  </w:style>
  <w:style w:type="paragraph" w:styleId="CommentSubject">
    <w:name w:val="annotation subject"/>
    <w:basedOn w:val="CommentText"/>
    <w:next w:val="CommentText"/>
    <w:link w:val="CommentSubjectChar"/>
    <w:uiPriority w:val="99"/>
    <w:semiHidden/>
    <w:unhideWhenUsed/>
    <w:rsid w:val="005F6785"/>
    <w:pPr>
      <w:ind w:left="1080" w:hanging="720"/>
    </w:pPr>
    <w:rPr>
      <w:rFonts w:eastAsia="Times New Roman"/>
      <w:b/>
      <w:bCs/>
    </w:rPr>
  </w:style>
  <w:style w:type="character" w:customStyle="1" w:styleId="CommentSubjectChar">
    <w:name w:val="Comment Subject Char"/>
    <w:link w:val="CommentSubject"/>
    <w:uiPriority w:val="99"/>
    <w:semiHidden/>
    <w:rsid w:val="005F6785"/>
    <w:rPr>
      <w:rFonts w:ascii="Times New Roman" w:eastAsia="Times New Roman" w:hAnsi="Times New Roman"/>
      <w:b/>
      <w:bCs/>
    </w:rPr>
  </w:style>
  <w:style w:type="paragraph" w:customStyle="1" w:styleId="Normal1">
    <w:name w:val="Normal1"/>
    <w:rsid w:val="00446A77"/>
    <w:rPr>
      <w:rFonts w:ascii="Cambria" w:eastAsia="Cambria" w:hAnsi="Cambria" w:cs="Cambria"/>
      <w:color w:val="000000"/>
      <w:sz w:val="24"/>
    </w:rPr>
  </w:style>
  <w:style w:type="character" w:styleId="LineNumber">
    <w:name w:val="line number"/>
    <w:uiPriority w:val="99"/>
    <w:semiHidden/>
    <w:unhideWhenUsed/>
    <w:rsid w:val="00875C23"/>
  </w:style>
  <w:style w:type="character" w:customStyle="1" w:styleId="UnresolvedMention">
    <w:name w:val="Unresolved Mention"/>
    <w:basedOn w:val="DefaultParagraphFont"/>
    <w:uiPriority w:val="99"/>
    <w:semiHidden/>
    <w:unhideWhenUsed/>
    <w:rsid w:val="00FA17FC"/>
    <w:rPr>
      <w:color w:val="605E5C"/>
      <w:shd w:val="clear" w:color="auto" w:fill="E1DFDD"/>
    </w:rPr>
  </w:style>
  <w:style w:type="paragraph" w:customStyle="1" w:styleId="MCGHeading1">
    <w:name w:val="MCG Heading 1"/>
    <w:basedOn w:val="Normal"/>
    <w:rsid w:val="004001A8"/>
    <w:pPr>
      <w:keepNext/>
      <w:autoSpaceDE w:val="0"/>
      <w:autoSpaceDN w:val="0"/>
      <w:spacing w:after="120"/>
      <w:ind w:left="0" w:firstLine="0"/>
      <w:jc w:val="center"/>
      <w:outlineLvl w:val="0"/>
    </w:pPr>
    <w:rPr>
      <w:rFonts w:ascii="Cambria" w:hAnsi="Cambria"/>
      <w:b/>
      <w:bCs/>
      <w:caps/>
      <w:kern w:val="28"/>
      <w:sz w:val="32"/>
      <w:szCs w:val="20"/>
      <w:lang w:val="en-AU"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3049">
      <w:bodyDiv w:val="1"/>
      <w:marLeft w:val="0"/>
      <w:marRight w:val="0"/>
      <w:marTop w:val="0"/>
      <w:marBottom w:val="0"/>
      <w:divBdr>
        <w:top w:val="none" w:sz="0" w:space="0" w:color="auto"/>
        <w:left w:val="none" w:sz="0" w:space="0" w:color="auto"/>
        <w:bottom w:val="none" w:sz="0" w:space="0" w:color="auto"/>
        <w:right w:val="none" w:sz="0" w:space="0" w:color="auto"/>
      </w:divBdr>
    </w:div>
    <w:div w:id="75053873">
      <w:bodyDiv w:val="1"/>
      <w:marLeft w:val="0"/>
      <w:marRight w:val="0"/>
      <w:marTop w:val="0"/>
      <w:marBottom w:val="0"/>
      <w:divBdr>
        <w:top w:val="none" w:sz="0" w:space="0" w:color="auto"/>
        <w:left w:val="none" w:sz="0" w:space="0" w:color="auto"/>
        <w:bottom w:val="none" w:sz="0" w:space="0" w:color="auto"/>
        <w:right w:val="none" w:sz="0" w:space="0" w:color="auto"/>
      </w:divBdr>
    </w:div>
    <w:div w:id="186482107">
      <w:bodyDiv w:val="1"/>
      <w:marLeft w:val="0"/>
      <w:marRight w:val="0"/>
      <w:marTop w:val="0"/>
      <w:marBottom w:val="0"/>
      <w:divBdr>
        <w:top w:val="none" w:sz="0" w:space="0" w:color="auto"/>
        <w:left w:val="none" w:sz="0" w:space="0" w:color="auto"/>
        <w:bottom w:val="none" w:sz="0" w:space="0" w:color="auto"/>
        <w:right w:val="none" w:sz="0" w:space="0" w:color="auto"/>
      </w:divBdr>
    </w:div>
    <w:div w:id="291792016">
      <w:bodyDiv w:val="1"/>
      <w:marLeft w:val="0"/>
      <w:marRight w:val="0"/>
      <w:marTop w:val="0"/>
      <w:marBottom w:val="0"/>
      <w:divBdr>
        <w:top w:val="none" w:sz="0" w:space="0" w:color="auto"/>
        <w:left w:val="none" w:sz="0" w:space="0" w:color="auto"/>
        <w:bottom w:val="none" w:sz="0" w:space="0" w:color="auto"/>
        <w:right w:val="none" w:sz="0" w:space="0" w:color="auto"/>
      </w:divBdr>
    </w:div>
    <w:div w:id="496926173">
      <w:bodyDiv w:val="1"/>
      <w:marLeft w:val="0"/>
      <w:marRight w:val="0"/>
      <w:marTop w:val="0"/>
      <w:marBottom w:val="0"/>
      <w:divBdr>
        <w:top w:val="none" w:sz="0" w:space="0" w:color="auto"/>
        <w:left w:val="none" w:sz="0" w:space="0" w:color="auto"/>
        <w:bottom w:val="none" w:sz="0" w:space="0" w:color="auto"/>
        <w:right w:val="none" w:sz="0" w:space="0" w:color="auto"/>
      </w:divBdr>
    </w:div>
    <w:div w:id="627273749">
      <w:bodyDiv w:val="1"/>
      <w:marLeft w:val="0"/>
      <w:marRight w:val="0"/>
      <w:marTop w:val="0"/>
      <w:marBottom w:val="0"/>
      <w:divBdr>
        <w:top w:val="none" w:sz="0" w:space="0" w:color="auto"/>
        <w:left w:val="none" w:sz="0" w:space="0" w:color="auto"/>
        <w:bottom w:val="none" w:sz="0" w:space="0" w:color="auto"/>
        <w:right w:val="none" w:sz="0" w:space="0" w:color="auto"/>
      </w:divBdr>
      <w:divsChild>
        <w:div w:id="177042871">
          <w:marLeft w:val="0"/>
          <w:marRight w:val="0"/>
          <w:marTop w:val="0"/>
          <w:marBottom w:val="0"/>
          <w:divBdr>
            <w:top w:val="none" w:sz="0" w:space="0" w:color="auto"/>
            <w:left w:val="none" w:sz="0" w:space="0" w:color="auto"/>
            <w:bottom w:val="none" w:sz="0" w:space="0" w:color="auto"/>
            <w:right w:val="none" w:sz="0" w:space="0" w:color="auto"/>
          </w:divBdr>
          <w:divsChild>
            <w:div w:id="1318455784">
              <w:marLeft w:val="0"/>
              <w:marRight w:val="0"/>
              <w:marTop w:val="0"/>
              <w:marBottom w:val="0"/>
              <w:divBdr>
                <w:top w:val="none" w:sz="0" w:space="0" w:color="auto"/>
                <w:left w:val="none" w:sz="0" w:space="0" w:color="auto"/>
                <w:bottom w:val="none" w:sz="0" w:space="0" w:color="auto"/>
                <w:right w:val="none" w:sz="0" w:space="0" w:color="auto"/>
              </w:divBdr>
              <w:divsChild>
                <w:div w:id="430466631">
                  <w:marLeft w:val="0"/>
                  <w:marRight w:val="0"/>
                  <w:marTop w:val="0"/>
                  <w:marBottom w:val="0"/>
                  <w:divBdr>
                    <w:top w:val="none" w:sz="0" w:space="0" w:color="auto"/>
                    <w:left w:val="none" w:sz="0" w:space="0" w:color="auto"/>
                    <w:bottom w:val="none" w:sz="0" w:space="0" w:color="auto"/>
                    <w:right w:val="none" w:sz="0" w:space="0" w:color="auto"/>
                  </w:divBdr>
                  <w:divsChild>
                    <w:div w:id="1671173115">
                      <w:marLeft w:val="0"/>
                      <w:marRight w:val="0"/>
                      <w:marTop w:val="0"/>
                      <w:marBottom w:val="0"/>
                      <w:divBdr>
                        <w:top w:val="none" w:sz="0" w:space="0" w:color="auto"/>
                        <w:left w:val="none" w:sz="0" w:space="0" w:color="auto"/>
                        <w:bottom w:val="none" w:sz="0" w:space="0" w:color="auto"/>
                        <w:right w:val="none" w:sz="0" w:space="0" w:color="auto"/>
                      </w:divBdr>
                      <w:divsChild>
                        <w:div w:id="19087894">
                          <w:marLeft w:val="0"/>
                          <w:marRight w:val="0"/>
                          <w:marTop w:val="0"/>
                          <w:marBottom w:val="0"/>
                          <w:divBdr>
                            <w:top w:val="none" w:sz="0" w:space="0" w:color="auto"/>
                            <w:left w:val="none" w:sz="0" w:space="0" w:color="auto"/>
                            <w:bottom w:val="none" w:sz="0" w:space="0" w:color="auto"/>
                            <w:right w:val="none" w:sz="0" w:space="0" w:color="auto"/>
                          </w:divBdr>
                          <w:divsChild>
                            <w:div w:id="679739395">
                              <w:marLeft w:val="0"/>
                              <w:marRight w:val="0"/>
                              <w:marTop w:val="0"/>
                              <w:marBottom w:val="0"/>
                              <w:divBdr>
                                <w:top w:val="none" w:sz="0" w:space="0" w:color="auto"/>
                                <w:left w:val="none" w:sz="0" w:space="0" w:color="auto"/>
                                <w:bottom w:val="none" w:sz="0" w:space="0" w:color="auto"/>
                                <w:right w:val="none" w:sz="0" w:space="0" w:color="auto"/>
                              </w:divBdr>
                              <w:divsChild>
                                <w:div w:id="1983802824">
                                  <w:marLeft w:val="0"/>
                                  <w:marRight w:val="0"/>
                                  <w:marTop w:val="0"/>
                                  <w:marBottom w:val="0"/>
                                  <w:divBdr>
                                    <w:top w:val="none" w:sz="0" w:space="0" w:color="auto"/>
                                    <w:left w:val="none" w:sz="0" w:space="0" w:color="auto"/>
                                    <w:bottom w:val="none" w:sz="0" w:space="0" w:color="auto"/>
                                    <w:right w:val="none" w:sz="0" w:space="0" w:color="auto"/>
                                  </w:divBdr>
                                  <w:divsChild>
                                    <w:div w:id="2010785197">
                                      <w:marLeft w:val="0"/>
                                      <w:marRight w:val="0"/>
                                      <w:marTop w:val="0"/>
                                      <w:marBottom w:val="0"/>
                                      <w:divBdr>
                                        <w:top w:val="none" w:sz="0" w:space="0" w:color="auto"/>
                                        <w:left w:val="none" w:sz="0" w:space="0" w:color="auto"/>
                                        <w:bottom w:val="none" w:sz="0" w:space="0" w:color="auto"/>
                                        <w:right w:val="none" w:sz="0" w:space="0" w:color="auto"/>
                                      </w:divBdr>
                                      <w:divsChild>
                                        <w:div w:id="989671007">
                                          <w:marLeft w:val="0"/>
                                          <w:marRight w:val="0"/>
                                          <w:marTop w:val="0"/>
                                          <w:marBottom w:val="0"/>
                                          <w:divBdr>
                                            <w:top w:val="none" w:sz="0" w:space="0" w:color="auto"/>
                                            <w:left w:val="none" w:sz="0" w:space="0" w:color="auto"/>
                                            <w:bottom w:val="none" w:sz="0" w:space="0" w:color="auto"/>
                                            <w:right w:val="none" w:sz="0" w:space="0" w:color="auto"/>
                                          </w:divBdr>
                                          <w:divsChild>
                                            <w:div w:id="1591115303">
                                              <w:marLeft w:val="0"/>
                                              <w:marRight w:val="0"/>
                                              <w:marTop w:val="0"/>
                                              <w:marBottom w:val="0"/>
                                              <w:divBdr>
                                                <w:top w:val="none" w:sz="0" w:space="0" w:color="auto"/>
                                                <w:left w:val="none" w:sz="0" w:space="0" w:color="auto"/>
                                                <w:bottom w:val="none" w:sz="0" w:space="0" w:color="auto"/>
                                                <w:right w:val="none" w:sz="0" w:space="0" w:color="auto"/>
                                              </w:divBdr>
                                              <w:divsChild>
                                                <w:div w:id="630937735">
                                                  <w:marLeft w:val="0"/>
                                                  <w:marRight w:val="0"/>
                                                  <w:marTop w:val="0"/>
                                                  <w:marBottom w:val="0"/>
                                                  <w:divBdr>
                                                    <w:top w:val="none" w:sz="0" w:space="0" w:color="auto"/>
                                                    <w:left w:val="none" w:sz="0" w:space="0" w:color="auto"/>
                                                    <w:bottom w:val="none" w:sz="0" w:space="0" w:color="auto"/>
                                                    <w:right w:val="none" w:sz="0" w:space="0" w:color="auto"/>
                                                  </w:divBdr>
                                                  <w:divsChild>
                                                    <w:div w:id="4668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5778125">
      <w:bodyDiv w:val="1"/>
      <w:marLeft w:val="0"/>
      <w:marRight w:val="0"/>
      <w:marTop w:val="0"/>
      <w:marBottom w:val="0"/>
      <w:divBdr>
        <w:top w:val="none" w:sz="0" w:space="0" w:color="auto"/>
        <w:left w:val="none" w:sz="0" w:space="0" w:color="auto"/>
        <w:bottom w:val="none" w:sz="0" w:space="0" w:color="auto"/>
        <w:right w:val="none" w:sz="0" w:space="0" w:color="auto"/>
      </w:divBdr>
    </w:div>
    <w:div w:id="1098716675">
      <w:bodyDiv w:val="1"/>
      <w:marLeft w:val="0"/>
      <w:marRight w:val="0"/>
      <w:marTop w:val="0"/>
      <w:marBottom w:val="0"/>
      <w:divBdr>
        <w:top w:val="none" w:sz="0" w:space="0" w:color="auto"/>
        <w:left w:val="none" w:sz="0" w:space="0" w:color="auto"/>
        <w:bottom w:val="none" w:sz="0" w:space="0" w:color="auto"/>
        <w:right w:val="none" w:sz="0" w:space="0" w:color="auto"/>
      </w:divBdr>
    </w:div>
    <w:div w:id="1122532364">
      <w:bodyDiv w:val="1"/>
      <w:marLeft w:val="0"/>
      <w:marRight w:val="0"/>
      <w:marTop w:val="0"/>
      <w:marBottom w:val="0"/>
      <w:divBdr>
        <w:top w:val="none" w:sz="0" w:space="0" w:color="auto"/>
        <w:left w:val="none" w:sz="0" w:space="0" w:color="auto"/>
        <w:bottom w:val="none" w:sz="0" w:space="0" w:color="auto"/>
        <w:right w:val="none" w:sz="0" w:space="0" w:color="auto"/>
      </w:divBdr>
    </w:div>
    <w:div w:id="1243642504">
      <w:bodyDiv w:val="1"/>
      <w:marLeft w:val="0"/>
      <w:marRight w:val="0"/>
      <w:marTop w:val="0"/>
      <w:marBottom w:val="0"/>
      <w:divBdr>
        <w:top w:val="none" w:sz="0" w:space="0" w:color="auto"/>
        <w:left w:val="none" w:sz="0" w:space="0" w:color="auto"/>
        <w:bottom w:val="none" w:sz="0" w:space="0" w:color="auto"/>
        <w:right w:val="none" w:sz="0" w:space="0" w:color="auto"/>
      </w:divBdr>
      <w:divsChild>
        <w:div w:id="1682707326">
          <w:marLeft w:val="0"/>
          <w:marRight w:val="0"/>
          <w:marTop w:val="0"/>
          <w:marBottom w:val="0"/>
          <w:divBdr>
            <w:top w:val="none" w:sz="0" w:space="0" w:color="auto"/>
            <w:left w:val="none" w:sz="0" w:space="0" w:color="auto"/>
            <w:bottom w:val="none" w:sz="0" w:space="0" w:color="auto"/>
            <w:right w:val="none" w:sz="0" w:space="0" w:color="auto"/>
          </w:divBdr>
          <w:divsChild>
            <w:div w:id="2142846559">
              <w:marLeft w:val="0"/>
              <w:marRight w:val="0"/>
              <w:marTop w:val="0"/>
              <w:marBottom w:val="0"/>
              <w:divBdr>
                <w:top w:val="none" w:sz="0" w:space="0" w:color="auto"/>
                <w:left w:val="none" w:sz="0" w:space="0" w:color="auto"/>
                <w:bottom w:val="none" w:sz="0" w:space="0" w:color="auto"/>
                <w:right w:val="none" w:sz="0" w:space="0" w:color="auto"/>
              </w:divBdr>
              <w:divsChild>
                <w:div w:id="669649100">
                  <w:marLeft w:val="900"/>
                  <w:marRight w:val="0"/>
                  <w:marTop w:val="0"/>
                  <w:marBottom w:val="0"/>
                  <w:divBdr>
                    <w:top w:val="none" w:sz="0" w:space="0" w:color="auto"/>
                    <w:left w:val="none" w:sz="0" w:space="0" w:color="auto"/>
                    <w:bottom w:val="none" w:sz="0" w:space="0" w:color="auto"/>
                    <w:right w:val="none" w:sz="0" w:space="0" w:color="auto"/>
                  </w:divBdr>
                  <w:divsChild>
                    <w:div w:id="785080511">
                      <w:marLeft w:val="0"/>
                      <w:marRight w:val="0"/>
                      <w:marTop w:val="0"/>
                      <w:marBottom w:val="0"/>
                      <w:divBdr>
                        <w:top w:val="none" w:sz="0" w:space="0" w:color="auto"/>
                        <w:left w:val="none" w:sz="0" w:space="0" w:color="auto"/>
                        <w:bottom w:val="none" w:sz="0" w:space="0" w:color="auto"/>
                        <w:right w:val="none" w:sz="0" w:space="0" w:color="auto"/>
                      </w:divBdr>
                      <w:divsChild>
                        <w:div w:id="925190937">
                          <w:marLeft w:val="0"/>
                          <w:marRight w:val="0"/>
                          <w:marTop w:val="0"/>
                          <w:marBottom w:val="0"/>
                          <w:divBdr>
                            <w:top w:val="none" w:sz="0" w:space="0" w:color="auto"/>
                            <w:left w:val="none" w:sz="0" w:space="0" w:color="auto"/>
                            <w:bottom w:val="none" w:sz="0" w:space="0" w:color="auto"/>
                            <w:right w:val="none" w:sz="0" w:space="0" w:color="auto"/>
                          </w:divBdr>
                          <w:divsChild>
                            <w:div w:id="692536163">
                              <w:marLeft w:val="195"/>
                              <w:marRight w:val="0"/>
                              <w:marTop w:val="0"/>
                              <w:marBottom w:val="0"/>
                              <w:divBdr>
                                <w:top w:val="none" w:sz="0" w:space="0" w:color="auto"/>
                                <w:left w:val="none" w:sz="0" w:space="0" w:color="auto"/>
                                <w:bottom w:val="none" w:sz="0" w:space="0" w:color="auto"/>
                                <w:right w:val="none" w:sz="0" w:space="0" w:color="auto"/>
                              </w:divBdr>
                              <w:divsChild>
                                <w:div w:id="1246264719">
                                  <w:marLeft w:val="0"/>
                                  <w:marRight w:val="0"/>
                                  <w:marTop w:val="0"/>
                                  <w:marBottom w:val="0"/>
                                  <w:divBdr>
                                    <w:top w:val="none" w:sz="0" w:space="0" w:color="auto"/>
                                    <w:left w:val="none" w:sz="0" w:space="0" w:color="auto"/>
                                    <w:bottom w:val="none" w:sz="0" w:space="0" w:color="auto"/>
                                    <w:right w:val="none" w:sz="0" w:space="0" w:color="auto"/>
                                  </w:divBdr>
                                  <w:divsChild>
                                    <w:div w:id="1805269834">
                                      <w:marLeft w:val="0"/>
                                      <w:marRight w:val="0"/>
                                      <w:marTop w:val="0"/>
                                      <w:marBottom w:val="0"/>
                                      <w:divBdr>
                                        <w:top w:val="none" w:sz="0" w:space="0" w:color="auto"/>
                                        <w:left w:val="none" w:sz="0" w:space="0" w:color="auto"/>
                                        <w:bottom w:val="none" w:sz="0" w:space="0" w:color="auto"/>
                                        <w:right w:val="none" w:sz="0" w:space="0" w:color="auto"/>
                                      </w:divBdr>
                                      <w:divsChild>
                                        <w:div w:id="1004094441">
                                          <w:marLeft w:val="0"/>
                                          <w:marRight w:val="0"/>
                                          <w:marTop w:val="0"/>
                                          <w:marBottom w:val="0"/>
                                          <w:divBdr>
                                            <w:top w:val="none" w:sz="0" w:space="0" w:color="auto"/>
                                            <w:left w:val="none" w:sz="0" w:space="0" w:color="auto"/>
                                            <w:bottom w:val="none" w:sz="0" w:space="0" w:color="auto"/>
                                            <w:right w:val="none" w:sz="0" w:space="0" w:color="auto"/>
                                          </w:divBdr>
                                          <w:divsChild>
                                            <w:div w:id="583684523">
                                              <w:marLeft w:val="0"/>
                                              <w:marRight w:val="0"/>
                                              <w:marTop w:val="0"/>
                                              <w:marBottom w:val="0"/>
                                              <w:divBdr>
                                                <w:top w:val="none" w:sz="0" w:space="0" w:color="auto"/>
                                                <w:left w:val="none" w:sz="0" w:space="0" w:color="auto"/>
                                                <w:bottom w:val="none" w:sz="0" w:space="0" w:color="auto"/>
                                                <w:right w:val="none" w:sz="0" w:space="0" w:color="auto"/>
                                              </w:divBdr>
                                              <w:divsChild>
                                                <w:div w:id="1473135008">
                                                  <w:marLeft w:val="0"/>
                                                  <w:marRight w:val="0"/>
                                                  <w:marTop w:val="0"/>
                                                  <w:marBottom w:val="0"/>
                                                  <w:divBdr>
                                                    <w:top w:val="none" w:sz="0" w:space="0" w:color="auto"/>
                                                    <w:left w:val="none" w:sz="0" w:space="0" w:color="auto"/>
                                                    <w:bottom w:val="none" w:sz="0" w:space="0" w:color="auto"/>
                                                    <w:right w:val="none" w:sz="0" w:space="0" w:color="auto"/>
                                                  </w:divBdr>
                                                  <w:divsChild>
                                                    <w:div w:id="1102992983">
                                                      <w:marLeft w:val="0"/>
                                                      <w:marRight w:val="0"/>
                                                      <w:marTop w:val="0"/>
                                                      <w:marBottom w:val="0"/>
                                                      <w:divBdr>
                                                        <w:top w:val="none" w:sz="0" w:space="0" w:color="auto"/>
                                                        <w:left w:val="none" w:sz="0" w:space="0" w:color="auto"/>
                                                        <w:bottom w:val="none" w:sz="0" w:space="0" w:color="auto"/>
                                                        <w:right w:val="none" w:sz="0" w:space="0" w:color="auto"/>
                                                      </w:divBdr>
                                                      <w:divsChild>
                                                        <w:div w:id="2801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885845">
      <w:bodyDiv w:val="1"/>
      <w:marLeft w:val="0"/>
      <w:marRight w:val="0"/>
      <w:marTop w:val="0"/>
      <w:marBottom w:val="0"/>
      <w:divBdr>
        <w:top w:val="none" w:sz="0" w:space="0" w:color="auto"/>
        <w:left w:val="none" w:sz="0" w:space="0" w:color="auto"/>
        <w:bottom w:val="none" w:sz="0" w:space="0" w:color="auto"/>
        <w:right w:val="none" w:sz="0" w:space="0" w:color="auto"/>
      </w:divBdr>
    </w:div>
    <w:div w:id="1618756222">
      <w:bodyDiv w:val="1"/>
      <w:marLeft w:val="0"/>
      <w:marRight w:val="0"/>
      <w:marTop w:val="0"/>
      <w:marBottom w:val="0"/>
      <w:divBdr>
        <w:top w:val="none" w:sz="0" w:space="0" w:color="auto"/>
        <w:left w:val="none" w:sz="0" w:space="0" w:color="auto"/>
        <w:bottom w:val="none" w:sz="0" w:space="0" w:color="auto"/>
        <w:right w:val="none" w:sz="0" w:space="0" w:color="auto"/>
      </w:divBdr>
    </w:div>
    <w:div w:id="1744136886">
      <w:bodyDiv w:val="1"/>
      <w:marLeft w:val="0"/>
      <w:marRight w:val="0"/>
      <w:marTop w:val="0"/>
      <w:marBottom w:val="0"/>
      <w:divBdr>
        <w:top w:val="none" w:sz="0" w:space="0" w:color="auto"/>
        <w:left w:val="none" w:sz="0" w:space="0" w:color="auto"/>
        <w:bottom w:val="none" w:sz="0" w:space="0" w:color="auto"/>
        <w:right w:val="none" w:sz="0" w:space="0" w:color="auto"/>
      </w:divBdr>
    </w:div>
    <w:div w:id="187206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5332276.2019.1690954" TargetMode="External"/><Relationship Id="rId18" Type="http://schemas.openxmlformats.org/officeDocument/2006/relationships/hyperlink" Target="%20https://doi.org/10.1177/0162353213480433" TargetMode="External"/><Relationship Id="rId26" Type="http://schemas.openxmlformats.org/officeDocument/2006/relationships/hyperlink" Target="http://www.hiceducation.org/EDU2009.pdf" TargetMode="External"/><Relationship Id="rId3" Type="http://schemas.openxmlformats.org/officeDocument/2006/relationships/styles" Target="styles.xml"/><Relationship Id="rId21" Type="http://schemas.openxmlformats.org/officeDocument/2006/relationships/hyperlink" Target="http://www.cimt.plymouth.ac.uk/journal/default.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46328/ijemst.v8i3.721" TargetMode="External"/><Relationship Id="rId17" Type="http://schemas.openxmlformats.org/officeDocument/2006/relationships/hyperlink" Target="http://dx.doi.org/10.1007%2Fs11256-016-0358-9" TargetMode="External"/><Relationship Id="rId25" Type="http://schemas.openxmlformats.org/officeDocument/2006/relationships/hyperlink" Target="http://www.igmcg.org/images/proceedings/MCG-8-proceedings.pdf"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111/1471-3802.12439" TargetMode="External"/><Relationship Id="rId20" Type="http://schemas.openxmlformats.org/officeDocument/2006/relationships/hyperlink" Target="http://educationforatoz.org/images/_14_Scott_A._Chamberlin.pdf" TargetMode="External"/><Relationship Id="rId29" Type="http://schemas.openxmlformats.org/officeDocument/2006/relationships/hyperlink" Target="http://www.nagc.org/index.aspx?id=4454&amp;terms=STEm+white+pap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020739X.2020.1788185" TargetMode="External"/><Relationship Id="rId24" Type="http://schemas.openxmlformats.org/officeDocument/2006/relationships/hyperlink" Target="https://ssma.org/wp-content/uploads/2018/09/SSMAProceedings2016FINALweb.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cholarworks.umt.edu/tme/vol16/iss1/24/" TargetMode="External"/><Relationship Id="rId23" Type="http://schemas.openxmlformats.org/officeDocument/2006/relationships/hyperlink" Target="http://www.mynewsletter.co.kr/gifted/201112/2-1.html" TargetMode="External"/><Relationship Id="rId28" Type="http://schemas.openxmlformats.org/officeDocument/2006/relationships/hyperlink" Target="http://www.mathedleadership.org/" TargetMode="External"/><Relationship Id="rId36" Type="http://schemas.openxmlformats.org/officeDocument/2006/relationships/theme" Target="theme/theme1.xml"/><Relationship Id="rId10" Type="http://schemas.openxmlformats.org/officeDocument/2006/relationships/hyperlink" Target="https://doi.org/10.1002/jocb.474" TargetMode="External"/><Relationship Id="rId19" Type="http://schemas.openxmlformats.org/officeDocument/2006/relationships/hyperlink" Target="%20https://doi.org/10.1177/0261429412440652" TargetMode="External"/><Relationship Id="rId31" Type="http://schemas.openxmlformats.org/officeDocument/2006/relationships/hyperlink" Target="https://primus.nss.udel.edu/Pbl" TargetMode="External"/><Relationship Id="rId4" Type="http://schemas.openxmlformats.org/officeDocument/2006/relationships/settings" Target="settings.xml"/><Relationship Id="rId9" Type="http://schemas.openxmlformats.org/officeDocument/2006/relationships/hyperlink" Target="http://socialsciences.exeter.ac.uk/education/research/centres/stem/publications/pmej/pome36/index.html" TargetMode="External"/><Relationship Id="rId14" Type="http://schemas.openxmlformats.org/officeDocument/2006/relationships/hyperlink" Target="https://scholarworks.umt.edu/tme/vol16/iss1/26/" TargetMode="External"/><Relationship Id="rId22" Type="http://schemas.openxmlformats.org/officeDocument/2006/relationships/hyperlink" Target="http://dx.doi.org/10.1177/016235320703000305" TargetMode="External"/><Relationship Id="rId27" Type="http://schemas.openxmlformats.org/officeDocument/2006/relationships/hyperlink" Target="https://doi.org/10.1007/978-3-030-98729-9_10" TargetMode="External"/><Relationship Id="rId30" Type="http://schemas.openxmlformats.org/officeDocument/2006/relationships/hyperlink" Target="http://docs.lib.purdue.edu/dissertations/AAI3099758/" TargetMode="External"/><Relationship Id="rId35" Type="http://schemas.openxmlformats.org/officeDocument/2006/relationships/fontTable" Target="fontTable.xml"/><Relationship Id="rId8" Type="http://schemas.openxmlformats.org/officeDocument/2006/relationships/hyperlink" Target="mailto:scott@uwy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75289-1F7A-4B46-A1A6-CED074F2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8390</Words>
  <Characters>47828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Scott A</vt:lpstr>
    </vt:vector>
  </TitlesOfParts>
  <Company>University of Wyoming</Company>
  <LinksUpToDate>false</LinksUpToDate>
  <CharactersWithSpaces>56106</CharactersWithSpaces>
  <SharedDoc>false</SharedDoc>
  <HLinks>
    <vt:vector size="102" baseType="variant">
      <vt:variant>
        <vt:i4>7798839</vt:i4>
      </vt:variant>
      <vt:variant>
        <vt:i4>48</vt:i4>
      </vt:variant>
      <vt:variant>
        <vt:i4>0</vt:i4>
      </vt:variant>
      <vt:variant>
        <vt:i4>5</vt:i4>
      </vt:variant>
      <vt:variant>
        <vt:lpwstr>https://primus.nss.udel.edu/Pbl</vt:lpwstr>
      </vt:variant>
      <vt:variant>
        <vt:lpwstr/>
      </vt:variant>
      <vt:variant>
        <vt:i4>5505100</vt:i4>
      </vt:variant>
      <vt:variant>
        <vt:i4>45</vt:i4>
      </vt:variant>
      <vt:variant>
        <vt:i4>0</vt:i4>
      </vt:variant>
      <vt:variant>
        <vt:i4>5</vt:i4>
      </vt:variant>
      <vt:variant>
        <vt:lpwstr>http://docs.lib.purdue.edu/dissertations/AAI3099758/</vt:lpwstr>
      </vt:variant>
      <vt:variant>
        <vt:lpwstr/>
      </vt:variant>
      <vt:variant>
        <vt:i4>5242901</vt:i4>
      </vt:variant>
      <vt:variant>
        <vt:i4>42</vt:i4>
      </vt:variant>
      <vt:variant>
        <vt:i4>0</vt:i4>
      </vt:variant>
      <vt:variant>
        <vt:i4>5</vt:i4>
      </vt:variant>
      <vt:variant>
        <vt:lpwstr>http://www.nagc.org/index.aspx?id=4454&amp;terms=STEm+white+paper</vt:lpwstr>
      </vt:variant>
      <vt:variant>
        <vt:lpwstr/>
      </vt:variant>
      <vt:variant>
        <vt:i4>5636190</vt:i4>
      </vt:variant>
      <vt:variant>
        <vt:i4>39</vt:i4>
      </vt:variant>
      <vt:variant>
        <vt:i4>0</vt:i4>
      </vt:variant>
      <vt:variant>
        <vt:i4>5</vt:i4>
      </vt:variant>
      <vt:variant>
        <vt:lpwstr>http://www.mathedleadership.org/</vt:lpwstr>
      </vt:variant>
      <vt:variant>
        <vt:lpwstr/>
      </vt:variant>
      <vt:variant>
        <vt:i4>6488110</vt:i4>
      </vt:variant>
      <vt:variant>
        <vt:i4>36</vt:i4>
      </vt:variant>
      <vt:variant>
        <vt:i4>0</vt:i4>
      </vt:variant>
      <vt:variant>
        <vt:i4>5</vt:i4>
      </vt:variant>
      <vt:variant>
        <vt:lpwstr>http://www.hiceducation.org/EDU2009.pdf</vt:lpwstr>
      </vt:variant>
      <vt:variant>
        <vt:lpwstr/>
      </vt:variant>
      <vt:variant>
        <vt:i4>262172</vt:i4>
      </vt:variant>
      <vt:variant>
        <vt:i4>33</vt:i4>
      </vt:variant>
      <vt:variant>
        <vt:i4>0</vt:i4>
      </vt:variant>
      <vt:variant>
        <vt:i4>5</vt:i4>
      </vt:variant>
      <vt:variant>
        <vt:lpwstr>http://www.igmcg.org/images/proceedings/MCG-8-proceedings.pdf</vt:lpwstr>
      </vt:variant>
      <vt:variant>
        <vt:lpwstr/>
      </vt:variant>
      <vt:variant>
        <vt:i4>6815785</vt:i4>
      </vt:variant>
      <vt:variant>
        <vt:i4>30</vt:i4>
      </vt:variant>
      <vt:variant>
        <vt:i4>0</vt:i4>
      </vt:variant>
      <vt:variant>
        <vt:i4>5</vt:i4>
      </vt:variant>
      <vt:variant>
        <vt:lpwstr>https://ssma.org/wp-content/uploads/2018/09/SSMAProceedings2016FINALweb.pdf</vt:lpwstr>
      </vt:variant>
      <vt:variant>
        <vt:lpwstr/>
      </vt:variant>
      <vt:variant>
        <vt:i4>5767197</vt:i4>
      </vt:variant>
      <vt:variant>
        <vt:i4>27</vt:i4>
      </vt:variant>
      <vt:variant>
        <vt:i4>0</vt:i4>
      </vt:variant>
      <vt:variant>
        <vt:i4>5</vt:i4>
      </vt:variant>
      <vt:variant>
        <vt:lpwstr>http://www.mynewsletter.co.kr/gifted/201112/2-1.html</vt:lpwstr>
      </vt:variant>
      <vt:variant>
        <vt:lpwstr/>
      </vt:variant>
      <vt:variant>
        <vt:i4>2621481</vt:i4>
      </vt:variant>
      <vt:variant>
        <vt:i4>24</vt:i4>
      </vt:variant>
      <vt:variant>
        <vt:i4>0</vt:i4>
      </vt:variant>
      <vt:variant>
        <vt:i4>5</vt:i4>
      </vt:variant>
      <vt:variant>
        <vt:lpwstr>http://www.cimt.plymouth.ac.uk/journal/default.htm</vt:lpwstr>
      </vt:variant>
      <vt:variant>
        <vt:lpwstr/>
      </vt:variant>
      <vt:variant>
        <vt:i4>8323196</vt:i4>
      </vt:variant>
      <vt:variant>
        <vt:i4>21</vt:i4>
      </vt:variant>
      <vt:variant>
        <vt:i4>0</vt:i4>
      </vt:variant>
      <vt:variant>
        <vt:i4>5</vt:i4>
      </vt:variant>
      <vt:variant>
        <vt:lpwstr>http://educationforatoz.org/images/_14_Scott_A._Chamberlin.pdf</vt:lpwstr>
      </vt:variant>
      <vt:variant>
        <vt:lpwstr/>
      </vt:variant>
      <vt:variant>
        <vt:i4>6488166</vt:i4>
      </vt:variant>
      <vt:variant>
        <vt:i4>18</vt:i4>
      </vt:variant>
      <vt:variant>
        <vt:i4>0</vt:i4>
      </vt:variant>
      <vt:variant>
        <vt:i4>5</vt:i4>
      </vt:variant>
      <vt:variant>
        <vt:lpwstr>http://dx.doi.org/10.1177/0261429412440652</vt:lpwstr>
      </vt:variant>
      <vt:variant>
        <vt:lpwstr/>
      </vt:variant>
      <vt:variant>
        <vt:i4>7077997</vt:i4>
      </vt:variant>
      <vt:variant>
        <vt:i4>15</vt:i4>
      </vt:variant>
      <vt:variant>
        <vt:i4>0</vt:i4>
      </vt:variant>
      <vt:variant>
        <vt:i4>5</vt:i4>
      </vt:variant>
      <vt:variant>
        <vt:lpwstr>http://dx.doi.org/10.1177/0162353213480433</vt:lpwstr>
      </vt:variant>
      <vt:variant>
        <vt:lpwstr/>
      </vt:variant>
      <vt:variant>
        <vt:i4>1310739</vt:i4>
      </vt:variant>
      <vt:variant>
        <vt:i4>12</vt:i4>
      </vt:variant>
      <vt:variant>
        <vt:i4>0</vt:i4>
      </vt:variant>
      <vt:variant>
        <vt:i4>5</vt:i4>
      </vt:variant>
      <vt:variant>
        <vt:lpwstr>http://dx.doi.org/10.1007%2Fs11256-016-0358-9</vt:lpwstr>
      </vt:variant>
      <vt:variant>
        <vt:lpwstr/>
      </vt:variant>
      <vt:variant>
        <vt:i4>3866750</vt:i4>
      </vt:variant>
      <vt:variant>
        <vt:i4>9</vt:i4>
      </vt:variant>
      <vt:variant>
        <vt:i4>0</vt:i4>
      </vt:variant>
      <vt:variant>
        <vt:i4>5</vt:i4>
      </vt:variant>
      <vt:variant>
        <vt:lpwstr>https://doi.org/10.1111/1471-3802.12439</vt:lpwstr>
      </vt:variant>
      <vt:variant>
        <vt:lpwstr/>
      </vt:variant>
      <vt:variant>
        <vt:i4>2555940</vt:i4>
      </vt:variant>
      <vt:variant>
        <vt:i4>6</vt:i4>
      </vt:variant>
      <vt:variant>
        <vt:i4>0</vt:i4>
      </vt:variant>
      <vt:variant>
        <vt:i4>5</vt:i4>
      </vt:variant>
      <vt:variant>
        <vt:lpwstr>https://scholarworks.umt.edu/tme/vol16/iss1/24/</vt:lpwstr>
      </vt:variant>
      <vt:variant>
        <vt:lpwstr/>
      </vt:variant>
      <vt:variant>
        <vt:i4>2424868</vt:i4>
      </vt:variant>
      <vt:variant>
        <vt:i4>3</vt:i4>
      </vt:variant>
      <vt:variant>
        <vt:i4>0</vt:i4>
      </vt:variant>
      <vt:variant>
        <vt:i4>5</vt:i4>
      </vt:variant>
      <vt:variant>
        <vt:lpwstr>https://scholarworks.umt.edu/tme/vol16/iss1/26/</vt:lpwstr>
      </vt:variant>
      <vt:variant>
        <vt:lpwstr/>
      </vt:variant>
      <vt:variant>
        <vt:i4>4980832</vt:i4>
      </vt:variant>
      <vt:variant>
        <vt:i4>0</vt:i4>
      </vt:variant>
      <vt:variant>
        <vt:i4>0</vt:i4>
      </vt:variant>
      <vt:variant>
        <vt:i4>5</vt:i4>
      </vt:variant>
      <vt:variant>
        <vt:lpwstr>mailto:scott@uwyo.edu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 A</dc:title>
  <dc:subject/>
  <dc:creator>scott</dc:creator>
  <cp:keywords/>
  <cp:lastModifiedBy>Scott A Chamberlin</cp:lastModifiedBy>
  <cp:revision>3</cp:revision>
  <cp:lastPrinted>2008-10-20T13:57:00Z</cp:lastPrinted>
  <dcterms:created xsi:type="dcterms:W3CDTF">2022-08-25T14:58:00Z</dcterms:created>
  <dcterms:modified xsi:type="dcterms:W3CDTF">2022-08-25T15:00:00Z</dcterms:modified>
</cp:coreProperties>
</file>