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1C" w:rsidRPr="00BB0F84" w:rsidRDefault="00F64B1C" w:rsidP="00F64B1C">
      <w:pPr>
        <w:jc w:val="center"/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b/>
          <w:sz w:val="20"/>
          <w:szCs w:val="20"/>
        </w:rPr>
        <w:t>University of Wyoming, College of Education</w:t>
      </w:r>
    </w:p>
    <w:p w:rsidR="00BB0F84" w:rsidRPr="00BB0F84" w:rsidRDefault="00BB0F84" w:rsidP="00F64B1C">
      <w:pPr>
        <w:jc w:val="center"/>
        <w:rPr>
          <w:rFonts w:asciiTheme="minorHAnsi" w:hAnsiTheme="minorHAnsi"/>
          <w:szCs w:val="20"/>
        </w:rPr>
      </w:pPr>
      <w:r w:rsidRPr="00BB0F84">
        <w:rPr>
          <w:rFonts w:asciiTheme="minorHAnsi" w:hAnsiTheme="minorHAnsi"/>
          <w:b/>
          <w:sz w:val="28"/>
          <w:szCs w:val="20"/>
        </w:rPr>
        <w:t>Doctor of Philosophy in Curriculum &amp; Instruction (PhD)</w:t>
      </w:r>
    </w:p>
    <w:p w:rsidR="00F64B1C" w:rsidRPr="00BB0F84" w:rsidRDefault="00F64B1C" w:rsidP="00F64B1C">
      <w:pPr>
        <w:jc w:val="center"/>
        <w:rPr>
          <w:rFonts w:asciiTheme="minorHAnsi" w:hAnsiTheme="minorHAnsi"/>
          <w:b/>
          <w:sz w:val="22"/>
          <w:szCs w:val="20"/>
        </w:rPr>
      </w:pPr>
      <w:r w:rsidRPr="00BB0F84">
        <w:rPr>
          <w:rFonts w:asciiTheme="minorHAnsi" w:hAnsiTheme="minorHAnsi"/>
          <w:b/>
          <w:sz w:val="22"/>
          <w:szCs w:val="20"/>
        </w:rPr>
        <w:t xml:space="preserve">Curriculum Studies Option </w:t>
      </w:r>
      <w:r w:rsidR="00AE7DB3" w:rsidRPr="00BB0F84">
        <w:rPr>
          <w:rFonts w:asciiTheme="minorHAnsi" w:hAnsiTheme="minorHAnsi"/>
          <w:b/>
          <w:sz w:val="22"/>
          <w:szCs w:val="20"/>
        </w:rPr>
        <w:t>Program Information</w:t>
      </w:r>
    </w:p>
    <w:p w:rsidR="00AE7DB3" w:rsidRPr="00BB0F84" w:rsidRDefault="00AE7DB3" w:rsidP="00F64B1C">
      <w:pPr>
        <w:jc w:val="center"/>
        <w:rPr>
          <w:rFonts w:asciiTheme="minorHAnsi" w:hAnsiTheme="minorHAnsi"/>
          <w:b/>
          <w:smallCaps/>
          <w:sz w:val="20"/>
          <w:szCs w:val="20"/>
        </w:rPr>
      </w:pPr>
    </w:p>
    <w:p w:rsidR="00BB0F84" w:rsidRPr="00BB0F84" w:rsidRDefault="00AE7DB3" w:rsidP="001511F3">
      <w:pPr>
        <w:pStyle w:val="NoSpacing"/>
        <w:rPr>
          <w:rFonts w:asciiTheme="minorHAnsi" w:hAnsiTheme="minorHAnsi"/>
          <w:b/>
          <w:smallCaps/>
          <w:sz w:val="20"/>
          <w:szCs w:val="20"/>
        </w:rPr>
      </w:pPr>
      <w:r w:rsidRPr="00BB0F84">
        <w:rPr>
          <w:rFonts w:asciiTheme="minorHAnsi" w:hAnsiTheme="minorHAnsi"/>
          <w:b/>
          <w:smallCaps/>
          <w:sz w:val="20"/>
          <w:szCs w:val="20"/>
        </w:rPr>
        <w:t>PREREQUISITES FOR PROGRAM/TRANSFER CREDITS/ELECTIVES</w:t>
      </w:r>
    </w:p>
    <w:p w:rsidR="001511F3" w:rsidRPr="00BB0F84" w:rsidRDefault="001511F3" w:rsidP="001511F3">
      <w:pPr>
        <w:pStyle w:val="NoSpacing"/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>It is required that students e</w:t>
      </w:r>
      <w:r w:rsidR="00481010" w:rsidRPr="00BB0F84">
        <w:rPr>
          <w:rFonts w:asciiTheme="minorHAnsi" w:hAnsiTheme="minorHAnsi"/>
          <w:sz w:val="20"/>
          <w:szCs w:val="20"/>
        </w:rPr>
        <w:t>ntering the Curriculum Studies O</w:t>
      </w:r>
      <w:r w:rsidRPr="00BB0F84">
        <w:rPr>
          <w:rFonts w:asciiTheme="minorHAnsi" w:hAnsiTheme="minorHAnsi"/>
          <w:sz w:val="20"/>
          <w:szCs w:val="20"/>
        </w:rPr>
        <w:t>ption have the following:</w:t>
      </w:r>
    </w:p>
    <w:p w:rsidR="001511F3" w:rsidRPr="00BB0F84" w:rsidRDefault="001511F3" w:rsidP="001511F3">
      <w:pPr>
        <w:pStyle w:val="NoSpacing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>A master’s degree from an accredited institution; and</w:t>
      </w:r>
    </w:p>
    <w:p w:rsidR="001511F3" w:rsidRPr="00BB0F84" w:rsidRDefault="001511F3" w:rsidP="001511F3">
      <w:pPr>
        <w:pStyle w:val="NoSpacing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>Three years’ teaching experience</w:t>
      </w:r>
      <w:r w:rsidR="001372F3" w:rsidRPr="00BB0F84">
        <w:rPr>
          <w:rFonts w:asciiTheme="minorHAnsi" w:hAnsiTheme="minorHAnsi"/>
          <w:sz w:val="20"/>
          <w:szCs w:val="20"/>
        </w:rPr>
        <w:t xml:space="preserve"> (or other experience working in an educational context)</w:t>
      </w:r>
      <w:r w:rsidRPr="00BB0F84">
        <w:rPr>
          <w:rFonts w:asciiTheme="minorHAnsi" w:hAnsiTheme="minorHAnsi"/>
          <w:sz w:val="20"/>
          <w:szCs w:val="20"/>
        </w:rPr>
        <w:t>.</w:t>
      </w:r>
    </w:p>
    <w:p w:rsidR="001372F3" w:rsidRPr="00BB0F84" w:rsidRDefault="001372F3" w:rsidP="001511F3">
      <w:pPr>
        <w:pStyle w:val="NoSpacing"/>
        <w:rPr>
          <w:rFonts w:asciiTheme="minorHAnsi" w:hAnsiTheme="minorHAnsi"/>
          <w:sz w:val="20"/>
          <w:szCs w:val="20"/>
        </w:rPr>
      </w:pPr>
    </w:p>
    <w:p w:rsidR="00A357BC" w:rsidRPr="00BB0F84" w:rsidRDefault="00A357BC" w:rsidP="001511F3">
      <w:pPr>
        <w:pStyle w:val="NoSpacing"/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>Students are allowed to transfer in up to 30 credits from work done in their master’s degree program</w:t>
      </w:r>
      <w:r w:rsidR="00E6528C" w:rsidRPr="00BB0F84">
        <w:rPr>
          <w:rFonts w:asciiTheme="minorHAnsi" w:hAnsiTheme="minorHAnsi"/>
          <w:sz w:val="20"/>
          <w:szCs w:val="20"/>
        </w:rPr>
        <w:t xml:space="preserve">.  Students are encouraged to bring in the </w:t>
      </w:r>
      <w:r w:rsidR="001511F3" w:rsidRPr="00BB0F84">
        <w:rPr>
          <w:rFonts w:asciiTheme="minorHAnsi" w:hAnsiTheme="minorHAnsi"/>
          <w:sz w:val="20"/>
          <w:szCs w:val="20"/>
        </w:rPr>
        <w:t xml:space="preserve">following core courses or their equivalents, as determined by the </w:t>
      </w:r>
      <w:r w:rsidR="006C77E7" w:rsidRPr="00BB0F84">
        <w:rPr>
          <w:rFonts w:asciiTheme="minorHAnsi" w:hAnsiTheme="minorHAnsi"/>
          <w:sz w:val="20"/>
          <w:szCs w:val="20"/>
        </w:rPr>
        <w:t>doctoral c</w:t>
      </w:r>
      <w:r w:rsidR="001511F3" w:rsidRPr="00BB0F84">
        <w:rPr>
          <w:rFonts w:asciiTheme="minorHAnsi" w:hAnsiTheme="minorHAnsi"/>
          <w:sz w:val="20"/>
          <w:szCs w:val="20"/>
        </w:rPr>
        <w:t xml:space="preserve">ommittee: </w:t>
      </w:r>
      <w:r w:rsidRPr="00BB0F84">
        <w:rPr>
          <w:rFonts w:asciiTheme="minorHAnsi" w:hAnsiTheme="minorHAnsi"/>
          <w:sz w:val="20"/>
          <w:szCs w:val="20"/>
        </w:rPr>
        <w:t xml:space="preserve"> </w:t>
      </w:r>
      <w:r w:rsidR="004B689F" w:rsidRPr="00BB0F84">
        <w:rPr>
          <w:rFonts w:asciiTheme="minorHAnsi" w:hAnsiTheme="minorHAnsi"/>
          <w:sz w:val="20"/>
          <w:szCs w:val="20"/>
        </w:rPr>
        <w:t xml:space="preserve">EDRE 5530: </w:t>
      </w:r>
      <w:r w:rsidRPr="00BB0F84">
        <w:rPr>
          <w:rFonts w:asciiTheme="minorHAnsi" w:hAnsiTheme="minorHAnsi"/>
          <w:sz w:val="20"/>
          <w:szCs w:val="20"/>
        </w:rPr>
        <w:t xml:space="preserve">Introduction to Research, </w:t>
      </w:r>
      <w:r w:rsidR="004B689F" w:rsidRPr="00BB0F84">
        <w:rPr>
          <w:rFonts w:asciiTheme="minorHAnsi" w:hAnsiTheme="minorHAnsi"/>
          <w:sz w:val="20"/>
          <w:szCs w:val="20"/>
        </w:rPr>
        <w:t xml:space="preserve">EDCI 5450: </w:t>
      </w:r>
      <w:r w:rsidRPr="00BB0F84">
        <w:rPr>
          <w:rFonts w:asciiTheme="minorHAnsi" w:hAnsiTheme="minorHAnsi"/>
          <w:sz w:val="20"/>
          <w:szCs w:val="20"/>
        </w:rPr>
        <w:t xml:space="preserve">Multicultural Education, </w:t>
      </w:r>
      <w:r w:rsidR="004B689F" w:rsidRPr="00BB0F84">
        <w:rPr>
          <w:rFonts w:asciiTheme="minorHAnsi" w:hAnsiTheme="minorHAnsi"/>
          <w:sz w:val="20"/>
          <w:szCs w:val="20"/>
        </w:rPr>
        <w:t xml:space="preserve">EDCI 5000: </w:t>
      </w:r>
      <w:r w:rsidRPr="00BB0F84">
        <w:rPr>
          <w:rFonts w:asciiTheme="minorHAnsi" w:hAnsiTheme="minorHAnsi"/>
          <w:sz w:val="20"/>
          <w:szCs w:val="20"/>
        </w:rPr>
        <w:t xml:space="preserve">Principles of Curriculum, and </w:t>
      </w:r>
      <w:r w:rsidR="004B689F" w:rsidRPr="00BB0F84">
        <w:rPr>
          <w:rFonts w:asciiTheme="minorHAnsi" w:hAnsiTheme="minorHAnsi"/>
          <w:sz w:val="20"/>
          <w:szCs w:val="20"/>
        </w:rPr>
        <w:t xml:space="preserve">EDCI </w:t>
      </w:r>
      <w:r w:rsidR="00147D3E" w:rsidRPr="00BB0F84">
        <w:rPr>
          <w:rFonts w:asciiTheme="minorHAnsi" w:hAnsiTheme="minorHAnsi"/>
          <w:sz w:val="20"/>
          <w:szCs w:val="20"/>
        </w:rPr>
        <w:t>5790</w:t>
      </w:r>
      <w:r w:rsidR="004B689F" w:rsidRPr="00BB0F84">
        <w:rPr>
          <w:rFonts w:asciiTheme="minorHAnsi" w:hAnsiTheme="minorHAnsi"/>
          <w:sz w:val="20"/>
          <w:szCs w:val="20"/>
        </w:rPr>
        <w:t xml:space="preserve">: </w:t>
      </w:r>
      <w:r w:rsidR="009241BB">
        <w:rPr>
          <w:rFonts w:asciiTheme="minorHAnsi" w:hAnsiTheme="minorHAnsi"/>
          <w:sz w:val="20"/>
          <w:szCs w:val="20"/>
        </w:rPr>
        <w:t xml:space="preserve">Learning Theories &amp; Instructional Principles (previously titled </w:t>
      </w:r>
      <w:r w:rsidRPr="00BB0F84">
        <w:rPr>
          <w:rFonts w:asciiTheme="minorHAnsi" w:hAnsiTheme="minorHAnsi"/>
          <w:sz w:val="20"/>
          <w:szCs w:val="20"/>
        </w:rPr>
        <w:t>Advanced Instructional Strategies</w:t>
      </w:r>
      <w:r w:rsidR="009241BB">
        <w:rPr>
          <w:rFonts w:asciiTheme="minorHAnsi" w:hAnsiTheme="minorHAnsi"/>
          <w:sz w:val="20"/>
          <w:szCs w:val="20"/>
        </w:rPr>
        <w:t>)</w:t>
      </w:r>
      <w:r w:rsidRPr="00BB0F84">
        <w:rPr>
          <w:rFonts w:asciiTheme="minorHAnsi" w:hAnsiTheme="minorHAnsi"/>
          <w:sz w:val="20"/>
          <w:szCs w:val="20"/>
        </w:rPr>
        <w:t>.</w:t>
      </w:r>
      <w:r w:rsidR="006C77E7" w:rsidRPr="00BB0F84">
        <w:rPr>
          <w:rFonts w:asciiTheme="minorHAnsi" w:hAnsiTheme="minorHAnsi"/>
          <w:sz w:val="20"/>
          <w:szCs w:val="20"/>
        </w:rPr>
        <w:t xml:space="preserve">  </w:t>
      </w:r>
    </w:p>
    <w:p w:rsidR="00A357BC" w:rsidRPr="00BB0F84" w:rsidRDefault="00A357BC" w:rsidP="001511F3">
      <w:pPr>
        <w:pStyle w:val="NoSpacing"/>
        <w:rPr>
          <w:rFonts w:asciiTheme="minorHAnsi" w:hAnsiTheme="minorHAnsi"/>
          <w:sz w:val="20"/>
          <w:szCs w:val="20"/>
        </w:rPr>
      </w:pPr>
    </w:p>
    <w:p w:rsidR="00AE7DB3" w:rsidRPr="00BB0F84" w:rsidRDefault="00AE7DB3" w:rsidP="001511F3">
      <w:pPr>
        <w:pStyle w:val="NoSpacing"/>
        <w:rPr>
          <w:rFonts w:asciiTheme="minorHAnsi" w:hAnsiTheme="minorHAnsi"/>
          <w:b/>
          <w:sz w:val="20"/>
          <w:szCs w:val="20"/>
        </w:rPr>
      </w:pPr>
      <w:r w:rsidRPr="00BB0F84">
        <w:rPr>
          <w:rFonts w:asciiTheme="minorHAnsi" w:hAnsiTheme="minorHAnsi"/>
          <w:b/>
          <w:sz w:val="20"/>
          <w:szCs w:val="20"/>
        </w:rPr>
        <w:t>PROGRAM KNOWLEDGE BAS</w:t>
      </w:r>
      <w:r w:rsidR="001511F3" w:rsidRPr="00BB0F84">
        <w:rPr>
          <w:rFonts w:asciiTheme="minorHAnsi" w:hAnsiTheme="minorHAnsi"/>
          <w:b/>
          <w:sz w:val="20"/>
          <w:szCs w:val="20"/>
        </w:rPr>
        <w:t>E/CORE COURSES (</w:t>
      </w:r>
      <w:r w:rsidR="0087329C" w:rsidRPr="00BB0F84">
        <w:rPr>
          <w:rFonts w:asciiTheme="minorHAnsi" w:hAnsiTheme="minorHAnsi"/>
          <w:b/>
          <w:sz w:val="20"/>
          <w:szCs w:val="20"/>
        </w:rPr>
        <w:t>12</w:t>
      </w:r>
      <w:r w:rsidRPr="00BB0F84">
        <w:rPr>
          <w:rFonts w:asciiTheme="minorHAnsi" w:hAnsiTheme="minorHAnsi"/>
          <w:b/>
          <w:sz w:val="20"/>
          <w:szCs w:val="20"/>
        </w:rPr>
        <w:t xml:space="preserve"> credit hours)</w:t>
      </w:r>
    </w:p>
    <w:p w:rsidR="00AE7DB3" w:rsidRPr="00BB0F84" w:rsidRDefault="00902BDF" w:rsidP="001511F3">
      <w:pPr>
        <w:pStyle w:val="NoSpacing"/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 xml:space="preserve">Students are required to take </w:t>
      </w:r>
      <w:r w:rsidR="0087329C" w:rsidRPr="00BB0F84">
        <w:rPr>
          <w:rFonts w:asciiTheme="minorHAnsi" w:hAnsiTheme="minorHAnsi"/>
          <w:sz w:val="20"/>
          <w:szCs w:val="20"/>
        </w:rPr>
        <w:t xml:space="preserve">a </w:t>
      </w:r>
      <w:r w:rsidR="007C1874" w:rsidRPr="00BB0F84">
        <w:rPr>
          <w:rFonts w:asciiTheme="minorHAnsi" w:hAnsiTheme="minorHAnsi"/>
          <w:sz w:val="20"/>
          <w:szCs w:val="20"/>
        </w:rPr>
        <w:t>12-hour</w:t>
      </w:r>
      <w:r w:rsidR="006F3613" w:rsidRPr="00BB0F84">
        <w:rPr>
          <w:rFonts w:asciiTheme="minorHAnsi" w:hAnsiTheme="minorHAnsi"/>
          <w:sz w:val="20"/>
          <w:szCs w:val="20"/>
        </w:rPr>
        <w:t xml:space="preserve"> core</w:t>
      </w:r>
      <w:r w:rsidR="001511F3" w:rsidRPr="00BB0F84">
        <w:rPr>
          <w:rFonts w:asciiTheme="minorHAnsi" w:hAnsiTheme="minorHAnsi"/>
          <w:sz w:val="20"/>
          <w:szCs w:val="20"/>
        </w:rPr>
        <w:t>.</w:t>
      </w:r>
      <w:r w:rsidR="0087329C" w:rsidRPr="00BB0F84">
        <w:rPr>
          <w:rFonts w:asciiTheme="minorHAnsi" w:hAnsiTheme="minorHAnsi"/>
          <w:sz w:val="20"/>
          <w:szCs w:val="20"/>
        </w:rPr>
        <w:t xml:space="preserve"> </w:t>
      </w:r>
      <w:r w:rsidR="007C1874">
        <w:rPr>
          <w:rFonts w:asciiTheme="minorHAnsi" w:hAnsiTheme="minorHAnsi"/>
          <w:sz w:val="20"/>
          <w:szCs w:val="20"/>
        </w:rPr>
        <w:t>Six</w:t>
      </w:r>
      <w:r w:rsidR="006F3613" w:rsidRPr="00BB0F84">
        <w:rPr>
          <w:rFonts w:asciiTheme="minorHAnsi" w:hAnsiTheme="minorHAnsi"/>
          <w:sz w:val="20"/>
          <w:szCs w:val="20"/>
        </w:rPr>
        <w:t xml:space="preserve"> hours are in a required set; </w:t>
      </w:r>
      <w:r w:rsidR="00CA45D3" w:rsidRPr="00BB0F84">
        <w:rPr>
          <w:rFonts w:asciiTheme="minorHAnsi" w:hAnsiTheme="minorHAnsi"/>
          <w:sz w:val="20"/>
          <w:szCs w:val="20"/>
        </w:rPr>
        <w:t>students select the remainder with direction from their committees.</w:t>
      </w:r>
      <w:r w:rsidR="006F3613" w:rsidRPr="00BB0F84">
        <w:rPr>
          <w:rFonts w:asciiTheme="minorHAnsi" w:hAnsiTheme="minorHAnsi"/>
          <w:sz w:val="20"/>
          <w:szCs w:val="20"/>
        </w:rPr>
        <w:t xml:space="preserve"> </w:t>
      </w:r>
      <w:r w:rsidR="00E6528C" w:rsidRPr="00BB0F84">
        <w:rPr>
          <w:rFonts w:asciiTheme="minorHAnsi" w:hAnsiTheme="minorHAnsi"/>
          <w:sz w:val="20"/>
          <w:szCs w:val="20"/>
        </w:rPr>
        <w:t xml:space="preserve">  Students lacking the recommended prerequisite</w:t>
      </w:r>
      <w:r w:rsidR="0087329C" w:rsidRPr="00BB0F84">
        <w:rPr>
          <w:rFonts w:asciiTheme="minorHAnsi" w:hAnsiTheme="minorHAnsi"/>
          <w:sz w:val="20"/>
          <w:szCs w:val="20"/>
        </w:rPr>
        <w:t xml:space="preserve"> coursework</w:t>
      </w:r>
      <w:r w:rsidR="00E6528C" w:rsidRPr="00BB0F84">
        <w:rPr>
          <w:rFonts w:asciiTheme="minorHAnsi" w:hAnsiTheme="minorHAnsi"/>
          <w:sz w:val="20"/>
          <w:szCs w:val="20"/>
        </w:rPr>
        <w:t xml:space="preserve"> are encouraged, in consultation with the doctoral committee, to apply them here.</w:t>
      </w:r>
    </w:p>
    <w:p w:rsidR="001511F3" w:rsidRPr="00BB0F84" w:rsidRDefault="001511F3" w:rsidP="001511F3">
      <w:pPr>
        <w:pStyle w:val="NoSpacing"/>
        <w:rPr>
          <w:rFonts w:asciiTheme="minorHAnsi" w:hAnsiTheme="minorHAnsi"/>
          <w:sz w:val="20"/>
          <w:szCs w:val="20"/>
        </w:rPr>
      </w:pPr>
    </w:p>
    <w:p w:rsidR="00AE7DB3" w:rsidRPr="00BB0F84" w:rsidRDefault="00AE7DB3" w:rsidP="001511F3">
      <w:pPr>
        <w:pStyle w:val="NoSpacing"/>
        <w:rPr>
          <w:rFonts w:asciiTheme="minorHAnsi" w:hAnsiTheme="minorHAnsi"/>
          <w:b/>
          <w:sz w:val="20"/>
          <w:szCs w:val="20"/>
        </w:rPr>
      </w:pPr>
      <w:r w:rsidRPr="00BB0F84">
        <w:rPr>
          <w:rFonts w:asciiTheme="minorHAnsi" w:hAnsiTheme="minorHAnsi"/>
          <w:b/>
          <w:sz w:val="20"/>
          <w:szCs w:val="20"/>
        </w:rPr>
        <w:t>ADVANCED RESEARCH COURSES (minimum 12 credit hours)</w:t>
      </w:r>
    </w:p>
    <w:p w:rsidR="00AE7DB3" w:rsidRPr="00BB0F84" w:rsidRDefault="000962DD" w:rsidP="001511F3">
      <w:pPr>
        <w:pStyle w:val="NoSpacing"/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 xml:space="preserve">Students are required to take a minimum of 12 credit hours of advanced research coursework.  It is required students take research courses in both qualitative and quantitative methods.  </w:t>
      </w:r>
      <w:r w:rsidR="004B689F" w:rsidRPr="00BB0F84">
        <w:rPr>
          <w:rFonts w:asciiTheme="minorHAnsi" w:hAnsiTheme="minorHAnsi"/>
          <w:sz w:val="20"/>
          <w:szCs w:val="20"/>
        </w:rPr>
        <w:t>Students lacking the prerequisite course in Introduction to Research are encouraged to apply it here.</w:t>
      </w:r>
    </w:p>
    <w:p w:rsidR="000962DD" w:rsidRPr="00BB0F84" w:rsidRDefault="000962DD" w:rsidP="001511F3">
      <w:pPr>
        <w:pStyle w:val="NoSpacing"/>
        <w:rPr>
          <w:rFonts w:asciiTheme="minorHAnsi" w:hAnsiTheme="minorHAnsi"/>
          <w:sz w:val="20"/>
          <w:szCs w:val="20"/>
        </w:rPr>
      </w:pPr>
    </w:p>
    <w:p w:rsidR="00AE7DB3" w:rsidRPr="00BB0F84" w:rsidRDefault="00AE7DB3" w:rsidP="001511F3">
      <w:pPr>
        <w:pStyle w:val="NoSpacing"/>
        <w:rPr>
          <w:rFonts w:asciiTheme="minorHAnsi" w:hAnsiTheme="minorHAnsi"/>
          <w:b/>
          <w:sz w:val="20"/>
          <w:szCs w:val="20"/>
        </w:rPr>
      </w:pPr>
      <w:r w:rsidRPr="00BB0F84">
        <w:rPr>
          <w:rFonts w:asciiTheme="minorHAnsi" w:hAnsiTheme="minorHAnsi"/>
          <w:b/>
          <w:sz w:val="20"/>
          <w:szCs w:val="20"/>
        </w:rPr>
        <w:t>COGNATE/</w:t>
      </w:r>
      <w:r w:rsidRPr="00BB0F84">
        <w:rPr>
          <w:rFonts w:asciiTheme="minorHAnsi" w:hAnsiTheme="minorHAnsi"/>
          <w:b/>
          <w:bCs/>
          <w:sz w:val="20"/>
          <w:szCs w:val="20"/>
        </w:rPr>
        <w:t xml:space="preserve">CURRICULUM STUDIES (minimum </w:t>
      </w:r>
      <w:r w:rsidR="0087329C" w:rsidRPr="00BB0F84">
        <w:rPr>
          <w:rFonts w:asciiTheme="minorHAnsi" w:hAnsiTheme="minorHAnsi"/>
          <w:b/>
          <w:bCs/>
          <w:sz w:val="20"/>
          <w:szCs w:val="20"/>
        </w:rPr>
        <w:t>15</w:t>
      </w:r>
      <w:r w:rsidR="000962DD" w:rsidRPr="00BB0F84">
        <w:rPr>
          <w:rFonts w:asciiTheme="minorHAnsi" w:hAnsiTheme="minorHAnsi"/>
          <w:b/>
          <w:bCs/>
          <w:sz w:val="20"/>
          <w:szCs w:val="20"/>
        </w:rPr>
        <w:t xml:space="preserve"> credit hours</w:t>
      </w:r>
      <w:r w:rsidRPr="00BB0F84">
        <w:rPr>
          <w:rFonts w:asciiTheme="minorHAnsi" w:hAnsiTheme="minorHAnsi"/>
          <w:b/>
          <w:bCs/>
          <w:sz w:val="20"/>
          <w:szCs w:val="20"/>
        </w:rPr>
        <w:t>)</w:t>
      </w:r>
    </w:p>
    <w:p w:rsidR="00AE7DB3" w:rsidRPr="00BB0F84" w:rsidRDefault="00481010" w:rsidP="001511F3">
      <w:pPr>
        <w:pStyle w:val="NoSpacing"/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>T</w:t>
      </w:r>
      <w:r w:rsidR="000962DD" w:rsidRPr="00BB0F84">
        <w:rPr>
          <w:rFonts w:asciiTheme="minorHAnsi" w:hAnsiTheme="minorHAnsi"/>
          <w:sz w:val="20"/>
          <w:szCs w:val="20"/>
        </w:rPr>
        <w:t xml:space="preserve">he </w:t>
      </w:r>
      <w:r w:rsidR="001A4549" w:rsidRPr="00BB0F84">
        <w:rPr>
          <w:rFonts w:asciiTheme="minorHAnsi" w:hAnsiTheme="minorHAnsi"/>
          <w:sz w:val="20"/>
          <w:szCs w:val="20"/>
        </w:rPr>
        <w:t>student and their committee tailor the cognate in the Curriculum Studies Option to the student’s needs</w:t>
      </w:r>
      <w:r w:rsidRPr="00BB0F84">
        <w:rPr>
          <w:rFonts w:asciiTheme="minorHAnsi" w:hAnsiTheme="minorHAnsi"/>
          <w:sz w:val="20"/>
          <w:szCs w:val="20"/>
        </w:rPr>
        <w:t>.</w:t>
      </w:r>
      <w:r w:rsidR="00E71D63" w:rsidRPr="00BB0F84">
        <w:rPr>
          <w:rFonts w:asciiTheme="minorHAnsi" w:hAnsiTheme="minorHAnsi"/>
          <w:sz w:val="20"/>
          <w:szCs w:val="20"/>
        </w:rPr>
        <w:t xml:space="preserve">  Students are encouraged to develop a set of courses </w:t>
      </w:r>
      <w:r w:rsidR="00662267" w:rsidRPr="00BB0F84">
        <w:rPr>
          <w:rFonts w:asciiTheme="minorHAnsi" w:hAnsiTheme="minorHAnsi"/>
          <w:sz w:val="20"/>
          <w:szCs w:val="20"/>
        </w:rPr>
        <w:t xml:space="preserve">at the 4000 level or better </w:t>
      </w:r>
      <w:r w:rsidR="00E71D63" w:rsidRPr="00BB0F84">
        <w:rPr>
          <w:rFonts w:asciiTheme="minorHAnsi" w:hAnsiTheme="minorHAnsi"/>
          <w:sz w:val="20"/>
          <w:szCs w:val="20"/>
        </w:rPr>
        <w:t>around one of the following areas:</w:t>
      </w:r>
    </w:p>
    <w:p w:rsidR="00E71D63" w:rsidRPr="00BB0F84" w:rsidRDefault="00E71D63" w:rsidP="00E71D63">
      <w:pPr>
        <w:pStyle w:val="NoSpacing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>Foundations of education;</w:t>
      </w:r>
    </w:p>
    <w:p w:rsidR="00E71D63" w:rsidRPr="00BB0F84" w:rsidRDefault="00E71D63" w:rsidP="00E71D63">
      <w:pPr>
        <w:pStyle w:val="NoSpacing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>Diversity in education;</w:t>
      </w:r>
    </w:p>
    <w:p w:rsidR="00E71D63" w:rsidRPr="00BB0F84" w:rsidRDefault="00E71D63" w:rsidP="00E71D63">
      <w:pPr>
        <w:pStyle w:val="NoSpacing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>Elementary and Early Childhood education;</w:t>
      </w:r>
    </w:p>
    <w:p w:rsidR="00E71D63" w:rsidRPr="00BB0F84" w:rsidRDefault="00E71D63" w:rsidP="00E71D63">
      <w:pPr>
        <w:pStyle w:val="NoSpacing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>A certificate program</w:t>
      </w:r>
      <w:r w:rsidR="001A4549" w:rsidRPr="00BB0F84">
        <w:rPr>
          <w:rFonts w:asciiTheme="minorHAnsi" w:hAnsiTheme="minorHAnsi"/>
          <w:sz w:val="20"/>
          <w:szCs w:val="20"/>
        </w:rPr>
        <w:t>/endorsement area</w:t>
      </w:r>
      <w:r w:rsidRPr="00BB0F84">
        <w:rPr>
          <w:rFonts w:asciiTheme="minorHAnsi" w:hAnsiTheme="minorHAnsi"/>
          <w:sz w:val="20"/>
          <w:szCs w:val="20"/>
        </w:rPr>
        <w:t xml:space="preserve"> </w:t>
      </w:r>
      <w:r w:rsidR="001A4549" w:rsidRPr="00BB0F84">
        <w:rPr>
          <w:rFonts w:asciiTheme="minorHAnsi" w:hAnsiTheme="minorHAnsi"/>
          <w:sz w:val="20"/>
          <w:szCs w:val="20"/>
        </w:rPr>
        <w:t xml:space="preserve">in education </w:t>
      </w:r>
      <w:r w:rsidRPr="00BB0F84">
        <w:rPr>
          <w:rFonts w:asciiTheme="minorHAnsi" w:hAnsiTheme="minorHAnsi"/>
          <w:sz w:val="20"/>
          <w:szCs w:val="20"/>
        </w:rPr>
        <w:t xml:space="preserve">(Teachers of American Indian Children, </w:t>
      </w:r>
      <w:r w:rsidR="005D5A92" w:rsidRPr="00BB0F84">
        <w:rPr>
          <w:rFonts w:asciiTheme="minorHAnsi" w:hAnsiTheme="minorHAnsi"/>
          <w:sz w:val="20"/>
          <w:szCs w:val="20"/>
        </w:rPr>
        <w:t xml:space="preserve">Online Instruction, </w:t>
      </w:r>
      <w:r w:rsidR="0096290A" w:rsidRPr="00BB0F84">
        <w:rPr>
          <w:rFonts w:asciiTheme="minorHAnsi" w:hAnsiTheme="minorHAnsi"/>
          <w:sz w:val="20"/>
          <w:szCs w:val="20"/>
        </w:rPr>
        <w:t xml:space="preserve">Early Childhood Special Education, </w:t>
      </w:r>
      <w:r w:rsidR="005D5A92" w:rsidRPr="00BB0F84">
        <w:rPr>
          <w:rFonts w:asciiTheme="minorHAnsi" w:hAnsiTheme="minorHAnsi"/>
          <w:sz w:val="20"/>
          <w:szCs w:val="20"/>
        </w:rPr>
        <w:t xml:space="preserve">Special Education, </w:t>
      </w:r>
      <w:r w:rsidRPr="00BB0F84">
        <w:rPr>
          <w:rFonts w:asciiTheme="minorHAnsi" w:hAnsiTheme="minorHAnsi"/>
          <w:sz w:val="20"/>
          <w:szCs w:val="20"/>
        </w:rPr>
        <w:t>English</w:t>
      </w:r>
      <w:r w:rsidR="00662267" w:rsidRPr="00BB0F84">
        <w:rPr>
          <w:rFonts w:asciiTheme="minorHAnsi" w:hAnsiTheme="minorHAnsi"/>
          <w:sz w:val="20"/>
          <w:szCs w:val="20"/>
        </w:rPr>
        <w:t xml:space="preserve"> as a Second Language, etc.); </w:t>
      </w:r>
    </w:p>
    <w:p w:rsidR="00662267" w:rsidRPr="00BB0F84" w:rsidRDefault="00E71D63" w:rsidP="00E71D63">
      <w:pPr>
        <w:pStyle w:val="NoSpacing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>A UW-approved graduate minor (</w:t>
      </w:r>
      <w:r w:rsidR="005D5A92" w:rsidRPr="00BB0F84">
        <w:rPr>
          <w:rFonts w:asciiTheme="minorHAnsi" w:hAnsiTheme="minorHAnsi"/>
          <w:sz w:val="20"/>
          <w:szCs w:val="20"/>
        </w:rPr>
        <w:t xml:space="preserve">Research Methods in Education, American Indian Studies, </w:t>
      </w:r>
      <w:r w:rsidRPr="00BB0F84">
        <w:rPr>
          <w:rFonts w:asciiTheme="minorHAnsi" w:hAnsiTheme="minorHAnsi"/>
          <w:sz w:val="20"/>
          <w:szCs w:val="20"/>
        </w:rPr>
        <w:t xml:space="preserve">Queer Studies, </w:t>
      </w:r>
      <w:r w:rsidR="0072258E" w:rsidRPr="00BB0F84">
        <w:rPr>
          <w:rFonts w:asciiTheme="minorHAnsi" w:hAnsiTheme="minorHAnsi"/>
          <w:sz w:val="20"/>
          <w:szCs w:val="20"/>
        </w:rPr>
        <w:t xml:space="preserve">Gender and Women’s Studies, </w:t>
      </w:r>
      <w:r w:rsidR="005D5A92" w:rsidRPr="00BB0F84">
        <w:rPr>
          <w:rFonts w:asciiTheme="minorHAnsi" w:hAnsiTheme="minorHAnsi"/>
          <w:sz w:val="20"/>
          <w:szCs w:val="20"/>
        </w:rPr>
        <w:t xml:space="preserve">Environment and Natural Resources, </w:t>
      </w:r>
      <w:r w:rsidR="00D87494" w:rsidRPr="00BB0F84">
        <w:rPr>
          <w:rFonts w:asciiTheme="minorHAnsi" w:hAnsiTheme="minorHAnsi"/>
          <w:sz w:val="20"/>
          <w:szCs w:val="20"/>
        </w:rPr>
        <w:t xml:space="preserve">Social Justice and Diversity Studies, </w:t>
      </w:r>
      <w:r w:rsidR="00662267" w:rsidRPr="00BB0F84">
        <w:rPr>
          <w:rFonts w:asciiTheme="minorHAnsi" w:hAnsiTheme="minorHAnsi"/>
          <w:sz w:val="20"/>
          <w:szCs w:val="20"/>
        </w:rPr>
        <w:t>etc.); or</w:t>
      </w:r>
    </w:p>
    <w:p w:rsidR="00E71D63" w:rsidRPr="00BB0F84" w:rsidRDefault="00662267" w:rsidP="00E71D63">
      <w:pPr>
        <w:pStyle w:val="NoSpacing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 xml:space="preserve">A </w:t>
      </w:r>
      <w:r w:rsidR="005B227E" w:rsidRPr="00BB0F84">
        <w:rPr>
          <w:rFonts w:asciiTheme="minorHAnsi" w:hAnsiTheme="minorHAnsi"/>
          <w:sz w:val="20"/>
          <w:szCs w:val="20"/>
        </w:rPr>
        <w:t>secondary content area (</w:t>
      </w:r>
      <w:r w:rsidR="009E0B18" w:rsidRPr="00BB0F84">
        <w:rPr>
          <w:rFonts w:asciiTheme="minorHAnsi" w:hAnsiTheme="minorHAnsi"/>
          <w:sz w:val="20"/>
          <w:szCs w:val="20"/>
        </w:rPr>
        <w:t xml:space="preserve">agriculture, </w:t>
      </w:r>
      <w:r w:rsidR="005B227E" w:rsidRPr="00BB0F84">
        <w:rPr>
          <w:rFonts w:asciiTheme="minorHAnsi" w:hAnsiTheme="minorHAnsi"/>
          <w:sz w:val="20"/>
          <w:szCs w:val="20"/>
        </w:rPr>
        <w:t xml:space="preserve">foreign language, </w:t>
      </w:r>
      <w:r w:rsidRPr="00BB0F84">
        <w:rPr>
          <w:rFonts w:asciiTheme="minorHAnsi" w:hAnsiTheme="minorHAnsi"/>
          <w:sz w:val="20"/>
          <w:szCs w:val="20"/>
        </w:rPr>
        <w:t xml:space="preserve">art, </w:t>
      </w:r>
      <w:r w:rsidR="005B227E" w:rsidRPr="00BB0F84">
        <w:rPr>
          <w:rFonts w:asciiTheme="minorHAnsi" w:hAnsiTheme="minorHAnsi"/>
          <w:sz w:val="20"/>
          <w:szCs w:val="20"/>
        </w:rPr>
        <w:t>history, etc</w:t>
      </w:r>
      <w:r w:rsidR="009E0B18" w:rsidRPr="00BB0F84">
        <w:rPr>
          <w:rFonts w:asciiTheme="minorHAnsi" w:hAnsiTheme="minorHAnsi"/>
          <w:sz w:val="20"/>
          <w:szCs w:val="20"/>
        </w:rPr>
        <w:t>.</w:t>
      </w:r>
      <w:r w:rsidR="005B227E" w:rsidRPr="00BB0F84">
        <w:rPr>
          <w:rFonts w:asciiTheme="minorHAnsi" w:hAnsiTheme="minorHAnsi"/>
          <w:sz w:val="20"/>
          <w:szCs w:val="20"/>
        </w:rPr>
        <w:t>)</w:t>
      </w:r>
      <w:r w:rsidRPr="00BB0F84">
        <w:rPr>
          <w:rFonts w:asciiTheme="minorHAnsi" w:hAnsiTheme="minorHAnsi"/>
          <w:sz w:val="20"/>
          <w:szCs w:val="20"/>
        </w:rPr>
        <w:t xml:space="preserve"> or core area of study (</w:t>
      </w:r>
      <w:r w:rsidR="00BC2FC7" w:rsidRPr="00BB0F84">
        <w:rPr>
          <w:rFonts w:asciiTheme="minorHAnsi" w:hAnsiTheme="minorHAnsi"/>
          <w:sz w:val="20"/>
          <w:szCs w:val="20"/>
        </w:rPr>
        <w:t xml:space="preserve">International Studies/Global and Area Studies; </w:t>
      </w:r>
      <w:r w:rsidRPr="00BB0F84">
        <w:rPr>
          <w:rFonts w:asciiTheme="minorHAnsi" w:hAnsiTheme="minorHAnsi"/>
          <w:sz w:val="20"/>
          <w:szCs w:val="20"/>
        </w:rPr>
        <w:t>Family and Consumer Sciences/Human Development and Family Sciences)</w:t>
      </w:r>
    </w:p>
    <w:p w:rsidR="00481010" w:rsidRPr="00BB0F84" w:rsidRDefault="00481010" w:rsidP="001511F3">
      <w:pPr>
        <w:pStyle w:val="NoSpacing"/>
        <w:rPr>
          <w:rFonts w:asciiTheme="minorHAnsi" w:hAnsiTheme="minorHAnsi"/>
          <w:sz w:val="20"/>
          <w:szCs w:val="20"/>
        </w:rPr>
      </w:pPr>
    </w:p>
    <w:p w:rsidR="001511F3" w:rsidRPr="00BB0F84" w:rsidRDefault="00902BDF" w:rsidP="001511F3">
      <w:pPr>
        <w:rPr>
          <w:rFonts w:asciiTheme="minorHAnsi" w:hAnsiTheme="minorHAnsi"/>
          <w:b/>
          <w:sz w:val="20"/>
          <w:szCs w:val="20"/>
        </w:rPr>
      </w:pPr>
      <w:r w:rsidRPr="00BB0F84">
        <w:rPr>
          <w:rFonts w:asciiTheme="minorHAnsi" w:hAnsiTheme="minorHAnsi"/>
          <w:b/>
          <w:sz w:val="20"/>
          <w:szCs w:val="20"/>
        </w:rPr>
        <w:t>DISSERTATION HOURS (</w:t>
      </w:r>
      <w:r w:rsidR="0087329C" w:rsidRPr="00BB0F84">
        <w:rPr>
          <w:rFonts w:asciiTheme="minorHAnsi" w:hAnsiTheme="minorHAnsi"/>
          <w:b/>
          <w:sz w:val="20"/>
          <w:szCs w:val="20"/>
        </w:rPr>
        <w:t xml:space="preserve">minimum </w:t>
      </w:r>
      <w:r w:rsidR="008D250D" w:rsidRPr="00BB0F84">
        <w:rPr>
          <w:rFonts w:asciiTheme="minorHAnsi" w:hAnsiTheme="minorHAnsi"/>
          <w:b/>
          <w:sz w:val="20"/>
          <w:szCs w:val="20"/>
        </w:rPr>
        <w:t>12</w:t>
      </w:r>
      <w:r w:rsidR="001511F3" w:rsidRPr="00BB0F84">
        <w:rPr>
          <w:rFonts w:asciiTheme="minorHAnsi" w:hAnsiTheme="minorHAnsi"/>
          <w:b/>
          <w:sz w:val="20"/>
          <w:szCs w:val="20"/>
        </w:rPr>
        <w:t xml:space="preserve"> credit hours)</w:t>
      </w:r>
    </w:p>
    <w:p w:rsidR="000E20A7" w:rsidRPr="00BB0F84" w:rsidRDefault="000E20A7" w:rsidP="000E20A7">
      <w:pPr>
        <w:pStyle w:val="NoSpacing"/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sz w:val="20"/>
          <w:szCs w:val="20"/>
        </w:rPr>
        <w:t xml:space="preserve">Students are </w:t>
      </w:r>
      <w:r w:rsidR="008D250D" w:rsidRPr="00BB0F84">
        <w:rPr>
          <w:rFonts w:asciiTheme="minorHAnsi" w:hAnsiTheme="minorHAnsi"/>
          <w:sz w:val="20"/>
          <w:szCs w:val="20"/>
        </w:rPr>
        <w:t>required to take a minimum of 12</w:t>
      </w:r>
      <w:r w:rsidRPr="00BB0F84">
        <w:rPr>
          <w:rFonts w:asciiTheme="minorHAnsi" w:hAnsiTheme="minorHAnsi"/>
          <w:sz w:val="20"/>
          <w:szCs w:val="20"/>
        </w:rPr>
        <w:t xml:space="preserve"> disser</w:t>
      </w:r>
      <w:r w:rsidR="00723F1E" w:rsidRPr="00BB0F84">
        <w:rPr>
          <w:rFonts w:asciiTheme="minorHAnsi" w:hAnsiTheme="minorHAnsi"/>
          <w:sz w:val="20"/>
          <w:szCs w:val="20"/>
        </w:rPr>
        <w:t>tation credit hours.  At least 6</w:t>
      </w:r>
      <w:r w:rsidRPr="00BB0F84">
        <w:rPr>
          <w:rFonts w:asciiTheme="minorHAnsi" w:hAnsiTheme="minorHAnsi"/>
          <w:sz w:val="20"/>
          <w:szCs w:val="20"/>
        </w:rPr>
        <w:t xml:space="preserve"> of these hours must be in Dissertation Research; however, up to</w:t>
      </w:r>
      <w:r w:rsidR="00E71D63" w:rsidRPr="00BB0F84">
        <w:rPr>
          <w:rFonts w:asciiTheme="minorHAnsi" w:hAnsiTheme="minorHAnsi"/>
          <w:sz w:val="20"/>
          <w:szCs w:val="20"/>
        </w:rPr>
        <w:t xml:space="preserve"> </w:t>
      </w:r>
      <w:r w:rsidRPr="00BB0F84">
        <w:rPr>
          <w:rFonts w:asciiTheme="minorHAnsi" w:hAnsiTheme="minorHAnsi"/>
          <w:sz w:val="20"/>
          <w:szCs w:val="20"/>
        </w:rPr>
        <w:t xml:space="preserve">3 </w:t>
      </w:r>
      <w:r w:rsidR="00E71D63" w:rsidRPr="00BB0F84">
        <w:rPr>
          <w:rFonts w:asciiTheme="minorHAnsi" w:hAnsiTheme="minorHAnsi"/>
          <w:sz w:val="20"/>
          <w:szCs w:val="20"/>
        </w:rPr>
        <w:t xml:space="preserve">hours </w:t>
      </w:r>
      <w:r w:rsidR="003810F3" w:rsidRPr="00BB0F84">
        <w:rPr>
          <w:rFonts w:asciiTheme="minorHAnsi" w:hAnsiTheme="minorHAnsi"/>
          <w:sz w:val="20"/>
          <w:szCs w:val="20"/>
        </w:rPr>
        <w:t xml:space="preserve">may be Prospectus </w:t>
      </w:r>
      <w:r w:rsidRPr="00BB0F84">
        <w:rPr>
          <w:rFonts w:asciiTheme="minorHAnsi" w:hAnsiTheme="minorHAnsi"/>
          <w:sz w:val="20"/>
          <w:szCs w:val="20"/>
        </w:rPr>
        <w:t>Writing</w:t>
      </w:r>
    </w:p>
    <w:p w:rsidR="000962DD" w:rsidRPr="00BB0F84" w:rsidRDefault="000962DD" w:rsidP="000E20A7">
      <w:pPr>
        <w:pStyle w:val="NoSpacing"/>
        <w:rPr>
          <w:rFonts w:asciiTheme="minorHAnsi" w:hAnsiTheme="minorHAnsi"/>
          <w:sz w:val="20"/>
          <w:szCs w:val="20"/>
        </w:rPr>
      </w:pPr>
    </w:p>
    <w:p w:rsidR="000962DD" w:rsidRPr="00BB0F84" w:rsidRDefault="000962DD" w:rsidP="000E20A7">
      <w:pPr>
        <w:pStyle w:val="NoSpacing"/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b/>
          <w:sz w:val="20"/>
          <w:szCs w:val="20"/>
        </w:rPr>
        <w:t>TOTAL HOURS:</w:t>
      </w:r>
      <w:r w:rsidR="00902BDF" w:rsidRPr="00BB0F84">
        <w:rPr>
          <w:rFonts w:asciiTheme="minorHAnsi" w:hAnsiTheme="minorHAnsi"/>
          <w:sz w:val="20"/>
          <w:szCs w:val="20"/>
        </w:rPr>
        <w:t xml:space="preserve"> </w:t>
      </w:r>
      <w:r w:rsidR="0087329C" w:rsidRPr="00BB0F84">
        <w:rPr>
          <w:rFonts w:asciiTheme="minorHAnsi" w:hAnsiTheme="minorHAnsi"/>
          <w:sz w:val="20"/>
          <w:szCs w:val="20"/>
        </w:rPr>
        <w:t>81</w:t>
      </w:r>
      <w:r w:rsidRPr="00BB0F84">
        <w:rPr>
          <w:rFonts w:asciiTheme="minorHAnsi" w:hAnsiTheme="minorHAnsi"/>
          <w:sz w:val="20"/>
          <w:szCs w:val="20"/>
        </w:rPr>
        <w:t xml:space="preserve"> credit hours</w:t>
      </w:r>
      <w:r w:rsidR="008D250D" w:rsidRPr="00BB0F84">
        <w:rPr>
          <w:rFonts w:asciiTheme="minorHAnsi" w:hAnsiTheme="minorHAnsi"/>
          <w:sz w:val="20"/>
          <w:szCs w:val="20"/>
        </w:rPr>
        <w:t xml:space="preserve"> minimum</w:t>
      </w:r>
    </w:p>
    <w:p w:rsidR="000E20A7" w:rsidRPr="00BB0F84" w:rsidRDefault="000E20A7" w:rsidP="000E20A7">
      <w:pPr>
        <w:pStyle w:val="NoSpacing"/>
        <w:rPr>
          <w:rFonts w:asciiTheme="minorHAnsi" w:hAnsiTheme="minorHAnsi"/>
          <w:sz w:val="20"/>
          <w:szCs w:val="20"/>
        </w:rPr>
      </w:pPr>
    </w:p>
    <w:p w:rsidR="000E20A7" w:rsidRPr="00BB0F84" w:rsidRDefault="000E20A7" w:rsidP="000E20A7">
      <w:pPr>
        <w:pStyle w:val="NoSpacing"/>
        <w:rPr>
          <w:rFonts w:asciiTheme="minorHAnsi" w:hAnsiTheme="minorHAnsi"/>
          <w:b/>
          <w:sz w:val="20"/>
          <w:szCs w:val="20"/>
        </w:rPr>
      </w:pPr>
      <w:r w:rsidRPr="00BB0F84">
        <w:rPr>
          <w:rFonts w:asciiTheme="minorHAnsi" w:hAnsiTheme="minorHAnsi"/>
          <w:b/>
          <w:sz w:val="20"/>
          <w:szCs w:val="20"/>
        </w:rPr>
        <w:t>OTHER REQUIREMENTS</w:t>
      </w:r>
    </w:p>
    <w:p w:rsidR="000E20A7" w:rsidRPr="00BB0F84" w:rsidRDefault="000E20A7" w:rsidP="000E20A7">
      <w:pPr>
        <w:pStyle w:val="NoSpacing"/>
        <w:numPr>
          <w:ilvl w:val="0"/>
          <w:numId w:val="5"/>
        </w:numPr>
        <w:rPr>
          <w:rFonts w:asciiTheme="minorHAnsi" w:hAnsiTheme="minorHAnsi" w:cs="Times New Roman"/>
          <w:sz w:val="20"/>
          <w:szCs w:val="20"/>
        </w:rPr>
      </w:pPr>
      <w:r w:rsidRPr="00BB0F84">
        <w:rPr>
          <w:rFonts w:asciiTheme="minorHAnsi" w:hAnsiTheme="minorHAnsi" w:cs="Times New Roman"/>
          <w:sz w:val="20"/>
          <w:szCs w:val="20"/>
        </w:rPr>
        <w:t xml:space="preserve">Preliminary exam (after coursework is completed) </w:t>
      </w:r>
    </w:p>
    <w:p w:rsidR="000E20A7" w:rsidRPr="00BB0F84" w:rsidRDefault="000E20A7" w:rsidP="000E20A7">
      <w:pPr>
        <w:pStyle w:val="NoSpacing"/>
        <w:numPr>
          <w:ilvl w:val="0"/>
          <w:numId w:val="5"/>
        </w:numPr>
        <w:rPr>
          <w:rFonts w:asciiTheme="minorHAnsi" w:hAnsiTheme="minorHAnsi" w:cs="Times New Roman"/>
          <w:sz w:val="20"/>
          <w:szCs w:val="20"/>
        </w:rPr>
      </w:pPr>
      <w:r w:rsidRPr="00BB0F84">
        <w:rPr>
          <w:rFonts w:asciiTheme="minorHAnsi" w:hAnsiTheme="minorHAnsi" w:cs="Times New Roman"/>
          <w:sz w:val="20"/>
          <w:szCs w:val="20"/>
        </w:rPr>
        <w:t>Program Outcomes/Program Sheet</w:t>
      </w:r>
    </w:p>
    <w:p w:rsidR="000E20A7" w:rsidRPr="00BB0F84" w:rsidRDefault="000E20A7" w:rsidP="000E20A7">
      <w:pPr>
        <w:pStyle w:val="NoSpacing"/>
        <w:numPr>
          <w:ilvl w:val="0"/>
          <w:numId w:val="5"/>
        </w:numPr>
        <w:rPr>
          <w:rFonts w:asciiTheme="minorHAnsi" w:hAnsiTheme="minorHAnsi" w:cs="Times New Roman"/>
          <w:sz w:val="20"/>
          <w:szCs w:val="20"/>
        </w:rPr>
      </w:pPr>
      <w:r w:rsidRPr="00BB0F84">
        <w:rPr>
          <w:rFonts w:asciiTheme="minorHAnsi" w:hAnsiTheme="minorHAnsi" w:cs="Times New Roman"/>
          <w:sz w:val="20"/>
          <w:szCs w:val="20"/>
        </w:rPr>
        <w:t>Dissertation (after preliminary exam)</w:t>
      </w:r>
    </w:p>
    <w:p w:rsidR="000E20A7" w:rsidRPr="00BB0F84" w:rsidRDefault="000E20A7" w:rsidP="000E20A7">
      <w:pPr>
        <w:pStyle w:val="NoSpacing"/>
        <w:numPr>
          <w:ilvl w:val="0"/>
          <w:numId w:val="5"/>
        </w:numPr>
        <w:rPr>
          <w:rFonts w:asciiTheme="minorHAnsi" w:hAnsiTheme="minorHAnsi" w:cs="Times New Roman"/>
          <w:sz w:val="20"/>
          <w:szCs w:val="20"/>
        </w:rPr>
      </w:pPr>
      <w:r w:rsidRPr="00BB0F84">
        <w:rPr>
          <w:rFonts w:asciiTheme="minorHAnsi" w:hAnsiTheme="minorHAnsi" w:cs="Times New Roman"/>
          <w:sz w:val="20"/>
          <w:szCs w:val="20"/>
        </w:rPr>
        <w:t>Residency</w:t>
      </w:r>
    </w:p>
    <w:p w:rsidR="007C1874" w:rsidRDefault="007C1874" w:rsidP="0088318E">
      <w:pPr>
        <w:spacing w:after="200" w:line="276" w:lineRule="auto"/>
        <w:rPr>
          <w:rFonts w:asciiTheme="minorHAnsi" w:hAnsiTheme="minorHAnsi" w:cs="Times New Roman"/>
          <w:sz w:val="20"/>
          <w:szCs w:val="20"/>
        </w:rPr>
      </w:pPr>
    </w:p>
    <w:p w:rsidR="007C1874" w:rsidRDefault="007C1874" w:rsidP="0088318E">
      <w:pPr>
        <w:spacing w:after="200" w:line="276" w:lineRule="auto"/>
        <w:rPr>
          <w:rFonts w:asciiTheme="minorHAnsi" w:hAnsiTheme="minorHAnsi" w:cs="Times New Roman"/>
          <w:sz w:val="20"/>
          <w:szCs w:val="20"/>
        </w:rPr>
      </w:pPr>
    </w:p>
    <w:p w:rsidR="007C1874" w:rsidRDefault="007C1874" w:rsidP="0088318E">
      <w:pPr>
        <w:spacing w:after="200" w:line="276" w:lineRule="auto"/>
        <w:rPr>
          <w:rFonts w:asciiTheme="minorHAnsi" w:hAnsiTheme="minorHAnsi" w:cs="Times New Roman"/>
          <w:sz w:val="20"/>
          <w:szCs w:val="20"/>
        </w:rPr>
      </w:pPr>
    </w:p>
    <w:p w:rsidR="007C1874" w:rsidRDefault="007C1874" w:rsidP="0088318E">
      <w:pPr>
        <w:spacing w:after="200" w:line="276" w:lineRule="auto"/>
        <w:rPr>
          <w:rFonts w:asciiTheme="minorHAnsi" w:hAnsiTheme="minorHAnsi" w:cs="Times New Roman"/>
          <w:sz w:val="20"/>
          <w:szCs w:val="20"/>
        </w:rPr>
      </w:pPr>
    </w:p>
    <w:p w:rsidR="00C71761" w:rsidRPr="00BB0F84" w:rsidRDefault="00C71761" w:rsidP="0088318E">
      <w:pPr>
        <w:spacing w:after="200" w:line="276" w:lineRule="auto"/>
      </w:pPr>
    </w:p>
    <w:p w:rsidR="007C1874" w:rsidRPr="007C1874" w:rsidRDefault="007C1874" w:rsidP="007C1874">
      <w:pPr>
        <w:jc w:val="center"/>
        <w:rPr>
          <w:rFonts w:asciiTheme="minorHAnsi" w:hAnsiTheme="minorHAnsi"/>
          <w:sz w:val="20"/>
          <w:szCs w:val="20"/>
        </w:rPr>
      </w:pPr>
      <w:r w:rsidRPr="0088318E">
        <w:rPr>
          <w:rFonts w:asciiTheme="minorHAnsi" w:hAnsiTheme="minorHAnsi"/>
          <w:sz w:val="20"/>
          <w:szCs w:val="20"/>
        </w:rPr>
        <w:lastRenderedPageBreak/>
        <w:t>University of Wyoming, College of Education</w:t>
      </w:r>
    </w:p>
    <w:p w:rsidR="007C1874" w:rsidRPr="0088318E" w:rsidRDefault="007C1874" w:rsidP="007C1874">
      <w:pPr>
        <w:jc w:val="center"/>
        <w:rPr>
          <w:rFonts w:asciiTheme="minorHAnsi" w:hAnsiTheme="minorHAnsi"/>
          <w:b/>
          <w:sz w:val="20"/>
          <w:szCs w:val="20"/>
        </w:rPr>
      </w:pPr>
      <w:r w:rsidRPr="0088318E">
        <w:rPr>
          <w:rFonts w:asciiTheme="minorHAnsi" w:hAnsiTheme="minorHAnsi"/>
          <w:b/>
          <w:sz w:val="22"/>
          <w:szCs w:val="20"/>
        </w:rPr>
        <w:t>Doctor of Philosophy in Curriculum &amp; Instruction (PhD)</w:t>
      </w:r>
    </w:p>
    <w:p w:rsidR="007C1874" w:rsidRPr="007C1874" w:rsidRDefault="007C1874" w:rsidP="007C1874">
      <w:pPr>
        <w:jc w:val="center"/>
        <w:rPr>
          <w:rFonts w:asciiTheme="minorHAnsi" w:hAnsiTheme="minorHAnsi"/>
          <w:b/>
          <w:sz w:val="22"/>
          <w:szCs w:val="20"/>
        </w:rPr>
      </w:pPr>
      <w:r w:rsidRPr="0088318E">
        <w:rPr>
          <w:rFonts w:asciiTheme="minorHAnsi" w:hAnsiTheme="minorHAnsi"/>
          <w:b/>
          <w:sz w:val="20"/>
          <w:szCs w:val="20"/>
        </w:rPr>
        <w:t>Curriculum Studies Option</w:t>
      </w:r>
    </w:p>
    <w:p w:rsidR="00F64B1C" w:rsidRPr="00BB0F84" w:rsidRDefault="00F64B1C" w:rsidP="00F64B1C">
      <w:pPr>
        <w:jc w:val="center"/>
        <w:rPr>
          <w:rFonts w:asciiTheme="minorHAnsi" w:hAnsiTheme="minorHAnsi"/>
          <w:b/>
          <w:sz w:val="20"/>
        </w:rPr>
      </w:pPr>
    </w:p>
    <w:p w:rsidR="00AE7DB3" w:rsidRPr="00BB0F84" w:rsidRDefault="00F64B1C" w:rsidP="00F64B1C">
      <w:pPr>
        <w:rPr>
          <w:rFonts w:asciiTheme="minorHAnsi" w:hAnsiTheme="minorHAnsi"/>
          <w:b/>
          <w:sz w:val="20"/>
        </w:rPr>
      </w:pPr>
      <w:r w:rsidRPr="00BB0F84">
        <w:rPr>
          <w:rFonts w:asciiTheme="minorHAnsi" w:hAnsiTheme="minorHAnsi"/>
          <w:sz w:val="20"/>
        </w:rPr>
        <w:t xml:space="preserve">                      Name</w:t>
      </w:r>
      <w:proofErr w:type="gramStart"/>
      <w:r w:rsidRPr="00BB0F84">
        <w:rPr>
          <w:rFonts w:asciiTheme="minorHAnsi" w:hAnsiTheme="minorHAnsi"/>
          <w:sz w:val="20"/>
        </w:rPr>
        <w:t>:_</w:t>
      </w:r>
      <w:proofErr w:type="gramEnd"/>
      <w:r w:rsidRPr="00BB0F84">
        <w:rPr>
          <w:rFonts w:asciiTheme="minorHAnsi" w:hAnsiTheme="minorHAnsi"/>
          <w:sz w:val="20"/>
        </w:rPr>
        <w:t>_____________________________________  Advisor:____________________________</w:t>
      </w:r>
      <w:r w:rsidRPr="00BB0F84">
        <w:rPr>
          <w:rFonts w:asciiTheme="minorHAnsi" w:hAnsiTheme="minorHAnsi"/>
        </w:rPr>
        <w:tab/>
      </w:r>
      <w:r w:rsidRPr="00BB0F84">
        <w:rPr>
          <w:rFonts w:asciiTheme="minorHAnsi" w:hAnsiTheme="minorHAnsi"/>
          <w:sz w:val="20"/>
        </w:rPr>
        <w:t xml:space="preserve">               </w:t>
      </w:r>
      <w:r w:rsidRPr="00BB0F84">
        <w:rPr>
          <w:rFonts w:asciiTheme="minorHAnsi" w:hAnsiTheme="minorHAnsi"/>
          <w:b/>
          <w:sz w:val="20"/>
        </w:rPr>
        <w:t xml:space="preserve"> </w:t>
      </w:r>
    </w:p>
    <w:p w:rsidR="00F64B1C" w:rsidRPr="00BB0F84" w:rsidRDefault="00F64B1C" w:rsidP="00553748">
      <w:pPr>
        <w:rPr>
          <w:rFonts w:asciiTheme="minorHAnsi" w:hAnsiTheme="minorHAnsi"/>
          <w:b/>
          <w:bCs/>
          <w:sz w:val="20"/>
        </w:rPr>
      </w:pPr>
      <w:r w:rsidRPr="00BB0F84">
        <w:rPr>
          <w:rFonts w:asciiTheme="minorHAnsi" w:hAnsiTheme="minorHAnsi"/>
          <w:b/>
          <w:sz w:val="20"/>
        </w:rPr>
        <w:t>PREREQUISITES FOR PROGRAM/TRANSFER CREDITS/ELECTIVES</w:t>
      </w:r>
    </w:p>
    <w:tbl>
      <w:tblPr>
        <w:tblW w:w="7575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6495"/>
      </w:tblGrid>
      <w:tr w:rsidR="00945AD4" w:rsidRPr="00BB0F84" w:rsidTr="00945AD4">
        <w:trPr>
          <w:trHeight w:val="253"/>
        </w:trPr>
        <w:tc>
          <w:tcPr>
            <w:tcW w:w="1080" w:type="dxa"/>
          </w:tcPr>
          <w:p w:rsidR="00945AD4" w:rsidRPr="00BB0F84" w:rsidRDefault="00945AD4" w:rsidP="00C75F3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495" w:type="dxa"/>
          </w:tcPr>
          <w:p w:rsidR="00945AD4" w:rsidRPr="00BB0F84" w:rsidRDefault="00945AD4" w:rsidP="00945AD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 xml:space="preserve">Master’s degree </w:t>
            </w:r>
            <w:r w:rsidR="00E6528C" w:rsidRPr="00BB0F84">
              <w:rPr>
                <w:rFonts w:asciiTheme="minorHAnsi" w:hAnsiTheme="minorHAnsi"/>
                <w:sz w:val="20"/>
              </w:rPr>
              <w:t>(30 hours transfer credit possible)</w:t>
            </w:r>
          </w:p>
        </w:tc>
      </w:tr>
      <w:tr w:rsidR="00945AD4" w:rsidRPr="00BB0F84" w:rsidTr="00945AD4">
        <w:trPr>
          <w:trHeight w:val="253"/>
        </w:trPr>
        <w:tc>
          <w:tcPr>
            <w:tcW w:w="1080" w:type="dxa"/>
          </w:tcPr>
          <w:p w:rsidR="00945AD4" w:rsidRPr="00BB0F84" w:rsidRDefault="00945AD4" w:rsidP="00C75F3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495" w:type="dxa"/>
          </w:tcPr>
          <w:p w:rsidR="00945AD4" w:rsidRPr="00BB0F84" w:rsidRDefault="00945AD4" w:rsidP="007C3ED7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 xml:space="preserve">3 years teaching experience </w:t>
            </w:r>
            <w:r w:rsidR="001372F3" w:rsidRPr="00BB0F84">
              <w:rPr>
                <w:rFonts w:asciiTheme="minorHAnsi" w:hAnsiTheme="minorHAnsi"/>
                <w:sz w:val="20"/>
                <w:szCs w:val="20"/>
              </w:rPr>
              <w:t>(or other experience working in an educational context)</w:t>
            </w:r>
          </w:p>
        </w:tc>
      </w:tr>
    </w:tbl>
    <w:p w:rsidR="00AE7DB3" w:rsidRPr="00BB0F84" w:rsidRDefault="00AE7DB3" w:rsidP="00F64B1C">
      <w:pPr>
        <w:rPr>
          <w:rFonts w:asciiTheme="minorHAnsi" w:hAnsiTheme="minorHAnsi"/>
          <w:sz w:val="20"/>
        </w:rPr>
      </w:pPr>
    </w:p>
    <w:p w:rsidR="00F64B1C" w:rsidRPr="00BB0F84" w:rsidRDefault="00F64B1C" w:rsidP="00553748">
      <w:pPr>
        <w:rPr>
          <w:rFonts w:asciiTheme="minorHAnsi" w:hAnsiTheme="minorHAnsi"/>
          <w:b/>
          <w:sz w:val="20"/>
        </w:rPr>
      </w:pPr>
      <w:r w:rsidRPr="00BB0F84">
        <w:rPr>
          <w:rFonts w:asciiTheme="minorHAnsi" w:hAnsiTheme="minorHAnsi"/>
          <w:b/>
          <w:sz w:val="20"/>
        </w:rPr>
        <w:t>PROGRAM KNOWLEDGE BASE/CORE COURSES (</w:t>
      </w:r>
      <w:r w:rsidR="004B689F" w:rsidRPr="00BB0F84">
        <w:rPr>
          <w:rFonts w:asciiTheme="minorHAnsi" w:hAnsiTheme="minorHAnsi"/>
          <w:b/>
          <w:sz w:val="20"/>
        </w:rPr>
        <w:t xml:space="preserve">minimum </w:t>
      </w:r>
      <w:r w:rsidR="0087329C" w:rsidRPr="00BB0F84">
        <w:rPr>
          <w:rFonts w:asciiTheme="minorHAnsi" w:hAnsiTheme="minorHAnsi"/>
          <w:b/>
          <w:sz w:val="20"/>
        </w:rPr>
        <w:t>12</w:t>
      </w:r>
      <w:r w:rsidR="00920BB0" w:rsidRPr="00BB0F84">
        <w:rPr>
          <w:rFonts w:asciiTheme="minorHAnsi" w:hAnsiTheme="minorHAnsi"/>
          <w:b/>
          <w:sz w:val="20"/>
        </w:rPr>
        <w:t xml:space="preserve"> </w:t>
      </w:r>
      <w:r w:rsidRPr="00BB0F84">
        <w:rPr>
          <w:rFonts w:asciiTheme="minorHAnsi" w:hAnsiTheme="minorHAnsi"/>
          <w:b/>
          <w:sz w:val="20"/>
        </w:rPr>
        <w:t>credit hours)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4320"/>
      </w:tblGrid>
      <w:tr w:rsidR="00920BB0" w:rsidRPr="00BB0F84" w:rsidTr="00920BB0">
        <w:tc>
          <w:tcPr>
            <w:tcW w:w="7560" w:type="dxa"/>
            <w:gridSpan w:val="3"/>
          </w:tcPr>
          <w:p w:rsidR="00920BB0" w:rsidRPr="00BB0F84" w:rsidRDefault="0087329C" w:rsidP="00C75F35">
            <w:pPr>
              <w:rPr>
                <w:rFonts w:asciiTheme="minorHAnsi" w:hAnsiTheme="minorHAnsi"/>
                <w:b/>
                <w:sz w:val="20"/>
              </w:rPr>
            </w:pPr>
            <w:r w:rsidRPr="00BB0F84">
              <w:rPr>
                <w:rFonts w:asciiTheme="minorHAnsi" w:hAnsiTheme="minorHAnsi"/>
                <w:b/>
                <w:sz w:val="20"/>
              </w:rPr>
              <w:t>Required Core (6</w:t>
            </w:r>
            <w:r w:rsidR="00920BB0" w:rsidRPr="00BB0F84">
              <w:rPr>
                <w:rFonts w:asciiTheme="minorHAnsi" w:hAnsiTheme="minorHAnsi"/>
                <w:b/>
                <w:sz w:val="20"/>
              </w:rPr>
              <w:t xml:space="preserve"> Hours):</w:t>
            </w:r>
          </w:p>
        </w:tc>
      </w:tr>
      <w:tr w:rsidR="00920BB0" w:rsidRPr="00BB0F84" w:rsidTr="00C75F35">
        <w:tc>
          <w:tcPr>
            <w:tcW w:w="1080" w:type="dxa"/>
          </w:tcPr>
          <w:p w:rsidR="00920BB0" w:rsidRPr="00BB0F84" w:rsidRDefault="00920BB0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20BB0" w:rsidRPr="00BB0F84" w:rsidRDefault="00147D3E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PRST 5610</w:t>
            </w:r>
          </w:p>
        </w:tc>
        <w:tc>
          <w:tcPr>
            <w:tcW w:w="4320" w:type="dxa"/>
          </w:tcPr>
          <w:p w:rsidR="00920BB0" w:rsidRPr="00BB0F84" w:rsidRDefault="00920BB0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Intro to Doctoral Studies</w:t>
            </w:r>
          </w:p>
        </w:tc>
      </w:tr>
      <w:tr w:rsidR="00920BB0" w:rsidRPr="00BB0F84" w:rsidTr="00C75F35">
        <w:tc>
          <w:tcPr>
            <w:tcW w:w="1080" w:type="dxa"/>
          </w:tcPr>
          <w:p w:rsidR="00920BB0" w:rsidRPr="00BB0F84" w:rsidRDefault="00920BB0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20BB0" w:rsidRPr="00BB0F84" w:rsidRDefault="00920BB0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5810</w:t>
            </w:r>
          </w:p>
        </w:tc>
        <w:tc>
          <w:tcPr>
            <w:tcW w:w="4320" w:type="dxa"/>
          </w:tcPr>
          <w:p w:rsidR="00920BB0" w:rsidRPr="00BB0F84" w:rsidRDefault="00920BB0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Writing for Professional Publication</w:t>
            </w:r>
          </w:p>
        </w:tc>
      </w:tr>
      <w:tr w:rsidR="00920BB0" w:rsidRPr="00BB0F84" w:rsidTr="00920BB0">
        <w:tc>
          <w:tcPr>
            <w:tcW w:w="7560" w:type="dxa"/>
            <w:gridSpan w:val="3"/>
          </w:tcPr>
          <w:p w:rsidR="00920BB0" w:rsidRPr="00BB0F84" w:rsidRDefault="00920BB0" w:rsidP="00274886">
            <w:pPr>
              <w:rPr>
                <w:rFonts w:asciiTheme="minorHAnsi" w:hAnsiTheme="minorHAnsi"/>
                <w:b/>
                <w:sz w:val="20"/>
              </w:rPr>
            </w:pPr>
            <w:r w:rsidRPr="00BB0F84">
              <w:rPr>
                <w:rFonts w:asciiTheme="minorHAnsi" w:hAnsiTheme="minorHAnsi"/>
                <w:b/>
                <w:sz w:val="20"/>
              </w:rPr>
              <w:t>Electives chosen in consultation with committee</w:t>
            </w:r>
            <w:r w:rsidR="0087329C" w:rsidRPr="00BB0F84">
              <w:rPr>
                <w:rFonts w:asciiTheme="minorHAnsi" w:hAnsiTheme="minorHAnsi"/>
                <w:b/>
                <w:sz w:val="20"/>
              </w:rPr>
              <w:t xml:space="preserve"> (</w:t>
            </w:r>
            <w:r w:rsidR="00274886" w:rsidRPr="00BB0F84">
              <w:rPr>
                <w:rFonts w:asciiTheme="minorHAnsi" w:hAnsiTheme="minorHAnsi"/>
                <w:b/>
                <w:sz w:val="20"/>
              </w:rPr>
              <w:t xml:space="preserve">minimum </w:t>
            </w:r>
            <w:r w:rsidR="0087329C" w:rsidRPr="00BB0F84">
              <w:rPr>
                <w:rFonts w:asciiTheme="minorHAnsi" w:hAnsiTheme="minorHAnsi"/>
                <w:b/>
                <w:sz w:val="20"/>
              </w:rPr>
              <w:t>6 hours)</w:t>
            </w:r>
            <w:r w:rsidRPr="00BB0F84">
              <w:rPr>
                <w:rFonts w:asciiTheme="minorHAnsi" w:hAnsiTheme="minorHAnsi"/>
                <w:b/>
                <w:sz w:val="20"/>
              </w:rPr>
              <w:t>:</w:t>
            </w:r>
          </w:p>
        </w:tc>
      </w:tr>
      <w:tr w:rsidR="0087329C" w:rsidRPr="00BB0F84" w:rsidTr="00C75F35">
        <w:tc>
          <w:tcPr>
            <w:tcW w:w="108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 xml:space="preserve">EDCI 5600 </w:t>
            </w:r>
          </w:p>
        </w:tc>
        <w:tc>
          <w:tcPr>
            <w:tcW w:w="4320" w:type="dxa"/>
          </w:tcPr>
          <w:p w:rsidR="0087329C" w:rsidRPr="00BB0F84" w:rsidRDefault="0087329C" w:rsidP="00BB6FDE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Diversity in Education</w:t>
            </w:r>
          </w:p>
        </w:tc>
      </w:tr>
      <w:tr w:rsidR="0087329C" w:rsidRPr="00BB0F84" w:rsidTr="00C75F35">
        <w:tc>
          <w:tcPr>
            <w:tcW w:w="108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5800</w:t>
            </w:r>
          </w:p>
        </w:tc>
        <w:tc>
          <w:tcPr>
            <w:tcW w:w="4320" w:type="dxa"/>
          </w:tcPr>
          <w:p w:rsidR="0087329C" w:rsidRPr="00BB0F84" w:rsidRDefault="0087329C" w:rsidP="00BB6FDE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Curriculum Development</w:t>
            </w:r>
            <w:bookmarkStart w:id="0" w:name="_GoBack"/>
            <w:bookmarkEnd w:id="0"/>
          </w:p>
        </w:tc>
      </w:tr>
      <w:tr w:rsidR="0087329C" w:rsidRPr="00BB0F84" w:rsidTr="00C75F35">
        <w:tc>
          <w:tcPr>
            <w:tcW w:w="108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*EDAD 5XXX</w:t>
            </w:r>
          </w:p>
        </w:tc>
        <w:tc>
          <w:tcPr>
            <w:tcW w:w="4320" w:type="dxa"/>
          </w:tcPr>
          <w:p w:rsidR="0087329C" w:rsidRPr="00BB0F84" w:rsidRDefault="0087329C" w:rsidP="00BB6FDE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*Educational Leader as …</w:t>
            </w:r>
          </w:p>
        </w:tc>
      </w:tr>
      <w:tr w:rsidR="0087329C" w:rsidRPr="00BB0F84" w:rsidTr="00C75F35">
        <w:tc>
          <w:tcPr>
            <w:tcW w:w="108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5665</w:t>
            </w:r>
          </w:p>
        </w:tc>
        <w:tc>
          <w:tcPr>
            <w:tcW w:w="4320" w:type="dxa"/>
          </w:tcPr>
          <w:p w:rsidR="0087329C" w:rsidRPr="00BB0F84" w:rsidRDefault="0087329C" w:rsidP="00BB6FDE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 xml:space="preserve">History &amp; Philosophy of Education </w:t>
            </w:r>
          </w:p>
        </w:tc>
      </w:tr>
      <w:tr w:rsidR="0087329C" w:rsidRPr="00BB0F84" w:rsidTr="00C75F35">
        <w:tc>
          <w:tcPr>
            <w:tcW w:w="108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87329C" w:rsidRPr="00BB0F84" w:rsidRDefault="0087329C" w:rsidP="009241BB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 xml:space="preserve">EDCI </w:t>
            </w:r>
            <w:r w:rsidR="009241BB">
              <w:rPr>
                <w:rFonts w:asciiTheme="minorHAnsi" w:hAnsiTheme="minorHAnsi"/>
                <w:sz w:val="20"/>
              </w:rPr>
              <w:t>5730</w:t>
            </w:r>
          </w:p>
        </w:tc>
        <w:tc>
          <w:tcPr>
            <w:tcW w:w="4320" w:type="dxa"/>
          </w:tcPr>
          <w:p w:rsidR="0087329C" w:rsidRPr="00BB0F84" w:rsidRDefault="009241BB" w:rsidP="00C75F3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Learning &amp; Cognition</w:t>
            </w:r>
          </w:p>
        </w:tc>
      </w:tr>
      <w:tr w:rsidR="0087329C" w:rsidRPr="00BB0F84" w:rsidTr="00C75F35">
        <w:tc>
          <w:tcPr>
            <w:tcW w:w="108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87329C" w:rsidRPr="00BB0F84" w:rsidRDefault="007C1874" w:rsidP="00C75F35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PRST</w:t>
            </w:r>
            <w:r w:rsidR="0087329C" w:rsidRPr="00BB0F84">
              <w:rPr>
                <w:rFonts w:asciiTheme="minorHAnsi" w:hAnsiTheme="minorHAnsi"/>
                <w:sz w:val="20"/>
              </w:rPr>
              <w:t xml:space="preserve"> 5900</w:t>
            </w:r>
          </w:p>
        </w:tc>
        <w:tc>
          <w:tcPr>
            <w:tcW w:w="432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Practicum in College Teaching</w:t>
            </w:r>
          </w:p>
        </w:tc>
      </w:tr>
      <w:tr w:rsidR="0087329C" w:rsidRPr="00BB0F84" w:rsidTr="00761134">
        <w:tc>
          <w:tcPr>
            <w:tcW w:w="1080" w:type="dxa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6480" w:type="dxa"/>
            <w:gridSpan w:val="2"/>
          </w:tcPr>
          <w:p w:rsidR="0087329C" w:rsidRPr="00BB0F84" w:rsidRDefault="0087329C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Other graduate-level core course determined in consultation with committee</w:t>
            </w:r>
          </w:p>
        </w:tc>
      </w:tr>
    </w:tbl>
    <w:p w:rsidR="00AE7DB3" w:rsidRPr="00BB0F84" w:rsidRDefault="00AE7DB3" w:rsidP="00AE7DB3">
      <w:pPr>
        <w:rPr>
          <w:rFonts w:asciiTheme="minorHAnsi" w:hAnsiTheme="minorHAnsi"/>
          <w:sz w:val="20"/>
          <w:u w:val="single"/>
        </w:rPr>
      </w:pPr>
    </w:p>
    <w:p w:rsidR="00F64B1C" w:rsidRPr="00BB0F84" w:rsidRDefault="00F64B1C" w:rsidP="00553748">
      <w:pPr>
        <w:rPr>
          <w:rFonts w:asciiTheme="minorHAnsi" w:hAnsiTheme="minorHAnsi"/>
          <w:b/>
          <w:sz w:val="20"/>
        </w:rPr>
      </w:pPr>
      <w:r w:rsidRPr="00BB0F84">
        <w:rPr>
          <w:rFonts w:asciiTheme="minorHAnsi" w:hAnsiTheme="minorHAnsi"/>
          <w:b/>
          <w:sz w:val="20"/>
        </w:rPr>
        <w:t>ADVANCED RESEARCH COURSES</w:t>
      </w:r>
      <w:r w:rsidR="00045065" w:rsidRPr="00BB0F84">
        <w:rPr>
          <w:rFonts w:asciiTheme="minorHAnsi" w:hAnsiTheme="minorHAnsi"/>
          <w:b/>
          <w:sz w:val="20"/>
        </w:rPr>
        <w:t xml:space="preserve"> (</w:t>
      </w:r>
      <w:r w:rsidR="004B689F" w:rsidRPr="00BB0F84">
        <w:rPr>
          <w:rFonts w:asciiTheme="minorHAnsi" w:hAnsiTheme="minorHAnsi"/>
          <w:b/>
          <w:sz w:val="20"/>
        </w:rPr>
        <w:t xml:space="preserve">minimum </w:t>
      </w:r>
      <w:r w:rsidR="00045065" w:rsidRPr="00BB0F84">
        <w:rPr>
          <w:rFonts w:asciiTheme="minorHAnsi" w:hAnsiTheme="minorHAnsi"/>
          <w:b/>
          <w:sz w:val="20"/>
        </w:rPr>
        <w:t>12</w:t>
      </w:r>
      <w:r w:rsidRPr="00BB0F84">
        <w:rPr>
          <w:rFonts w:asciiTheme="minorHAnsi" w:hAnsiTheme="minorHAnsi"/>
          <w:b/>
          <w:sz w:val="20"/>
        </w:rPr>
        <w:t xml:space="preserve"> credit hours)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4320"/>
      </w:tblGrid>
      <w:tr w:rsidR="00920BB0" w:rsidRPr="00BB0F84" w:rsidTr="00920BB0">
        <w:tc>
          <w:tcPr>
            <w:tcW w:w="7560" w:type="dxa"/>
            <w:gridSpan w:val="3"/>
          </w:tcPr>
          <w:p w:rsidR="00920BB0" w:rsidRPr="00BB0F84" w:rsidRDefault="00920BB0" w:rsidP="00920BB0">
            <w:pPr>
              <w:rPr>
                <w:rFonts w:asciiTheme="minorHAnsi" w:hAnsiTheme="minorHAnsi"/>
                <w:b/>
                <w:sz w:val="20"/>
              </w:rPr>
            </w:pPr>
            <w:r w:rsidRPr="00BB0F84">
              <w:rPr>
                <w:rFonts w:asciiTheme="minorHAnsi" w:hAnsiTheme="minorHAnsi"/>
                <w:b/>
                <w:sz w:val="20"/>
              </w:rPr>
              <w:t>Required Core (6 Hours):</w:t>
            </w:r>
          </w:p>
        </w:tc>
      </w:tr>
      <w:tr w:rsidR="00920BB0" w:rsidRPr="00BB0F84" w:rsidTr="00920BB0">
        <w:tc>
          <w:tcPr>
            <w:tcW w:w="108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EDRE 5600</w:t>
            </w:r>
          </w:p>
        </w:tc>
        <w:tc>
          <w:tcPr>
            <w:tcW w:w="432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 Research 1: Descriptive</w:t>
            </w:r>
          </w:p>
        </w:tc>
      </w:tr>
      <w:tr w:rsidR="00920BB0" w:rsidRPr="00BB0F84" w:rsidTr="00920BB0">
        <w:tc>
          <w:tcPr>
            <w:tcW w:w="108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EDRE 5640</w:t>
            </w:r>
          </w:p>
        </w:tc>
        <w:tc>
          <w:tcPr>
            <w:tcW w:w="432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 xml:space="preserve">Intro to </w:t>
            </w:r>
            <w:proofErr w:type="spellStart"/>
            <w:r w:rsidRPr="00BB0F84">
              <w:rPr>
                <w:rFonts w:asciiTheme="minorHAnsi" w:hAnsiTheme="minorHAnsi"/>
                <w:sz w:val="20"/>
              </w:rPr>
              <w:t>Qual</w:t>
            </w:r>
            <w:proofErr w:type="spellEnd"/>
            <w:r w:rsidRPr="00BB0F84">
              <w:rPr>
                <w:rFonts w:asciiTheme="minorHAnsi" w:hAnsiTheme="minorHAnsi"/>
                <w:sz w:val="20"/>
              </w:rPr>
              <w:t xml:space="preserve"> Research</w:t>
            </w:r>
          </w:p>
        </w:tc>
      </w:tr>
      <w:tr w:rsidR="00920BB0" w:rsidRPr="00BB0F84" w:rsidTr="00920BB0">
        <w:tc>
          <w:tcPr>
            <w:tcW w:w="7560" w:type="dxa"/>
            <w:gridSpan w:val="3"/>
          </w:tcPr>
          <w:p w:rsidR="00920BB0" w:rsidRPr="00BB0F84" w:rsidRDefault="00920BB0" w:rsidP="00920BB0">
            <w:pPr>
              <w:rPr>
                <w:rFonts w:asciiTheme="minorHAnsi" w:hAnsiTheme="minorHAnsi"/>
                <w:b/>
                <w:sz w:val="20"/>
              </w:rPr>
            </w:pPr>
            <w:r w:rsidRPr="00BB0F84">
              <w:rPr>
                <w:rFonts w:asciiTheme="minorHAnsi" w:hAnsiTheme="minorHAnsi"/>
                <w:b/>
                <w:sz w:val="20"/>
              </w:rPr>
              <w:t>Electives chosen in consultation with committee:</w:t>
            </w:r>
          </w:p>
        </w:tc>
      </w:tr>
      <w:tr w:rsidR="004B689F" w:rsidRPr="00BB0F84" w:rsidTr="00920BB0">
        <w:tc>
          <w:tcPr>
            <w:tcW w:w="1080" w:type="dxa"/>
          </w:tcPr>
          <w:p w:rsidR="004B689F" w:rsidRPr="00BB0F84" w:rsidRDefault="004B689F" w:rsidP="00920BB0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4B689F" w:rsidRPr="00BB0F84" w:rsidRDefault="004B689F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EDRE 5530</w:t>
            </w:r>
          </w:p>
        </w:tc>
        <w:tc>
          <w:tcPr>
            <w:tcW w:w="4320" w:type="dxa"/>
          </w:tcPr>
          <w:p w:rsidR="004B689F" w:rsidRPr="00BB0F84" w:rsidRDefault="004B689F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Introduction to Research</w:t>
            </w:r>
          </w:p>
        </w:tc>
      </w:tr>
      <w:tr w:rsidR="00920BB0" w:rsidRPr="00BB0F84" w:rsidTr="00920BB0">
        <w:tc>
          <w:tcPr>
            <w:tcW w:w="108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EDRE 5610</w:t>
            </w:r>
          </w:p>
        </w:tc>
        <w:tc>
          <w:tcPr>
            <w:tcW w:w="432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 Research 2: Group Comp.</w:t>
            </w:r>
          </w:p>
        </w:tc>
      </w:tr>
      <w:tr w:rsidR="00920BB0" w:rsidRPr="00BB0F84" w:rsidTr="00920BB0">
        <w:tc>
          <w:tcPr>
            <w:tcW w:w="108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EDRE 5620</w:t>
            </w:r>
          </w:p>
        </w:tc>
        <w:tc>
          <w:tcPr>
            <w:tcW w:w="432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 Research 3:  Correlational</w:t>
            </w:r>
          </w:p>
        </w:tc>
      </w:tr>
      <w:tr w:rsidR="00920BB0" w:rsidRPr="00BB0F84" w:rsidTr="00920BB0">
        <w:tc>
          <w:tcPr>
            <w:tcW w:w="108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EDRE 5630</w:t>
            </w:r>
          </w:p>
        </w:tc>
        <w:tc>
          <w:tcPr>
            <w:tcW w:w="432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 Research 4:  Multivariate</w:t>
            </w:r>
          </w:p>
        </w:tc>
      </w:tr>
      <w:tr w:rsidR="00920BB0" w:rsidRPr="00BB0F84" w:rsidTr="00920BB0">
        <w:tc>
          <w:tcPr>
            <w:tcW w:w="108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EDRE 5550</w:t>
            </w:r>
          </w:p>
        </w:tc>
        <w:tc>
          <w:tcPr>
            <w:tcW w:w="432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Action Research</w:t>
            </w:r>
          </w:p>
        </w:tc>
      </w:tr>
      <w:tr w:rsidR="00920BB0" w:rsidRPr="00BB0F84" w:rsidTr="00920BB0">
        <w:tc>
          <w:tcPr>
            <w:tcW w:w="108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EDRE 5650</w:t>
            </w:r>
          </w:p>
        </w:tc>
        <w:tc>
          <w:tcPr>
            <w:tcW w:w="432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 xml:space="preserve">Advanced </w:t>
            </w:r>
            <w:proofErr w:type="spellStart"/>
            <w:r w:rsidRPr="00BB0F84">
              <w:rPr>
                <w:rFonts w:asciiTheme="minorHAnsi" w:hAnsiTheme="minorHAnsi"/>
                <w:sz w:val="20"/>
              </w:rPr>
              <w:t>Qual</w:t>
            </w:r>
            <w:proofErr w:type="spellEnd"/>
            <w:r w:rsidRPr="00BB0F84">
              <w:rPr>
                <w:rFonts w:asciiTheme="minorHAnsi" w:hAnsiTheme="minorHAnsi"/>
                <w:sz w:val="20"/>
              </w:rPr>
              <w:t xml:space="preserve"> Res Methods</w:t>
            </w:r>
          </w:p>
        </w:tc>
      </w:tr>
      <w:tr w:rsidR="00920BB0" w:rsidRPr="00BB0F84" w:rsidTr="00920BB0">
        <w:tc>
          <w:tcPr>
            <w:tcW w:w="108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EDRE 5870</w:t>
            </w:r>
          </w:p>
        </w:tc>
        <w:tc>
          <w:tcPr>
            <w:tcW w:w="432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Mixed Methods or other Seminar</w:t>
            </w:r>
          </w:p>
        </w:tc>
      </w:tr>
      <w:tr w:rsidR="00662267" w:rsidRPr="00BB0F84" w:rsidTr="00920BB0">
        <w:tc>
          <w:tcPr>
            <w:tcW w:w="1080" w:type="dxa"/>
          </w:tcPr>
          <w:p w:rsidR="00662267" w:rsidRPr="00BB0F84" w:rsidRDefault="00662267" w:rsidP="00920BB0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662267" w:rsidRPr="00BB0F84" w:rsidRDefault="00662267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FCSC 5121</w:t>
            </w:r>
          </w:p>
        </w:tc>
        <w:tc>
          <w:tcPr>
            <w:tcW w:w="4320" w:type="dxa"/>
          </w:tcPr>
          <w:p w:rsidR="00662267" w:rsidRPr="00BB0F84" w:rsidRDefault="00662267" w:rsidP="00920BB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Ethics in Research and Professional Practice</w:t>
            </w:r>
          </w:p>
        </w:tc>
      </w:tr>
      <w:tr w:rsidR="00920BB0" w:rsidRPr="00BB0F84" w:rsidTr="00920BB0">
        <w:tc>
          <w:tcPr>
            <w:tcW w:w="1080" w:type="dxa"/>
          </w:tcPr>
          <w:p w:rsidR="00920BB0" w:rsidRPr="00BB0F84" w:rsidRDefault="00920BB0" w:rsidP="00920BB0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6480" w:type="dxa"/>
            <w:gridSpan w:val="2"/>
          </w:tcPr>
          <w:p w:rsidR="00920BB0" w:rsidRPr="00BB0F84" w:rsidRDefault="00920BB0" w:rsidP="00482FA0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 xml:space="preserve">Other graduate-level research course determined in consultation with committee </w:t>
            </w:r>
          </w:p>
        </w:tc>
      </w:tr>
    </w:tbl>
    <w:p w:rsidR="00920BB0" w:rsidRPr="00BB0F84" w:rsidRDefault="00920BB0" w:rsidP="00553748">
      <w:pPr>
        <w:rPr>
          <w:rFonts w:asciiTheme="minorHAnsi" w:hAnsiTheme="minorHAnsi"/>
          <w:b/>
          <w:sz w:val="20"/>
        </w:rPr>
      </w:pPr>
    </w:p>
    <w:p w:rsidR="009F3E6D" w:rsidRPr="00BB0F84" w:rsidRDefault="009F3E6D" w:rsidP="009F3E6D">
      <w:pPr>
        <w:rPr>
          <w:rFonts w:asciiTheme="minorHAnsi" w:hAnsiTheme="minorHAnsi"/>
          <w:b/>
          <w:bCs/>
          <w:sz w:val="20"/>
        </w:rPr>
      </w:pPr>
      <w:r w:rsidRPr="00BB0F84">
        <w:rPr>
          <w:rFonts w:asciiTheme="minorHAnsi" w:hAnsiTheme="minorHAnsi"/>
          <w:b/>
          <w:sz w:val="20"/>
        </w:rPr>
        <w:t>COGNATE/</w:t>
      </w:r>
      <w:r w:rsidR="001C5C8E" w:rsidRPr="00BB0F84">
        <w:rPr>
          <w:rFonts w:asciiTheme="minorHAnsi" w:hAnsiTheme="minorHAnsi"/>
          <w:b/>
          <w:bCs/>
          <w:sz w:val="20"/>
        </w:rPr>
        <w:t>CURRICULUM STUDIES (minimum 15</w:t>
      </w:r>
      <w:r w:rsidRPr="00BB0F84">
        <w:rPr>
          <w:rFonts w:asciiTheme="minorHAnsi" w:hAnsiTheme="minorHAnsi"/>
          <w:b/>
          <w:bCs/>
          <w:sz w:val="20"/>
        </w:rPr>
        <w:t xml:space="preserve"> credit hours</w:t>
      </w:r>
      <w:r w:rsidR="00401A01" w:rsidRPr="00BB0F84">
        <w:rPr>
          <w:rFonts w:asciiTheme="minorHAnsi" w:hAnsiTheme="minorHAnsi"/>
          <w:b/>
          <w:bCs/>
          <w:sz w:val="20"/>
        </w:rPr>
        <w:t xml:space="preserve"> as determined with committee</w:t>
      </w:r>
      <w:r w:rsidRPr="00BB0F84">
        <w:rPr>
          <w:rFonts w:asciiTheme="minorHAnsi" w:hAnsiTheme="minorHAnsi"/>
          <w:b/>
          <w:bCs/>
          <w:sz w:val="20"/>
        </w:rPr>
        <w:t>)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4320"/>
      </w:tblGrid>
      <w:tr w:rsidR="005D29F2" w:rsidRPr="00BB0F84" w:rsidTr="004B689F">
        <w:tc>
          <w:tcPr>
            <w:tcW w:w="108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2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</w:tr>
      <w:tr w:rsidR="005D29F2" w:rsidRPr="00BB0F84" w:rsidTr="004B689F">
        <w:tc>
          <w:tcPr>
            <w:tcW w:w="108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2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</w:tr>
      <w:tr w:rsidR="005D29F2" w:rsidRPr="00BB0F84" w:rsidTr="004B689F">
        <w:tc>
          <w:tcPr>
            <w:tcW w:w="108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2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</w:tr>
      <w:tr w:rsidR="005D29F2" w:rsidRPr="00BB0F84" w:rsidTr="004B689F">
        <w:tc>
          <w:tcPr>
            <w:tcW w:w="108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2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</w:tr>
      <w:tr w:rsidR="005D29F2" w:rsidRPr="00BB0F84" w:rsidTr="004B689F">
        <w:tc>
          <w:tcPr>
            <w:tcW w:w="108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2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</w:tr>
      <w:tr w:rsidR="005D29F2" w:rsidRPr="00BB0F84" w:rsidTr="004B689F">
        <w:tc>
          <w:tcPr>
            <w:tcW w:w="108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2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</w:tr>
      <w:tr w:rsidR="005D29F2" w:rsidRPr="00BB0F84" w:rsidTr="004B689F">
        <w:tc>
          <w:tcPr>
            <w:tcW w:w="108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20" w:type="dxa"/>
          </w:tcPr>
          <w:p w:rsidR="005D29F2" w:rsidRPr="00BB0F84" w:rsidRDefault="005D29F2" w:rsidP="004B689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9F3E6D" w:rsidRPr="00BB0F84" w:rsidRDefault="009F3E6D" w:rsidP="009F3E6D">
      <w:pPr>
        <w:rPr>
          <w:rFonts w:asciiTheme="minorHAnsi" w:hAnsiTheme="minorHAnsi"/>
          <w:b/>
          <w:sz w:val="20"/>
        </w:rPr>
      </w:pPr>
    </w:p>
    <w:p w:rsidR="009F3E6D" w:rsidRPr="00BB0F84" w:rsidRDefault="009F3E6D" w:rsidP="009F3E6D">
      <w:pPr>
        <w:rPr>
          <w:rFonts w:asciiTheme="minorHAnsi" w:hAnsiTheme="minorHAnsi"/>
          <w:b/>
          <w:sz w:val="20"/>
        </w:rPr>
      </w:pPr>
      <w:r w:rsidRPr="00BB0F84">
        <w:rPr>
          <w:rFonts w:asciiTheme="minorHAnsi" w:hAnsiTheme="minorHAnsi"/>
          <w:b/>
          <w:sz w:val="20"/>
        </w:rPr>
        <w:t>DISSERTATION HOURS (12 credit hours)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4320"/>
      </w:tblGrid>
      <w:tr w:rsidR="009F3E6D" w:rsidRPr="00BB0F84" w:rsidTr="00761134">
        <w:tc>
          <w:tcPr>
            <w:tcW w:w="1080" w:type="dxa"/>
          </w:tcPr>
          <w:p w:rsidR="009F3E6D" w:rsidRPr="00BB0F84" w:rsidRDefault="009F3E6D" w:rsidP="0076113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9F3E6D" w:rsidRPr="00BB0F84" w:rsidRDefault="009F3E6D" w:rsidP="0076113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5980 (required)</w:t>
            </w:r>
          </w:p>
        </w:tc>
        <w:tc>
          <w:tcPr>
            <w:tcW w:w="4320" w:type="dxa"/>
          </w:tcPr>
          <w:p w:rsidR="009F3E6D" w:rsidRPr="00BB0F84" w:rsidRDefault="009F3E6D" w:rsidP="0076113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Dissertation Research</w:t>
            </w:r>
          </w:p>
        </w:tc>
      </w:tr>
      <w:tr w:rsidR="009F3E6D" w:rsidRPr="00BB0F84" w:rsidTr="00761134">
        <w:tc>
          <w:tcPr>
            <w:tcW w:w="1080" w:type="dxa"/>
          </w:tcPr>
          <w:p w:rsidR="009F3E6D" w:rsidRPr="00BB0F84" w:rsidRDefault="009F3E6D" w:rsidP="00761134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2160" w:type="dxa"/>
          </w:tcPr>
          <w:p w:rsidR="009F3E6D" w:rsidRPr="00BB0F84" w:rsidRDefault="009F3E6D" w:rsidP="0076113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EDRE 5660</w:t>
            </w:r>
          </w:p>
        </w:tc>
        <w:tc>
          <w:tcPr>
            <w:tcW w:w="4320" w:type="dxa"/>
          </w:tcPr>
          <w:p w:rsidR="009F3E6D" w:rsidRPr="00BB0F84" w:rsidRDefault="009F3E6D" w:rsidP="0076113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 xml:space="preserve">Dissertation Prospectus Writing </w:t>
            </w:r>
          </w:p>
        </w:tc>
      </w:tr>
    </w:tbl>
    <w:p w:rsidR="008F3552" w:rsidRPr="00BB0F84" w:rsidRDefault="008F3552" w:rsidP="003A10FD">
      <w:pPr>
        <w:pStyle w:val="NoSpacing"/>
        <w:rPr>
          <w:rFonts w:asciiTheme="minorHAnsi" w:hAnsiTheme="minorHAnsi"/>
          <w:b/>
          <w:sz w:val="20"/>
          <w:szCs w:val="20"/>
        </w:rPr>
      </w:pPr>
    </w:p>
    <w:p w:rsidR="003A10FD" w:rsidRPr="00BB0F84" w:rsidRDefault="003A10FD" w:rsidP="003A10FD">
      <w:pPr>
        <w:pStyle w:val="NoSpacing"/>
        <w:rPr>
          <w:rFonts w:asciiTheme="minorHAnsi" w:hAnsiTheme="minorHAnsi"/>
          <w:sz w:val="20"/>
          <w:szCs w:val="20"/>
        </w:rPr>
      </w:pPr>
      <w:r w:rsidRPr="00BB0F84">
        <w:rPr>
          <w:rFonts w:asciiTheme="minorHAnsi" w:hAnsiTheme="minorHAnsi"/>
          <w:b/>
          <w:sz w:val="20"/>
          <w:szCs w:val="20"/>
        </w:rPr>
        <w:t>TOTAL HOURS:</w:t>
      </w:r>
      <w:r w:rsidR="001C5C8E" w:rsidRPr="00BB0F84">
        <w:rPr>
          <w:rFonts w:asciiTheme="minorHAnsi" w:hAnsiTheme="minorHAnsi"/>
          <w:sz w:val="20"/>
          <w:szCs w:val="20"/>
        </w:rPr>
        <w:t xml:space="preserve"> 81</w:t>
      </w:r>
      <w:r w:rsidRPr="00BB0F84">
        <w:rPr>
          <w:rFonts w:asciiTheme="minorHAnsi" w:hAnsiTheme="minorHAnsi"/>
          <w:sz w:val="20"/>
          <w:szCs w:val="20"/>
        </w:rPr>
        <w:t xml:space="preserve"> credit hours minimum</w:t>
      </w:r>
    </w:p>
    <w:p w:rsidR="00F64B1C" w:rsidRPr="00BB0F84" w:rsidRDefault="00AE7DB3" w:rsidP="00553748">
      <w:pPr>
        <w:rPr>
          <w:rFonts w:asciiTheme="minorHAnsi" w:hAnsiTheme="minorHAnsi"/>
          <w:b/>
          <w:bCs/>
          <w:sz w:val="20"/>
        </w:rPr>
      </w:pPr>
      <w:r w:rsidRPr="00BB0F84">
        <w:rPr>
          <w:rFonts w:asciiTheme="minorHAnsi" w:hAnsiTheme="minorHAnsi"/>
          <w:b/>
          <w:sz w:val="20"/>
        </w:rPr>
        <w:lastRenderedPageBreak/>
        <w:t>COGNATE/</w:t>
      </w:r>
      <w:r w:rsidRPr="00BB0F84">
        <w:rPr>
          <w:rFonts w:asciiTheme="minorHAnsi" w:hAnsiTheme="minorHAnsi"/>
          <w:b/>
          <w:bCs/>
          <w:sz w:val="20"/>
        </w:rPr>
        <w:t xml:space="preserve">CURRICULUM STUDIES </w:t>
      </w:r>
      <w:r w:rsidR="00F64B1C" w:rsidRPr="00BB0F84">
        <w:rPr>
          <w:rFonts w:asciiTheme="minorHAnsi" w:hAnsiTheme="minorHAnsi"/>
          <w:b/>
          <w:bCs/>
          <w:sz w:val="20"/>
        </w:rPr>
        <w:t xml:space="preserve">(minimum </w:t>
      </w:r>
      <w:r w:rsidR="005D29F2" w:rsidRPr="00BB0F84">
        <w:rPr>
          <w:rFonts w:asciiTheme="minorHAnsi" w:hAnsiTheme="minorHAnsi"/>
          <w:b/>
          <w:bCs/>
          <w:sz w:val="20"/>
        </w:rPr>
        <w:t>15</w:t>
      </w:r>
      <w:r w:rsidRPr="00BB0F84">
        <w:rPr>
          <w:rFonts w:asciiTheme="minorHAnsi" w:hAnsiTheme="minorHAnsi"/>
          <w:b/>
          <w:bCs/>
          <w:sz w:val="20"/>
        </w:rPr>
        <w:t xml:space="preserve"> credit hours</w:t>
      </w:r>
      <w:r w:rsidR="00BC2FC7" w:rsidRPr="00BB0F84">
        <w:rPr>
          <w:rFonts w:asciiTheme="minorHAnsi" w:hAnsiTheme="minorHAnsi"/>
          <w:b/>
          <w:bCs/>
          <w:sz w:val="20"/>
        </w:rPr>
        <w:t xml:space="preserve"> </w:t>
      </w:r>
      <w:r w:rsidR="00401A01" w:rsidRPr="00BB0F84">
        <w:rPr>
          <w:rFonts w:asciiTheme="minorHAnsi" w:hAnsiTheme="minorHAnsi"/>
          <w:b/>
          <w:bCs/>
          <w:sz w:val="20"/>
        </w:rPr>
        <w:t xml:space="preserve">around one area </w:t>
      </w:r>
      <w:r w:rsidR="00BC2FC7" w:rsidRPr="00BB0F84">
        <w:rPr>
          <w:rFonts w:asciiTheme="minorHAnsi" w:hAnsiTheme="minorHAnsi"/>
          <w:b/>
          <w:bCs/>
          <w:sz w:val="20"/>
        </w:rPr>
        <w:t>at the 4000 level or better</w:t>
      </w:r>
      <w:r w:rsidR="00945AD4" w:rsidRPr="00BB0F84">
        <w:rPr>
          <w:rFonts w:asciiTheme="minorHAnsi" w:hAnsiTheme="minorHAnsi"/>
          <w:b/>
          <w:bCs/>
          <w:sz w:val="20"/>
        </w:rPr>
        <w:t xml:space="preserve">; </w:t>
      </w:r>
      <w:r w:rsidR="00945AD4" w:rsidRPr="00BB0F84">
        <w:rPr>
          <w:rFonts w:asciiTheme="minorHAnsi" w:hAnsiTheme="minorHAnsi"/>
          <w:b/>
          <w:sz w:val="20"/>
        </w:rPr>
        <w:t>courses below are menu options, not requirements</w:t>
      </w:r>
      <w:r w:rsidR="00F64B1C" w:rsidRPr="00BB0F84">
        <w:rPr>
          <w:rFonts w:asciiTheme="minorHAnsi" w:hAnsiTheme="minorHAnsi"/>
          <w:b/>
          <w:bCs/>
          <w:sz w:val="20"/>
        </w:rPr>
        <w:t>)</w:t>
      </w:r>
    </w:p>
    <w:p w:rsidR="008F3552" w:rsidRPr="00BB0F84" w:rsidRDefault="008F3552" w:rsidP="00553748">
      <w:pPr>
        <w:rPr>
          <w:rFonts w:asciiTheme="minorHAnsi" w:hAnsiTheme="minorHAnsi"/>
          <w:b/>
          <w:bCs/>
          <w:sz w:val="20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4320"/>
      </w:tblGrid>
      <w:tr w:rsidR="001511F3" w:rsidRPr="00BB0F84" w:rsidTr="001511F3">
        <w:tc>
          <w:tcPr>
            <w:tcW w:w="1080" w:type="dxa"/>
          </w:tcPr>
          <w:p w:rsidR="001511F3" w:rsidRPr="00BB0F84" w:rsidRDefault="001511F3" w:rsidP="00C75F35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60" w:type="dxa"/>
          </w:tcPr>
          <w:p w:rsidR="001511F3" w:rsidRPr="00BB0F84" w:rsidRDefault="00440B0A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ITEC 5030</w:t>
            </w:r>
          </w:p>
        </w:tc>
        <w:tc>
          <w:tcPr>
            <w:tcW w:w="4320" w:type="dxa"/>
          </w:tcPr>
          <w:p w:rsidR="001511F3" w:rsidRPr="00BB0F84" w:rsidRDefault="00440B0A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Introduction to Online Teaching</w:t>
            </w:r>
          </w:p>
        </w:tc>
      </w:tr>
      <w:tr w:rsidR="000D3704" w:rsidRPr="00BB0F84" w:rsidTr="000D3704">
        <w:tc>
          <w:tcPr>
            <w:tcW w:w="7560" w:type="dxa"/>
            <w:gridSpan w:val="3"/>
          </w:tcPr>
          <w:p w:rsidR="000D3704" w:rsidRPr="00BB0F84" w:rsidRDefault="000D3704" w:rsidP="00C75F35">
            <w:pPr>
              <w:rPr>
                <w:rFonts w:asciiTheme="minorHAnsi" w:hAnsiTheme="minorHAnsi"/>
                <w:b/>
                <w:sz w:val="20"/>
              </w:rPr>
            </w:pPr>
            <w:r w:rsidRPr="00BB0F84">
              <w:rPr>
                <w:rFonts w:asciiTheme="minorHAnsi" w:hAnsiTheme="minorHAnsi"/>
                <w:b/>
                <w:sz w:val="20"/>
              </w:rPr>
              <w:t>Foundations of Education</w:t>
            </w:r>
          </w:p>
        </w:tc>
      </w:tr>
      <w:tr w:rsidR="00440B0A" w:rsidRPr="00BB0F84" w:rsidTr="00C75F35">
        <w:tc>
          <w:tcPr>
            <w:tcW w:w="108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ADED 5050</w:t>
            </w:r>
          </w:p>
        </w:tc>
        <w:tc>
          <w:tcPr>
            <w:tcW w:w="432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Learning Theories for Education</w:t>
            </w:r>
          </w:p>
        </w:tc>
      </w:tr>
      <w:tr w:rsidR="00440B0A" w:rsidRPr="00BB0F84" w:rsidTr="00C75F35">
        <w:tc>
          <w:tcPr>
            <w:tcW w:w="108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ADED 5510</w:t>
            </w:r>
          </w:p>
        </w:tc>
        <w:tc>
          <w:tcPr>
            <w:tcW w:w="432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Adult Ed Movement in the US</w:t>
            </w:r>
          </w:p>
        </w:tc>
      </w:tr>
      <w:tr w:rsidR="00440B0A" w:rsidRPr="00BB0F84" w:rsidTr="00C75F35">
        <w:tc>
          <w:tcPr>
            <w:tcW w:w="108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ADED 5680</w:t>
            </w:r>
          </w:p>
        </w:tc>
        <w:tc>
          <w:tcPr>
            <w:tcW w:w="432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Issues in Higher Education</w:t>
            </w:r>
          </w:p>
        </w:tc>
      </w:tr>
      <w:tr w:rsidR="00440B0A" w:rsidRPr="00BB0F84" w:rsidTr="00C75F35">
        <w:tc>
          <w:tcPr>
            <w:tcW w:w="108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ADED 5710</w:t>
            </w:r>
          </w:p>
        </w:tc>
        <w:tc>
          <w:tcPr>
            <w:tcW w:w="4320" w:type="dxa"/>
          </w:tcPr>
          <w:p w:rsidR="00440B0A" w:rsidRPr="00BB0F84" w:rsidRDefault="00440B0A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International and Comparative Education</w:t>
            </w:r>
          </w:p>
        </w:tc>
      </w:tr>
      <w:tr w:rsidR="00F64B1C" w:rsidRPr="00BB0F84" w:rsidTr="00C75F35">
        <w:tc>
          <w:tcPr>
            <w:tcW w:w="1080" w:type="dxa"/>
          </w:tcPr>
          <w:p w:rsidR="00F64B1C" w:rsidRPr="00BB0F84" w:rsidRDefault="00F64B1C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F64B1C" w:rsidRPr="00BB0F84" w:rsidRDefault="000A50C2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5665</w:t>
            </w:r>
          </w:p>
        </w:tc>
        <w:tc>
          <w:tcPr>
            <w:tcW w:w="4320" w:type="dxa"/>
          </w:tcPr>
          <w:p w:rsidR="00F64B1C" w:rsidRPr="00BB0F84" w:rsidRDefault="00045065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 xml:space="preserve">History &amp; Philosophy of Education </w:t>
            </w:r>
          </w:p>
        </w:tc>
      </w:tr>
      <w:tr w:rsidR="00931AFC" w:rsidRPr="00BB0F84" w:rsidTr="00C75F35">
        <w:tc>
          <w:tcPr>
            <w:tcW w:w="1080" w:type="dxa"/>
          </w:tcPr>
          <w:p w:rsidR="00931AFC" w:rsidRPr="00BB0F84" w:rsidRDefault="00931AFC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31AFC" w:rsidRPr="00BB0F84" w:rsidRDefault="00931AFC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5050</w:t>
            </w:r>
          </w:p>
        </w:tc>
        <w:tc>
          <w:tcPr>
            <w:tcW w:w="4320" w:type="dxa"/>
          </w:tcPr>
          <w:p w:rsidR="00931AFC" w:rsidRPr="00BB0F84" w:rsidRDefault="00931AFC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MSGI Issues in Education</w:t>
            </w:r>
          </w:p>
        </w:tc>
      </w:tr>
      <w:tr w:rsidR="00931AFC" w:rsidRPr="00BB0F84" w:rsidTr="00C75F35">
        <w:tc>
          <w:tcPr>
            <w:tcW w:w="1080" w:type="dxa"/>
          </w:tcPr>
          <w:p w:rsidR="00931AFC" w:rsidRPr="00BB0F84" w:rsidRDefault="00931AFC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931AFC" w:rsidRPr="00BB0F84" w:rsidRDefault="00931AFC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ADED 5260</w:t>
            </w:r>
          </w:p>
        </w:tc>
        <w:tc>
          <w:tcPr>
            <w:tcW w:w="4320" w:type="dxa"/>
          </w:tcPr>
          <w:p w:rsidR="00931AFC" w:rsidRPr="00BB0F84" w:rsidRDefault="00931AFC" w:rsidP="000D370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Educational Issues in Race, Class &amp; Gender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FCSC 5114</w:t>
            </w:r>
          </w:p>
        </w:tc>
        <w:tc>
          <w:tcPr>
            <w:tcW w:w="4320" w:type="dxa"/>
          </w:tcPr>
          <w:p w:rsidR="00AC6BF7" w:rsidRPr="00BB0F84" w:rsidRDefault="00AC6BF7" w:rsidP="000D370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Human Lifespan Development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FCSC 5117</w:t>
            </w:r>
          </w:p>
        </w:tc>
        <w:tc>
          <w:tcPr>
            <w:tcW w:w="4320" w:type="dxa"/>
          </w:tcPr>
          <w:p w:rsidR="00AC6BF7" w:rsidRPr="00BB0F84" w:rsidRDefault="00AC6BF7" w:rsidP="000D370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Understanding Community Leadership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FCSC 5122</w:t>
            </w:r>
          </w:p>
        </w:tc>
        <w:tc>
          <w:tcPr>
            <w:tcW w:w="4320" w:type="dxa"/>
          </w:tcPr>
          <w:p w:rsidR="00AC6BF7" w:rsidRPr="00BB0F84" w:rsidRDefault="00AC6BF7" w:rsidP="000D370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Developmental Contexts Across the Lifespan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5070</w:t>
            </w:r>
          </w:p>
        </w:tc>
        <w:tc>
          <w:tcPr>
            <w:tcW w:w="4320" w:type="dxa"/>
          </w:tcPr>
          <w:p w:rsidR="00AC6BF7" w:rsidRPr="00BB0F84" w:rsidRDefault="00AC6BF7" w:rsidP="0004506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International Issues in Education</w:t>
            </w:r>
          </w:p>
        </w:tc>
      </w:tr>
      <w:tr w:rsidR="00274886" w:rsidRPr="00BB0F84" w:rsidTr="00274886">
        <w:tc>
          <w:tcPr>
            <w:tcW w:w="1080" w:type="dxa"/>
          </w:tcPr>
          <w:p w:rsidR="00274886" w:rsidRPr="00BB0F84" w:rsidRDefault="00274886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6480" w:type="dxa"/>
            <w:gridSpan w:val="2"/>
          </w:tcPr>
          <w:p w:rsidR="00274886" w:rsidRPr="00BB0F84" w:rsidRDefault="00274886" w:rsidP="0004506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Other graduate-level coursework determined in consultation with committee</w:t>
            </w:r>
          </w:p>
        </w:tc>
      </w:tr>
      <w:tr w:rsidR="00AC6BF7" w:rsidRPr="00BB0F84" w:rsidTr="000D3704">
        <w:tc>
          <w:tcPr>
            <w:tcW w:w="7560" w:type="dxa"/>
            <w:gridSpan w:val="3"/>
          </w:tcPr>
          <w:p w:rsidR="00AC6BF7" w:rsidRPr="00BB0F84" w:rsidRDefault="00AC6BF7" w:rsidP="00F32C17">
            <w:pPr>
              <w:rPr>
                <w:rFonts w:asciiTheme="minorHAnsi" w:hAnsiTheme="minorHAnsi"/>
                <w:b/>
                <w:sz w:val="20"/>
              </w:rPr>
            </w:pPr>
            <w:r w:rsidRPr="00BB0F84">
              <w:rPr>
                <w:rFonts w:asciiTheme="minorHAnsi" w:hAnsiTheme="minorHAnsi"/>
                <w:b/>
                <w:sz w:val="20"/>
              </w:rPr>
              <w:t>Early Childhood/Elementary Education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EDCI 5140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Storytelling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EDCI 5160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Recent Trends in Children’s Literature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EDEC 5210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Special Topics in Early Childhood Education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5050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</w:rPr>
              <w:t>MSGI Issues in Education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</w:rPr>
              <w:t>ADED 5260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</w:rPr>
              <w:t>Educational Issues in Race, Class &amp; Gender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EDEC 5240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BB0F84">
              <w:rPr>
                <w:rFonts w:asciiTheme="minorHAnsi" w:hAnsiTheme="minorHAnsi"/>
                <w:sz w:val="20"/>
                <w:szCs w:val="20"/>
              </w:rPr>
              <w:t>Eval</w:t>
            </w:r>
            <w:proofErr w:type="spellEnd"/>
            <w:r w:rsidRPr="00BB0F84">
              <w:rPr>
                <w:rFonts w:asciiTheme="minorHAnsi" w:hAnsiTheme="minorHAnsi"/>
                <w:sz w:val="20"/>
                <w:szCs w:val="20"/>
              </w:rPr>
              <w:t xml:space="preserve"> Young Children W/Disabilities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eastAsiaTheme="minorHAnsi" w:hAnsiTheme="minorHAnsi" w:cs="Calibri"/>
                <w:sz w:val="20"/>
                <w:szCs w:val="20"/>
              </w:rPr>
              <w:t>EDEC 5220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eastAsiaTheme="minorHAnsi" w:hAnsiTheme="minorHAnsi" w:cs="Calibri"/>
                <w:sz w:val="20"/>
                <w:szCs w:val="20"/>
              </w:rPr>
              <w:t>Children with Disabilities B-5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9A0141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BB0F84">
              <w:rPr>
                <w:rFonts w:asciiTheme="minorHAnsi" w:eastAsiaTheme="minorHAnsi" w:hAnsiTheme="minorHAnsi" w:cs="Calibri"/>
                <w:sz w:val="20"/>
                <w:szCs w:val="20"/>
              </w:rPr>
              <w:t>EDEC 5230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eastAsiaTheme="minorHAnsi" w:hAnsiTheme="minorHAnsi" w:cs="Calibri"/>
                <w:sz w:val="20"/>
                <w:szCs w:val="20"/>
              </w:rPr>
              <w:t>Curriculum for Young Children with Disabilities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eastAsiaTheme="minorHAnsi" w:hAnsiTheme="minorHAnsi" w:cs="Calibri"/>
                <w:sz w:val="20"/>
                <w:szCs w:val="20"/>
              </w:rPr>
              <w:t>EDEC 5250</w:t>
            </w:r>
          </w:p>
        </w:tc>
        <w:tc>
          <w:tcPr>
            <w:tcW w:w="4320" w:type="dxa"/>
          </w:tcPr>
          <w:p w:rsidR="00AC6BF7" w:rsidRPr="00BB0F84" w:rsidRDefault="00AC6BF7" w:rsidP="00E6528C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BB0F84">
              <w:rPr>
                <w:rFonts w:asciiTheme="minorHAnsi" w:eastAsiaTheme="minorHAnsi" w:hAnsiTheme="minorHAnsi" w:cs="Calibri"/>
                <w:sz w:val="20"/>
                <w:szCs w:val="20"/>
              </w:rPr>
              <w:t>Legal Issues in Early Childhood Special Education</w:t>
            </w:r>
          </w:p>
          <w:p w:rsidR="00AC6BF7" w:rsidRPr="00BB0F84" w:rsidRDefault="00AC6BF7" w:rsidP="009A0141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BB0F84">
              <w:rPr>
                <w:rFonts w:asciiTheme="minorHAnsi" w:eastAsiaTheme="minorHAnsi" w:hAnsiTheme="minorHAnsi" w:cs="Calibri"/>
                <w:sz w:val="20"/>
                <w:szCs w:val="20"/>
              </w:rPr>
              <w:t xml:space="preserve">Health Management 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eastAsiaTheme="minorHAnsi" w:hAnsiTheme="minorHAnsi" w:cs="Calibri"/>
                <w:sz w:val="20"/>
                <w:szCs w:val="20"/>
              </w:rPr>
              <w:t>EDEC 4350</w:t>
            </w:r>
          </w:p>
        </w:tc>
        <w:tc>
          <w:tcPr>
            <w:tcW w:w="4320" w:type="dxa"/>
          </w:tcPr>
          <w:p w:rsidR="00AC6BF7" w:rsidRPr="00BB0F84" w:rsidRDefault="00AC6BF7" w:rsidP="009A0141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HAnsi" w:hAnsiTheme="minorHAnsi" w:cs="Calibri"/>
                <w:sz w:val="20"/>
                <w:szCs w:val="20"/>
              </w:rPr>
            </w:pPr>
            <w:r w:rsidRPr="00BB0F84">
              <w:rPr>
                <w:rFonts w:asciiTheme="minorHAnsi" w:eastAsiaTheme="minorHAnsi" w:hAnsiTheme="minorHAnsi" w:cs="Calibri"/>
                <w:sz w:val="20"/>
                <w:szCs w:val="20"/>
              </w:rPr>
              <w:t>Issues in Early Childhood Special Education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eastAsiaTheme="minorHAnsi" w:hAnsiTheme="minorHAnsi" w:cs="Calibri"/>
                <w:sz w:val="20"/>
                <w:szCs w:val="20"/>
              </w:rPr>
              <w:t>FCSC 4124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eastAsiaTheme="minorHAnsi" w:hAnsiTheme="minorHAnsi" w:cs="Calibri"/>
                <w:sz w:val="20"/>
                <w:szCs w:val="20"/>
              </w:rPr>
              <w:t>Families of Young Children with Special Needs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FCSC 5120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Infancy and Toddlerhood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FCSC 5129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Seminar in Child Development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FCSC 5132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  <w:szCs w:val="20"/>
              </w:rPr>
              <w:t>Seminar in Family Studies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</w:rPr>
              <w:t>FCSC 5112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</w:rPr>
              <w:t>Family Decision and Resource Management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</w:rPr>
              <w:t>FCSC 5138</w:t>
            </w:r>
          </w:p>
        </w:tc>
        <w:tc>
          <w:tcPr>
            <w:tcW w:w="432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szCs w:val="20"/>
              </w:rPr>
            </w:pPr>
            <w:r w:rsidRPr="00BB0F84">
              <w:rPr>
                <w:rFonts w:asciiTheme="minorHAnsi" w:hAnsiTheme="minorHAnsi"/>
                <w:sz w:val="20"/>
              </w:rPr>
              <w:t>Family Stress/Coping</w:t>
            </w:r>
          </w:p>
        </w:tc>
      </w:tr>
      <w:tr w:rsidR="00AC6BF7" w:rsidRPr="00BB0F84" w:rsidTr="000D3704">
        <w:tc>
          <w:tcPr>
            <w:tcW w:w="7560" w:type="dxa"/>
            <w:gridSpan w:val="3"/>
          </w:tcPr>
          <w:p w:rsidR="00AC6BF7" w:rsidRPr="00BB0F84" w:rsidRDefault="00AC6BF7" w:rsidP="00AA17C4">
            <w:pPr>
              <w:rPr>
                <w:rFonts w:asciiTheme="minorHAnsi" w:hAnsiTheme="minorHAnsi"/>
                <w:b/>
                <w:sz w:val="20"/>
              </w:rPr>
            </w:pPr>
            <w:r w:rsidRPr="00BB0F84">
              <w:rPr>
                <w:rFonts w:asciiTheme="minorHAnsi" w:hAnsiTheme="minorHAnsi"/>
                <w:b/>
                <w:sz w:val="20"/>
              </w:rPr>
              <w:t xml:space="preserve">American Indian Education 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5110</w:t>
            </w:r>
          </w:p>
        </w:tc>
        <w:tc>
          <w:tcPr>
            <w:tcW w:w="4320" w:type="dxa"/>
          </w:tcPr>
          <w:p w:rsidR="00AC6BF7" w:rsidRPr="00BB0F84" w:rsidRDefault="00AC6BF7" w:rsidP="00AA17C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Educational Foundations of AIE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5121</w:t>
            </w:r>
          </w:p>
        </w:tc>
        <w:tc>
          <w:tcPr>
            <w:tcW w:w="4320" w:type="dxa"/>
          </w:tcPr>
          <w:p w:rsidR="00AC6BF7" w:rsidRPr="00BB0F84" w:rsidRDefault="00AC6BF7" w:rsidP="00AA17C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History and Philosophy of AIE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5130</w:t>
            </w:r>
          </w:p>
        </w:tc>
        <w:tc>
          <w:tcPr>
            <w:tcW w:w="4320" w:type="dxa"/>
          </w:tcPr>
          <w:p w:rsidR="00AC6BF7" w:rsidRPr="00BB0F84" w:rsidRDefault="00AC6BF7" w:rsidP="00AA17C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Cultural Foundations of AIE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5141</w:t>
            </w:r>
          </w:p>
        </w:tc>
        <w:tc>
          <w:tcPr>
            <w:tcW w:w="4320" w:type="dxa"/>
          </w:tcPr>
          <w:p w:rsidR="00AC6BF7" w:rsidRPr="00BB0F84" w:rsidRDefault="00AC6BF7" w:rsidP="00AA17C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Instructional Methods in AIE</w:t>
            </w:r>
          </w:p>
        </w:tc>
      </w:tr>
      <w:tr w:rsidR="00AC6BF7" w:rsidRPr="00BB0F84" w:rsidTr="00E6528C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6480" w:type="dxa"/>
            <w:gridSpan w:val="2"/>
          </w:tcPr>
          <w:p w:rsidR="00AC6BF7" w:rsidRPr="00BB0F84" w:rsidRDefault="00AC6BF7" w:rsidP="00F4082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 xml:space="preserve">Other graduate-level coursework determined in consultation with committee </w:t>
            </w:r>
          </w:p>
        </w:tc>
      </w:tr>
      <w:tr w:rsidR="00AC6BF7" w:rsidRPr="00BB0F84" w:rsidTr="00E6528C">
        <w:tc>
          <w:tcPr>
            <w:tcW w:w="7560" w:type="dxa"/>
            <w:gridSpan w:val="3"/>
          </w:tcPr>
          <w:p w:rsidR="00AC6BF7" w:rsidRPr="00BB0F84" w:rsidRDefault="00AC6BF7" w:rsidP="00AA17C4">
            <w:pPr>
              <w:rPr>
                <w:rFonts w:asciiTheme="minorHAnsi" w:hAnsiTheme="minorHAnsi"/>
                <w:b/>
                <w:sz w:val="20"/>
              </w:rPr>
            </w:pPr>
            <w:r w:rsidRPr="00BB0F84">
              <w:rPr>
                <w:rFonts w:asciiTheme="minorHAnsi" w:hAnsiTheme="minorHAnsi"/>
                <w:b/>
                <w:sz w:val="20"/>
              </w:rPr>
              <w:t>English as a Second Language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5350</w:t>
            </w:r>
          </w:p>
        </w:tc>
        <w:tc>
          <w:tcPr>
            <w:tcW w:w="4320" w:type="dxa"/>
          </w:tcPr>
          <w:p w:rsidR="00AC6BF7" w:rsidRPr="00BB0F84" w:rsidRDefault="00AC6BF7" w:rsidP="00AA17C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Introduction to Second Language Acquisition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5430</w:t>
            </w:r>
          </w:p>
        </w:tc>
        <w:tc>
          <w:tcPr>
            <w:tcW w:w="4320" w:type="dxa"/>
          </w:tcPr>
          <w:p w:rsidR="00AC6BF7" w:rsidRPr="00BB0F84" w:rsidRDefault="00AC6BF7" w:rsidP="00AA17C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ESL Theory and Methods I</w:t>
            </w:r>
          </w:p>
        </w:tc>
      </w:tr>
      <w:tr w:rsidR="00AC6BF7" w:rsidRPr="00BB0F84" w:rsidTr="00C75F35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5440</w:t>
            </w:r>
          </w:p>
        </w:tc>
        <w:tc>
          <w:tcPr>
            <w:tcW w:w="4320" w:type="dxa"/>
          </w:tcPr>
          <w:p w:rsidR="00AC6BF7" w:rsidRPr="00BB0F84" w:rsidRDefault="00AC6BF7" w:rsidP="00AA17C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ESL Theory and Methods II</w:t>
            </w:r>
          </w:p>
        </w:tc>
      </w:tr>
      <w:tr w:rsidR="00EC3D76" w:rsidRPr="00BB0F84" w:rsidTr="00C75F35">
        <w:tc>
          <w:tcPr>
            <w:tcW w:w="1080" w:type="dxa"/>
          </w:tcPr>
          <w:p w:rsidR="00EC3D76" w:rsidRPr="00BB0F84" w:rsidRDefault="00EC3D76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2160" w:type="dxa"/>
          </w:tcPr>
          <w:p w:rsidR="00EC3D76" w:rsidRPr="00BB0F84" w:rsidRDefault="00EC3D76" w:rsidP="00C75F3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EDCI 5760</w:t>
            </w:r>
          </w:p>
        </w:tc>
        <w:tc>
          <w:tcPr>
            <w:tcW w:w="4320" w:type="dxa"/>
          </w:tcPr>
          <w:p w:rsidR="00EC3D76" w:rsidRPr="00BB0F84" w:rsidRDefault="00EC3D76" w:rsidP="00AA17C4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Social Literacies</w:t>
            </w:r>
          </w:p>
        </w:tc>
      </w:tr>
      <w:tr w:rsidR="00AC6BF7" w:rsidRPr="00BB0F84" w:rsidTr="00E6528C">
        <w:tc>
          <w:tcPr>
            <w:tcW w:w="1080" w:type="dxa"/>
          </w:tcPr>
          <w:p w:rsidR="00AC6BF7" w:rsidRPr="00BB0F84" w:rsidRDefault="00AC6BF7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6480" w:type="dxa"/>
            <w:gridSpan w:val="2"/>
          </w:tcPr>
          <w:p w:rsidR="00AC6BF7" w:rsidRPr="00BB0F84" w:rsidRDefault="00AC6BF7" w:rsidP="00F40825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 xml:space="preserve">Other graduate-level coursework determined in consultation with committee </w:t>
            </w:r>
          </w:p>
        </w:tc>
      </w:tr>
      <w:tr w:rsidR="00274886" w:rsidRPr="00BB0F84" w:rsidTr="00274886">
        <w:tc>
          <w:tcPr>
            <w:tcW w:w="7560" w:type="dxa"/>
            <w:gridSpan w:val="3"/>
          </w:tcPr>
          <w:p w:rsidR="00274886" w:rsidRPr="00BB0F84" w:rsidRDefault="00274886" w:rsidP="00F40825">
            <w:pPr>
              <w:rPr>
                <w:rFonts w:asciiTheme="minorHAnsi" w:hAnsiTheme="minorHAnsi"/>
                <w:b/>
                <w:sz w:val="20"/>
              </w:rPr>
            </w:pPr>
            <w:r w:rsidRPr="00BB0F84">
              <w:rPr>
                <w:rFonts w:asciiTheme="minorHAnsi" w:hAnsiTheme="minorHAnsi"/>
                <w:b/>
                <w:sz w:val="20"/>
              </w:rPr>
              <w:t>Secondary Content Area</w:t>
            </w:r>
          </w:p>
        </w:tc>
      </w:tr>
      <w:tr w:rsidR="00274886" w:rsidRPr="00BB0F84" w:rsidTr="00E6528C">
        <w:tc>
          <w:tcPr>
            <w:tcW w:w="1080" w:type="dxa"/>
          </w:tcPr>
          <w:p w:rsidR="00274886" w:rsidRPr="00BB0F84" w:rsidRDefault="00274886" w:rsidP="00C75F35">
            <w:pPr>
              <w:rPr>
                <w:rFonts w:asciiTheme="minorHAnsi" w:hAnsiTheme="minorHAnsi"/>
                <w:sz w:val="20"/>
                <w:u w:val="single"/>
              </w:rPr>
            </w:pPr>
          </w:p>
        </w:tc>
        <w:tc>
          <w:tcPr>
            <w:tcW w:w="6480" w:type="dxa"/>
            <w:gridSpan w:val="2"/>
          </w:tcPr>
          <w:p w:rsidR="00274886" w:rsidRPr="00BB0F84" w:rsidRDefault="00274886" w:rsidP="00274886">
            <w:pPr>
              <w:rPr>
                <w:rFonts w:asciiTheme="minorHAnsi" w:hAnsiTheme="minorHAnsi"/>
                <w:sz w:val="20"/>
              </w:rPr>
            </w:pPr>
            <w:r w:rsidRPr="00BB0F84">
              <w:rPr>
                <w:rFonts w:asciiTheme="minorHAnsi" w:hAnsiTheme="minorHAnsi"/>
                <w:sz w:val="20"/>
              </w:rPr>
              <w:t>15 hours of content-area graduate-level coursework determined in consultation with committee</w:t>
            </w:r>
          </w:p>
        </w:tc>
      </w:tr>
    </w:tbl>
    <w:p w:rsidR="001511F3" w:rsidRPr="00BB0F84" w:rsidRDefault="001511F3" w:rsidP="00274886">
      <w:pPr>
        <w:rPr>
          <w:rFonts w:asciiTheme="minorHAnsi" w:hAnsiTheme="minorHAnsi"/>
          <w:b/>
          <w:sz w:val="20"/>
        </w:rPr>
      </w:pPr>
    </w:p>
    <w:sectPr w:rsidR="001511F3" w:rsidRPr="00BB0F84" w:rsidSect="00BB0F84">
      <w:headerReference w:type="even" r:id="rId8"/>
      <w:footerReference w:type="default" r:id="rId9"/>
      <w:pgSz w:w="12240" w:h="15840"/>
      <w:pgMar w:top="1008" w:right="1008" w:bottom="45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B7" w:rsidRDefault="00C73DB7" w:rsidP="00A05ACE">
      <w:r>
        <w:separator/>
      </w:r>
    </w:p>
  </w:endnote>
  <w:endnote w:type="continuationSeparator" w:id="0">
    <w:p w:rsidR="00C73DB7" w:rsidRDefault="00C73DB7" w:rsidP="00A0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874" w:rsidRPr="0088318E" w:rsidRDefault="007C1874" w:rsidP="0088318E">
    <w:pPr>
      <w:pStyle w:val="Header"/>
      <w:jc w:val="right"/>
      <w:rPr>
        <w:rFonts w:asciiTheme="minorHAnsi" w:hAnsiTheme="minorHAnsi"/>
        <w:i/>
        <w:sz w:val="18"/>
        <w:szCs w:val="18"/>
      </w:rPr>
    </w:pPr>
    <w:r w:rsidRPr="00E3013E">
      <w:rPr>
        <w:rStyle w:val="PageNumber"/>
        <w:rFonts w:asciiTheme="minorHAnsi" w:hAnsiTheme="minorHAnsi"/>
        <w:sz w:val="18"/>
        <w:szCs w:val="18"/>
      </w:rPr>
      <w:t xml:space="preserve">Page </w:t>
    </w:r>
    <w:r w:rsidRPr="00E3013E">
      <w:rPr>
        <w:rStyle w:val="PageNumber"/>
        <w:rFonts w:asciiTheme="minorHAnsi" w:hAnsiTheme="minorHAnsi"/>
        <w:sz w:val="18"/>
        <w:szCs w:val="18"/>
      </w:rPr>
      <w:fldChar w:fldCharType="begin"/>
    </w:r>
    <w:r w:rsidRPr="00E3013E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E3013E">
      <w:rPr>
        <w:rStyle w:val="PageNumber"/>
        <w:rFonts w:asciiTheme="minorHAnsi" w:hAnsiTheme="minorHAnsi"/>
        <w:sz w:val="18"/>
        <w:szCs w:val="18"/>
      </w:rPr>
      <w:fldChar w:fldCharType="separate"/>
    </w:r>
    <w:r w:rsidR="0088318E">
      <w:rPr>
        <w:rStyle w:val="PageNumber"/>
        <w:rFonts w:asciiTheme="minorHAnsi" w:hAnsiTheme="minorHAnsi"/>
        <w:noProof/>
        <w:sz w:val="18"/>
        <w:szCs w:val="18"/>
      </w:rPr>
      <w:t>3</w:t>
    </w:r>
    <w:r w:rsidRPr="00E3013E">
      <w:rPr>
        <w:rStyle w:val="PageNumber"/>
        <w:rFonts w:asciiTheme="minorHAnsi" w:hAnsiTheme="minorHAnsi"/>
        <w:sz w:val="18"/>
        <w:szCs w:val="18"/>
      </w:rPr>
      <w:fldChar w:fldCharType="end"/>
    </w:r>
    <w:r w:rsidRPr="00E3013E">
      <w:rPr>
        <w:rStyle w:val="PageNumber"/>
        <w:rFonts w:asciiTheme="minorHAnsi" w:hAnsiTheme="minorHAnsi"/>
        <w:sz w:val="18"/>
        <w:szCs w:val="18"/>
      </w:rPr>
      <w:t xml:space="preserve">, </w:t>
    </w:r>
    <w:r w:rsidRPr="00E3013E">
      <w:rPr>
        <w:rStyle w:val="PageNumber"/>
        <w:rFonts w:asciiTheme="minorHAnsi" w:hAnsiTheme="minorHAnsi"/>
        <w:i/>
        <w:sz w:val="18"/>
        <w:szCs w:val="18"/>
      </w:rPr>
      <w:t xml:space="preserve">Curriculum Studies approved </w:t>
    </w:r>
    <w:r>
      <w:rPr>
        <w:rStyle w:val="PageNumber"/>
        <w:rFonts w:asciiTheme="minorHAnsi" w:hAnsiTheme="minorHAnsi"/>
        <w:i/>
        <w:sz w:val="18"/>
        <w:szCs w:val="18"/>
      </w:rPr>
      <w:t>6/2016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B7" w:rsidRDefault="00C73DB7" w:rsidP="00A05ACE">
      <w:r>
        <w:separator/>
      </w:r>
    </w:p>
  </w:footnote>
  <w:footnote w:type="continuationSeparator" w:id="0">
    <w:p w:rsidR="00C73DB7" w:rsidRDefault="00C73DB7" w:rsidP="00A0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24"/>
    </w:tblGrid>
    <w:tr w:rsidR="00274886" w:rsidRPr="0088634D" w:rsidTr="00A05ACE">
      <w:tc>
        <w:tcPr>
          <w:tcW w:w="1152" w:type="dxa"/>
        </w:tcPr>
        <w:p w:rsidR="00274886" w:rsidRPr="0088634D" w:rsidRDefault="00274886" w:rsidP="00A05ACE">
          <w:pPr>
            <w:pStyle w:val="Header"/>
            <w:jc w:val="right"/>
            <w:rPr>
              <w:rFonts w:ascii="Cambria" w:hAnsi="Cambria"/>
              <w:b/>
            </w:rPr>
          </w:pPr>
          <w:r w:rsidRPr="0088634D">
            <w:rPr>
              <w:rFonts w:ascii="Cambria" w:hAnsi="Cambria"/>
            </w:rPr>
            <w:fldChar w:fldCharType="begin"/>
          </w:r>
          <w:r w:rsidRPr="0088634D">
            <w:rPr>
              <w:rFonts w:ascii="Cambria" w:hAnsi="Cambria"/>
            </w:rPr>
            <w:instrText xml:space="preserve"> PAGE   \* MERGEFORMAT </w:instrText>
          </w:r>
          <w:r w:rsidRPr="0088634D"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 w:rsidRPr="0088634D"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274886" w:rsidRPr="0088634D" w:rsidRDefault="00C73DB7" w:rsidP="00A05ACE">
          <w:pPr>
            <w:pStyle w:val="Header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-1935279582"/>
              <w:placeholder>
                <w:docPart w:val="42D371EBB9680248899D3E3D37603B99"/>
              </w:placeholder>
              <w:temporary/>
              <w:showingPlcHdr/>
            </w:sdtPr>
            <w:sdtEndPr/>
            <w:sdtContent>
              <w:r w:rsidR="00274886" w:rsidRPr="0088634D">
                <w:rPr>
                  <w:rFonts w:ascii="Cambria" w:hAnsi="Cambria"/>
                </w:rPr>
                <w:t>[Type text]</w:t>
              </w:r>
            </w:sdtContent>
          </w:sdt>
        </w:p>
      </w:tc>
    </w:tr>
  </w:tbl>
  <w:p w:rsidR="00274886" w:rsidRDefault="002748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E5995"/>
    <w:multiLevelType w:val="hybridMultilevel"/>
    <w:tmpl w:val="FDB82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4A5447"/>
    <w:multiLevelType w:val="multilevel"/>
    <w:tmpl w:val="B9D0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03109C"/>
    <w:multiLevelType w:val="hybridMultilevel"/>
    <w:tmpl w:val="A664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D5B21"/>
    <w:multiLevelType w:val="hybridMultilevel"/>
    <w:tmpl w:val="7D8CC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36A4"/>
    <w:multiLevelType w:val="hybridMultilevel"/>
    <w:tmpl w:val="C13CC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122D0"/>
    <w:multiLevelType w:val="hybridMultilevel"/>
    <w:tmpl w:val="8E74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1C"/>
    <w:rsid w:val="00045065"/>
    <w:rsid w:val="00051614"/>
    <w:rsid w:val="000962DD"/>
    <w:rsid w:val="000A50C2"/>
    <w:rsid w:val="000D3704"/>
    <w:rsid w:val="000E0775"/>
    <w:rsid w:val="000E20A7"/>
    <w:rsid w:val="000F1F97"/>
    <w:rsid w:val="0011605D"/>
    <w:rsid w:val="0012216F"/>
    <w:rsid w:val="001372F3"/>
    <w:rsid w:val="00147D3E"/>
    <w:rsid w:val="001511F3"/>
    <w:rsid w:val="001635EB"/>
    <w:rsid w:val="00176653"/>
    <w:rsid w:val="001A4549"/>
    <w:rsid w:val="001C5C8E"/>
    <w:rsid w:val="001C76C9"/>
    <w:rsid w:val="001D3DA5"/>
    <w:rsid w:val="001E626E"/>
    <w:rsid w:val="0023469D"/>
    <w:rsid w:val="00274886"/>
    <w:rsid w:val="003150B0"/>
    <w:rsid w:val="0037217B"/>
    <w:rsid w:val="003810F3"/>
    <w:rsid w:val="00394640"/>
    <w:rsid w:val="003A10FD"/>
    <w:rsid w:val="003A197C"/>
    <w:rsid w:val="003B1287"/>
    <w:rsid w:val="00401A01"/>
    <w:rsid w:val="00440B0A"/>
    <w:rsid w:val="00462052"/>
    <w:rsid w:val="00466E8C"/>
    <w:rsid w:val="00481010"/>
    <w:rsid w:val="00482FA0"/>
    <w:rsid w:val="004B689F"/>
    <w:rsid w:val="004C2E0C"/>
    <w:rsid w:val="004F208B"/>
    <w:rsid w:val="00553748"/>
    <w:rsid w:val="005572A8"/>
    <w:rsid w:val="0058402E"/>
    <w:rsid w:val="005B212F"/>
    <w:rsid w:val="005B227E"/>
    <w:rsid w:val="005D29F2"/>
    <w:rsid w:val="005D5A92"/>
    <w:rsid w:val="00606F2B"/>
    <w:rsid w:val="00607C45"/>
    <w:rsid w:val="006132C0"/>
    <w:rsid w:val="00662267"/>
    <w:rsid w:val="006A141E"/>
    <w:rsid w:val="006C77E7"/>
    <w:rsid w:val="006F3613"/>
    <w:rsid w:val="0072258E"/>
    <w:rsid w:val="00723F1E"/>
    <w:rsid w:val="00761134"/>
    <w:rsid w:val="00790D7D"/>
    <w:rsid w:val="007A68AA"/>
    <w:rsid w:val="007C1874"/>
    <w:rsid w:val="007C3ED7"/>
    <w:rsid w:val="008410B9"/>
    <w:rsid w:val="00852562"/>
    <w:rsid w:val="0087329C"/>
    <w:rsid w:val="00875650"/>
    <w:rsid w:val="0088318E"/>
    <w:rsid w:val="008A7A48"/>
    <w:rsid w:val="008D250D"/>
    <w:rsid w:val="008F3552"/>
    <w:rsid w:val="00902BDF"/>
    <w:rsid w:val="00920BB0"/>
    <w:rsid w:val="009241BB"/>
    <w:rsid w:val="00931AFC"/>
    <w:rsid w:val="00945AD4"/>
    <w:rsid w:val="0096290A"/>
    <w:rsid w:val="0099524F"/>
    <w:rsid w:val="009A0141"/>
    <w:rsid w:val="009A5F09"/>
    <w:rsid w:val="009A6E03"/>
    <w:rsid w:val="009C44C1"/>
    <w:rsid w:val="009E0B18"/>
    <w:rsid w:val="009F3E6D"/>
    <w:rsid w:val="00A05ACE"/>
    <w:rsid w:val="00A17872"/>
    <w:rsid w:val="00A357BC"/>
    <w:rsid w:val="00A74976"/>
    <w:rsid w:val="00A8649B"/>
    <w:rsid w:val="00AA17C4"/>
    <w:rsid w:val="00AA7BA5"/>
    <w:rsid w:val="00AC6BF7"/>
    <w:rsid w:val="00AE7DB3"/>
    <w:rsid w:val="00B1122C"/>
    <w:rsid w:val="00B12759"/>
    <w:rsid w:val="00B219DB"/>
    <w:rsid w:val="00B33445"/>
    <w:rsid w:val="00BB0F84"/>
    <w:rsid w:val="00BB6FDE"/>
    <w:rsid w:val="00BC2FC7"/>
    <w:rsid w:val="00BE7448"/>
    <w:rsid w:val="00BF64DF"/>
    <w:rsid w:val="00C16831"/>
    <w:rsid w:val="00C620F2"/>
    <w:rsid w:val="00C64B2A"/>
    <w:rsid w:val="00C71761"/>
    <w:rsid w:val="00C73DB7"/>
    <w:rsid w:val="00C75F35"/>
    <w:rsid w:val="00CA45D3"/>
    <w:rsid w:val="00CF71BF"/>
    <w:rsid w:val="00D62879"/>
    <w:rsid w:val="00D87494"/>
    <w:rsid w:val="00D934BE"/>
    <w:rsid w:val="00E11E5C"/>
    <w:rsid w:val="00E64940"/>
    <w:rsid w:val="00E6528C"/>
    <w:rsid w:val="00E71D63"/>
    <w:rsid w:val="00EC3D76"/>
    <w:rsid w:val="00F020AE"/>
    <w:rsid w:val="00F17DD2"/>
    <w:rsid w:val="00F312BB"/>
    <w:rsid w:val="00F32C17"/>
    <w:rsid w:val="00F40825"/>
    <w:rsid w:val="00F57F58"/>
    <w:rsid w:val="00F64B1C"/>
    <w:rsid w:val="00F7431F"/>
    <w:rsid w:val="00F7572A"/>
    <w:rsid w:val="00F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3ED27A8-3687-4277-8D22-E57035F0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1C"/>
    <w:pPr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1F3"/>
    <w:pPr>
      <w:spacing w:after="0" w:line="240" w:lineRule="auto"/>
    </w:pPr>
    <w:rPr>
      <w:rFonts w:ascii="Garamond" w:eastAsia="Times New Roman" w:hAnsi="Garamond" w:cs="Garamond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E20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07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07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0775"/>
    <w:rPr>
      <w:rFonts w:ascii="Garamond" w:eastAsia="Times New Roman" w:hAnsi="Garamond" w:cs="Garamon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7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775"/>
    <w:rPr>
      <w:rFonts w:ascii="Garamond" w:eastAsia="Times New Roman" w:hAnsi="Garamond" w:cs="Garamond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7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775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5A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ACE"/>
    <w:rPr>
      <w:rFonts w:ascii="Garamond" w:eastAsia="Times New Roman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5A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ACE"/>
    <w:rPr>
      <w:rFonts w:ascii="Garamond" w:eastAsia="Times New Roman" w:hAnsi="Garamond" w:cs="Garamond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05ACE"/>
  </w:style>
  <w:style w:type="paragraph" w:styleId="Revision">
    <w:name w:val="Revision"/>
    <w:hidden/>
    <w:uiPriority w:val="99"/>
    <w:semiHidden/>
    <w:rsid w:val="009241BB"/>
    <w:pPr>
      <w:spacing w:after="0" w:line="240" w:lineRule="auto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371EBB9680248899D3E3D37603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E095-02A3-6640-911B-04955BC306C7}"/>
      </w:docPartPr>
      <w:docPartBody>
        <w:p w:rsidR="009F25AC" w:rsidRDefault="009F25AC" w:rsidP="009F25AC">
          <w:pPr>
            <w:pStyle w:val="42D371EBB9680248899D3E3D37603B99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AC"/>
    <w:rsid w:val="001E67B2"/>
    <w:rsid w:val="004C722A"/>
    <w:rsid w:val="004D5621"/>
    <w:rsid w:val="005C41B0"/>
    <w:rsid w:val="006D7CA4"/>
    <w:rsid w:val="0072087F"/>
    <w:rsid w:val="00747997"/>
    <w:rsid w:val="007F1F7F"/>
    <w:rsid w:val="009E6859"/>
    <w:rsid w:val="009F25AC"/>
    <w:rsid w:val="00DF683F"/>
    <w:rsid w:val="00F67925"/>
    <w:rsid w:val="00F9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D371EBB9680248899D3E3D37603B99">
    <w:name w:val="42D371EBB9680248899D3E3D37603B99"/>
    <w:rsid w:val="009F25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EFFCD4-6F47-4038-B28A-49ABE683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M. Jaime</dc:creator>
  <cp:lastModifiedBy>Kristin Dale Lanouette</cp:lastModifiedBy>
  <cp:revision>2</cp:revision>
  <cp:lastPrinted>2012-10-18T18:57:00Z</cp:lastPrinted>
  <dcterms:created xsi:type="dcterms:W3CDTF">2017-03-28T22:12:00Z</dcterms:created>
  <dcterms:modified xsi:type="dcterms:W3CDTF">2017-03-28T22:12:00Z</dcterms:modified>
</cp:coreProperties>
</file>