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3E73C" w14:textId="33A1C6E0" w:rsidR="00C61BF4" w:rsidRPr="0050198D" w:rsidRDefault="001540AD" w:rsidP="00AB706B">
      <w:pPr>
        <w:tabs>
          <w:tab w:val="left" w:leader="dot" w:pos="9270"/>
        </w:tabs>
        <w:spacing w:after="0" w:line="240" w:lineRule="auto"/>
        <w:ind w:right="-187"/>
        <w:jc w:val="both"/>
        <w:rPr>
          <w:rFonts w:cs="Times New Roman"/>
          <w:color w:val="000000"/>
          <w:szCs w:val="24"/>
        </w:rPr>
      </w:pPr>
      <w:r w:rsidRPr="0050198D">
        <w:rPr>
          <w:rFonts w:cs="Times New Roman"/>
          <w:b/>
          <w:szCs w:val="24"/>
        </w:rPr>
        <w:t xml:space="preserve">AGENDA ITEM TITLE:  </w:t>
      </w:r>
      <w:r w:rsidR="000F3763">
        <w:rPr>
          <w:rFonts w:cs="Times New Roman"/>
          <w:b/>
          <w:color w:val="000000"/>
          <w:szCs w:val="24"/>
          <w:u w:val="single"/>
        </w:rPr>
        <w:t>COVID-19 Response Plan Update</w:t>
      </w:r>
      <w:r w:rsidRPr="0050198D">
        <w:rPr>
          <w:rFonts w:cs="Times New Roman"/>
          <w:color w:val="000000"/>
          <w:szCs w:val="24"/>
        </w:rPr>
        <w:t xml:space="preserve">, </w:t>
      </w:r>
      <w:r w:rsidR="000F3763">
        <w:rPr>
          <w:rFonts w:cs="Times New Roman"/>
          <w:color w:val="000000"/>
          <w:szCs w:val="24"/>
        </w:rPr>
        <w:t xml:space="preserve">Theobald, </w:t>
      </w:r>
      <w:r w:rsidR="0020031D">
        <w:rPr>
          <w:rFonts w:cs="Times New Roman"/>
          <w:color w:val="000000"/>
          <w:szCs w:val="24"/>
        </w:rPr>
        <w:t>Benham-Deal, Chestnut, Evans, Jewell</w:t>
      </w:r>
      <w:r w:rsidRPr="0050198D">
        <w:rPr>
          <w:rFonts w:cs="Times New Roman"/>
          <w:color w:val="000000"/>
          <w:szCs w:val="24"/>
        </w:rPr>
        <w:t xml:space="preserve">  </w:t>
      </w:r>
    </w:p>
    <w:p w14:paraId="578AC2DC" w14:textId="77777777" w:rsidR="00842896" w:rsidRPr="0050198D" w:rsidRDefault="00842896" w:rsidP="00AB706B">
      <w:pPr>
        <w:tabs>
          <w:tab w:val="left" w:leader="dot" w:pos="9270"/>
        </w:tabs>
        <w:spacing w:after="0" w:line="240" w:lineRule="auto"/>
        <w:ind w:right="-187"/>
        <w:jc w:val="both"/>
        <w:rPr>
          <w:rFonts w:cs="Times New Roman"/>
          <w:szCs w:val="24"/>
        </w:rPr>
      </w:pPr>
    </w:p>
    <w:p w14:paraId="01625881" w14:textId="77777777" w:rsidR="008C2F97" w:rsidRPr="0050198D" w:rsidRDefault="008C2F97" w:rsidP="008C2F97">
      <w:pPr>
        <w:spacing w:after="0" w:line="240" w:lineRule="auto"/>
        <w:ind w:right="-187"/>
        <w:jc w:val="both"/>
        <w:rPr>
          <w:rFonts w:cs="Times New Roman"/>
          <w:szCs w:val="24"/>
        </w:rPr>
      </w:pPr>
      <w:r w:rsidRPr="0050198D">
        <w:rPr>
          <w:rFonts w:cs="Times New Roman"/>
          <w:szCs w:val="24"/>
        </w:rPr>
        <w:t>SESSION TYPE:</w:t>
      </w:r>
      <w:r w:rsidRPr="0050198D">
        <w:rPr>
          <w:rFonts w:cs="Times New Roman"/>
          <w:szCs w:val="24"/>
        </w:rPr>
        <w:tab/>
      </w:r>
      <w:r w:rsidRPr="0050198D">
        <w:rPr>
          <w:rFonts w:cs="Times New Roman"/>
          <w:szCs w:val="24"/>
        </w:rPr>
        <w:tab/>
      </w:r>
      <w:r w:rsidRPr="0050198D">
        <w:rPr>
          <w:rFonts w:cs="Times New Roman"/>
          <w:szCs w:val="24"/>
        </w:rPr>
        <w:tab/>
      </w:r>
      <w:r w:rsidRPr="0050198D">
        <w:rPr>
          <w:rFonts w:cs="Times New Roman"/>
          <w:szCs w:val="24"/>
        </w:rPr>
        <w:tab/>
      </w:r>
      <w:r w:rsidRPr="0050198D">
        <w:rPr>
          <w:rFonts w:cs="Times New Roman"/>
          <w:szCs w:val="24"/>
        </w:rPr>
        <w:tab/>
        <w:t>APPLIES TO STRATEGIC PLAN:</w:t>
      </w:r>
    </w:p>
    <w:p w14:paraId="34E9F387" w14:textId="465AA1D4" w:rsidR="008C2F97" w:rsidRPr="0050198D" w:rsidRDefault="000F3763" w:rsidP="00063FB0">
      <w:pPr>
        <w:tabs>
          <w:tab w:val="left" w:pos="288"/>
          <w:tab w:val="left" w:pos="720"/>
        </w:tabs>
        <w:spacing w:after="0" w:line="240" w:lineRule="auto"/>
        <w:ind w:left="360" w:right="-187" w:hanging="360"/>
        <w:jc w:val="both"/>
        <w:rPr>
          <w:rFonts w:cs="Times New Roman"/>
          <w:szCs w:val="24"/>
        </w:rPr>
      </w:pPr>
      <w:sdt>
        <w:sdtPr>
          <w:rPr>
            <w:rFonts w:cs="Times New Roman"/>
            <w:szCs w:val="24"/>
          </w:rPr>
          <w:id w:val="1814833421"/>
          <w14:checkbox>
            <w14:checked w14:val="0"/>
            <w14:checkedState w14:val="2612" w14:font="MS Gothic"/>
            <w14:uncheckedState w14:val="2610" w14:font="MS Gothic"/>
          </w14:checkbox>
        </w:sdtPr>
        <w:sdtEndPr/>
        <w:sdtContent>
          <w:r w:rsidR="0025270C">
            <w:rPr>
              <w:rFonts w:ascii="MS Gothic" w:eastAsia="MS Gothic" w:hAnsi="MS Gothic" w:cs="Times New Roman" w:hint="eastAsia"/>
              <w:szCs w:val="24"/>
            </w:rPr>
            <w:t>☐</w:t>
          </w:r>
        </w:sdtContent>
      </w:sdt>
      <w:r w:rsidR="008C2F97" w:rsidRPr="0050198D">
        <w:rPr>
          <w:rFonts w:cs="Times New Roman"/>
          <w:szCs w:val="24"/>
        </w:rPr>
        <w:tab/>
        <w:t>Work Session</w:t>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sdt>
        <w:sdtPr>
          <w:rPr>
            <w:rFonts w:cs="Times New Roman"/>
            <w:szCs w:val="24"/>
          </w:rPr>
          <w:id w:val="-1264834478"/>
          <w14:checkbox>
            <w14:checked w14:val="0"/>
            <w14:checkedState w14:val="2612" w14:font="MS Gothic"/>
            <w14:uncheckedState w14:val="2610" w14:font="MS Gothic"/>
          </w14:checkbox>
        </w:sdtPr>
        <w:sdtEndPr/>
        <w:sdtContent>
          <w:r w:rsidR="0025270C">
            <w:rPr>
              <w:rFonts w:ascii="MS Gothic" w:eastAsia="MS Gothic" w:hAnsi="MS Gothic" w:cs="Times New Roman" w:hint="eastAsia"/>
              <w:szCs w:val="24"/>
            </w:rPr>
            <w:t>☐</w:t>
          </w:r>
        </w:sdtContent>
      </w:sdt>
      <w:r w:rsidR="00063FB0" w:rsidRPr="0050198D">
        <w:rPr>
          <w:rFonts w:cs="Times New Roman"/>
          <w:szCs w:val="24"/>
        </w:rPr>
        <w:t xml:space="preserve">  </w:t>
      </w:r>
      <w:r w:rsidR="008C2F97" w:rsidRPr="0050198D">
        <w:rPr>
          <w:rFonts w:cs="Times New Roman"/>
          <w:szCs w:val="24"/>
        </w:rPr>
        <w:t>Y</w:t>
      </w:r>
      <w:r w:rsidR="00AF0533" w:rsidRPr="0050198D">
        <w:rPr>
          <w:rFonts w:cs="Times New Roman"/>
          <w:szCs w:val="24"/>
        </w:rPr>
        <w:t>es</w:t>
      </w:r>
      <w:r w:rsidR="001540AD" w:rsidRPr="0050198D">
        <w:rPr>
          <w:rFonts w:cs="Times New Roman"/>
          <w:szCs w:val="24"/>
        </w:rPr>
        <w:t xml:space="preserve"> (select below):</w:t>
      </w:r>
    </w:p>
    <w:p w14:paraId="0E305166" w14:textId="77777777" w:rsidR="008C2F97" w:rsidRPr="0050198D" w:rsidRDefault="000F3763" w:rsidP="00063FB0">
      <w:pPr>
        <w:tabs>
          <w:tab w:val="left" w:pos="0"/>
          <w:tab w:val="left" w:pos="720"/>
        </w:tabs>
        <w:spacing w:after="0" w:line="240" w:lineRule="auto"/>
        <w:ind w:left="360" w:right="-450" w:hanging="360"/>
        <w:jc w:val="both"/>
        <w:rPr>
          <w:rFonts w:cs="Times New Roman"/>
          <w:szCs w:val="24"/>
        </w:rPr>
      </w:pPr>
      <w:sdt>
        <w:sdtPr>
          <w:rPr>
            <w:rFonts w:eastAsia="MS Gothic" w:cs="Times New Roman"/>
            <w:szCs w:val="24"/>
          </w:rPr>
          <w:id w:val="407898477"/>
          <w14:checkbox>
            <w14:checked w14:val="0"/>
            <w14:checkedState w14:val="2612" w14:font="MS Gothic"/>
            <w14:uncheckedState w14:val="2610" w14:font="MS Gothic"/>
          </w14:checkbox>
        </w:sdtPr>
        <w:sdtEndPr/>
        <w:sdtContent>
          <w:r w:rsidR="008C2F97" w:rsidRPr="0050198D">
            <w:rPr>
              <w:rFonts w:ascii="Segoe UI Symbol" w:eastAsia="MS Gothic" w:hAnsi="Segoe UI Symbol" w:cs="Segoe UI Symbol"/>
              <w:szCs w:val="24"/>
            </w:rPr>
            <w:t>☐</w:t>
          </w:r>
        </w:sdtContent>
      </w:sdt>
      <w:r w:rsidR="008C2F97" w:rsidRPr="0050198D">
        <w:rPr>
          <w:rFonts w:eastAsia="MS Gothic" w:cs="Times New Roman"/>
          <w:szCs w:val="24"/>
        </w:rPr>
        <w:tab/>
      </w:r>
      <w:r w:rsidR="008C2F97" w:rsidRPr="0050198D">
        <w:rPr>
          <w:rFonts w:cs="Times New Roman"/>
          <w:szCs w:val="24"/>
        </w:rPr>
        <w:t>Education Session</w:t>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sdt>
        <w:sdtPr>
          <w:rPr>
            <w:rFonts w:cs="Times New Roman"/>
            <w:szCs w:val="24"/>
          </w:rPr>
          <w:id w:val="1206441076"/>
          <w14:checkbox>
            <w14:checked w14:val="0"/>
            <w14:checkedState w14:val="2612" w14:font="MS Gothic"/>
            <w14:uncheckedState w14:val="2610" w14:font="MS Gothic"/>
          </w14:checkbox>
        </w:sdtPr>
        <w:sdtEndPr/>
        <w:sdtContent>
          <w:r w:rsidR="000F127A">
            <w:rPr>
              <w:rFonts w:ascii="MS Gothic" w:eastAsia="MS Gothic" w:hAnsi="MS Gothic" w:cs="Times New Roman" w:hint="eastAsia"/>
              <w:szCs w:val="24"/>
            </w:rPr>
            <w:t>☐</w:t>
          </w:r>
        </w:sdtContent>
      </w:sdt>
      <w:r w:rsidR="00063FB0" w:rsidRPr="0050198D">
        <w:rPr>
          <w:rFonts w:cs="Times New Roman"/>
          <w:szCs w:val="24"/>
        </w:rPr>
        <w:t xml:space="preserve">  </w:t>
      </w:r>
      <w:r w:rsidR="008C2F97" w:rsidRPr="0050198D">
        <w:rPr>
          <w:rFonts w:cs="Times New Roman"/>
          <w:szCs w:val="24"/>
        </w:rPr>
        <w:t>Driving Excellence</w:t>
      </w:r>
    </w:p>
    <w:p w14:paraId="6EAF5C61" w14:textId="77777777" w:rsidR="008C2F97" w:rsidRPr="0050198D" w:rsidRDefault="000F3763" w:rsidP="008C2F97">
      <w:pPr>
        <w:tabs>
          <w:tab w:val="left" w:pos="720"/>
        </w:tabs>
        <w:spacing w:after="0" w:line="240" w:lineRule="auto"/>
        <w:ind w:left="360" w:right="-187" w:hanging="360"/>
        <w:jc w:val="both"/>
        <w:rPr>
          <w:rFonts w:cs="Times New Roman"/>
          <w:szCs w:val="24"/>
        </w:rPr>
      </w:pPr>
      <w:sdt>
        <w:sdtPr>
          <w:rPr>
            <w:rFonts w:cs="Times New Roman"/>
            <w:szCs w:val="24"/>
          </w:rPr>
          <w:id w:val="-267937236"/>
          <w14:checkbox>
            <w14:checked w14:val="0"/>
            <w14:checkedState w14:val="2612" w14:font="MS Gothic"/>
            <w14:uncheckedState w14:val="2610" w14:font="MS Gothic"/>
          </w14:checkbox>
        </w:sdtPr>
        <w:sdtEndPr/>
        <w:sdtContent>
          <w:r w:rsidR="000F127A">
            <w:rPr>
              <w:rFonts w:ascii="MS Gothic" w:eastAsia="MS Gothic" w:hAnsi="MS Gothic" w:cs="Times New Roman" w:hint="eastAsia"/>
              <w:szCs w:val="24"/>
            </w:rPr>
            <w:t>☐</w:t>
          </w:r>
        </w:sdtContent>
      </w:sdt>
      <w:r w:rsidR="008C2F97" w:rsidRPr="0050198D">
        <w:rPr>
          <w:rFonts w:cs="Times New Roman"/>
          <w:szCs w:val="24"/>
        </w:rPr>
        <w:tab/>
        <w:t>Information Item</w:t>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sdt>
        <w:sdtPr>
          <w:rPr>
            <w:rFonts w:cs="Times New Roman"/>
            <w:szCs w:val="24"/>
          </w:rPr>
          <w:id w:val="429868199"/>
          <w14:checkbox>
            <w14:checked w14:val="0"/>
            <w14:checkedState w14:val="2612" w14:font="MS Gothic"/>
            <w14:uncheckedState w14:val="2610" w14:font="MS Gothic"/>
          </w14:checkbox>
        </w:sdtPr>
        <w:sdtEndPr/>
        <w:sdtContent>
          <w:r w:rsidR="000F127A">
            <w:rPr>
              <w:rFonts w:ascii="MS Gothic" w:eastAsia="MS Gothic" w:hAnsi="MS Gothic" w:cs="Times New Roman" w:hint="eastAsia"/>
              <w:szCs w:val="24"/>
            </w:rPr>
            <w:t>☐</w:t>
          </w:r>
        </w:sdtContent>
      </w:sdt>
      <w:r w:rsidR="00063FB0" w:rsidRPr="0050198D">
        <w:rPr>
          <w:rFonts w:cs="Times New Roman"/>
          <w:szCs w:val="24"/>
        </w:rPr>
        <w:t xml:space="preserve">  </w:t>
      </w:r>
      <w:r w:rsidR="008C2F97" w:rsidRPr="0050198D">
        <w:rPr>
          <w:rFonts w:cs="Times New Roman"/>
          <w:szCs w:val="24"/>
        </w:rPr>
        <w:t>Inspiring Students</w:t>
      </w:r>
    </w:p>
    <w:p w14:paraId="5877DEC6" w14:textId="37F7DC0D" w:rsidR="008C2F97" w:rsidRPr="0050198D" w:rsidRDefault="000F3763" w:rsidP="00063FB0">
      <w:pPr>
        <w:tabs>
          <w:tab w:val="left" w:pos="720"/>
          <w:tab w:val="left" w:pos="2160"/>
        </w:tabs>
        <w:spacing w:after="0" w:line="240" w:lineRule="auto"/>
        <w:ind w:left="360" w:right="-187" w:hanging="360"/>
        <w:jc w:val="both"/>
        <w:rPr>
          <w:rFonts w:cs="Times New Roman"/>
          <w:szCs w:val="24"/>
        </w:rPr>
      </w:pPr>
      <w:sdt>
        <w:sdtPr>
          <w:rPr>
            <w:rFonts w:cs="Times New Roman"/>
            <w:szCs w:val="24"/>
          </w:rPr>
          <w:id w:val="-612280037"/>
          <w14:checkbox>
            <w14:checked w14:val="1"/>
            <w14:checkedState w14:val="2612" w14:font="MS Gothic"/>
            <w14:uncheckedState w14:val="2610" w14:font="MS Gothic"/>
          </w14:checkbox>
        </w:sdtPr>
        <w:sdtEndPr/>
        <w:sdtContent>
          <w:r w:rsidR="0025270C">
            <w:rPr>
              <w:rFonts w:ascii="MS Gothic" w:eastAsia="MS Gothic" w:hAnsi="MS Gothic" w:cs="Times New Roman" w:hint="eastAsia"/>
              <w:szCs w:val="24"/>
            </w:rPr>
            <w:t>☒</w:t>
          </w:r>
        </w:sdtContent>
      </w:sdt>
      <w:r w:rsidR="008C2F97" w:rsidRPr="0050198D">
        <w:rPr>
          <w:rFonts w:cs="Times New Roman"/>
          <w:szCs w:val="24"/>
        </w:rPr>
        <w:tab/>
        <w:t>Other:</w:t>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r w:rsidR="008C2F97" w:rsidRPr="0050198D">
        <w:rPr>
          <w:rFonts w:cs="Times New Roman"/>
          <w:szCs w:val="24"/>
        </w:rPr>
        <w:tab/>
      </w:r>
      <w:sdt>
        <w:sdtPr>
          <w:rPr>
            <w:rFonts w:cs="Times New Roman"/>
            <w:szCs w:val="24"/>
          </w:rPr>
          <w:id w:val="-1753728860"/>
          <w14:checkbox>
            <w14:checked w14:val="0"/>
            <w14:checkedState w14:val="2612" w14:font="MS Gothic"/>
            <w14:uncheckedState w14:val="2610" w14:font="MS Gothic"/>
          </w14:checkbox>
        </w:sdtPr>
        <w:sdtEndPr/>
        <w:sdtContent>
          <w:r w:rsidR="000F127A">
            <w:rPr>
              <w:rFonts w:ascii="MS Gothic" w:eastAsia="MS Gothic" w:hAnsi="MS Gothic" w:cs="Times New Roman" w:hint="eastAsia"/>
              <w:szCs w:val="24"/>
            </w:rPr>
            <w:t>☐</w:t>
          </w:r>
        </w:sdtContent>
      </w:sdt>
      <w:r w:rsidR="00063FB0" w:rsidRPr="0050198D">
        <w:rPr>
          <w:rFonts w:cs="Times New Roman"/>
          <w:szCs w:val="24"/>
        </w:rPr>
        <w:t xml:space="preserve">  </w:t>
      </w:r>
      <w:r w:rsidR="008C2F97" w:rsidRPr="0050198D">
        <w:rPr>
          <w:rFonts w:cs="Times New Roman"/>
          <w:szCs w:val="24"/>
        </w:rPr>
        <w:t xml:space="preserve">Impacting Communities </w:t>
      </w:r>
    </w:p>
    <w:p w14:paraId="09AA38F6" w14:textId="1F068450" w:rsidR="008C2F97" w:rsidRPr="0050198D" w:rsidRDefault="008C2F97" w:rsidP="008C2F97">
      <w:pPr>
        <w:tabs>
          <w:tab w:val="left" w:pos="720"/>
        </w:tabs>
        <w:spacing w:after="0" w:line="240" w:lineRule="auto"/>
        <w:ind w:left="720" w:right="-187" w:hanging="720"/>
        <w:jc w:val="both"/>
        <w:rPr>
          <w:rFonts w:cs="Times New Roman"/>
          <w:szCs w:val="24"/>
        </w:rPr>
      </w:pPr>
      <w:r w:rsidRPr="0050198D">
        <w:rPr>
          <w:rFonts w:eastAsia="Times New Roman" w:cs="Times New Roman"/>
          <w:szCs w:val="24"/>
        </w:rPr>
        <w:t xml:space="preserve">[Committee of the Whole – Items for Approval] </w:t>
      </w:r>
      <w:r w:rsidRPr="0050198D">
        <w:rPr>
          <w:rFonts w:eastAsia="Times New Roman" w:cs="Times New Roman"/>
          <w:szCs w:val="24"/>
        </w:rPr>
        <w:tab/>
      </w:r>
      <w:r w:rsidRPr="0050198D">
        <w:rPr>
          <w:rFonts w:eastAsia="Times New Roman" w:cs="Times New Roman"/>
          <w:szCs w:val="24"/>
        </w:rPr>
        <w:tab/>
      </w:r>
      <w:sdt>
        <w:sdtPr>
          <w:rPr>
            <w:rFonts w:cs="Times New Roman"/>
            <w:szCs w:val="24"/>
          </w:rPr>
          <w:id w:val="-1917542727"/>
          <w14:checkbox>
            <w14:checked w14:val="0"/>
            <w14:checkedState w14:val="2612" w14:font="MS Gothic"/>
            <w14:uncheckedState w14:val="2610" w14:font="MS Gothic"/>
          </w14:checkbox>
        </w:sdtPr>
        <w:sdtEndPr/>
        <w:sdtContent>
          <w:r w:rsidR="0025270C">
            <w:rPr>
              <w:rFonts w:ascii="MS Gothic" w:eastAsia="MS Gothic" w:hAnsi="MS Gothic" w:cs="Times New Roman" w:hint="eastAsia"/>
              <w:szCs w:val="24"/>
            </w:rPr>
            <w:t>☐</w:t>
          </w:r>
        </w:sdtContent>
      </w:sdt>
      <w:r w:rsidR="00063FB0" w:rsidRPr="0050198D">
        <w:rPr>
          <w:rFonts w:cs="Times New Roman"/>
          <w:szCs w:val="24"/>
        </w:rPr>
        <w:t xml:space="preserve">  </w:t>
      </w:r>
      <w:r w:rsidRPr="0050198D">
        <w:rPr>
          <w:rFonts w:cs="Times New Roman"/>
          <w:szCs w:val="24"/>
        </w:rPr>
        <w:t>High-Performing University</w:t>
      </w:r>
    </w:p>
    <w:p w14:paraId="6257DF7A" w14:textId="1552BD41" w:rsidR="008C2F97" w:rsidRPr="0050198D" w:rsidRDefault="008C2F97" w:rsidP="008C2F97">
      <w:pPr>
        <w:tabs>
          <w:tab w:val="left" w:pos="720"/>
          <w:tab w:val="left" w:pos="2160"/>
        </w:tabs>
        <w:spacing w:after="0" w:line="240" w:lineRule="auto"/>
        <w:ind w:left="720" w:right="-187" w:hanging="630"/>
        <w:rPr>
          <w:rFonts w:eastAsia="Times New Roman" w:cs="Times New Roman"/>
          <w:szCs w:val="24"/>
        </w:rPr>
      </w:pPr>
      <w:r w:rsidRPr="0050198D">
        <w:rPr>
          <w:rFonts w:eastAsia="Times New Roman" w:cs="Times New Roman"/>
          <w:szCs w:val="24"/>
        </w:rPr>
        <w:tab/>
      </w:r>
      <w:r w:rsidRPr="0050198D">
        <w:rPr>
          <w:rFonts w:eastAsia="Times New Roman" w:cs="Times New Roman"/>
          <w:szCs w:val="24"/>
        </w:rPr>
        <w:tab/>
      </w:r>
      <w:r w:rsidRPr="0050198D">
        <w:rPr>
          <w:rFonts w:eastAsia="Times New Roman" w:cs="Times New Roman"/>
          <w:szCs w:val="24"/>
        </w:rPr>
        <w:tab/>
      </w:r>
      <w:r w:rsidRPr="0050198D">
        <w:rPr>
          <w:rFonts w:eastAsia="Times New Roman" w:cs="Times New Roman"/>
          <w:szCs w:val="24"/>
        </w:rPr>
        <w:tab/>
      </w:r>
      <w:r w:rsidRPr="0050198D">
        <w:rPr>
          <w:rFonts w:eastAsia="Times New Roman" w:cs="Times New Roman"/>
          <w:szCs w:val="24"/>
        </w:rPr>
        <w:tab/>
      </w:r>
      <w:r w:rsidRPr="0050198D">
        <w:rPr>
          <w:rFonts w:eastAsia="Times New Roman" w:cs="Times New Roman"/>
          <w:szCs w:val="24"/>
        </w:rPr>
        <w:tab/>
      </w:r>
      <w:sdt>
        <w:sdtPr>
          <w:rPr>
            <w:rFonts w:cs="Times New Roman"/>
            <w:szCs w:val="24"/>
          </w:rPr>
          <w:id w:val="-174732695"/>
          <w14:checkbox>
            <w14:checked w14:val="1"/>
            <w14:checkedState w14:val="2612" w14:font="MS Gothic"/>
            <w14:uncheckedState w14:val="2610" w14:font="MS Gothic"/>
          </w14:checkbox>
        </w:sdtPr>
        <w:sdtEndPr/>
        <w:sdtContent>
          <w:r w:rsidR="0025270C">
            <w:rPr>
              <w:rFonts w:ascii="MS Gothic" w:eastAsia="MS Gothic" w:hAnsi="MS Gothic" w:cs="Times New Roman" w:hint="eastAsia"/>
              <w:szCs w:val="24"/>
            </w:rPr>
            <w:t>☒</w:t>
          </w:r>
        </w:sdtContent>
      </w:sdt>
      <w:r w:rsidR="00063FB0" w:rsidRPr="0050198D">
        <w:rPr>
          <w:rFonts w:cs="Times New Roman"/>
          <w:szCs w:val="24"/>
        </w:rPr>
        <w:t xml:space="preserve">  </w:t>
      </w:r>
      <w:r w:rsidRPr="0050198D">
        <w:rPr>
          <w:rFonts w:cs="Times New Roman"/>
          <w:szCs w:val="24"/>
        </w:rPr>
        <w:t>N</w:t>
      </w:r>
      <w:r w:rsidR="00AF0533" w:rsidRPr="0050198D">
        <w:rPr>
          <w:rFonts w:cs="Times New Roman"/>
          <w:szCs w:val="24"/>
        </w:rPr>
        <w:t>o [</w:t>
      </w:r>
      <w:r w:rsidRPr="0050198D">
        <w:rPr>
          <w:rFonts w:cs="Times New Roman"/>
          <w:szCs w:val="24"/>
        </w:rPr>
        <w:t>Regular Business</w:t>
      </w:r>
      <w:r w:rsidR="00AF0533" w:rsidRPr="0050198D">
        <w:rPr>
          <w:rFonts w:cs="Times New Roman"/>
          <w:szCs w:val="24"/>
        </w:rPr>
        <w:t>]</w:t>
      </w:r>
    </w:p>
    <w:p w14:paraId="6025284E" w14:textId="5F2FCE7A" w:rsidR="00093CAD" w:rsidRPr="00A0672A" w:rsidRDefault="000F3763" w:rsidP="00093CAD">
      <w:pPr>
        <w:tabs>
          <w:tab w:val="left" w:pos="360"/>
          <w:tab w:val="left" w:pos="720"/>
          <w:tab w:val="left" w:pos="2160"/>
        </w:tabs>
        <w:spacing w:after="0" w:line="240" w:lineRule="auto"/>
        <w:jc w:val="both"/>
        <w:rPr>
          <w:rFonts w:eastAsia="Times New Roman" w:cs="Times New Roman"/>
          <w:szCs w:val="24"/>
        </w:rPr>
      </w:pPr>
      <w:sdt>
        <w:sdtPr>
          <w:rPr>
            <w:rFonts w:cs="Times New Roman"/>
            <w:szCs w:val="24"/>
          </w:rPr>
          <w:id w:val="-2010980771"/>
          <w14:checkbox>
            <w14:checked w14:val="0"/>
            <w14:checkedState w14:val="2612" w14:font="MS Gothic"/>
            <w14:uncheckedState w14:val="2610" w14:font="MS Gothic"/>
          </w14:checkbox>
        </w:sdtPr>
        <w:sdtEndPr/>
        <w:sdtContent>
          <w:r w:rsidR="0025270C">
            <w:rPr>
              <w:rFonts w:ascii="MS Gothic" w:eastAsia="MS Gothic" w:hAnsi="MS Gothic" w:cs="Times New Roman" w:hint="eastAsia"/>
              <w:szCs w:val="24"/>
            </w:rPr>
            <w:t>☐</w:t>
          </w:r>
        </w:sdtContent>
      </w:sdt>
      <w:r w:rsidR="00093CAD" w:rsidRPr="00A0672A">
        <w:rPr>
          <w:rFonts w:cs="Times New Roman"/>
          <w:szCs w:val="24"/>
        </w:rPr>
        <w:tab/>
      </w:r>
      <w:r w:rsidR="00093CAD" w:rsidRPr="00A0672A">
        <w:rPr>
          <w:rFonts w:cs="Times New Roman"/>
          <w:i/>
          <w:szCs w:val="24"/>
        </w:rPr>
        <w:t>Attachments are provided with the narrative—refer to Supplemental Materials Report.</w:t>
      </w:r>
    </w:p>
    <w:p w14:paraId="0C882223" w14:textId="77777777" w:rsidR="00C61BF4" w:rsidRPr="0050198D" w:rsidRDefault="00C61BF4" w:rsidP="00AB706B">
      <w:pPr>
        <w:tabs>
          <w:tab w:val="left" w:pos="360"/>
          <w:tab w:val="left" w:pos="720"/>
          <w:tab w:val="left" w:pos="2160"/>
        </w:tabs>
        <w:spacing w:after="0" w:line="240" w:lineRule="auto"/>
        <w:jc w:val="both"/>
        <w:rPr>
          <w:rFonts w:eastAsia="Times New Roman" w:cs="Times New Roman"/>
          <w:szCs w:val="24"/>
        </w:rPr>
      </w:pPr>
      <w:bookmarkStart w:id="0" w:name="_GoBack"/>
      <w:bookmarkEnd w:id="0"/>
    </w:p>
    <w:p w14:paraId="5D925E79" w14:textId="77777777" w:rsidR="001140B4" w:rsidRPr="0050198D" w:rsidRDefault="001140B4" w:rsidP="001140B4">
      <w:pPr>
        <w:spacing w:after="0" w:line="240" w:lineRule="auto"/>
        <w:jc w:val="both"/>
        <w:rPr>
          <w:rFonts w:eastAsia="Times New Roman" w:cs="Times New Roman"/>
          <w:szCs w:val="24"/>
        </w:rPr>
      </w:pPr>
      <w:r w:rsidRPr="0050198D">
        <w:rPr>
          <w:rFonts w:eastAsia="Times New Roman" w:cs="Times New Roman"/>
          <w:szCs w:val="24"/>
        </w:rPr>
        <w:t>EXECUTIVE SUMMARY:</w:t>
      </w:r>
    </w:p>
    <w:p w14:paraId="533F25EB" w14:textId="77777777" w:rsidR="001918FE" w:rsidRDefault="001918FE" w:rsidP="0020031D">
      <w:pPr>
        <w:pStyle w:val="Default"/>
        <w:jc w:val="both"/>
      </w:pPr>
    </w:p>
    <w:p w14:paraId="0F1668D9" w14:textId="37707606" w:rsidR="000F3763" w:rsidRDefault="000F3763" w:rsidP="0020031D">
      <w:pPr>
        <w:pStyle w:val="Default"/>
        <w:jc w:val="both"/>
      </w:pPr>
      <w:r>
        <w:t xml:space="preserve">President Theobald and the COVID-19 Executive Emergency Policy Group (Benham-Deal, Chestnut, Evans, Jewell) will provide an update on the University’s response to the COVID-19 pandemic.  </w:t>
      </w:r>
    </w:p>
    <w:p w14:paraId="706C9C5E" w14:textId="11B7BA56" w:rsidR="000F3763" w:rsidRDefault="000F3763" w:rsidP="0020031D">
      <w:pPr>
        <w:pStyle w:val="Default"/>
        <w:jc w:val="both"/>
      </w:pPr>
    </w:p>
    <w:p w14:paraId="50743634" w14:textId="785FCE78" w:rsidR="000F3763" w:rsidRDefault="000F3763" w:rsidP="0020031D">
      <w:pPr>
        <w:pStyle w:val="Default"/>
        <w:jc w:val="both"/>
      </w:pPr>
      <w:r>
        <w:t xml:space="preserve">Additionally, the University would like to request the Board of Trustees approve a temporary modification to UW Regulation 2-106 to assist with student success. </w:t>
      </w:r>
    </w:p>
    <w:p w14:paraId="2E82EDDC" w14:textId="77777777" w:rsidR="000F3763" w:rsidRDefault="000F3763" w:rsidP="0020031D">
      <w:pPr>
        <w:pStyle w:val="Default"/>
        <w:jc w:val="both"/>
      </w:pPr>
    </w:p>
    <w:p w14:paraId="389E79AB" w14:textId="6057459C" w:rsidR="0020031D" w:rsidRDefault="0020031D" w:rsidP="0020031D">
      <w:pPr>
        <w:pStyle w:val="Default"/>
        <w:jc w:val="both"/>
      </w:pPr>
      <w:r>
        <w:t>Per UW Regulation 2-106 (</w:t>
      </w:r>
      <w:r w:rsidR="008027C2">
        <w:t>Assignment of Grades)</w:t>
      </w:r>
      <w:r>
        <w:t xml:space="preserve">:  </w:t>
      </w:r>
    </w:p>
    <w:p w14:paraId="32AE7209" w14:textId="77777777" w:rsidR="0020031D" w:rsidRDefault="0020031D" w:rsidP="0020031D">
      <w:pPr>
        <w:pStyle w:val="Default"/>
        <w:ind w:left="720"/>
        <w:jc w:val="both"/>
      </w:pPr>
    </w:p>
    <w:p w14:paraId="69597FBC" w14:textId="77777777" w:rsidR="0020031D" w:rsidRPr="00705AF6" w:rsidRDefault="0020031D" w:rsidP="00371EDE">
      <w:pPr>
        <w:pStyle w:val="Default"/>
        <w:ind w:left="720"/>
        <w:jc w:val="both"/>
      </w:pPr>
      <w:r w:rsidRPr="00705AF6">
        <w:t xml:space="preserve">It is the intent of the "S-U" grading system and policies of the University to encourage students to take courses in subject matter areas outside their majors and related fields so that their academic experience may be broadened by a freer pursuit of their intellectual interests. It also provides a policy for grading of courses for which the conventional letter grade system is not applicable. </w:t>
      </w:r>
    </w:p>
    <w:p w14:paraId="29863F8B" w14:textId="77777777" w:rsidR="0020031D" w:rsidRPr="00705AF6" w:rsidRDefault="0020031D" w:rsidP="00371EDE">
      <w:pPr>
        <w:ind w:left="1440"/>
        <w:jc w:val="both"/>
      </w:pPr>
    </w:p>
    <w:p w14:paraId="1E406EB8" w14:textId="77777777" w:rsidR="0020031D" w:rsidRPr="00705AF6" w:rsidRDefault="0020031D" w:rsidP="00371EDE">
      <w:pPr>
        <w:pStyle w:val="Default"/>
        <w:ind w:left="720"/>
        <w:jc w:val="both"/>
      </w:pPr>
      <w:r w:rsidRPr="00705AF6">
        <w:t xml:space="preserve">The grade of "S" shall signify the achievement of an acceptable competence in the subject matter of the course and shall entitle the student to the appropriate credit hours designated for the course. The grade of "U" shall signify an unacceptable level of achievement and shall not entitle the student to credit hours. Neither the "S" nor the "U" grade will carry grade-point designation nor will the credit hours attempted or completed under "S-U" be included in the calculation of the cumulative grade point. </w:t>
      </w:r>
    </w:p>
    <w:p w14:paraId="28E45DAA" w14:textId="77777777" w:rsidR="0020031D" w:rsidRDefault="0020031D" w:rsidP="00371EDE">
      <w:pPr>
        <w:spacing w:after="0" w:line="240" w:lineRule="auto"/>
        <w:ind w:left="720"/>
        <w:jc w:val="both"/>
        <w:rPr>
          <w:rFonts w:cs="Times New Roman"/>
          <w:szCs w:val="24"/>
          <w:highlight w:val="yellow"/>
        </w:rPr>
      </w:pPr>
    </w:p>
    <w:p w14:paraId="5BEA0DE9" w14:textId="77777777" w:rsidR="0020031D" w:rsidRDefault="0020031D" w:rsidP="00371EDE">
      <w:pPr>
        <w:pStyle w:val="Default"/>
        <w:ind w:left="720"/>
        <w:jc w:val="both"/>
      </w:pPr>
      <w:r w:rsidRPr="00705AF6">
        <w:t xml:space="preserve">The grade of "S" includes "A through C" (“A through B” in courses numbered 5000 or above) and the grade of "U" includes "D through F" (“C through F” in courses numbered 5000 or above) on the conventional grade scale. </w:t>
      </w:r>
    </w:p>
    <w:p w14:paraId="3D24849A" w14:textId="77777777" w:rsidR="0020031D" w:rsidRDefault="0020031D" w:rsidP="00371EDE">
      <w:pPr>
        <w:pStyle w:val="Default"/>
        <w:ind w:left="1440"/>
        <w:jc w:val="both"/>
      </w:pPr>
    </w:p>
    <w:p w14:paraId="3CFFE36F" w14:textId="77777777" w:rsidR="0020031D" w:rsidRDefault="0020031D" w:rsidP="00371EDE">
      <w:pPr>
        <w:pStyle w:val="Default"/>
        <w:ind w:left="720"/>
        <w:jc w:val="both"/>
      </w:pPr>
      <w:r w:rsidRPr="00705AF6">
        <w:t xml:space="preserve">Students may change course registration to or from "S-U" and conventional letter grading during the normal drop-add period only. </w:t>
      </w:r>
    </w:p>
    <w:p w14:paraId="3FC4EAD9" w14:textId="77777777" w:rsidR="00BC7E93" w:rsidRPr="00BC7E93" w:rsidRDefault="00BC7E93" w:rsidP="00BC7E93">
      <w:pPr>
        <w:pStyle w:val="Default"/>
        <w:jc w:val="both"/>
      </w:pPr>
    </w:p>
    <w:p w14:paraId="0072524A" w14:textId="039F6E16" w:rsidR="000F127A" w:rsidRDefault="0020031D" w:rsidP="001540AD">
      <w:pPr>
        <w:spacing w:after="0" w:line="240" w:lineRule="auto"/>
        <w:jc w:val="both"/>
      </w:pPr>
      <w:r w:rsidRPr="00BC7E93">
        <w:rPr>
          <w:rFonts w:cs="Times New Roman"/>
          <w:szCs w:val="24"/>
        </w:rPr>
        <w:t xml:space="preserve">The University </w:t>
      </w:r>
      <w:r w:rsidR="00316AED">
        <w:rPr>
          <w:rFonts w:cs="Times New Roman"/>
          <w:szCs w:val="24"/>
        </w:rPr>
        <w:t>requests</w:t>
      </w:r>
      <w:r w:rsidRPr="00BC7E93">
        <w:rPr>
          <w:rFonts w:cs="Times New Roman"/>
          <w:szCs w:val="24"/>
        </w:rPr>
        <w:t xml:space="preserve"> </w:t>
      </w:r>
      <w:r w:rsidR="00BC7E93" w:rsidRPr="00BC7E93">
        <w:rPr>
          <w:rFonts w:cs="Times New Roman"/>
          <w:szCs w:val="24"/>
        </w:rPr>
        <w:t xml:space="preserve">a temporary exception to UW </w:t>
      </w:r>
      <w:r w:rsidR="00E6386C">
        <w:rPr>
          <w:rFonts w:cs="Times New Roman"/>
          <w:szCs w:val="24"/>
        </w:rPr>
        <w:t xml:space="preserve">Regulation </w:t>
      </w:r>
      <w:r w:rsidR="00BC7E93" w:rsidRPr="00BC7E93">
        <w:rPr>
          <w:rFonts w:cs="Times New Roman"/>
          <w:szCs w:val="24"/>
        </w:rPr>
        <w:t>2-106 that would</w:t>
      </w:r>
      <w:r w:rsidRPr="00BC7E93">
        <w:rPr>
          <w:rFonts w:cs="Times New Roman"/>
          <w:szCs w:val="24"/>
        </w:rPr>
        <w:t xml:space="preserve"> all</w:t>
      </w:r>
      <w:r w:rsidR="008955FF" w:rsidRPr="00BC7E93">
        <w:rPr>
          <w:rFonts w:cs="Times New Roman"/>
          <w:szCs w:val="24"/>
        </w:rPr>
        <w:t xml:space="preserve">ow students to opt-in to </w:t>
      </w:r>
      <w:r w:rsidR="008027C2" w:rsidRPr="00BC7E93">
        <w:rPr>
          <w:rFonts w:cs="Times New Roman"/>
          <w:szCs w:val="24"/>
        </w:rPr>
        <w:t>S-</w:t>
      </w:r>
      <w:r w:rsidRPr="00BC7E93">
        <w:rPr>
          <w:rFonts w:cs="Times New Roman"/>
          <w:szCs w:val="24"/>
        </w:rPr>
        <w:t xml:space="preserve">U grading </w:t>
      </w:r>
      <w:r w:rsidR="008027C2" w:rsidRPr="00BC7E93">
        <w:rPr>
          <w:rFonts w:cs="Times New Roman"/>
          <w:szCs w:val="24"/>
        </w:rPr>
        <w:t>the Spring 2020 Semest</w:t>
      </w:r>
      <w:r w:rsidR="00BC7E93">
        <w:rPr>
          <w:rFonts w:cs="Times New Roman"/>
          <w:szCs w:val="24"/>
        </w:rPr>
        <w:t>er through April 17, 2020</w:t>
      </w:r>
      <w:r w:rsidR="00BC7E93" w:rsidRPr="00BC7E93">
        <w:rPr>
          <w:rFonts w:cs="Times New Roman"/>
          <w:szCs w:val="24"/>
        </w:rPr>
        <w:t>.</w:t>
      </w:r>
      <w:r w:rsidR="008027C2" w:rsidRPr="00BC7E93">
        <w:rPr>
          <w:rFonts w:cs="Times New Roman"/>
          <w:szCs w:val="24"/>
        </w:rPr>
        <w:t xml:space="preserve">  </w:t>
      </w:r>
      <w:r w:rsidR="00BC7E93">
        <w:rPr>
          <w:rFonts w:cs="Times New Roman"/>
          <w:szCs w:val="24"/>
        </w:rPr>
        <w:t xml:space="preserve">The current deadlines for drop (February 5) and add (January 20) have expired.  </w:t>
      </w:r>
      <w:r w:rsidR="00BC7E93" w:rsidRPr="00BC7E93">
        <w:rPr>
          <w:rFonts w:cs="Times New Roman"/>
          <w:szCs w:val="24"/>
        </w:rPr>
        <w:t>Th</w:t>
      </w:r>
      <w:r w:rsidR="00BC7E93">
        <w:rPr>
          <w:rFonts w:cs="Times New Roman"/>
          <w:szCs w:val="24"/>
        </w:rPr>
        <w:t>e optional S-U</w:t>
      </w:r>
      <w:r w:rsidR="00BC7E93" w:rsidRPr="00BC7E93">
        <w:rPr>
          <w:rFonts w:cs="Times New Roman"/>
          <w:szCs w:val="24"/>
        </w:rPr>
        <w:t xml:space="preserve"> grading strategy will </w:t>
      </w:r>
      <w:r w:rsidR="00AE05E9" w:rsidRPr="00BC7E93">
        <w:lastRenderedPageBreak/>
        <w:t>ease the necessary transitions into remote course delivery</w:t>
      </w:r>
      <w:r w:rsidR="00BC7E93">
        <w:t xml:space="preserve"> due to the COVID-19 pandemic</w:t>
      </w:r>
      <w:r w:rsidR="00BC7E93" w:rsidRPr="00BC7E93">
        <w:t xml:space="preserve">, relieve undue stress, </w:t>
      </w:r>
      <w:r w:rsidR="00AE05E9" w:rsidRPr="00BC7E93">
        <w:t xml:space="preserve">and promote strong engagement.  </w:t>
      </w:r>
    </w:p>
    <w:p w14:paraId="3CCB90FD" w14:textId="77777777" w:rsidR="00BC7E93" w:rsidRDefault="00BC7E93" w:rsidP="001540AD">
      <w:pPr>
        <w:spacing w:after="0" w:line="240" w:lineRule="auto"/>
        <w:jc w:val="both"/>
        <w:rPr>
          <w:rFonts w:cs="Times New Roman"/>
          <w:szCs w:val="24"/>
        </w:rPr>
      </w:pPr>
    </w:p>
    <w:p w14:paraId="688604EA" w14:textId="77777777" w:rsidR="001540AD" w:rsidRPr="0050198D" w:rsidRDefault="001540AD" w:rsidP="001540AD">
      <w:pPr>
        <w:spacing w:after="0" w:line="240" w:lineRule="auto"/>
        <w:jc w:val="both"/>
        <w:rPr>
          <w:rFonts w:cs="Times New Roman"/>
          <w:szCs w:val="24"/>
        </w:rPr>
      </w:pPr>
      <w:r w:rsidRPr="0050198D">
        <w:rPr>
          <w:rFonts w:cs="Times New Roman"/>
          <w:szCs w:val="24"/>
        </w:rPr>
        <w:t>PRIOR RELATED BOARD DISCUSSIONS/ACTIONS:</w:t>
      </w:r>
    </w:p>
    <w:p w14:paraId="7877637D" w14:textId="77777777" w:rsidR="00D3521E" w:rsidRPr="00D3521E" w:rsidRDefault="000F127A" w:rsidP="00D3521E">
      <w:pPr>
        <w:spacing w:after="0" w:line="240" w:lineRule="auto"/>
        <w:jc w:val="both"/>
        <w:rPr>
          <w:rFonts w:cs="Times New Roman"/>
          <w:szCs w:val="24"/>
        </w:rPr>
      </w:pPr>
      <w:r>
        <w:rPr>
          <w:rFonts w:cs="Times New Roman"/>
          <w:szCs w:val="24"/>
        </w:rPr>
        <w:t>None.</w:t>
      </w:r>
    </w:p>
    <w:p w14:paraId="1730B47D" w14:textId="77777777" w:rsidR="00D3521E" w:rsidRDefault="00D3521E" w:rsidP="001540AD">
      <w:pPr>
        <w:spacing w:after="0" w:line="240" w:lineRule="auto"/>
        <w:jc w:val="both"/>
        <w:rPr>
          <w:rFonts w:cs="Times New Roman"/>
          <w:szCs w:val="24"/>
        </w:rPr>
      </w:pPr>
    </w:p>
    <w:p w14:paraId="4288DF79" w14:textId="77777777" w:rsidR="001540AD" w:rsidRPr="0050198D" w:rsidRDefault="001540AD" w:rsidP="001540AD">
      <w:pPr>
        <w:spacing w:after="0" w:line="240" w:lineRule="auto"/>
        <w:jc w:val="both"/>
        <w:rPr>
          <w:rFonts w:cs="Times New Roman"/>
          <w:szCs w:val="24"/>
        </w:rPr>
      </w:pPr>
      <w:r w:rsidRPr="0050198D">
        <w:rPr>
          <w:rFonts w:cs="Times New Roman"/>
          <w:szCs w:val="24"/>
        </w:rPr>
        <w:t>WHY THIS ITEM IS BEFORE THE BOARD:</w:t>
      </w:r>
    </w:p>
    <w:p w14:paraId="17F20A6A" w14:textId="77777777" w:rsidR="001540AD" w:rsidRPr="0050198D" w:rsidRDefault="0020031D" w:rsidP="001540AD">
      <w:pPr>
        <w:spacing w:after="0" w:line="240" w:lineRule="auto"/>
        <w:jc w:val="both"/>
        <w:rPr>
          <w:rFonts w:cs="Times New Roman"/>
          <w:szCs w:val="24"/>
        </w:rPr>
      </w:pPr>
      <w:r w:rsidRPr="00173528">
        <w:rPr>
          <w:rFonts w:cs="Times New Roman"/>
          <w:szCs w:val="24"/>
        </w:rPr>
        <w:t>UW Regulation 1-101 re</w:t>
      </w:r>
      <w:r>
        <w:rPr>
          <w:rFonts w:cs="Times New Roman"/>
          <w:szCs w:val="24"/>
        </w:rPr>
        <w:t xml:space="preserve">quires that the Board </w:t>
      </w:r>
      <w:r w:rsidRPr="00173528">
        <w:rPr>
          <w:rFonts w:cs="Times New Roman"/>
          <w:szCs w:val="24"/>
        </w:rPr>
        <w:t>approve modifications to UW Regulations.</w:t>
      </w:r>
    </w:p>
    <w:p w14:paraId="3B8635BC" w14:textId="77777777" w:rsidR="0020031D" w:rsidRDefault="0020031D" w:rsidP="001540AD">
      <w:pPr>
        <w:spacing w:after="0" w:line="240" w:lineRule="auto"/>
        <w:jc w:val="both"/>
        <w:rPr>
          <w:rFonts w:cs="Times New Roman"/>
          <w:szCs w:val="24"/>
        </w:rPr>
      </w:pPr>
    </w:p>
    <w:p w14:paraId="26C8541A" w14:textId="77777777" w:rsidR="001540AD" w:rsidRPr="0050198D" w:rsidRDefault="001540AD" w:rsidP="001540AD">
      <w:pPr>
        <w:spacing w:after="0" w:line="240" w:lineRule="auto"/>
        <w:jc w:val="both"/>
        <w:rPr>
          <w:rFonts w:cs="Times New Roman"/>
          <w:szCs w:val="24"/>
        </w:rPr>
      </w:pPr>
      <w:r w:rsidRPr="0050198D">
        <w:rPr>
          <w:rFonts w:cs="Times New Roman"/>
          <w:szCs w:val="24"/>
        </w:rPr>
        <w:t xml:space="preserve">ACTION REQUIRED AT THIS BOARD MEETING: </w:t>
      </w:r>
    </w:p>
    <w:p w14:paraId="6E4F2503" w14:textId="77777777" w:rsidR="0020031D" w:rsidRPr="00173528" w:rsidRDefault="0020031D" w:rsidP="0020031D">
      <w:pPr>
        <w:spacing w:after="0" w:line="240" w:lineRule="auto"/>
        <w:jc w:val="both"/>
        <w:rPr>
          <w:rFonts w:cs="Times New Roman"/>
          <w:szCs w:val="24"/>
        </w:rPr>
      </w:pPr>
      <w:r w:rsidRPr="00173528">
        <w:rPr>
          <w:rFonts w:cs="Times New Roman"/>
          <w:szCs w:val="24"/>
        </w:rPr>
        <w:t>Board approval, modification, or disapproval of the recommended modifications to the Regulation</w:t>
      </w:r>
      <w:r>
        <w:rPr>
          <w:rFonts w:cs="Times New Roman"/>
          <w:szCs w:val="24"/>
        </w:rPr>
        <w:t>s</w:t>
      </w:r>
      <w:r w:rsidRPr="00173528">
        <w:rPr>
          <w:rFonts w:cs="Times New Roman"/>
          <w:szCs w:val="24"/>
        </w:rPr>
        <w:t>.</w:t>
      </w:r>
    </w:p>
    <w:p w14:paraId="6D4BCD70" w14:textId="77777777" w:rsidR="00480CFA" w:rsidRPr="0050198D" w:rsidRDefault="00480CFA" w:rsidP="001540AD">
      <w:pPr>
        <w:spacing w:after="0" w:line="240" w:lineRule="auto"/>
        <w:jc w:val="both"/>
        <w:rPr>
          <w:rFonts w:cs="Times New Roman"/>
          <w:szCs w:val="24"/>
        </w:rPr>
      </w:pPr>
    </w:p>
    <w:p w14:paraId="10152A84" w14:textId="77777777" w:rsidR="001540AD" w:rsidRPr="0050198D" w:rsidRDefault="001540AD" w:rsidP="001540AD">
      <w:pPr>
        <w:spacing w:after="0" w:line="240" w:lineRule="auto"/>
        <w:jc w:val="both"/>
        <w:rPr>
          <w:rFonts w:cs="Times New Roman"/>
          <w:b/>
          <w:szCs w:val="24"/>
        </w:rPr>
      </w:pPr>
      <w:r w:rsidRPr="0050198D">
        <w:rPr>
          <w:rFonts w:cs="Times New Roman"/>
          <w:szCs w:val="24"/>
        </w:rPr>
        <w:t>PROPOSED MOTION:</w:t>
      </w:r>
      <w:r w:rsidR="00BE3783" w:rsidRPr="0050198D">
        <w:rPr>
          <w:rFonts w:cs="Times New Roman"/>
          <w:szCs w:val="24"/>
        </w:rPr>
        <w:t xml:space="preserve"> </w:t>
      </w:r>
    </w:p>
    <w:p w14:paraId="170CC1ED" w14:textId="774B6458" w:rsidR="00D3521E" w:rsidRDefault="0020031D" w:rsidP="001540AD">
      <w:pPr>
        <w:spacing w:after="0" w:line="240" w:lineRule="auto"/>
        <w:jc w:val="both"/>
        <w:rPr>
          <w:rFonts w:cs="Times New Roman"/>
          <w:szCs w:val="24"/>
        </w:rPr>
      </w:pPr>
      <w:r w:rsidRPr="001918FE">
        <w:rPr>
          <w:rFonts w:cs="Times New Roman"/>
          <w:szCs w:val="24"/>
        </w:rPr>
        <w:t xml:space="preserve">I move to </w:t>
      </w:r>
      <w:r w:rsidR="008955FF" w:rsidRPr="001918FE">
        <w:rPr>
          <w:rFonts w:cs="Times New Roman"/>
          <w:szCs w:val="24"/>
        </w:rPr>
        <w:t xml:space="preserve">allow administration the flexibility to allow students to opt-in to S-U grading through </w:t>
      </w:r>
      <w:r w:rsidR="003C3056">
        <w:rPr>
          <w:rFonts w:cs="Times New Roman"/>
          <w:szCs w:val="24"/>
        </w:rPr>
        <w:t>April 17, 2020</w:t>
      </w:r>
      <w:r w:rsidR="008955FF" w:rsidRPr="001918FE">
        <w:rPr>
          <w:rFonts w:cs="Times New Roman"/>
          <w:szCs w:val="24"/>
        </w:rPr>
        <w:t>.</w:t>
      </w:r>
    </w:p>
    <w:p w14:paraId="5F786EDF" w14:textId="77777777" w:rsidR="008955FF" w:rsidRDefault="008955FF" w:rsidP="001540AD">
      <w:pPr>
        <w:spacing w:after="0" w:line="240" w:lineRule="auto"/>
        <w:jc w:val="both"/>
        <w:rPr>
          <w:rFonts w:cs="Times New Roman"/>
          <w:szCs w:val="24"/>
        </w:rPr>
      </w:pPr>
    </w:p>
    <w:p w14:paraId="2A424FAF" w14:textId="77777777" w:rsidR="001540AD" w:rsidRPr="0050198D" w:rsidRDefault="001540AD" w:rsidP="001540AD">
      <w:pPr>
        <w:spacing w:after="0" w:line="240" w:lineRule="auto"/>
        <w:jc w:val="both"/>
        <w:rPr>
          <w:rFonts w:cs="Times New Roman"/>
          <w:szCs w:val="24"/>
        </w:rPr>
      </w:pPr>
      <w:r w:rsidRPr="0050198D">
        <w:rPr>
          <w:rFonts w:cs="Times New Roman"/>
          <w:szCs w:val="24"/>
        </w:rPr>
        <w:t>PRESIDENT’S RECOMMENDATION:</w:t>
      </w:r>
    </w:p>
    <w:p w14:paraId="4CF7AAEA" w14:textId="77777777" w:rsidR="001540AD" w:rsidRPr="0050198D" w:rsidRDefault="001540AD" w:rsidP="00AB706B">
      <w:pPr>
        <w:spacing w:after="0" w:line="240" w:lineRule="auto"/>
        <w:jc w:val="both"/>
        <w:rPr>
          <w:rFonts w:cs="Times New Roman"/>
          <w:szCs w:val="24"/>
        </w:rPr>
      </w:pPr>
    </w:p>
    <w:sectPr w:rsidR="001540AD" w:rsidRPr="0050198D" w:rsidSect="00AB706B">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6927A" w14:textId="77777777" w:rsidR="008C265C" w:rsidRDefault="008C265C" w:rsidP="004D6169">
      <w:pPr>
        <w:spacing w:after="0" w:line="240" w:lineRule="auto"/>
      </w:pPr>
      <w:r>
        <w:separator/>
      </w:r>
    </w:p>
  </w:endnote>
  <w:endnote w:type="continuationSeparator" w:id="0">
    <w:p w14:paraId="34054353" w14:textId="77777777" w:rsidR="008C265C" w:rsidRDefault="008C265C" w:rsidP="004D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4B1A4" w14:textId="77777777" w:rsidR="008C265C" w:rsidRDefault="008C265C" w:rsidP="004D6169">
      <w:pPr>
        <w:spacing w:after="0" w:line="240" w:lineRule="auto"/>
      </w:pPr>
      <w:r>
        <w:separator/>
      </w:r>
    </w:p>
  </w:footnote>
  <w:footnote w:type="continuationSeparator" w:id="0">
    <w:p w14:paraId="30FDF142" w14:textId="77777777" w:rsidR="008C265C" w:rsidRDefault="008C265C" w:rsidP="004D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762AC"/>
    <w:multiLevelType w:val="hybridMultilevel"/>
    <w:tmpl w:val="35F8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BF4"/>
    <w:rsid w:val="00063FB0"/>
    <w:rsid w:val="00093CAD"/>
    <w:rsid w:val="000F127A"/>
    <w:rsid w:val="000F3763"/>
    <w:rsid w:val="001140B4"/>
    <w:rsid w:val="001540AD"/>
    <w:rsid w:val="001918FE"/>
    <w:rsid w:val="001B5C33"/>
    <w:rsid w:val="001D03C8"/>
    <w:rsid w:val="0020031D"/>
    <w:rsid w:val="002431D4"/>
    <w:rsid w:val="0025270C"/>
    <w:rsid w:val="002A4299"/>
    <w:rsid w:val="00316AED"/>
    <w:rsid w:val="00371EDE"/>
    <w:rsid w:val="003C3056"/>
    <w:rsid w:val="00403A5A"/>
    <w:rsid w:val="00480CFA"/>
    <w:rsid w:val="004850A6"/>
    <w:rsid w:val="004D6169"/>
    <w:rsid w:val="0050198D"/>
    <w:rsid w:val="005677A3"/>
    <w:rsid w:val="00616785"/>
    <w:rsid w:val="00616E62"/>
    <w:rsid w:val="006D257C"/>
    <w:rsid w:val="008027C2"/>
    <w:rsid w:val="00842896"/>
    <w:rsid w:val="00857620"/>
    <w:rsid w:val="0086535A"/>
    <w:rsid w:val="008955FF"/>
    <w:rsid w:val="008A7CA2"/>
    <w:rsid w:val="008C265C"/>
    <w:rsid w:val="008C2F97"/>
    <w:rsid w:val="00902F08"/>
    <w:rsid w:val="00947DAB"/>
    <w:rsid w:val="009D2CC5"/>
    <w:rsid w:val="00A9327E"/>
    <w:rsid w:val="00AB706B"/>
    <w:rsid w:val="00AE05E9"/>
    <w:rsid w:val="00AF0533"/>
    <w:rsid w:val="00AF67C6"/>
    <w:rsid w:val="00B33E54"/>
    <w:rsid w:val="00BC7E93"/>
    <w:rsid w:val="00BE3783"/>
    <w:rsid w:val="00C1710A"/>
    <w:rsid w:val="00C232A7"/>
    <w:rsid w:val="00C61BF4"/>
    <w:rsid w:val="00CD06C2"/>
    <w:rsid w:val="00CD487C"/>
    <w:rsid w:val="00CF54BC"/>
    <w:rsid w:val="00D3521E"/>
    <w:rsid w:val="00D52DE2"/>
    <w:rsid w:val="00E6386C"/>
    <w:rsid w:val="00EC73D6"/>
    <w:rsid w:val="00F5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6B3D"/>
  <w15:chartTrackingRefBased/>
  <w15:docId w15:val="{8805AA1B-1DBE-4CDB-8DD8-FB7BD16C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F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BF4"/>
    <w:pPr>
      <w:spacing w:after="200" w:line="276" w:lineRule="auto"/>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4D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169"/>
    <w:rPr>
      <w:rFonts w:ascii="Times New Roman" w:hAnsi="Times New Roman"/>
      <w:sz w:val="24"/>
    </w:rPr>
  </w:style>
  <w:style w:type="paragraph" w:styleId="Footer">
    <w:name w:val="footer"/>
    <w:basedOn w:val="Normal"/>
    <w:link w:val="FooterChar"/>
    <w:uiPriority w:val="99"/>
    <w:unhideWhenUsed/>
    <w:rsid w:val="004D6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169"/>
    <w:rPr>
      <w:rFonts w:ascii="Times New Roman" w:hAnsi="Times New Roman"/>
      <w:sz w:val="24"/>
    </w:rPr>
  </w:style>
  <w:style w:type="paragraph" w:styleId="BalloonText">
    <w:name w:val="Balloon Text"/>
    <w:basedOn w:val="Normal"/>
    <w:link w:val="BalloonTextChar"/>
    <w:uiPriority w:val="99"/>
    <w:semiHidden/>
    <w:unhideWhenUsed/>
    <w:rsid w:val="00063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FB0"/>
    <w:rPr>
      <w:rFonts w:ascii="Segoe UI" w:hAnsi="Segoe UI" w:cs="Segoe UI"/>
      <w:sz w:val="18"/>
      <w:szCs w:val="18"/>
    </w:rPr>
  </w:style>
  <w:style w:type="paragraph" w:customStyle="1" w:styleId="Default">
    <w:name w:val="Default"/>
    <w:rsid w:val="002003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204622">
      <w:bodyDiv w:val="1"/>
      <w:marLeft w:val="0"/>
      <w:marRight w:val="0"/>
      <w:marTop w:val="0"/>
      <w:marBottom w:val="0"/>
      <w:divBdr>
        <w:top w:val="none" w:sz="0" w:space="0" w:color="auto"/>
        <w:left w:val="none" w:sz="0" w:space="0" w:color="auto"/>
        <w:bottom w:val="none" w:sz="0" w:space="0" w:color="auto"/>
        <w:right w:val="none" w:sz="0" w:space="0" w:color="auto"/>
      </w:divBdr>
    </w:div>
    <w:div w:id="13686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Sanchez</dc:creator>
  <cp:keywords/>
  <dc:description/>
  <cp:lastModifiedBy>Tara Evans</cp:lastModifiedBy>
  <cp:revision>3</cp:revision>
  <cp:lastPrinted>2018-08-21T16:13:00Z</cp:lastPrinted>
  <dcterms:created xsi:type="dcterms:W3CDTF">2020-03-23T15:25:00Z</dcterms:created>
  <dcterms:modified xsi:type="dcterms:W3CDTF">2020-03-23T15:29:00Z</dcterms:modified>
</cp:coreProperties>
</file>