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CFD40" w14:textId="77777777" w:rsidR="00F92CDC" w:rsidRPr="00F92CDC" w:rsidRDefault="00F92CDC" w:rsidP="00F92CDC">
      <w:pPr>
        <w:rPr>
          <w:b/>
          <w:bCs/>
        </w:rPr>
      </w:pPr>
      <w:r w:rsidRPr="00F92CDC">
        <w:rPr>
          <w:b/>
          <w:bCs/>
        </w:rPr>
        <w:t>MEMORANDUM</w:t>
      </w:r>
    </w:p>
    <w:p w14:paraId="67FC6B52" w14:textId="77777777" w:rsidR="00F92CDC" w:rsidRDefault="00F92CDC" w:rsidP="00F92CDC"/>
    <w:p w14:paraId="59AE1848" w14:textId="77777777" w:rsidR="00F92CDC" w:rsidRDefault="00F92CDC" w:rsidP="00F92CDC">
      <w:r>
        <w:t xml:space="preserve">To: </w:t>
      </w:r>
      <w:r>
        <w:tab/>
        <w:t>University of Wyoming Board of Trustees</w:t>
      </w:r>
    </w:p>
    <w:p w14:paraId="06E666CA" w14:textId="77777777" w:rsidR="00F92CDC" w:rsidRDefault="00F92CDC" w:rsidP="00F92CDC"/>
    <w:p w14:paraId="500204AF" w14:textId="77777777" w:rsidR="00F92CDC" w:rsidRDefault="00F92CDC" w:rsidP="00F92CDC">
      <w:r>
        <w:t xml:space="preserve">From: </w:t>
      </w:r>
      <w:r>
        <w:tab/>
        <w:t xml:space="preserve">University of Wyoming Foundation </w:t>
      </w:r>
    </w:p>
    <w:p w14:paraId="787A9B57" w14:textId="77777777" w:rsidR="00F92CDC" w:rsidRDefault="00F92CDC" w:rsidP="00F92CDC"/>
    <w:p w14:paraId="12A65CC8" w14:textId="0EF5912E" w:rsidR="00F92CDC" w:rsidRDefault="00F92CDC" w:rsidP="00F92CDC">
      <w:r>
        <w:t xml:space="preserve">Re: </w:t>
      </w:r>
      <w:r>
        <w:tab/>
        <w:t xml:space="preserve">Liaison Report for </w:t>
      </w:r>
      <w:r w:rsidR="00CA7F8E">
        <w:t>Ma</w:t>
      </w:r>
      <w:r w:rsidR="00202B47">
        <w:t>y</w:t>
      </w:r>
      <w:r w:rsidR="00547D13">
        <w:t xml:space="preserve"> 2021</w:t>
      </w:r>
      <w:r>
        <w:t xml:space="preserve"> meeting</w:t>
      </w:r>
    </w:p>
    <w:p w14:paraId="13422805" w14:textId="77777777" w:rsidR="00F92CDC" w:rsidRDefault="00F92CDC" w:rsidP="00F92CDC"/>
    <w:p w14:paraId="6C06069B" w14:textId="2B61E783" w:rsidR="00EB693D" w:rsidRDefault="00F92CDC" w:rsidP="00F92CDC">
      <w:r>
        <w:t xml:space="preserve">Date: </w:t>
      </w:r>
      <w:r>
        <w:tab/>
      </w:r>
      <w:r w:rsidR="00202B47">
        <w:t>April 26</w:t>
      </w:r>
      <w:r w:rsidR="00CA7F8E">
        <w:t>, 2021</w:t>
      </w:r>
    </w:p>
    <w:p w14:paraId="3E384A64" w14:textId="77777777" w:rsidR="00F92CDC" w:rsidRDefault="00F92CDC" w:rsidP="00F92CDC">
      <w:pPr>
        <w:pBdr>
          <w:bottom w:val="single" w:sz="4" w:space="1" w:color="auto"/>
        </w:pBdr>
      </w:pPr>
    </w:p>
    <w:p w14:paraId="108AAF54" w14:textId="77777777" w:rsidR="00F92CDC" w:rsidRDefault="00F92CDC" w:rsidP="00F92CDC">
      <w:pPr>
        <w:pStyle w:val="Default"/>
      </w:pPr>
    </w:p>
    <w:p w14:paraId="3374EA8E" w14:textId="77777777" w:rsidR="00F92CDC" w:rsidRDefault="00F92CDC" w:rsidP="00F92CDC">
      <w:pPr>
        <w:rPr>
          <w:sz w:val="23"/>
          <w:szCs w:val="23"/>
        </w:rPr>
      </w:pPr>
      <w:r>
        <w:rPr>
          <w:sz w:val="23"/>
          <w:szCs w:val="23"/>
        </w:rPr>
        <w:t>Thank you for this opportunity to update you on the activities of the U</w:t>
      </w:r>
      <w:r w:rsidR="000C33A3">
        <w:rPr>
          <w:sz w:val="23"/>
          <w:szCs w:val="23"/>
        </w:rPr>
        <w:t>niversity of Wyoming</w:t>
      </w:r>
      <w:r>
        <w:rPr>
          <w:sz w:val="23"/>
          <w:szCs w:val="23"/>
        </w:rPr>
        <w:t xml:space="preserve"> Foundation through our liaison officers, Trustees Marsh and Fall. Please see below.</w:t>
      </w:r>
    </w:p>
    <w:p w14:paraId="2757168A" w14:textId="77777777" w:rsidR="001A21C4" w:rsidRDefault="001A21C4" w:rsidP="00F92CDC">
      <w:pPr>
        <w:rPr>
          <w:sz w:val="23"/>
          <w:szCs w:val="23"/>
        </w:rPr>
      </w:pPr>
    </w:p>
    <w:p w14:paraId="53087483" w14:textId="6E6D9795" w:rsidR="00547D13" w:rsidRDefault="00CD7D31" w:rsidP="00547D13">
      <w:pPr>
        <w:pStyle w:val="Default"/>
        <w:rPr>
          <w:b/>
          <w:bCs/>
          <w:i/>
          <w:iCs/>
          <w:sz w:val="23"/>
          <w:szCs w:val="23"/>
        </w:rPr>
      </w:pPr>
      <w:r>
        <w:rPr>
          <w:b/>
          <w:bCs/>
          <w:i/>
          <w:iCs/>
          <w:sz w:val="23"/>
          <w:szCs w:val="23"/>
        </w:rPr>
        <w:t xml:space="preserve">ASSET-BASED GIVING </w:t>
      </w:r>
    </w:p>
    <w:p w14:paraId="0BCA5EE8" w14:textId="0CADB707" w:rsidR="00CD7D31" w:rsidRPr="00CD7D31" w:rsidRDefault="00CD7D31" w:rsidP="00CD7D31">
      <w:pPr>
        <w:rPr>
          <w:rFonts w:ascii="Calibri" w:eastAsia="Times New Roman" w:hAnsi="Calibri" w:cs="Calibri"/>
          <w:color w:val="000000"/>
        </w:rPr>
      </w:pPr>
      <w:r w:rsidRPr="00CD7D31">
        <w:rPr>
          <w:rFonts w:ascii="Calibri" w:eastAsia="Times New Roman" w:hAnsi="Calibri" w:cs="Calibri"/>
          <w:color w:val="000000"/>
          <w:sz w:val="22"/>
          <w:szCs w:val="22"/>
        </w:rPr>
        <w:t xml:space="preserve">In December 2020, the UW Foundation received a gift of property in Big Sky, Montana. In January, the UW Foundation Board Real Estate Committee approved listing the property for sale. The proceeds from the sale will go to support a significant new scholarship opportunity for College of Education students. The acceptance and listing of this property </w:t>
      </w:r>
      <w:proofErr w:type="gramStart"/>
      <w:r w:rsidRPr="00CD7D31">
        <w:rPr>
          <w:rFonts w:ascii="Calibri" w:eastAsia="Times New Roman" w:hAnsi="Calibri" w:cs="Calibri"/>
          <w:color w:val="000000"/>
          <w:sz w:val="22"/>
          <w:szCs w:val="22"/>
        </w:rPr>
        <w:t>follows</w:t>
      </w:r>
      <w:proofErr w:type="gramEnd"/>
      <w:r w:rsidRPr="00CD7D31">
        <w:rPr>
          <w:rFonts w:ascii="Calibri" w:eastAsia="Times New Roman" w:hAnsi="Calibri" w:cs="Calibri"/>
          <w:color w:val="000000"/>
          <w:sz w:val="22"/>
          <w:szCs w:val="22"/>
        </w:rPr>
        <w:t xml:space="preserve"> the recent sale of property in Jackson Hole given to the UW Foundation by Ann Ramsay, proceeds of which went to support </w:t>
      </w:r>
      <w:r>
        <w:rPr>
          <w:rFonts w:ascii="Calibri" w:eastAsia="Times New Roman" w:hAnsi="Calibri" w:cs="Calibri"/>
          <w:color w:val="000000"/>
          <w:sz w:val="22"/>
          <w:szCs w:val="22"/>
        </w:rPr>
        <w:t xml:space="preserve">4-H and </w:t>
      </w:r>
      <w:r w:rsidRPr="00CD7D31">
        <w:rPr>
          <w:rFonts w:ascii="Calibri" w:eastAsia="Times New Roman" w:hAnsi="Calibri" w:cs="Calibri"/>
          <w:color w:val="000000"/>
          <w:sz w:val="22"/>
          <w:szCs w:val="22"/>
        </w:rPr>
        <w:t>Teton County Extension.</w:t>
      </w:r>
    </w:p>
    <w:p w14:paraId="6DA7A64C" w14:textId="77777777" w:rsidR="00CD7D31" w:rsidRPr="00CD7D31" w:rsidRDefault="00CD7D31" w:rsidP="00CD7D31">
      <w:pPr>
        <w:rPr>
          <w:rFonts w:ascii="Calibri" w:eastAsia="Times New Roman" w:hAnsi="Calibri" w:cs="Calibri"/>
          <w:color w:val="000000"/>
        </w:rPr>
      </w:pPr>
      <w:r w:rsidRPr="00CD7D31">
        <w:rPr>
          <w:rFonts w:ascii="Calibri" w:eastAsia="Times New Roman" w:hAnsi="Calibri" w:cs="Calibri"/>
          <w:color w:val="000000"/>
          <w:sz w:val="22"/>
          <w:szCs w:val="22"/>
        </w:rPr>
        <w:t> </w:t>
      </w:r>
    </w:p>
    <w:p w14:paraId="53A39E68" w14:textId="468E2F9E" w:rsidR="00CD7D31" w:rsidRPr="00CD7D31" w:rsidRDefault="00CD7D31" w:rsidP="00CD7D31">
      <w:pPr>
        <w:rPr>
          <w:rFonts w:ascii="Calibri" w:eastAsia="Times New Roman" w:hAnsi="Calibri" w:cs="Calibri"/>
          <w:color w:val="000000"/>
        </w:rPr>
      </w:pPr>
      <w:r w:rsidRPr="00CD7D31">
        <w:rPr>
          <w:rFonts w:ascii="Calibri" w:eastAsia="Times New Roman" w:hAnsi="Calibri" w:cs="Calibri"/>
          <w:color w:val="000000"/>
          <w:sz w:val="22"/>
          <w:szCs w:val="22"/>
        </w:rPr>
        <w:t xml:space="preserve">Additionally, the UW Foundation reports that asset-based giving for FY21 is reaching new heights of productivity with year-to-date totaling more than $23 million, including two multi-million planned gifts and nine other gifts of </w:t>
      </w:r>
      <w:r w:rsidR="00C838BB">
        <w:rPr>
          <w:rFonts w:ascii="Calibri" w:eastAsia="Times New Roman" w:hAnsi="Calibri" w:cs="Calibri"/>
          <w:color w:val="000000"/>
          <w:sz w:val="22"/>
          <w:szCs w:val="22"/>
        </w:rPr>
        <w:t xml:space="preserve">more than </w:t>
      </w:r>
      <w:r w:rsidRPr="00CD7D31">
        <w:rPr>
          <w:rFonts w:ascii="Calibri" w:eastAsia="Times New Roman" w:hAnsi="Calibri" w:cs="Calibri"/>
          <w:color w:val="000000"/>
          <w:sz w:val="22"/>
          <w:szCs w:val="22"/>
        </w:rPr>
        <w:t>$500,000.</w:t>
      </w:r>
    </w:p>
    <w:p w14:paraId="636CD901" w14:textId="77777777" w:rsidR="0041197C" w:rsidRDefault="0041197C" w:rsidP="001A21C4">
      <w:pPr>
        <w:pStyle w:val="Default"/>
        <w:rPr>
          <w:b/>
          <w:bCs/>
          <w:i/>
          <w:iCs/>
          <w:sz w:val="23"/>
          <w:szCs w:val="23"/>
        </w:rPr>
      </w:pPr>
    </w:p>
    <w:p w14:paraId="61CDF352" w14:textId="77777777" w:rsidR="00545297" w:rsidRDefault="00535339" w:rsidP="001A21C4">
      <w:pPr>
        <w:pStyle w:val="Default"/>
        <w:rPr>
          <w:b/>
          <w:bCs/>
          <w:i/>
          <w:iCs/>
          <w:sz w:val="23"/>
          <w:szCs w:val="23"/>
        </w:rPr>
      </w:pPr>
      <w:r>
        <w:rPr>
          <w:b/>
          <w:bCs/>
          <w:i/>
          <w:iCs/>
          <w:sz w:val="23"/>
          <w:szCs w:val="23"/>
        </w:rPr>
        <w:t>YTD PHILANTHROPY</w:t>
      </w:r>
      <w:r w:rsidR="00545297">
        <w:rPr>
          <w:b/>
          <w:bCs/>
          <w:i/>
          <w:iCs/>
          <w:sz w:val="23"/>
          <w:szCs w:val="23"/>
        </w:rPr>
        <w:t xml:space="preserve"> </w:t>
      </w:r>
    </w:p>
    <w:p w14:paraId="34FC8993" w14:textId="79BC1481" w:rsidR="00545297" w:rsidRDefault="00B645AE" w:rsidP="00535339">
      <w:pPr>
        <w:pStyle w:val="Default"/>
        <w:rPr>
          <w:sz w:val="23"/>
          <w:szCs w:val="23"/>
        </w:rPr>
      </w:pPr>
      <w:r w:rsidRPr="00B645AE">
        <w:rPr>
          <w:sz w:val="23"/>
          <w:szCs w:val="23"/>
        </w:rPr>
        <w:t xml:space="preserve">As reflected in the </w:t>
      </w:r>
      <w:r>
        <w:rPr>
          <w:sz w:val="23"/>
          <w:szCs w:val="23"/>
        </w:rPr>
        <w:t xml:space="preserve">monthly giving report through </w:t>
      </w:r>
      <w:r w:rsidR="00CD7D31">
        <w:rPr>
          <w:sz w:val="23"/>
          <w:szCs w:val="23"/>
        </w:rPr>
        <w:t>3</w:t>
      </w:r>
      <w:r w:rsidR="00E82ADC">
        <w:rPr>
          <w:sz w:val="23"/>
          <w:szCs w:val="23"/>
        </w:rPr>
        <w:t>/3</w:t>
      </w:r>
      <w:r w:rsidR="0041197C">
        <w:rPr>
          <w:sz w:val="23"/>
          <w:szCs w:val="23"/>
        </w:rPr>
        <w:t>1</w:t>
      </w:r>
      <w:r w:rsidR="00E82ADC">
        <w:rPr>
          <w:sz w:val="23"/>
          <w:szCs w:val="23"/>
        </w:rPr>
        <w:t>/2</w:t>
      </w:r>
      <w:r w:rsidR="0041197C">
        <w:rPr>
          <w:sz w:val="23"/>
          <w:szCs w:val="23"/>
        </w:rPr>
        <w:t>1</w:t>
      </w:r>
      <w:r w:rsidR="00535339">
        <w:rPr>
          <w:sz w:val="23"/>
          <w:szCs w:val="23"/>
        </w:rPr>
        <w:t xml:space="preserve">, </w:t>
      </w:r>
      <w:r w:rsidRPr="00B645AE">
        <w:rPr>
          <w:sz w:val="23"/>
          <w:szCs w:val="23"/>
        </w:rPr>
        <w:t>year</w:t>
      </w:r>
      <w:r w:rsidR="00535339">
        <w:rPr>
          <w:sz w:val="23"/>
          <w:szCs w:val="23"/>
        </w:rPr>
        <w:t>-</w:t>
      </w:r>
      <w:r w:rsidRPr="00B645AE">
        <w:rPr>
          <w:sz w:val="23"/>
          <w:szCs w:val="23"/>
        </w:rPr>
        <w:t>to</w:t>
      </w:r>
      <w:r w:rsidR="00535339">
        <w:rPr>
          <w:sz w:val="23"/>
          <w:szCs w:val="23"/>
        </w:rPr>
        <w:t>-</w:t>
      </w:r>
      <w:r w:rsidRPr="00B645AE">
        <w:rPr>
          <w:sz w:val="23"/>
          <w:szCs w:val="23"/>
        </w:rPr>
        <w:t xml:space="preserve">date private support to UW is </w:t>
      </w:r>
      <w:r w:rsidR="00CD7D31" w:rsidRPr="00264D26">
        <w:rPr>
          <w:rFonts w:cs="Times New Roman"/>
        </w:rPr>
        <w:t>$40,905,538</w:t>
      </w:r>
      <w:r w:rsidR="00547D13">
        <w:rPr>
          <w:rFonts w:cs="Times New Roman"/>
          <w:sz w:val="23"/>
          <w:szCs w:val="23"/>
        </w:rPr>
        <w:t xml:space="preserve">. </w:t>
      </w:r>
    </w:p>
    <w:p w14:paraId="57369EBF" w14:textId="77777777" w:rsidR="00545297" w:rsidRDefault="00545297" w:rsidP="001A21C4">
      <w:pPr>
        <w:pStyle w:val="Default"/>
        <w:rPr>
          <w:b/>
          <w:bCs/>
          <w:i/>
          <w:iCs/>
          <w:sz w:val="23"/>
          <w:szCs w:val="23"/>
        </w:rPr>
      </w:pPr>
    </w:p>
    <w:p w14:paraId="6574F720" w14:textId="77777777" w:rsidR="0037076F" w:rsidRDefault="0037076F" w:rsidP="0037076F">
      <w:pPr>
        <w:pStyle w:val="Default"/>
        <w:rPr>
          <w:sz w:val="23"/>
          <w:szCs w:val="23"/>
        </w:rPr>
      </w:pPr>
      <w:r>
        <w:rPr>
          <w:b/>
          <w:bCs/>
          <w:i/>
          <w:iCs/>
          <w:sz w:val="23"/>
          <w:szCs w:val="23"/>
        </w:rPr>
        <w:t>FINANCIAL SERVICES</w:t>
      </w:r>
    </w:p>
    <w:p w14:paraId="53397C7D" w14:textId="4D2FD2CE" w:rsidR="007E282D" w:rsidRDefault="001B66BF" w:rsidP="007259C4">
      <w:pPr>
        <w:pStyle w:val="Default"/>
        <w:rPr>
          <w:sz w:val="23"/>
          <w:szCs w:val="23"/>
        </w:rPr>
      </w:pPr>
      <w:r>
        <w:rPr>
          <w:sz w:val="23"/>
          <w:szCs w:val="23"/>
        </w:rPr>
        <w:t xml:space="preserve">The UW Foundation Financial Services </w:t>
      </w:r>
      <w:r w:rsidR="00DE33C6">
        <w:rPr>
          <w:sz w:val="23"/>
          <w:szCs w:val="23"/>
        </w:rPr>
        <w:t>T</w:t>
      </w:r>
      <w:r>
        <w:rPr>
          <w:sz w:val="23"/>
          <w:szCs w:val="23"/>
        </w:rPr>
        <w:t xml:space="preserve">eam is </w:t>
      </w:r>
      <w:r w:rsidR="00DE33C6">
        <w:rPr>
          <w:sz w:val="23"/>
          <w:szCs w:val="23"/>
        </w:rPr>
        <w:t>w</w:t>
      </w:r>
      <w:r w:rsidR="00DE33C6" w:rsidRPr="00DE33C6">
        <w:rPr>
          <w:sz w:val="23"/>
          <w:szCs w:val="23"/>
        </w:rPr>
        <w:t xml:space="preserve">orking on the internal operating budget for the </w:t>
      </w:r>
      <w:r w:rsidR="00DE33C6">
        <w:rPr>
          <w:sz w:val="23"/>
          <w:szCs w:val="23"/>
        </w:rPr>
        <w:t>F</w:t>
      </w:r>
      <w:r w:rsidR="00DE33C6" w:rsidRPr="00DE33C6">
        <w:rPr>
          <w:sz w:val="23"/>
          <w:szCs w:val="23"/>
        </w:rPr>
        <w:t xml:space="preserve">oundation as well as the budget in relationship to UW. </w:t>
      </w:r>
      <w:r w:rsidR="00DE33C6">
        <w:rPr>
          <w:sz w:val="23"/>
          <w:szCs w:val="23"/>
        </w:rPr>
        <w:t>Additionally, we are f</w:t>
      </w:r>
      <w:r w:rsidR="00DE33C6" w:rsidRPr="00DE33C6">
        <w:rPr>
          <w:sz w:val="23"/>
          <w:szCs w:val="23"/>
        </w:rPr>
        <w:t>inalizing 2</w:t>
      </w:r>
      <w:r w:rsidR="00DE33C6">
        <w:rPr>
          <w:sz w:val="23"/>
          <w:szCs w:val="23"/>
        </w:rPr>
        <w:t>x/</w:t>
      </w:r>
      <w:r w:rsidR="00DE33C6" w:rsidRPr="00DE33C6">
        <w:rPr>
          <w:sz w:val="23"/>
          <w:szCs w:val="23"/>
        </w:rPr>
        <w:t>4</w:t>
      </w:r>
      <w:r w:rsidR="00DE33C6">
        <w:rPr>
          <w:sz w:val="23"/>
          <w:szCs w:val="23"/>
        </w:rPr>
        <w:t>x</w:t>
      </w:r>
      <w:r w:rsidR="00DE33C6" w:rsidRPr="00DE33C6">
        <w:rPr>
          <w:sz w:val="23"/>
          <w:szCs w:val="23"/>
        </w:rPr>
        <w:t xml:space="preserve"> reporting from campus. </w:t>
      </w:r>
      <w:r w:rsidR="00DE33C6">
        <w:rPr>
          <w:sz w:val="23"/>
          <w:szCs w:val="23"/>
        </w:rPr>
        <w:t>The UW Foundation Information Services Team is training and preparing</w:t>
      </w:r>
      <w:r w:rsidR="00DE33C6" w:rsidRPr="00DE33C6">
        <w:rPr>
          <w:sz w:val="23"/>
          <w:szCs w:val="23"/>
        </w:rPr>
        <w:t xml:space="preserve"> for upgrades and new software packages </w:t>
      </w:r>
      <w:r w:rsidR="00DE33C6">
        <w:rPr>
          <w:sz w:val="23"/>
          <w:szCs w:val="23"/>
        </w:rPr>
        <w:t>as part of the</w:t>
      </w:r>
      <w:r w:rsidR="00DE33C6" w:rsidRPr="00DE33C6">
        <w:rPr>
          <w:sz w:val="23"/>
          <w:szCs w:val="23"/>
        </w:rPr>
        <w:t xml:space="preserve"> </w:t>
      </w:r>
      <w:r w:rsidR="00DE33C6">
        <w:rPr>
          <w:sz w:val="23"/>
          <w:szCs w:val="23"/>
        </w:rPr>
        <w:t>D</w:t>
      </w:r>
      <w:r w:rsidR="00DE33C6" w:rsidRPr="00DE33C6">
        <w:rPr>
          <w:sz w:val="23"/>
          <w:szCs w:val="23"/>
        </w:rPr>
        <w:t xml:space="preserve">igital </w:t>
      </w:r>
      <w:r w:rsidR="00DE33C6">
        <w:rPr>
          <w:sz w:val="23"/>
          <w:szCs w:val="23"/>
        </w:rPr>
        <w:t>F</w:t>
      </w:r>
      <w:r w:rsidR="00DE33C6" w:rsidRPr="00DE33C6">
        <w:rPr>
          <w:sz w:val="23"/>
          <w:szCs w:val="23"/>
        </w:rPr>
        <w:t xml:space="preserve">irst </w:t>
      </w:r>
      <w:r w:rsidR="00DE33C6">
        <w:rPr>
          <w:sz w:val="23"/>
          <w:szCs w:val="23"/>
        </w:rPr>
        <w:t xml:space="preserve">engagement </w:t>
      </w:r>
      <w:r w:rsidR="00DE33C6" w:rsidRPr="00DE33C6">
        <w:rPr>
          <w:sz w:val="23"/>
          <w:szCs w:val="23"/>
        </w:rPr>
        <w:t xml:space="preserve">initiative approved by </w:t>
      </w:r>
      <w:r w:rsidR="00DE33C6">
        <w:rPr>
          <w:sz w:val="23"/>
          <w:szCs w:val="23"/>
        </w:rPr>
        <w:t>the Foundation Board</w:t>
      </w:r>
      <w:r w:rsidR="00DE33C6" w:rsidRPr="00DE33C6">
        <w:rPr>
          <w:sz w:val="23"/>
          <w:szCs w:val="23"/>
        </w:rPr>
        <w:t xml:space="preserve">. </w:t>
      </w:r>
    </w:p>
    <w:p w14:paraId="5F699688" w14:textId="77777777" w:rsidR="000C33A3" w:rsidRDefault="000C33A3" w:rsidP="007259C4">
      <w:pPr>
        <w:pStyle w:val="Default"/>
        <w:rPr>
          <w:b/>
          <w:bCs/>
          <w:i/>
          <w:iCs/>
          <w:sz w:val="23"/>
          <w:szCs w:val="23"/>
        </w:rPr>
      </w:pPr>
    </w:p>
    <w:p w14:paraId="70C0D86A" w14:textId="77777777" w:rsidR="007259C4" w:rsidRPr="007259C4" w:rsidRDefault="007259C4" w:rsidP="007259C4">
      <w:pPr>
        <w:pStyle w:val="Default"/>
        <w:rPr>
          <w:b/>
          <w:bCs/>
          <w:i/>
          <w:iCs/>
          <w:sz w:val="23"/>
          <w:szCs w:val="23"/>
        </w:rPr>
      </w:pPr>
      <w:r w:rsidRPr="007259C4">
        <w:rPr>
          <w:b/>
          <w:bCs/>
          <w:i/>
          <w:iCs/>
          <w:sz w:val="23"/>
          <w:szCs w:val="23"/>
        </w:rPr>
        <w:t>INVESTMENT SERVICES</w:t>
      </w:r>
    </w:p>
    <w:p w14:paraId="49569501" w14:textId="694C8C51" w:rsidR="0037076F" w:rsidRDefault="00202B47" w:rsidP="001A21C4">
      <w:pPr>
        <w:pStyle w:val="Default"/>
        <w:rPr>
          <w:b/>
          <w:bCs/>
          <w:i/>
          <w:iCs/>
          <w:sz w:val="23"/>
          <w:szCs w:val="23"/>
        </w:rPr>
      </w:pPr>
      <w:r w:rsidRPr="00202B47">
        <w:rPr>
          <w:sz w:val="23"/>
          <w:szCs w:val="23"/>
        </w:rPr>
        <w:t xml:space="preserve">The performance estimate using available data through 3/31/21 was as follows. Endowment pool value is $720 million, month-to-date performance estimate is -0.5%, and year-to-date estimate is +2.3%.  Estimated performance excludes the impact from private markets which are lagged one quarter in reporting. The UW Foundation Investment Team implemented two new active managers </w:t>
      </w:r>
      <w:r w:rsidRPr="00202B47">
        <w:rPr>
          <w:sz w:val="23"/>
          <w:szCs w:val="23"/>
        </w:rPr>
        <w:lastRenderedPageBreak/>
        <w:t>in our US mid-cap public equity allocation this April.  The proceeds were sourced by redeeming a passive US mid-cap allocation</w:t>
      </w:r>
      <w:r>
        <w:rPr>
          <w:sz w:val="23"/>
          <w:szCs w:val="23"/>
        </w:rPr>
        <w:t>.</w:t>
      </w:r>
      <w:r w:rsidRPr="00202B47">
        <w:rPr>
          <w:sz w:val="23"/>
          <w:szCs w:val="23"/>
        </w:rPr>
        <w:t xml:space="preserve"> </w:t>
      </w:r>
      <w:r>
        <w:rPr>
          <w:sz w:val="23"/>
          <w:szCs w:val="23"/>
        </w:rPr>
        <w:t>In</w:t>
      </w:r>
      <w:r w:rsidRPr="00202B47">
        <w:rPr>
          <w:sz w:val="23"/>
          <w:szCs w:val="23"/>
        </w:rPr>
        <w:t xml:space="preserve"> addition</w:t>
      </w:r>
      <w:r>
        <w:rPr>
          <w:sz w:val="23"/>
          <w:szCs w:val="23"/>
        </w:rPr>
        <w:t>,</w:t>
      </w:r>
      <w:r w:rsidRPr="00202B47">
        <w:rPr>
          <w:sz w:val="23"/>
          <w:szCs w:val="23"/>
        </w:rPr>
        <w:t xml:space="preserve"> we are also redeeming from an underperforming international small cap equity manager. The proceeds of which will be split between a private equity growth fund and our new active US mid-cap managers.</w:t>
      </w:r>
    </w:p>
    <w:p w14:paraId="74743F21" w14:textId="77777777" w:rsidR="00DC5825" w:rsidRDefault="00DC5825" w:rsidP="001A21C4">
      <w:pPr>
        <w:pStyle w:val="Default"/>
        <w:rPr>
          <w:b/>
          <w:bCs/>
          <w:i/>
          <w:iCs/>
          <w:sz w:val="23"/>
          <w:szCs w:val="23"/>
        </w:rPr>
      </w:pPr>
    </w:p>
    <w:p w14:paraId="199F25ED" w14:textId="62B9295A" w:rsidR="001A21C4" w:rsidRDefault="001A21C4" w:rsidP="001A21C4">
      <w:pPr>
        <w:pStyle w:val="Default"/>
        <w:rPr>
          <w:sz w:val="23"/>
          <w:szCs w:val="23"/>
        </w:rPr>
      </w:pPr>
      <w:r>
        <w:rPr>
          <w:b/>
          <w:bCs/>
          <w:i/>
          <w:iCs/>
          <w:sz w:val="23"/>
          <w:szCs w:val="23"/>
        </w:rPr>
        <w:t xml:space="preserve">BOARD MEETINGS </w:t>
      </w:r>
    </w:p>
    <w:p w14:paraId="097EB16B" w14:textId="3C3B990D" w:rsidR="00A9408E" w:rsidRDefault="005141DD" w:rsidP="00A9408E">
      <w:pPr>
        <w:pStyle w:val="Default"/>
        <w:rPr>
          <w:sz w:val="23"/>
          <w:szCs w:val="23"/>
        </w:rPr>
      </w:pPr>
      <w:r>
        <w:rPr>
          <w:sz w:val="23"/>
          <w:szCs w:val="23"/>
        </w:rPr>
        <w:t xml:space="preserve">The </w:t>
      </w:r>
      <w:r w:rsidR="00202B47">
        <w:rPr>
          <w:sz w:val="23"/>
          <w:szCs w:val="23"/>
        </w:rPr>
        <w:t>summer</w:t>
      </w:r>
      <w:r>
        <w:rPr>
          <w:sz w:val="23"/>
          <w:szCs w:val="23"/>
        </w:rPr>
        <w:t xml:space="preserve"> UW Foundation Board Meeting </w:t>
      </w:r>
      <w:r w:rsidR="00202B47">
        <w:rPr>
          <w:sz w:val="23"/>
          <w:szCs w:val="23"/>
        </w:rPr>
        <w:t>will be held June 10-11 in Laramie at the Marian H. Rochelle Gateway Center</w:t>
      </w:r>
      <w:r w:rsidR="0037076F">
        <w:rPr>
          <w:sz w:val="23"/>
          <w:szCs w:val="23"/>
        </w:rPr>
        <w:t xml:space="preserve">. </w:t>
      </w:r>
      <w:r w:rsidR="00202B47">
        <w:rPr>
          <w:sz w:val="23"/>
          <w:szCs w:val="23"/>
        </w:rPr>
        <w:t xml:space="preserve">This will be the first in-person meeting of the UW Foundation Board of Directors since February 2020 when the board came together in Houston. </w:t>
      </w:r>
      <w:r w:rsidR="00D432FB">
        <w:rPr>
          <w:sz w:val="23"/>
          <w:szCs w:val="23"/>
        </w:rPr>
        <w:t xml:space="preserve">The agenda will include regular committee reports and a presentation about the fundraising priorities for the university. </w:t>
      </w:r>
      <w:r w:rsidR="00A9408E">
        <w:rPr>
          <w:sz w:val="23"/>
          <w:szCs w:val="23"/>
        </w:rPr>
        <w:t xml:space="preserve"> </w:t>
      </w:r>
    </w:p>
    <w:p w14:paraId="5C6911D0" w14:textId="0F728710" w:rsidR="00A9408E" w:rsidRDefault="00A9408E" w:rsidP="00A9408E">
      <w:pPr>
        <w:pStyle w:val="Default"/>
        <w:rPr>
          <w:sz w:val="23"/>
          <w:szCs w:val="23"/>
        </w:rPr>
      </w:pPr>
    </w:p>
    <w:p w14:paraId="17ACBC5B" w14:textId="00358290" w:rsidR="00DE33C6" w:rsidRDefault="004F1D1C" w:rsidP="00DE33C6">
      <w:pPr>
        <w:pStyle w:val="Default"/>
        <w:rPr>
          <w:sz w:val="23"/>
          <w:szCs w:val="23"/>
        </w:rPr>
      </w:pPr>
      <w:r>
        <w:rPr>
          <w:b/>
          <w:bCs/>
          <w:i/>
          <w:iCs/>
          <w:sz w:val="23"/>
          <w:szCs w:val="23"/>
        </w:rPr>
        <w:t xml:space="preserve">RETURN TO THE OFFICE </w:t>
      </w:r>
    </w:p>
    <w:p w14:paraId="53AF5666" w14:textId="1DF94BAD" w:rsidR="001A21C4" w:rsidRDefault="00DE33C6" w:rsidP="001A21C4">
      <w:pPr>
        <w:rPr>
          <w:color w:val="000000" w:themeColor="text1"/>
        </w:rPr>
      </w:pPr>
      <w:r>
        <w:rPr>
          <w:color w:val="000000" w:themeColor="text1"/>
        </w:rPr>
        <w:t xml:space="preserve">In consultation and partnership with the university, the UW Foundation is preparing for a return to </w:t>
      </w:r>
      <w:r w:rsidR="004F1D1C">
        <w:rPr>
          <w:color w:val="000000" w:themeColor="text1"/>
        </w:rPr>
        <w:t>the office following the unprecedented nature of the pandemic and the resulting shift to remote work. The Foundation Senior Managers are mapping out a plan for staff to begin the transition back to the Gateway Center in June</w:t>
      </w:r>
      <w:r w:rsidR="00C838BB">
        <w:rPr>
          <w:color w:val="000000" w:themeColor="text1"/>
        </w:rPr>
        <w:t xml:space="preserve"> and July</w:t>
      </w:r>
      <w:r w:rsidR="004F1D1C">
        <w:rPr>
          <w:color w:val="000000" w:themeColor="text1"/>
        </w:rPr>
        <w:t xml:space="preserve">, all while closely following the summer COVID rules as set forth by the university.  </w:t>
      </w:r>
    </w:p>
    <w:p w14:paraId="696B76D2" w14:textId="5ABA5105" w:rsidR="00D432FB" w:rsidRDefault="00D432FB" w:rsidP="001A21C4">
      <w:pPr>
        <w:rPr>
          <w:color w:val="000000" w:themeColor="text1"/>
        </w:rPr>
      </w:pPr>
    </w:p>
    <w:p w14:paraId="2FEB49C9" w14:textId="2C104838" w:rsidR="00D432FB" w:rsidRDefault="00D432FB" w:rsidP="00D432FB">
      <w:pPr>
        <w:pStyle w:val="Default"/>
        <w:rPr>
          <w:sz w:val="23"/>
          <w:szCs w:val="23"/>
        </w:rPr>
      </w:pPr>
      <w:r>
        <w:rPr>
          <w:b/>
          <w:bCs/>
          <w:i/>
          <w:iCs/>
          <w:sz w:val="23"/>
          <w:szCs w:val="23"/>
        </w:rPr>
        <w:t>DIGITAL FIRST INITIATIVE</w:t>
      </w:r>
    </w:p>
    <w:p w14:paraId="707A7D42" w14:textId="5C05F178" w:rsidR="00D432FB" w:rsidRPr="00423050" w:rsidRDefault="00D432FB" w:rsidP="00D432FB">
      <w:pPr>
        <w:rPr>
          <w:color w:val="000000" w:themeColor="text1"/>
        </w:rPr>
      </w:pPr>
      <w:r>
        <w:rPr>
          <w:color w:val="000000" w:themeColor="text1"/>
        </w:rPr>
        <w:t xml:space="preserve">The first steps of the UW Foundation’s Digital First Initiative—the </w:t>
      </w:r>
      <w:r w:rsidR="00335AA7">
        <w:rPr>
          <w:sz w:val="23"/>
          <w:szCs w:val="23"/>
        </w:rPr>
        <w:t>new digital communications and fundraising strategy</w:t>
      </w:r>
      <w:r w:rsidR="00335AA7">
        <w:rPr>
          <w:color w:val="000000" w:themeColor="text1"/>
        </w:rPr>
        <w:t xml:space="preserve">—is taking shape as a new software platform called </w:t>
      </w:r>
      <w:proofErr w:type="spellStart"/>
      <w:r w:rsidR="00335AA7">
        <w:rPr>
          <w:color w:val="000000" w:themeColor="text1"/>
        </w:rPr>
        <w:t>EverTrue</w:t>
      </w:r>
      <w:proofErr w:type="spellEnd"/>
      <w:r w:rsidR="00335AA7">
        <w:rPr>
          <w:color w:val="000000" w:themeColor="text1"/>
        </w:rPr>
        <w:t xml:space="preserve"> has been adopted and is being implemented for roll out this summer. This platform will allow for one-to-one engagement with donor prospects on a transformational scale, greatly improving the engagement with the university’s supporters, leading to increased philanthropic support for UW. </w:t>
      </w:r>
      <w:r>
        <w:rPr>
          <w:color w:val="000000" w:themeColor="text1"/>
        </w:rPr>
        <w:t xml:space="preserve"> </w:t>
      </w:r>
    </w:p>
    <w:p w14:paraId="38C31AE3" w14:textId="77777777" w:rsidR="00D432FB" w:rsidRPr="00423050" w:rsidRDefault="00D432FB" w:rsidP="001A21C4">
      <w:pPr>
        <w:rPr>
          <w:color w:val="000000" w:themeColor="text1"/>
        </w:rPr>
      </w:pPr>
    </w:p>
    <w:sectPr w:rsidR="00D432FB" w:rsidRPr="00423050" w:rsidSect="0084116B">
      <w:headerReference w:type="default" r:id="rId7"/>
      <w:footerReference w:type="default" r:id="rId8"/>
      <w:pgSz w:w="12240" w:h="15840"/>
      <w:pgMar w:top="1440" w:right="1440" w:bottom="1440" w:left="1440" w:header="720" w:footer="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9054D" w14:textId="77777777" w:rsidR="001660AD" w:rsidRDefault="001660AD" w:rsidP="0084116B">
      <w:r>
        <w:separator/>
      </w:r>
    </w:p>
  </w:endnote>
  <w:endnote w:type="continuationSeparator" w:id="0">
    <w:p w14:paraId="119C3A45" w14:textId="77777777" w:rsidR="001660AD" w:rsidRDefault="001660AD" w:rsidP="0084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FUTURA LIGHT BT">
    <w:panose1 w:val="020B0402020204020303"/>
    <w:charset w:val="00"/>
    <w:family w:val="swiss"/>
    <w:pitch w:val="variable"/>
    <w:sig w:usb0="00000003" w:usb1="00000000" w:usb2="00000000" w:usb3="00000000" w:csb0="00000001" w:csb1="00000000"/>
  </w:font>
  <w:font w:name="GOTHAM-BOOK">
    <w:panose1 w:val="0200050405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73B59" w14:textId="77777777" w:rsidR="0084116B" w:rsidRPr="00BE5991" w:rsidRDefault="0084116B" w:rsidP="0084116B">
    <w:pPr>
      <w:jc w:val="center"/>
      <w:rPr>
        <w:rFonts w:ascii="GOTHAM-BOOK" w:eastAsia="Times New Roman" w:hAnsi="GOTHAM-BOOK" w:cs="Calibri"/>
        <w:color w:val="000000" w:themeColor="text1"/>
        <w:sz w:val="18"/>
        <w:szCs w:val="18"/>
      </w:rPr>
    </w:pPr>
    <w:r w:rsidRPr="00BE5991">
      <w:rPr>
        <w:rFonts w:ascii="GOTHAM-BOOK" w:eastAsia="Times New Roman" w:hAnsi="GOTHAM-BOOK" w:cs="Calibri"/>
        <w:color w:val="000000" w:themeColor="text1"/>
        <w:sz w:val="18"/>
        <w:szCs w:val="18"/>
      </w:rPr>
      <w:t>Marian H. Rochelle Gateway Center • 222 South 22nd Street • Laramie, Wyoming 82070-5204</w:t>
    </w:r>
  </w:p>
  <w:p w14:paraId="7ACC9E92" w14:textId="77777777" w:rsidR="0084116B" w:rsidRPr="00BE5991" w:rsidRDefault="0084116B" w:rsidP="0084116B">
    <w:pPr>
      <w:jc w:val="center"/>
      <w:rPr>
        <w:rFonts w:ascii="GOTHAM-BOOK" w:eastAsia="Times New Roman" w:hAnsi="GOTHAM-BOOK" w:cs="Calibri"/>
        <w:color w:val="000000" w:themeColor="text1"/>
        <w:sz w:val="18"/>
        <w:szCs w:val="18"/>
      </w:rPr>
    </w:pPr>
    <w:r w:rsidRPr="00BE5991">
      <w:rPr>
        <w:rFonts w:ascii="GOTHAM-BOOK" w:eastAsia="Times New Roman" w:hAnsi="GOTHAM-BOOK" w:cs="Calibri"/>
        <w:color w:val="000000" w:themeColor="text1"/>
        <w:sz w:val="18"/>
        <w:szCs w:val="18"/>
      </w:rPr>
      <w:t>(307) 766-6300 • (888) 831-7795 • email: foundation@uwyo.edu • www.uwyo.edu/foundation</w:t>
    </w:r>
  </w:p>
  <w:p w14:paraId="16EC2DB2" w14:textId="77777777" w:rsidR="00F92CDC" w:rsidRPr="00F92CDC" w:rsidRDefault="00F92CDC" w:rsidP="00F92CDC">
    <w:pPr>
      <w:pStyle w:val="Footer"/>
      <w:jc w:val="center"/>
      <w:rPr>
        <w:color w:val="000000" w:themeColor="text1"/>
        <w:sz w:val="18"/>
        <w:szCs w:val="18"/>
      </w:rPr>
    </w:pPr>
    <w:r w:rsidRPr="00F92CDC">
      <w:rPr>
        <w:color w:val="000000" w:themeColor="text1"/>
        <w:sz w:val="18"/>
        <w:szCs w:val="18"/>
      </w:rPr>
      <w:t>Marian H. Rochelle Gateway Center • 222 South 22nd Street • Laramie, Wyoming 82070-5204</w:t>
    </w:r>
  </w:p>
  <w:p w14:paraId="7DA1B371" w14:textId="77777777" w:rsidR="0084116B" w:rsidRPr="00F92CDC" w:rsidRDefault="00F92CDC" w:rsidP="00F92CDC">
    <w:pPr>
      <w:pStyle w:val="Footer"/>
      <w:jc w:val="center"/>
      <w:rPr>
        <w:color w:val="000000" w:themeColor="text1"/>
        <w:sz w:val="18"/>
        <w:szCs w:val="18"/>
      </w:rPr>
    </w:pPr>
    <w:r w:rsidRPr="00F92CDC">
      <w:rPr>
        <w:color w:val="000000" w:themeColor="text1"/>
        <w:sz w:val="18"/>
        <w:szCs w:val="18"/>
      </w:rPr>
      <w:t>(307) 766-6300 • (888) 831-7795 • email: foundation@uwyo.edu • www.uwyo.edu/foundation</w:t>
    </w:r>
  </w:p>
  <w:p w14:paraId="3F6DF594" w14:textId="77777777" w:rsidR="0084116B" w:rsidRPr="0084116B" w:rsidRDefault="0084116B">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85689" w14:textId="77777777" w:rsidR="001660AD" w:rsidRDefault="001660AD" w:rsidP="0084116B">
      <w:r>
        <w:separator/>
      </w:r>
    </w:p>
  </w:footnote>
  <w:footnote w:type="continuationSeparator" w:id="0">
    <w:p w14:paraId="72916C7E" w14:textId="77777777" w:rsidR="001660AD" w:rsidRDefault="001660AD" w:rsidP="00841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B7757" w14:textId="77777777" w:rsidR="0084116B" w:rsidRDefault="0084116B" w:rsidP="0084116B">
    <w:pPr>
      <w:pStyle w:val="Header"/>
      <w:ind w:left="-450"/>
    </w:pPr>
    <w:r>
      <w:rPr>
        <w:noProof/>
      </w:rPr>
      <w:drawing>
        <wp:inline distT="0" distB="0" distL="0" distR="0" wp14:anchorId="3E26D4FA" wp14:editId="72C54EAA">
          <wp:extent cx="3375589" cy="66141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F_NewLogo_StackedLogo.jpg"/>
                  <pic:cNvPicPr/>
                </pic:nvPicPr>
                <pic:blipFill>
                  <a:blip r:embed="rId1">
                    <a:extLst>
                      <a:ext uri="{28A0092B-C50C-407E-A947-70E740481C1C}">
                        <a14:useLocalDpi xmlns:a14="http://schemas.microsoft.com/office/drawing/2010/main" val="0"/>
                      </a:ext>
                    </a:extLst>
                  </a:blip>
                  <a:stretch>
                    <a:fillRect/>
                  </a:stretch>
                </pic:blipFill>
                <pic:spPr>
                  <a:xfrm>
                    <a:off x="0" y="0"/>
                    <a:ext cx="3620304" cy="709365"/>
                  </a:xfrm>
                  <a:prstGeom prst="rect">
                    <a:avLst/>
                  </a:prstGeom>
                </pic:spPr>
              </pic:pic>
            </a:graphicData>
          </a:graphic>
        </wp:inline>
      </w:drawing>
    </w:r>
  </w:p>
  <w:p w14:paraId="139E2724" w14:textId="77777777" w:rsidR="0084116B" w:rsidRDefault="0084116B" w:rsidP="0084116B">
    <w:pPr>
      <w:pStyle w:val="Header"/>
      <w:ind w:left="-450"/>
    </w:pPr>
    <w:r>
      <w:t xml:space="preserve">           </w:t>
    </w:r>
  </w:p>
  <w:p w14:paraId="35503E16" w14:textId="77777777" w:rsidR="0084116B" w:rsidRPr="0084116B" w:rsidRDefault="0084116B" w:rsidP="0084116B">
    <w:pPr>
      <w:pStyle w:val="Header"/>
      <w:ind w:left="-450"/>
      <w:rPr>
        <w:rFonts w:ascii="FUTURA LIGHT BT" w:hAnsi="FUTURA LIGHT BT"/>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46094"/>
    <w:multiLevelType w:val="multilevel"/>
    <w:tmpl w:val="B0D8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930B9"/>
    <w:multiLevelType w:val="multilevel"/>
    <w:tmpl w:val="CB24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34567"/>
    <w:multiLevelType w:val="multilevel"/>
    <w:tmpl w:val="8024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B"/>
    <w:rsid w:val="000C33A3"/>
    <w:rsid w:val="001660AD"/>
    <w:rsid w:val="001A21C4"/>
    <w:rsid w:val="001A7FC2"/>
    <w:rsid w:val="001B5E4C"/>
    <w:rsid w:val="001B66BF"/>
    <w:rsid w:val="001E77A7"/>
    <w:rsid w:val="001F2A77"/>
    <w:rsid w:val="00202B47"/>
    <w:rsid w:val="00250A85"/>
    <w:rsid w:val="002F59DA"/>
    <w:rsid w:val="00335AA7"/>
    <w:rsid w:val="00347AC8"/>
    <w:rsid w:val="00360D3A"/>
    <w:rsid w:val="0037076F"/>
    <w:rsid w:val="00395313"/>
    <w:rsid w:val="003B4D9B"/>
    <w:rsid w:val="003E501A"/>
    <w:rsid w:val="0041197C"/>
    <w:rsid w:val="00423050"/>
    <w:rsid w:val="00496DCE"/>
    <w:rsid w:val="004A1B93"/>
    <w:rsid w:val="004E58A5"/>
    <w:rsid w:val="004E7390"/>
    <w:rsid w:val="004F1D1C"/>
    <w:rsid w:val="005141DD"/>
    <w:rsid w:val="00535339"/>
    <w:rsid w:val="00545297"/>
    <w:rsid w:val="00547D13"/>
    <w:rsid w:val="00555A4C"/>
    <w:rsid w:val="00561E1E"/>
    <w:rsid w:val="005D0526"/>
    <w:rsid w:val="005D53A5"/>
    <w:rsid w:val="005E03EF"/>
    <w:rsid w:val="005E0904"/>
    <w:rsid w:val="00617C79"/>
    <w:rsid w:val="00623CF8"/>
    <w:rsid w:val="007259C4"/>
    <w:rsid w:val="0077472B"/>
    <w:rsid w:val="007E282D"/>
    <w:rsid w:val="0082528E"/>
    <w:rsid w:val="00830CCA"/>
    <w:rsid w:val="0084116B"/>
    <w:rsid w:val="008774F9"/>
    <w:rsid w:val="008A35E0"/>
    <w:rsid w:val="008B3185"/>
    <w:rsid w:val="008F7955"/>
    <w:rsid w:val="009236DE"/>
    <w:rsid w:val="00934497"/>
    <w:rsid w:val="0095425F"/>
    <w:rsid w:val="009D1934"/>
    <w:rsid w:val="009F20F2"/>
    <w:rsid w:val="009F3664"/>
    <w:rsid w:val="00A06680"/>
    <w:rsid w:val="00A9408E"/>
    <w:rsid w:val="00AF33AC"/>
    <w:rsid w:val="00B645AE"/>
    <w:rsid w:val="00B76260"/>
    <w:rsid w:val="00BD75F8"/>
    <w:rsid w:val="00BE5991"/>
    <w:rsid w:val="00C520DF"/>
    <w:rsid w:val="00C838BB"/>
    <w:rsid w:val="00CA22F6"/>
    <w:rsid w:val="00CA7F8E"/>
    <w:rsid w:val="00CB737B"/>
    <w:rsid w:val="00CD7D31"/>
    <w:rsid w:val="00D22AAD"/>
    <w:rsid w:val="00D432FB"/>
    <w:rsid w:val="00D52A00"/>
    <w:rsid w:val="00DC5825"/>
    <w:rsid w:val="00DE33C6"/>
    <w:rsid w:val="00E763AE"/>
    <w:rsid w:val="00E76880"/>
    <w:rsid w:val="00E82ADC"/>
    <w:rsid w:val="00EB684D"/>
    <w:rsid w:val="00EB693D"/>
    <w:rsid w:val="00EB7136"/>
    <w:rsid w:val="00ED563C"/>
    <w:rsid w:val="00ED674A"/>
    <w:rsid w:val="00EE7F7E"/>
    <w:rsid w:val="00F147B1"/>
    <w:rsid w:val="00F92CDC"/>
    <w:rsid w:val="00FB4E4D"/>
    <w:rsid w:val="00FB6D58"/>
    <w:rsid w:val="00FF5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B377"/>
  <w14:defaultImageDpi w14:val="32767"/>
  <w15:chartTrackingRefBased/>
  <w15:docId w15:val="{2B98F63D-453B-2D48-BBAF-CD25A98E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16B"/>
    <w:pPr>
      <w:tabs>
        <w:tab w:val="center" w:pos="4680"/>
        <w:tab w:val="right" w:pos="9360"/>
      </w:tabs>
    </w:pPr>
  </w:style>
  <w:style w:type="character" w:customStyle="1" w:styleId="HeaderChar">
    <w:name w:val="Header Char"/>
    <w:basedOn w:val="DefaultParagraphFont"/>
    <w:link w:val="Header"/>
    <w:uiPriority w:val="99"/>
    <w:rsid w:val="0084116B"/>
  </w:style>
  <w:style w:type="paragraph" w:styleId="Footer">
    <w:name w:val="footer"/>
    <w:basedOn w:val="Normal"/>
    <w:link w:val="FooterChar"/>
    <w:uiPriority w:val="99"/>
    <w:unhideWhenUsed/>
    <w:rsid w:val="0084116B"/>
    <w:pPr>
      <w:tabs>
        <w:tab w:val="center" w:pos="4680"/>
        <w:tab w:val="right" w:pos="9360"/>
      </w:tabs>
    </w:pPr>
  </w:style>
  <w:style w:type="character" w:customStyle="1" w:styleId="FooterChar">
    <w:name w:val="Footer Char"/>
    <w:basedOn w:val="DefaultParagraphFont"/>
    <w:link w:val="Footer"/>
    <w:uiPriority w:val="99"/>
    <w:rsid w:val="0084116B"/>
  </w:style>
  <w:style w:type="character" w:customStyle="1" w:styleId="apple-converted-space">
    <w:name w:val="apple-converted-space"/>
    <w:basedOn w:val="DefaultParagraphFont"/>
    <w:rsid w:val="0084116B"/>
  </w:style>
  <w:style w:type="character" w:styleId="Hyperlink">
    <w:name w:val="Hyperlink"/>
    <w:basedOn w:val="DefaultParagraphFont"/>
    <w:uiPriority w:val="99"/>
    <w:unhideWhenUsed/>
    <w:rsid w:val="0084116B"/>
    <w:rPr>
      <w:color w:val="0563C1" w:themeColor="hyperlink"/>
      <w:u w:val="single"/>
    </w:rPr>
  </w:style>
  <w:style w:type="character" w:customStyle="1" w:styleId="UnresolvedMention1">
    <w:name w:val="Unresolved Mention1"/>
    <w:basedOn w:val="DefaultParagraphFont"/>
    <w:uiPriority w:val="99"/>
    <w:rsid w:val="0084116B"/>
    <w:rPr>
      <w:color w:val="605E5C"/>
      <w:shd w:val="clear" w:color="auto" w:fill="E1DFDD"/>
    </w:rPr>
  </w:style>
  <w:style w:type="paragraph" w:customStyle="1" w:styleId="Default">
    <w:name w:val="Default"/>
    <w:rsid w:val="00F92CDC"/>
    <w:pPr>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7747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72B"/>
    <w:rPr>
      <w:rFonts w:ascii="Segoe UI" w:hAnsi="Segoe UI" w:cs="Segoe UI"/>
      <w:sz w:val="18"/>
      <w:szCs w:val="18"/>
    </w:rPr>
  </w:style>
  <w:style w:type="paragraph" w:styleId="ListParagraph">
    <w:name w:val="List Paragraph"/>
    <w:basedOn w:val="Normal"/>
    <w:uiPriority w:val="34"/>
    <w:qFormat/>
    <w:rsid w:val="007E282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8037">
      <w:bodyDiv w:val="1"/>
      <w:marLeft w:val="0"/>
      <w:marRight w:val="0"/>
      <w:marTop w:val="0"/>
      <w:marBottom w:val="0"/>
      <w:divBdr>
        <w:top w:val="none" w:sz="0" w:space="0" w:color="auto"/>
        <w:left w:val="none" w:sz="0" w:space="0" w:color="auto"/>
        <w:bottom w:val="none" w:sz="0" w:space="0" w:color="auto"/>
        <w:right w:val="none" w:sz="0" w:space="0" w:color="auto"/>
      </w:divBdr>
    </w:div>
    <w:div w:id="69935725">
      <w:bodyDiv w:val="1"/>
      <w:marLeft w:val="0"/>
      <w:marRight w:val="0"/>
      <w:marTop w:val="0"/>
      <w:marBottom w:val="0"/>
      <w:divBdr>
        <w:top w:val="none" w:sz="0" w:space="0" w:color="auto"/>
        <w:left w:val="none" w:sz="0" w:space="0" w:color="auto"/>
        <w:bottom w:val="none" w:sz="0" w:space="0" w:color="auto"/>
        <w:right w:val="none" w:sz="0" w:space="0" w:color="auto"/>
      </w:divBdr>
      <w:divsChild>
        <w:div w:id="528757787">
          <w:marLeft w:val="0"/>
          <w:marRight w:val="0"/>
          <w:marTop w:val="0"/>
          <w:marBottom w:val="0"/>
          <w:divBdr>
            <w:top w:val="none" w:sz="0" w:space="0" w:color="auto"/>
            <w:left w:val="none" w:sz="0" w:space="0" w:color="auto"/>
            <w:bottom w:val="none" w:sz="0" w:space="0" w:color="auto"/>
            <w:right w:val="none" w:sz="0" w:space="0" w:color="auto"/>
          </w:divBdr>
        </w:div>
        <w:div w:id="404181221">
          <w:marLeft w:val="0"/>
          <w:marRight w:val="0"/>
          <w:marTop w:val="0"/>
          <w:marBottom w:val="0"/>
          <w:divBdr>
            <w:top w:val="none" w:sz="0" w:space="0" w:color="auto"/>
            <w:left w:val="none" w:sz="0" w:space="0" w:color="auto"/>
            <w:bottom w:val="none" w:sz="0" w:space="0" w:color="auto"/>
            <w:right w:val="none" w:sz="0" w:space="0" w:color="auto"/>
          </w:divBdr>
        </w:div>
        <w:div w:id="1432553170">
          <w:marLeft w:val="0"/>
          <w:marRight w:val="0"/>
          <w:marTop w:val="0"/>
          <w:marBottom w:val="0"/>
          <w:divBdr>
            <w:top w:val="none" w:sz="0" w:space="0" w:color="auto"/>
            <w:left w:val="none" w:sz="0" w:space="0" w:color="auto"/>
            <w:bottom w:val="none" w:sz="0" w:space="0" w:color="auto"/>
            <w:right w:val="none" w:sz="0" w:space="0" w:color="auto"/>
          </w:divBdr>
        </w:div>
        <w:div w:id="741679755">
          <w:marLeft w:val="0"/>
          <w:marRight w:val="0"/>
          <w:marTop w:val="0"/>
          <w:marBottom w:val="0"/>
          <w:divBdr>
            <w:top w:val="none" w:sz="0" w:space="0" w:color="auto"/>
            <w:left w:val="none" w:sz="0" w:space="0" w:color="auto"/>
            <w:bottom w:val="none" w:sz="0" w:space="0" w:color="auto"/>
            <w:right w:val="none" w:sz="0" w:space="0" w:color="auto"/>
          </w:divBdr>
        </w:div>
        <w:div w:id="1289164571">
          <w:marLeft w:val="0"/>
          <w:marRight w:val="0"/>
          <w:marTop w:val="0"/>
          <w:marBottom w:val="0"/>
          <w:divBdr>
            <w:top w:val="none" w:sz="0" w:space="0" w:color="auto"/>
            <w:left w:val="none" w:sz="0" w:space="0" w:color="auto"/>
            <w:bottom w:val="none" w:sz="0" w:space="0" w:color="auto"/>
            <w:right w:val="none" w:sz="0" w:space="0" w:color="auto"/>
          </w:divBdr>
        </w:div>
      </w:divsChild>
    </w:div>
    <w:div w:id="221450069">
      <w:bodyDiv w:val="1"/>
      <w:marLeft w:val="0"/>
      <w:marRight w:val="0"/>
      <w:marTop w:val="0"/>
      <w:marBottom w:val="0"/>
      <w:divBdr>
        <w:top w:val="none" w:sz="0" w:space="0" w:color="auto"/>
        <w:left w:val="none" w:sz="0" w:space="0" w:color="auto"/>
        <w:bottom w:val="none" w:sz="0" w:space="0" w:color="auto"/>
        <w:right w:val="none" w:sz="0" w:space="0" w:color="auto"/>
      </w:divBdr>
    </w:div>
    <w:div w:id="322704556">
      <w:bodyDiv w:val="1"/>
      <w:marLeft w:val="0"/>
      <w:marRight w:val="0"/>
      <w:marTop w:val="0"/>
      <w:marBottom w:val="0"/>
      <w:divBdr>
        <w:top w:val="none" w:sz="0" w:space="0" w:color="auto"/>
        <w:left w:val="none" w:sz="0" w:space="0" w:color="auto"/>
        <w:bottom w:val="none" w:sz="0" w:space="0" w:color="auto"/>
        <w:right w:val="none" w:sz="0" w:space="0" w:color="auto"/>
      </w:divBdr>
    </w:div>
    <w:div w:id="489949287">
      <w:bodyDiv w:val="1"/>
      <w:marLeft w:val="0"/>
      <w:marRight w:val="0"/>
      <w:marTop w:val="0"/>
      <w:marBottom w:val="0"/>
      <w:divBdr>
        <w:top w:val="none" w:sz="0" w:space="0" w:color="auto"/>
        <w:left w:val="none" w:sz="0" w:space="0" w:color="auto"/>
        <w:bottom w:val="none" w:sz="0" w:space="0" w:color="auto"/>
        <w:right w:val="none" w:sz="0" w:space="0" w:color="auto"/>
      </w:divBdr>
    </w:div>
    <w:div w:id="523249255">
      <w:bodyDiv w:val="1"/>
      <w:marLeft w:val="0"/>
      <w:marRight w:val="0"/>
      <w:marTop w:val="0"/>
      <w:marBottom w:val="0"/>
      <w:divBdr>
        <w:top w:val="none" w:sz="0" w:space="0" w:color="auto"/>
        <w:left w:val="none" w:sz="0" w:space="0" w:color="auto"/>
        <w:bottom w:val="none" w:sz="0" w:space="0" w:color="auto"/>
        <w:right w:val="none" w:sz="0" w:space="0" w:color="auto"/>
      </w:divBdr>
    </w:div>
    <w:div w:id="606546227">
      <w:bodyDiv w:val="1"/>
      <w:marLeft w:val="0"/>
      <w:marRight w:val="0"/>
      <w:marTop w:val="0"/>
      <w:marBottom w:val="0"/>
      <w:divBdr>
        <w:top w:val="none" w:sz="0" w:space="0" w:color="auto"/>
        <w:left w:val="none" w:sz="0" w:space="0" w:color="auto"/>
        <w:bottom w:val="none" w:sz="0" w:space="0" w:color="auto"/>
        <w:right w:val="none" w:sz="0" w:space="0" w:color="auto"/>
      </w:divBdr>
    </w:div>
    <w:div w:id="632752176">
      <w:bodyDiv w:val="1"/>
      <w:marLeft w:val="0"/>
      <w:marRight w:val="0"/>
      <w:marTop w:val="0"/>
      <w:marBottom w:val="0"/>
      <w:divBdr>
        <w:top w:val="none" w:sz="0" w:space="0" w:color="auto"/>
        <w:left w:val="none" w:sz="0" w:space="0" w:color="auto"/>
        <w:bottom w:val="none" w:sz="0" w:space="0" w:color="auto"/>
        <w:right w:val="none" w:sz="0" w:space="0" w:color="auto"/>
      </w:divBdr>
    </w:div>
    <w:div w:id="739014100">
      <w:bodyDiv w:val="1"/>
      <w:marLeft w:val="0"/>
      <w:marRight w:val="0"/>
      <w:marTop w:val="0"/>
      <w:marBottom w:val="0"/>
      <w:divBdr>
        <w:top w:val="none" w:sz="0" w:space="0" w:color="auto"/>
        <w:left w:val="none" w:sz="0" w:space="0" w:color="auto"/>
        <w:bottom w:val="none" w:sz="0" w:space="0" w:color="auto"/>
        <w:right w:val="none" w:sz="0" w:space="0" w:color="auto"/>
      </w:divBdr>
    </w:div>
    <w:div w:id="812019082">
      <w:bodyDiv w:val="1"/>
      <w:marLeft w:val="0"/>
      <w:marRight w:val="0"/>
      <w:marTop w:val="0"/>
      <w:marBottom w:val="0"/>
      <w:divBdr>
        <w:top w:val="none" w:sz="0" w:space="0" w:color="auto"/>
        <w:left w:val="none" w:sz="0" w:space="0" w:color="auto"/>
        <w:bottom w:val="none" w:sz="0" w:space="0" w:color="auto"/>
        <w:right w:val="none" w:sz="0" w:space="0" w:color="auto"/>
      </w:divBdr>
    </w:div>
    <w:div w:id="868640812">
      <w:bodyDiv w:val="1"/>
      <w:marLeft w:val="0"/>
      <w:marRight w:val="0"/>
      <w:marTop w:val="0"/>
      <w:marBottom w:val="0"/>
      <w:divBdr>
        <w:top w:val="none" w:sz="0" w:space="0" w:color="auto"/>
        <w:left w:val="none" w:sz="0" w:space="0" w:color="auto"/>
        <w:bottom w:val="none" w:sz="0" w:space="0" w:color="auto"/>
        <w:right w:val="none" w:sz="0" w:space="0" w:color="auto"/>
      </w:divBdr>
    </w:div>
    <w:div w:id="901988319">
      <w:bodyDiv w:val="1"/>
      <w:marLeft w:val="0"/>
      <w:marRight w:val="0"/>
      <w:marTop w:val="0"/>
      <w:marBottom w:val="0"/>
      <w:divBdr>
        <w:top w:val="none" w:sz="0" w:space="0" w:color="auto"/>
        <w:left w:val="none" w:sz="0" w:space="0" w:color="auto"/>
        <w:bottom w:val="none" w:sz="0" w:space="0" w:color="auto"/>
        <w:right w:val="none" w:sz="0" w:space="0" w:color="auto"/>
      </w:divBdr>
    </w:div>
    <w:div w:id="995843744">
      <w:bodyDiv w:val="1"/>
      <w:marLeft w:val="0"/>
      <w:marRight w:val="0"/>
      <w:marTop w:val="0"/>
      <w:marBottom w:val="0"/>
      <w:divBdr>
        <w:top w:val="none" w:sz="0" w:space="0" w:color="auto"/>
        <w:left w:val="none" w:sz="0" w:space="0" w:color="auto"/>
        <w:bottom w:val="none" w:sz="0" w:space="0" w:color="auto"/>
        <w:right w:val="none" w:sz="0" w:space="0" w:color="auto"/>
      </w:divBdr>
    </w:div>
    <w:div w:id="1089539538">
      <w:bodyDiv w:val="1"/>
      <w:marLeft w:val="0"/>
      <w:marRight w:val="0"/>
      <w:marTop w:val="0"/>
      <w:marBottom w:val="0"/>
      <w:divBdr>
        <w:top w:val="none" w:sz="0" w:space="0" w:color="auto"/>
        <w:left w:val="none" w:sz="0" w:space="0" w:color="auto"/>
        <w:bottom w:val="none" w:sz="0" w:space="0" w:color="auto"/>
        <w:right w:val="none" w:sz="0" w:space="0" w:color="auto"/>
      </w:divBdr>
    </w:div>
    <w:div w:id="1117993812">
      <w:bodyDiv w:val="1"/>
      <w:marLeft w:val="0"/>
      <w:marRight w:val="0"/>
      <w:marTop w:val="0"/>
      <w:marBottom w:val="0"/>
      <w:divBdr>
        <w:top w:val="none" w:sz="0" w:space="0" w:color="auto"/>
        <w:left w:val="none" w:sz="0" w:space="0" w:color="auto"/>
        <w:bottom w:val="none" w:sz="0" w:space="0" w:color="auto"/>
        <w:right w:val="none" w:sz="0" w:space="0" w:color="auto"/>
      </w:divBdr>
    </w:div>
    <w:div w:id="1238897902">
      <w:bodyDiv w:val="1"/>
      <w:marLeft w:val="0"/>
      <w:marRight w:val="0"/>
      <w:marTop w:val="0"/>
      <w:marBottom w:val="0"/>
      <w:divBdr>
        <w:top w:val="none" w:sz="0" w:space="0" w:color="auto"/>
        <w:left w:val="none" w:sz="0" w:space="0" w:color="auto"/>
        <w:bottom w:val="none" w:sz="0" w:space="0" w:color="auto"/>
        <w:right w:val="none" w:sz="0" w:space="0" w:color="auto"/>
      </w:divBdr>
    </w:div>
    <w:div w:id="1451360882">
      <w:bodyDiv w:val="1"/>
      <w:marLeft w:val="0"/>
      <w:marRight w:val="0"/>
      <w:marTop w:val="0"/>
      <w:marBottom w:val="0"/>
      <w:divBdr>
        <w:top w:val="none" w:sz="0" w:space="0" w:color="auto"/>
        <w:left w:val="none" w:sz="0" w:space="0" w:color="auto"/>
        <w:bottom w:val="none" w:sz="0" w:space="0" w:color="auto"/>
        <w:right w:val="none" w:sz="0" w:space="0" w:color="auto"/>
      </w:divBdr>
    </w:div>
    <w:div w:id="1618758706">
      <w:bodyDiv w:val="1"/>
      <w:marLeft w:val="0"/>
      <w:marRight w:val="0"/>
      <w:marTop w:val="0"/>
      <w:marBottom w:val="0"/>
      <w:divBdr>
        <w:top w:val="none" w:sz="0" w:space="0" w:color="auto"/>
        <w:left w:val="none" w:sz="0" w:space="0" w:color="auto"/>
        <w:bottom w:val="none" w:sz="0" w:space="0" w:color="auto"/>
        <w:right w:val="none" w:sz="0" w:space="0" w:color="auto"/>
      </w:divBdr>
    </w:div>
    <w:div w:id="18160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F. Marlatt</dc:creator>
  <cp:keywords/>
  <dc:description/>
  <cp:lastModifiedBy>Toby F. Marlatt</cp:lastModifiedBy>
  <cp:revision>7</cp:revision>
  <cp:lastPrinted>2020-09-09T19:30:00Z</cp:lastPrinted>
  <dcterms:created xsi:type="dcterms:W3CDTF">2021-04-23T14:47:00Z</dcterms:created>
  <dcterms:modified xsi:type="dcterms:W3CDTF">2021-04-26T17:00:00Z</dcterms:modified>
</cp:coreProperties>
</file>