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25" w:rsidRPr="00816F25" w:rsidRDefault="00816F25" w:rsidP="00816F25">
      <w:pPr>
        <w:ind w:left="90" w:right="1080"/>
        <w:jc w:val="center"/>
        <w:rPr>
          <w:b/>
          <w:color w:val="333333"/>
          <w:sz w:val="28"/>
          <w:szCs w:val="28"/>
        </w:rPr>
      </w:pPr>
      <w:r w:rsidRPr="00816F25">
        <w:rPr>
          <w:b/>
          <w:color w:val="333333"/>
          <w:sz w:val="28"/>
          <w:szCs w:val="28"/>
        </w:rPr>
        <w:t xml:space="preserve">Assessment form for </w:t>
      </w:r>
      <w:r>
        <w:rPr>
          <w:b/>
          <w:color w:val="333333"/>
          <w:sz w:val="28"/>
          <w:szCs w:val="28"/>
        </w:rPr>
        <w:t xml:space="preserve">Master of Science </w:t>
      </w:r>
      <w:r w:rsidRPr="00816F25">
        <w:rPr>
          <w:b/>
          <w:color w:val="333333"/>
          <w:sz w:val="28"/>
          <w:szCs w:val="28"/>
        </w:rPr>
        <w:t>students in the</w:t>
      </w:r>
    </w:p>
    <w:p w:rsidR="00816F25" w:rsidRPr="00816F25" w:rsidRDefault="00816F25" w:rsidP="00816F25">
      <w:pPr>
        <w:ind w:left="90" w:right="1080"/>
        <w:jc w:val="center"/>
        <w:rPr>
          <w:b/>
          <w:color w:val="333333"/>
          <w:sz w:val="28"/>
          <w:szCs w:val="28"/>
        </w:rPr>
      </w:pPr>
      <w:r w:rsidRPr="00816F25">
        <w:rPr>
          <w:b/>
          <w:color w:val="333333"/>
          <w:sz w:val="28"/>
          <w:szCs w:val="28"/>
        </w:rPr>
        <w:t xml:space="preserve"> Department of Zoology and Physiology</w:t>
      </w:r>
    </w:p>
    <w:p w:rsidR="00816F25" w:rsidRPr="00816F25" w:rsidRDefault="00816F25" w:rsidP="00816F25">
      <w:pPr>
        <w:ind w:left="90" w:right="1080"/>
        <w:rPr>
          <w:b/>
          <w:color w:val="333333"/>
        </w:rPr>
      </w:pPr>
    </w:p>
    <w:p w:rsidR="00816F25" w:rsidRPr="00816F25" w:rsidRDefault="00816F25" w:rsidP="00816F25">
      <w:pPr>
        <w:ind w:left="90" w:right="1080"/>
        <w:rPr>
          <w:b/>
          <w:color w:val="333333"/>
        </w:rPr>
      </w:pPr>
    </w:p>
    <w:p w:rsidR="00816F25" w:rsidRPr="00816F25" w:rsidRDefault="00816F25" w:rsidP="00816F25">
      <w:pPr>
        <w:ind w:left="90" w:right="1080"/>
        <w:rPr>
          <w:b/>
          <w:color w:val="333333"/>
        </w:rPr>
      </w:pPr>
      <w:r w:rsidRPr="00816F25">
        <w:rPr>
          <w:b/>
          <w:color w:val="333333"/>
        </w:rPr>
        <w:t>Student W#:  ______________________________     Date _______________________</w:t>
      </w:r>
    </w:p>
    <w:p w:rsidR="00816F25" w:rsidRPr="00816F25" w:rsidRDefault="00816F25" w:rsidP="00816F25">
      <w:pPr>
        <w:ind w:left="90" w:right="1080"/>
        <w:contextualSpacing/>
        <w:rPr>
          <w:b/>
          <w:snapToGrid w:val="0"/>
          <w:color w:val="auto"/>
          <w:sz w:val="28"/>
          <w:szCs w:val="28"/>
        </w:rPr>
      </w:pPr>
    </w:p>
    <w:p w:rsidR="00816F25" w:rsidRPr="00816F25" w:rsidRDefault="00816F25" w:rsidP="00816F25">
      <w:pPr>
        <w:ind w:left="90" w:right="1080"/>
        <w:rPr>
          <w:color w:val="000000" w:themeColor="text1"/>
        </w:rPr>
      </w:pPr>
    </w:p>
    <w:p w:rsidR="00816F25" w:rsidRPr="00816F25" w:rsidRDefault="00816F25" w:rsidP="00816F25">
      <w:pPr>
        <w:ind w:left="90" w:right="1080"/>
        <w:rPr>
          <w:color w:val="000000" w:themeColor="text1"/>
        </w:rPr>
      </w:pPr>
    </w:p>
    <w:p w:rsidR="00816F25" w:rsidRDefault="00816F25" w:rsidP="00816F25">
      <w:pPr>
        <w:ind w:left="90" w:right="1080"/>
        <w:rPr>
          <w:color w:val="000000" w:themeColor="text1"/>
        </w:rPr>
      </w:pPr>
      <w:r w:rsidRPr="00816F25">
        <w:rPr>
          <w:color w:val="000000" w:themeColor="text1"/>
        </w:rPr>
        <w:t>This form is used to assess</w:t>
      </w:r>
      <w:r>
        <w:rPr>
          <w:color w:val="000000" w:themeColor="text1"/>
        </w:rPr>
        <w:t xml:space="preserve"> the M.S.</w:t>
      </w:r>
      <w:r w:rsidRPr="00816F25">
        <w:rPr>
          <w:color w:val="000000" w:themeColor="text1"/>
        </w:rPr>
        <w:t xml:space="preserve"> program in the Department of Zoology and Physiology. The </w:t>
      </w:r>
      <w:r>
        <w:rPr>
          <w:color w:val="000000" w:themeColor="text1"/>
        </w:rPr>
        <w:t xml:space="preserve">M.S. </w:t>
      </w:r>
      <w:r w:rsidRPr="00816F25">
        <w:rPr>
          <w:color w:val="000000" w:themeColor="text1"/>
        </w:rPr>
        <w:t xml:space="preserve">candidate will provide this form and a copy of their curriculum vitae to each </w:t>
      </w:r>
      <w:bookmarkStart w:id="0" w:name="_GoBack"/>
      <w:bookmarkEnd w:id="0"/>
      <w:r w:rsidRPr="00816F25">
        <w:rPr>
          <w:color w:val="000000" w:themeColor="text1"/>
        </w:rPr>
        <w:t xml:space="preserve">member of their graduate committee at the oral defense of the </w:t>
      </w:r>
      <w:r>
        <w:rPr>
          <w:color w:val="000000" w:themeColor="text1"/>
        </w:rPr>
        <w:t>thesis</w:t>
      </w:r>
      <w:r w:rsidRPr="00816F25">
        <w:rPr>
          <w:color w:val="333333"/>
        </w:rPr>
        <w:t xml:space="preserve">. </w:t>
      </w:r>
      <w:r w:rsidRPr="00816F25">
        <w:rPr>
          <w:color w:val="000000" w:themeColor="text1"/>
        </w:rPr>
        <w:t>Following the defense, committee members will fill out the form and deposit it in an envelope.</w:t>
      </w:r>
      <w:r w:rsidRPr="00816F25">
        <w:rPr>
          <w:color w:val="333333"/>
        </w:rPr>
        <w:t xml:space="preserve"> </w:t>
      </w:r>
      <w:r w:rsidRPr="00816F25">
        <w:rPr>
          <w:color w:val="000000" w:themeColor="text1"/>
        </w:rPr>
        <w:t xml:space="preserve">The outside-of-the department committee member will seal the envelope and deliver it to the </w:t>
      </w:r>
      <w:r w:rsidR="0047549E">
        <w:rPr>
          <w:color w:val="000000" w:themeColor="text1"/>
        </w:rPr>
        <w:t xml:space="preserve">office </w:t>
      </w:r>
      <w:r w:rsidRPr="00816F25">
        <w:rPr>
          <w:color w:val="000000" w:themeColor="text1"/>
        </w:rPr>
        <w:t>of the Department of Zoology &amp; Physiology.  GAB will summarize the information and present a report to the Department Head.</w:t>
      </w:r>
      <w:r w:rsidR="0047549E">
        <w:rPr>
          <w:color w:val="000000" w:themeColor="text1"/>
        </w:rPr>
        <w:t xml:space="preserve">  Copies of this Assessment Form can be downloaded at </w:t>
      </w:r>
      <w:hyperlink r:id="rId5" w:history="1">
        <w:r w:rsidR="0047549E">
          <w:rPr>
            <w:rStyle w:val="Hyperlink"/>
          </w:rPr>
          <w:t>http://www.uwyo.edu/zoology/grad_degrees/</w:t>
        </w:r>
      </w:hyperlink>
      <w:r w:rsidR="0047549E">
        <w:t>.</w:t>
      </w:r>
    </w:p>
    <w:p w:rsidR="00511ABD" w:rsidRDefault="00511ABD" w:rsidP="00816F25">
      <w:pPr>
        <w:ind w:left="90" w:right="1080"/>
        <w:rPr>
          <w:color w:val="000000" w:themeColor="text1"/>
        </w:rPr>
      </w:pPr>
    </w:p>
    <w:p w:rsidR="00511ABD" w:rsidRDefault="00511ABD" w:rsidP="00816F25">
      <w:pPr>
        <w:ind w:left="90" w:right="1080"/>
        <w:rPr>
          <w:color w:val="000000" w:themeColor="text1"/>
        </w:rPr>
      </w:pPr>
    </w:p>
    <w:p w:rsidR="00511ABD" w:rsidRPr="0047549E" w:rsidRDefault="00511ABD" w:rsidP="00816F25">
      <w:pPr>
        <w:ind w:left="90" w:right="1080"/>
        <w:rPr>
          <w:b/>
          <w:color w:val="000000" w:themeColor="text1"/>
        </w:rPr>
      </w:pPr>
      <w:r w:rsidRPr="0047549E">
        <w:rPr>
          <w:b/>
          <w:color w:val="000000" w:themeColor="text1"/>
        </w:rPr>
        <w:t>Note: The Department Head will withhold final approval of graduation forms until the assessment forms have been received in the Department of Zoology &amp; Physiology office.</w:t>
      </w:r>
    </w:p>
    <w:p w:rsidR="00816F25" w:rsidRPr="00816F25" w:rsidRDefault="00816F25" w:rsidP="00816F25">
      <w:pPr>
        <w:ind w:left="90" w:right="1080"/>
        <w:contextualSpacing/>
        <w:rPr>
          <w:b/>
          <w:snapToGrid w:val="0"/>
          <w:color w:val="auto"/>
          <w:sz w:val="28"/>
          <w:szCs w:val="28"/>
        </w:rPr>
      </w:pPr>
    </w:p>
    <w:p w:rsidR="00816F25" w:rsidRPr="00816F25" w:rsidRDefault="00816F25" w:rsidP="00816F25">
      <w:pPr>
        <w:ind w:left="90" w:right="1080"/>
        <w:contextualSpacing/>
        <w:rPr>
          <w:b/>
          <w:snapToGrid w:val="0"/>
          <w:color w:val="auto"/>
          <w:sz w:val="28"/>
          <w:szCs w:val="28"/>
        </w:rPr>
      </w:pPr>
    </w:p>
    <w:p w:rsidR="00816F25" w:rsidRPr="00816F25" w:rsidRDefault="00816F25" w:rsidP="00816F25">
      <w:pPr>
        <w:ind w:left="90" w:right="1080"/>
        <w:contextualSpacing/>
        <w:rPr>
          <w:b/>
          <w:snapToGrid w:val="0"/>
          <w:color w:val="auto"/>
          <w:sz w:val="28"/>
          <w:szCs w:val="28"/>
        </w:rPr>
      </w:pPr>
      <w:r w:rsidRPr="00816F25">
        <w:rPr>
          <w:b/>
          <w:snapToGrid w:val="0"/>
          <w:color w:val="auto"/>
          <w:sz w:val="28"/>
          <w:szCs w:val="28"/>
        </w:rPr>
        <w:t xml:space="preserve">Learning outcomes for </w:t>
      </w:r>
      <w:r>
        <w:rPr>
          <w:b/>
          <w:snapToGrid w:val="0"/>
          <w:color w:val="auto"/>
          <w:sz w:val="28"/>
          <w:szCs w:val="28"/>
        </w:rPr>
        <w:t>M.S. s</w:t>
      </w:r>
      <w:r w:rsidRPr="00816F25">
        <w:rPr>
          <w:b/>
          <w:snapToGrid w:val="0"/>
          <w:color w:val="auto"/>
          <w:sz w:val="28"/>
          <w:szCs w:val="28"/>
        </w:rPr>
        <w:t>tudents.</w:t>
      </w:r>
    </w:p>
    <w:p w:rsidR="00816F25" w:rsidRPr="00816F25" w:rsidRDefault="00816F25" w:rsidP="00816F25">
      <w:pPr>
        <w:ind w:left="90" w:right="1080"/>
        <w:contextualSpacing/>
        <w:rPr>
          <w:snapToGrid w:val="0"/>
          <w:color w:val="auto"/>
        </w:rPr>
      </w:pPr>
    </w:p>
    <w:p w:rsidR="006421D0" w:rsidRDefault="00AB51F8" w:rsidP="004A3C93">
      <w:pPr>
        <w:numPr>
          <w:ilvl w:val="0"/>
          <w:numId w:val="5"/>
        </w:numPr>
        <w:spacing w:before="100" w:beforeAutospacing="1" w:after="100" w:afterAutospacing="1"/>
        <w:rPr>
          <w:color w:val="333333"/>
        </w:rPr>
      </w:pPr>
      <w:r>
        <w:t>C</w:t>
      </w:r>
      <w:r w:rsidR="006421D0">
        <w:t xml:space="preserve">omprehend and synthesize </w:t>
      </w:r>
      <w:r w:rsidR="006421D0" w:rsidRPr="00661CE4">
        <w:t>advanced knowledge in a specific area of biology.</w:t>
      </w:r>
      <w:r w:rsidR="006421D0" w:rsidRPr="00661CE4">
        <w:rPr>
          <w:color w:val="333333"/>
        </w:rPr>
        <w:t xml:space="preserve"> </w:t>
      </w:r>
    </w:p>
    <w:p w:rsidR="006421D0" w:rsidRPr="003C7252" w:rsidRDefault="00853DA7" w:rsidP="004A3C93">
      <w:pPr>
        <w:numPr>
          <w:ilvl w:val="0"/>
          <w:numId w:val="5"/>
        </w:numPr>
        <w:spacing w:before="100" w:beforeAutospacing="1" w:after="100" w:afterAutospacing="1"/>
        <w:rPr>
          <w:color w:val="auto"/>
        </w:rPr>
      </w:pPr>
      <w:r>
        <w:rPr>
          <w:color w:val="auto"/>
        </w:rPr>
        <w:t>C</w:t>
      </w:r>
      <w:r w:rsidR="005C5BD3">
        <w:rPr>
          <w:color w:val="auto"/>
        </w:rPr>
        <w:t xml:space="preserve">ollect and analyze data </w:t>
      </w:r>
      <w:r w:rsidR="003C7252" w:rsidRPr="003C7252">
        <w:rPr>
          <w:color w:val="auto"/>
        </w:rPr>
        <w:t xml:space="preserve">to address a research question. </w:t>
      </w:r>
    </w:p>
    <w:p w:rsidR="006421D0" w:rsidRPr="00661CE4" w:rsidRDefault="006421D0" w:rsidP="004A3C93">
      <w:pPr>
        <w:numPr>
          <w:ilvl w:val="0"/>
          <w:numId w:val="5"/>
        </w:numPr>
        <w:spacing w:before="100" w:beforeAutospacing="1" w:after="100" w:afterAutospacing="1"/>
        <w:rPr>
          <w:color w:val="333333"/>
        </w:rPr>
      </w:pPr>
      <w:r w:rsidRPr="00661CE4">
        <w:t>Summarize research findings and communicate them effectively in writing and orally.</w:t>
      </w:r>
      <w:r w:rsidRPr="00661CE4">
        <w:rPr>
          <w:color w:val="333333"/>
        </w:rPr>
        <w:t xml:space="preserve"> </w:t>
      </w:r>
    </w:p>
    <w:p w:rsidR="0049035D" w:rsidRDefault="0049035D" w:rsidP="009F004C">
      <w:pPr>
        <w:rPr>
          <w:color w:val="333333"/>
        </w:rPr>
      </w:pPr>
    </w:p>
    <w:p w:rsidR="00816F25" w:rsidRPr="00816F25" w:rsidRDefault="00816F25" w:rsidP="00816F25">
      <w:pPr>
        <w:ind w:left="-810" w:firstLine="810"/>
        <w:rPr>
          <w:color w:val="000000" w:themeColor="text1"/>
        </w:rPr>
      </w:pPr>
      <w:r w:rsidRPr="00816F25">
        <w:rPr>
          <w:color w:val="000000" w:themeColor="text1"/>
        </w:rPr>
        <w:t>For each outcome, check the appropriate boxes and provide comments explaining your assessment.</w:t>
      </w:r>
    </w:p>
    <w:p w:rsidR="00816F25" w:rsidRDefault="00816F25" w:rsidP="009F004C">
      <w:pPr>
        <w:rPr>
          <w:color w:val="333333"/>
        </w:rPr>
      </w:pPr>
    </w:p>
    <w:p w:rsidR="007E31FB" w:rsidRPr="00816F25" w:rsidRDefault="00816F25" w:rsidP="00DC41AC">
      <w:pPr>
        <w:spacing w:line="259" w:lineRule="auto"/>
        <w:rPr>
          <w:b/>
          <w:color w:val="333333"/>
        </w:rPr>
      </w:pPr>
      <w:r>
        <w:rPr>
          <w:b/>
          <w:color w:val="333333"/>
        </w:rPr>
        <w:br w:type="page"/>
      </w:r>
    </w:p>
    <w:tbl>
      <w:tblPr>
        <w:tblStyle w:val="TableGrid"/>
        <w:tblW w:w="10350" w:type="dxa"/>
        <w:tblInd w:w="-815" w:type="dxa"/>
        <w:tblLook w:val="04A0" w:firstRow="1" w:lastRow="0" w:firstColumn="1" w:lastColumn="0" w:noHBand="0" w:noVBand="1"/>
      </w:tblPr>
      <w:tblGrid>
        <w:gridCol w:w="2160"/>
        <w:gridCol w:w="1530"/>
        <w:gridCol w:w="2160"/>
        <w:gridCol w:w="1980"/>
        <w:gridCol w:w="2520"/>
      </w:tblGrid>
      <w:tr w:rsidR="006C23E7" w:rsidRPr="00D4562C" w:rsidTr="00734279">
        <w:trPr>
          <w:trHeight w:val="332"/>
        </w:trPr>
        <w:tc>
          <w:tcPr>
            <w:tcW w:w="2160" w:type="dxa"/>
          </w:tcPr>
          <w:p w:rsidR="00DC41AC" w:rsidRPr="00D4562C" w:rsidRDefault="00DC41AC" w:rsidP="00CB2172">
            <w:pPr>
              <w:spacing w:after="200" w:line="276" w:lineRule="auto"/>
              <w:rPr>
                <w:rFonts w:asciiTheme="minorHAnsi" w:eastAsiaTheme="minorHAnsi" w:hAnsiTheme="minorHAnsi"/>
                <w:color w:val="auto"/>
                <w:sz w:val="20"/>
                <w:szCs w:val="20"/>
              </w:rPr>
            </w:pPr>
          </w:p>
        </w:tc>
        <w:tc>
          <w:tcPr>
            <w:tcW w:w="153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16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98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DC41AC" w:rsidRPr="00D4562C" w:rsidRDefault="00DC41AC" w:rsidP="00CB2172">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6C23E7" w:rsidRPr="00D4562C" w:rsidTr="00734279">
        <w:trPr>
          <w:trHeight w:val="1499"/>
        </w:trPr>
        <w:tc>
          <w:tcPr>
            <w:tcW w:w="2160" w:type="dxa"/>
            <w:vMerge w:val="restart"/>
          </w:tcPr>
          <w:p w:rsidR="006C23E7" w:rsidRPr="00DC41AC" w:rsidRDefault="006C23E7" w:rsidP="005A1A0F">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Outcome 1</w:t>
            </w:r>
          </w:p>
          <w:p w:rsidR="006C23E7" w:rsidRPr="00DC41AC" w:rsidRDefault="00372D33" w:rsidP="00372D33">
            <w:pPr>
              <w:spacing w:after="200" w:line="276" w:lineRule="auto"/>
              <w:rPr>
                <w:rFonts w:asciiTheme="minorHAnsi" w:eastAsiaTheme="minorHAnsi" w:hAnsiTheme="minorHAnsi"/>
                <w:b/>
                <w:color w:val="auto"/>
                <w:sz w:val="22"/>
                <w:szCs w:val="22"/>
              </w:rPr>
            </w:pPr>
            <w:r>
              <w:rPr>
                <w:sz w:val="22"/>
                <w:szCs w:val="22"/>
              </w:rPr>
              <w:t>C</w:t>
            </w:r>
            <w:r w:rsidR="006C23E7" w:rsidRPr="00DC41AC">
              <w:rPr>
                <w:sz w:val="22"/>
                <w:szCs w:val="22"/>
              </w:rPr>
              <w:t>omprehend and synthesize advanced knowledge in a specific area of biology</w:t>
            </w:r>
            <w:r w:rsidR="00277CC6">
              <w:rPr>
                <w:sz w:val="22"/>
                <w:szCs w:val="22"/>
              </w:rPr>
              <w:t>.</w:t>
            </w:r>
          </w:p>
        </w:tc>
        <w:tc>
          <w:tcPr>
            <w:tcW w:w="1530" w:type="dxa"/>
          </w:tcPr>
          <w:p w:rsidR="006C23E7" w:rsidRDefault="00A546B9" w:rsidP="003B7695">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4044FD">
              <w:rPr>
                <w:rFonts w:asciiTheme="minorHAnsi" w:eastAsiaTheme="minorHAnsi" w:hAnsiTheme="minorHAnsi" w:cstheme="minorBidi"/>
                <w:color w:val="auto"/>
                <w:sz w:val="20"/>
                <w:szCs w:val="20"/>
              </w:rPr>
              <w:t>Progra</w:t>
            </w:r>
            <w:r w:rsidR="006C23E7">
              <w:rPr>
                <w:rFonts w:asciiTheme="minorHAnsi" w:eastAsiaTheme="minorHAnsi" w:hAnsiTheme="minorHAnsi" w:cstheme="minorBidi"/>
                <w:color w:val="auto"/>
                <w:sz w:val="20"/>
                <w:szCs w:val="20"/>
              </w:rPr>
              <w:t xml:space="preserve">m of study </w:t>
            </w:r>
            <w:r w:rsidR="003B7695">
              <w:rPr>
                <w:rFonts w:asciiTheme="minorHAnsi" w:eastAsiaTheme="minorHAnsi" w:hAnsiTheme="minorHAnsi" w:cstheme="minorBidi"/>
                <w:color w:val="auto"/>
                <w:sz w:val="20"/>
                <w:szCs w:val="20"/>
              </w:rPr>
              <w:t>i</w:t>
            </w:r>
            <w:r w:rsidR="006C23E7">
              <w:rPr>
                <w:rFonts w:asciiTheme="minorHAnsi" w:eastAsiaTheme="minorHAnsi" w:hAnsiTheme="minorHAnsi" w:cstheme="minorBidi"/>
                <w:color w:val="auto"/>
                <w:sz w:val="20"/>
                <w:szCs w:val="20"/>
              </w:rPr>
              <w:t>ncorporates advanced level courses in one or more focused areas in biology.</w:t>
            </w:r>
          </w:p>
        </w:tc>
        <w:tc>
          <w:tcPr>
            <w:tcW w:w="2160" w:type="dxa"/>
          </w:tcPr>
          <w:p w:rsidR="006C23E7" w:rsidRPr="00D4562C" w:rsidRDefault="003B7695" w:rsidP="003B769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P</w:t>
            </w:r>
            <w:r w:rsidR="00AA77A9">
              <w:rPr>
                <w:rFonts w:asciiTheme="minorHAnsi" w:eastAsiaTheme="minorHAnsi" w:hAnsiTheme="minorHAnsi" w:cstheme="minorBidi"/>
                <w:color w:val="auto"/>
                <w:sz w:val="20"/>
                <w:szCs w:val="20"/>
              </w:rPr>
              <w:t xml:space="preserve">rogram of study mostly of </w:t>
            </w:r>
            <w:r w:rsidR="006C23E7">
              <w:rPr>
                <w:rFonts w:asciiTheme="minorHAnsi" w:eastAsiaTheme="minorHAnsi" w:hAnsiTheme="minorHAnsi" w:cstheme="minorBidi"/>
                <w:color w:val="auto"/>
                <w:sz w:val="20"/>
                <w:szCs w:val="20"/>
              </w:rPr>
              <w:t>advanced coursework</w:t>
            </w:r>
            <w:r w:rsidR="00734279">
              <w:rPr>
                <w:rFonts w:asciiTheme="minorHAnsi" w:eastAsiaTheme="minorHAnsi" w:hAnsiTheme="minorHAnsi" w:cstheme="minorBidi"/>
                <w:color w:val="auto"/>
                <w:sz w:val="20"/>
                <w:szCs w:val="20"/>
              </w:rPr>
              <w:t>.</w:t>
            </w:r>
            <w:r w:rsidR="006C23E7">
              <w:rPr>
                <w:rFonts w:asciiTheme="minorHAnsi" w:eastAsiaTheme="minorHAnsi" w:hAnsiTheme="minorHAnsi" w:cstheme="minorBidi"/>
                <w:color w:val="auto"/>
                <w:sz w:val="20"/>
                <w:szCs w:val="20"/>
              </w:rPr>
              <w:t xml:space="preserve"> </w:t>
            </w:r>
            <w:r w:rsidR="00734279">
              <w:rPr>
                <w:rFonts w:asciiTheme="minorHAnsi" w:eastAsiaTheme="minorHAnsi" w:hAnsiTheme="minorHAnsi" w:cstheme="minorBidi"/>
                <w:color w:val="auto"/>
                <w:sz w:val="20"/>
                <w:szCs w:val="20"/>
              </w:rPr>
              <w:t>S</w:t>
            </w:r>
            <w:r w:rsidR="00AA77A9">
              <w:rPr>
                <w:rFonts w:asciiTheme="minorHAnsi" w:eastAsiaTheme="minorHAnsi" w:hAnsiTheme="minorHAnsi" w:cstheme="minorBidi"/>
                <w:color w:val="auto"/>
                <w:sz w:val="20"/>
                <w:szCs w:val="20"/>
              </w:rPr>
              <w:t>tudent has acquired lab, field or data analysis skills beyond those expected of undergraduate</w:t>
            </w:r>
            <w:r w:rsidR="00A74FDA">
              <w:rPr>
                <w:rFonts w:asciiTheme="minorHAnsi" w:eastAsiaTheme="minorHAnsi" w:hAnsiTheme="minorHAnsi" w:cstheme="minorBidi"/>
                <w:color w:val="auto"/>
                <w:sz w:val="20"/>
                <w:szCs w:val="20"/>
              </w:rPr>
              <w:t>s</w:t>
            </w:r>
            <w:r w:rsidR="00AA77A9">
              <w:rPr>
                <w:rFonts w:asciiTheme="minorHAnsi" w:eastAsiaTheme="minorHAnsi" w:hAnsiTheme="minorHAnsi" w:cstheme="minorBidi"/>
                <w:color w:val="auto"/>
                <w:sz w:val="20"/>
                <w:szCs w:val="20"/>
              </w:rPr>
              <w:t>.</w:t>
            </w:r>
            <w:r w:rsidR="006C23E7">
              <w:rPr>
                <w:rFonts w:asciiTheme="minorHAnsi" w:eastAsiaTheme="minorHAnsi" w:hAnsiTheme="minorHAnsi" w:cstheme="minorBidi"/>
                <w:color w:val="auto"/>
                <w:sz w:val="20"/>
                <w:szCs w:val="20"/>
              </w:rPr>
              <w:t xml:space="preserve"> The student has developed expertise to </w:t>
            </w:r>
            <w:r>
              <w:rPr>
                <w:rFonts w:asciiTheme="minorHAnsi" w:eastAsiaTheme="minorHAnsi" w:hAnsiTheme="minorHAnsi" w:cstheme="minorBidi"/>
                <w:color w:val="auto"/>
                <w:sz w:val="20"/>
                <w:szCs w:val="20"/>
              </w:rPr>
              <w:t xml:space="preserve">the point </w:t>
            </w:r>
            <w:r w:rsidR="006C23E7">
              <w:rPr>
                <w:rFonts w:asciiTheme="minorHAnsi" w:eastAsiaTheme="minorHAnsi" w:hAnsiTheme="minorHAnsi" w:cstheme="minorBidi"/>
                <w:color w:val="auto"/>
                <w:sz w:val="20"/>
                <w:szCs w:val="20"/>
              </w:rPr>
              <w:t xml:space="preserve">where they </w:t>
            </w:r>
            <w:r w:rsidR="003C1C2C">
              <w:rPr>
                <w:rFonts w:asciiTheme="minorHAnsi" w:eastAsiaTheme="minorHAnsi" w:hAnsiTheme="minorHAnsi" w:cstheme="minorBidi"/>
                <w:color w:val="auto"/>
                <w:sz w:val="20"/>
                <w:szCs w:val="20"/>
              </w:rPr>
              <w:t>can be</w:t>
            </w:r>
            <w:r w:rsidR="006C23E7">
              <w:rPr>
                <w:rFonts w:asciiTheme="minorHAnsi" w:eastAsiaTheme="minorHAnsi" w:hAnsiTheme="minorHAnsi" w:cstheme="minorBidi"/>
                <w:color w:val="auto"/>
                <w:sz w:val="20"/>
                <w:szCs w:val="20"/>
              </w:rPr>
              <w:t xml:space="preserve"> the instructor for courses or workshops in their specialty areas.</w:t>
            </w:r>
          </w:p>
        </w:tc>
        <w:tc>
          <w:tcPr>
            <w:tcW w:w="1980" w:type="dxa"/>
          </w:tcPr>
          <w:p w:rsidR="006C23E7" w:rsidRPr="00D4562C" w:rsidRDefault="003B7695" w:rsidP="003B7695">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P</w:t>
            </w:r>
            <w:r w:rsidR="00AA77A9">
              <w:rPr>
                <w:rFonts w:asciiTheme="minorHAnsi" w:eastAsiaTheme="minorHAnsi" w:hAnsiTheme="minorHAnsi" w:cstheme="minorBidi"/>
                <w:color w:val="auto"/>
                <w:sz w:val="20"/>
                <w:szCs w:val="20"/>
              </w:rPr>
              <w:t xml:space="preserve">rogram of study mostly of </w:t>
            </w:r>
            <w:r w:rsidR="006C23E7">
              <w:rPr>
                <w:rFonts w:asciiTheme="minorHAnsi" w:eastAsiaTheme="minorHAnsi" w:hAnsiTheme="minorHAnsi" w:cstheme="minorBidi"/>
                <w:color w:val="auto"/>
                <w:sz w:val="20"/>
                <w:szCs w:val="20"/>
              </w:rPr>
              <w:t xml:space="preserve">advanced coursework and the student has acquired lab, field or data analysis skills beyond those expected of undergraduate students.  </w:t>
            </w:r>
          </w:p>
        </w:tc>
        <w:tc>
          <w:tcPr>
            <w:tcW w:w="2520" w:type="dxa"/>
          </w:tcPr>
          <w:p w:rsidR="006C23E7" w:rsidRPr="00D4562C" w:rsidRDefault="003B7695" w:rsidP="00A74FDA">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P</w:t>
            </w:r>
            <w:r w:rsidR="006C23E7">
              <w:rPr>
                <w:rFonts w:asciiTheme="minorHAnsi" w:eastAsiaTheme="minorHAnsi" w:hAnsiTheme="minorHAnsi" w:cstheme="minorBidi"/>
                <w:color w:val="auto"/>
                <w:sz w:val="20"/>
                <w:szCs w:val="20"/>
              </w:rPr>
              <w:t xml:space="preserve">rogram of study contains few advanced level courses and there is no clear focus in a specific area of biology.  The student has not acquired lab, field or data analysis skills beyond those expected of undergraduate students.  </w:t>
            </w:r>
          </w:p>
        </w:tc>
      </w:tr>
      <w:tr w:rsidR="006C23E7" w:rsidRPr="00D4562C" w:rsidTr="00734279">
        <w:trPr>
          <w:trHeight w:val="1499"/>
        </w:trPr>
        <w:tc>
          <w:tcPr>
            <w:tcW w:w="2160" w:type="dxa"/>
            <w:vMerge/>
          </w:tcPr>
          <w:p w:rsidR="006C23E7" w:rsidRPr="00DC41AC" w:rsidRDefault="006C23E7" w:rsidP="00CB2172">
            <w:pPr>
              <w:spacing w:after="200" w:line="276" w:lineRule="auto"/>
              <w:rPr>
                <w:rFonts w:asciiTheme="minorHAnsi" w:eastAsiaTheme="minorHAnsi" w:hAnsiTheme="minorHAnsi" w:cstheme="minorBidi"/>
                <w:color w:val="auto"/>
                <w:sz w:val="22"/>
                <w:szCs w:val="22"/>
              </w:rPr>
            </w:pPr>
          </w:p>
        </w:tc>
        <w:tc>
          <w:tcPr>
            <w:tcW w:w="1530" w:type="dxa"/>
          </w:tcPr>
          <w:p w:rsidR="006C23E7" w:rsidRPr="00D4562C" w:rsidRDefault="00A546B9" w:rsidP="000D037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6C23E7">
              <w:rPr>
                <w:rFonts w:asciiTheme="minorHAnsi" w:eastAsiaTheme="minorHAnsi" w:hAnsiTheme="minorHAnsi" w:cstheme="minorBidi"/>
                <w:color w:val="auto"/>
                <w:sz w:val="20"/>
                <w:szCs w:val="20"/>
              </w:rPr>
              <w:t>The thesis includes an overview of the subject area that indicates why the research topic is of interest.</w:t>
            </w:r>
          </w:p>
        </w:tc>
        <w:tc>
          <w:tcPr>
            <w:tcW w:w="2160" w:type="dxa"/>
          </w:tcPr>
          <w:p w:rsidR="006C23E7" w:rsidRPr="00D4562C" w:rsidRDefault="003B7695" w:rsidP="00A74FDA">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provides a superior summary of prior work that clearly articulates how their research is the next step in filling an important information gap.</w:t>
            </w:r>
          </w:p>
        </w:tc>
        <w:tc>
          <w:tcPr>
            <w:tcW w:w="1980" w:type="dxa"/>
          </w:tcPr>
          <w:p w:rsidR="006C23E7" w:rsidRPr="00D4562C" w:rsidRDefault="003B7695" w:rsidP="00A74FDA">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provides a reasonable framework for their research which indicates how their research fills an information gap.</w:t>
            </w:r>
          </w:p>
        </w:tc>
        <w:tc>
          <w:tcPr>
            <w:tcW w:w="2520" w:type="dxa"/>
          </w:tcPr>
          <w:p w:rsidR="006C23E7" w:rsidRPr="00D4562C" w:rsidRDefault="003B7695" w:rsidP="003B769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tudent does not provide a framework for their research </w:t>
            </w:r>
            <w:r w:rsidR="00A74FDA">
              <w:rPr>
                <w:rFonts w:asciiTheme="minorHAnsi" w:eastAsiaTheme="minorHAnsi" w:hAnsiTheme="minorHAnsi" w:cstheme="minorBidi"/>
                <w:color w:val="auto"/>
                <w:sz w:val="20"/>
                <w:szCs w:val="20"/>
              </w:rPr>
              <w:t xml:space="preserve">or </w:t>
            </w:r>
            <w:r w:rsidR="006C23E7">
              <w:rPr>
                <w:rFonts w:asciiTheme="minorHAnsi" w:eastAsiaTheme="minorHAnsi" w:hAnsiTheme="minorHAnsi" w:cstheme="minorBidi"/>
                <w:color w:val="auto"/>
                <w:sz w:val="20"/>
                <w:szCs w:val="20"/>
              </w:rPr>
              <w:t xml:space="preserve">indicate how </w:t>
            </w:r>
            <w:r w:rsidR="00932765">
              <w:rPr>
                <w:rFonts w:asciiTheme="minorHAnsi" w:eastAsiaTheme="minorHAnsi" w:hAnsiTheme="minorHAnsi" w:cstheme="minorBidi"/>
                <w:color w:val="auto"/>
                <w:sz w:val="20"/>
                <w:szCs w:val="20"/>
              </w:rPr>
              <w:t>it fills</w:t>
            </w:r>
            <w:r w:rsidR="006C23E7">
              <w:rPr>
                <w:rFonts w:asciiTheme="minorHAnsi" w:eastAsiaTheme="minorHAnsi" w:hAnsiTheme="minorHAnsi" w:cstheme="minorBidi"/>
                <w:color w:val="auto"/>
                <w:sz w:val="20"/>
                <w:szCs w:val="20"/>
              </w:rPr>
              <w:t xml:space="preserve"> an information gap</w:t>
            </w:r>
            <w:r w:rsidR="00D03B92">
              <w:rPr>
                <w:rFonts w:asciiTheme="minorHAnsi" w:eastAsiaTheme="minorHAnsi" w:hAnsiTheme="minorHAnsi" w:cstheme="minorBidi"/>
                <w:color w:val="auto"/>
                <w:sz w:val="20"/>
                <w:szCs w:val="20"/>
              </w:rPr>
              <w:t xml:space="preserve">.  </w:t>
            </w:r>
            <w:r w:rsidR="00A74FDA">
              <w:rPr>
                <w:rFonts w:asciiTheme="minorHAnsi" w:eastAsiaTheme="minorHAnsi" w:hAnsiTheme="minorHAnsi" w:cstheme="minorBidi"/>
                <w:color w:val="auto"/>
                <w:sz w:val="20"/>
                <w:szCs w:val="20"/>
              </w:rPr>
              <w:t>S</w:t>
            </w:r>
            <w:r w:rsidR="00D03B92">
              <w:rPr>
                <w:rFonts w:asciiTheme="minorHAnsi" w:eastAsiaTheme="minorHAnsi" w:hAnsiTheme="minorHAnsi" w:cstheme="minorBidi"/>
                <w:color w:val="auto"/>
                <w:sz w:val="20"/>
                <w:szCs w:val="20"/>
              </w:rPr>
              <w:t>tudent does not appear to have knowledge of the antecedents to their research topic.</w:t>
            </w:r>
          </w:p>
        </w:tc>
      </w:tr>
      <w:tr w:rsidR="006C23E7" w:rsidRPr="00D4562C" w:rsidTr="00734279">
        <w:trPr>
          <w:trHeight w:val="1499"/>
        </w:trPr>
        <w:tc>
          <w:tcPr>
            <w:tcW w:w="2160" w:type="dxa"/>
            <w:vMerge/>
          </w:tcPr>
          <w:p w:rsidR="006C23E7" w:rsidRPr="00D4562C" w:rsidRDefault="006C23E7" w:rsidP="00CB2172">
            <w:pPr>
              <w:spacing w:after="200" w:line="276" w:lineRule="auto"/>
              <w:rPr>
                <w:rFonts w:asciiTheme="minorHAnsi" w:eastAsiaTheme="minorHAnsi" w:hAnsiTheme="minorHAnsi"/>
                <w:b/>
                <w:color w:val="auto"/>
                <w:sz w:val="20"/>
                <w:szCs w:val="20"/>
              </w:rPr>
            </w:pPr>
          </w:p>
        </w:tc>
        <w:tc>
          <w:tcPr>
            <w:tcW w:w="1530" w:type="dxa"/>
          </w:tcPr>
          <w:p w:rsidR="006C23E7" w:rsidRPr="00D4562C" w:rsidRDefault="00A546B9" w:rsidP="00734279">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734279">
              <w:rPr>
                <w:rFonts w:asciiTheme="minorHAnsi" w:eastAsiaTheme="minorHAnsi" w:hAnsiTheme="minorHAnsi" w:cstheme="minorBidi"/>
                <w:color w:val="auto"/>
                <w:sz w:val="20"/>
                <w:szCs w:val="20"/>
              </w:rPr>
              <w:t>T</w:t>
            </w:r>
            <w:r w:rsidR="005D1A8C">
              <w:rPr>
                <w:rFonts w:asciiTheme="minorHAnsi" w:eastAsiaTheme="minorHAnsi" w:hAnsiTheme="minorHAnsi" w:cstheme="minorBidi"/>
                <w:color w:val="auto"/>
                <w:sz w:val="20"/>
                <w:szCs w:val="20"/>
              </w:rPr>
              <w:t xml:space="preserve">he thesis </w:t>
            </w:r>
            <w:r w:rsidR="00734279">
              <w:rPr>
                <w:rFonts w:asciiTheme="minorHAnsi" w:eastAsiaTheme="minorHAnsi" w:hAnsiTheme="minorHAnsi" w:cstheme="minorBidi"/>
                <w:color w:val="auto"/>
                <w:sz w:val="20"/>
                <w:szCs w:val="20"/>
              </w:rPr>
              <w:t>shows</w:t>
            </w:r>
            <w:r w:rsidR="005D1A8C">
              <w:rPr>
                <w:rFonts w:asciiTheme="minorHAnsi" w:eastAsiaTheme="minorHAnsi" w:hAnsiTheme="minorHAnsi" w:cstheme="minorBidi"/>
                <w:color w:val="auto"/>
                <w:sz w:val="20"/>
                <w:szCs w:val="20"/>
              </w:rPr>
              <w:t xml:space="preserve"> an i</w:t>
            </w:r>
            <w:r w:rsidR="00A17BC9">
              <w:rPr>
                <w:rFonts w:asciiTheme="minorHAnsi" w:eastAsiaTheme="minorHAnsi" w:hAnsiTheme="minorHAnsi" w:cstheme="minorBidi"/>
                <w:color w:val="auto"/>
                <w:sz w:val="20"/>
                <w:szCs w:val="20"/>
              </w:rPr>
              <w:t xml:space="preserve">ntegration and synthesis of research findings with </w:t>
            </w:r>
            <w:r w:rsidR="005D1A8C">
              <w:rPr>
                <w:rFonts w:asciiTheme="minorHAnsi" w:eastAsiaTheme="minorHAnsi" w:hAnsiTheme="minorHAnsi" w:cstheme="minorBidi"/>
                <w:color w:val="auto"/>
                <w:sz w:val="20"/>
                <w:szCs w:val="20"/>
              </w:rPr>
              <w:t xml:space="preserve">the </w:t>
            </w:r>
            <w:r w:rsidR="00A17BC9">
              <w:rPr>
                <w:rFonts w:asciiTheme="minorHAnsi" w:eastAsiaTheme="minorHAnsi" w:hAnsiTheme="minorHAnsi" w:cstheme="minorBidi"/>
                <w:color w:val="auto"/>
                <w:sz w:val="20"/>
                <w:szCs w:val="20"/>
              </w:rPr>
              <w:t>existing body of knowledge</w:t>
            </w:r>
            <w:r>
              <w:rPr>
                <w:rFonts w:asciiTheme="minorHAnsi" w:eastAsiaTheme="minorHAnsi" w:hAnsiTheme="minorHAnsi" w:cstheme="minorBidi"/>
                <w:color w:val="auto"/>
                <w:sz w:val="20"/>
                <w:szCs w:val="20"/>
              </w:rPr>
              <w:t xml:space="preserve"> in the</w:t>
            </w:r>
            <w:r w:rsidR="005D1A8C">
              <w:rPr>
                <w:rFonts w:asciiTheme="minorHAnsi" w:eastAsiaTheme="minorHAnsi" w:hAnsiTheme="minorHAnsi" w:cstheme="minorBidi"/>
                <w:color w:val="auto"/>
                <w:sz w:val="20"/>
                <w:szCs w:val="20"/>
              </w:rPr>
              <w:t xml:space="preserve"> research area.</w:t>
            </w:r>
          </w:p>
        </w:tc>
        <w:tc>
          <w:tcPr>
            <w:tcW w:w="2160" w:type="dxa"/>
          </w:tcPr>
          <w:p w:rsidR="006C23E7" w:rsidRPr="00D4562C" w:rsidRDefault="003B7695" w:rsidP="003B769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tudent has a superior understanding of the knowledge base for their field.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shows a high level of sophistication in integrating their results with the existing knowledge base and in suggesting future research directions.</w:t>
            </w:r>
          </w:p>
        </w:tc>
        <w:tc>
          <w:tcPr>
            <w:tcW w:w="1980" w:type="dxa"/>
          </w:tcPr>
          <w:p w:rsidR="006C23E7" w:rsidRPr="00D4562C" w:rsidRDefault="003B7695" w:rsidP="003B7695">
            <w:pPr>
              <w:spacing w:after="1" w:line="238"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tudent has a good understanding of the knowledge base for their field.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articulate</w:t>
            </w:r>
            <w:r w:rsidR="00A74FDA">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 how their results conform with, extend, or contradict the existing knowledge base for their research area.</w:t>
            </w:r>
          </w:p>
        </w:tc>
        <w:tc>
          <w:tcPr>
            <w:tcW w:w="2520" w:type="dxa"/>
          </w:tcPr>
          <w:p w:rsidR="006C23E7" w:rsidRPr="00D4562C" w:rsidRDefault="003B7695" w:rsidP="006C23E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6C23E7">
              <w:rPr>
                <w:rFonts w:asciiTheme="minorHAnsi" w:eastAsiaTheme="minorHAnsi" w:hAnsiTheme="minorHAnsi" w:cstheme="minorBidi"/>
                <w:color w:val="auto"/>
                <w:sz w:val="20"/>
                <w:szCs w:val="20"/>
              </w:rPr>
              <w:t>There are major gaps in the student’s understanding of the knowledge base for their field. The student is not able to articulate how their results conform with, extend, or contradict the existing knowledge base for their research area.</w:t>
            </w:r>
          </w:p>
        </w:tc>
      </w:tr>
    </w:tbl>
    <w:p w:rsidR="00FD51E9" w:rsidRDefault="00FD51E9" w:rsidP="00DC41AC"/>
    <w:p w:rsidR="00816F25" w:rsidRDefault="00816F25" w:rsidP="00DC41AC"/>
    <w:p w:rsidR="00816F25" w:rsidRDefault="00816F25" w:rsidP="00DC41AC"/>
    <w:tbl>
      <w:tblPr>
        <w:tblStyle w:val="TableGrid"/>
        <w:tblW w:w="0" w:type="auto"/>
        <w:tblInd w:w="-815" w:type="dxa"/>
        <w:tblLook w:val="04A0" w:firstRow="1" w:lastRow="0" w:firstColumn="1" w:lastColumn="0" w:noHBand="0" w:noVBand="1"/>
      </w:tblPr>
      <w:tblGrid>
        <w:gridCol w:w="1890"/>
        <w:gridCol w:w="1710"/>
        <w:gridCol w:w="2160"/>
        <w:gridCol w:w="2070"/>
        <w:gridCol w:w="2520"/>
        <w:gridCol w:w="130"/>
      </w:tblGrid>
      <w:tr w:rsidR="00734279" w:rsidTr="00975D95">
        <w:trPr>
          <w:trHeight w:val="1694"/>
        </w:trPr>
        <w:tc>
          <w:tcPr>
            <w:tcW w:w="10480" w:type="dxa"/>
            <w:gridSpan w:val="6"/>
          </w:tcPr>
          <w:p w:rsidR="00734279" w:rsidRDefault="00734279" w:rsidP="00DC41AC">
            <w:r>
              <w:t>Outcome 1: Comments:</w:t>
            </w:r>
          </w:p>
          <w:p w:rsidR="00975D95" w:rsidRDefault="00975D95" w:rsidP="00DC41AC"/>
          <w:p w:rsidR="00975D95" w:rsidRDefault="00975D95" w:rsidP="00DC41AC"/>
          <w:p w:rsidR="00816F25" w:rsidRDefault="00816F25" w:rsidP="00DC41AC"/>
          <w:p w:rsidR="00816F25" w:rsidRDefault="00816F25" w:rsidP="00DC41AC"/>
          <w:p w:rsidR="00816F25" w:rsidRDefault="00816F25" w:rsidP="00DC41AC"/>
          <w:p w:rsidR="00816F25" w:rsidRDefault="00816F25" w:rsidP="00DC41AC"/>
          <w:p w:rsidR="00816F25" w:rsidRDefault="00816F25" w:rsidP="00DC41AC"/>
          <w:p w:rsidR="003B7695" w:rsidRDefault="003B7695" w:rsidP="00DC41AC"/>
          <w:p w:rsidR="00734279" w:rsidRDefault="00734279" w:rsidP="00DC41AC"/>
          <w:p w:rsidR="003B7695" w:rsidRDefault="003B7695" w:rsidP="00DC41AC"/>
          <w:p w:rsidR="00734279" w:rsidRDefault="00734279" w:rsidP="00DC41AC"/>
          <w:p w:rsidR="00734279" w:rsidRDefault="00734279" w:rsidP="00DC41AC"/>
        </w:tc>
      </w:tr>
      <w:tr w:rsidR="007E31FB" w:rsidRPr="00D4562C" w:rsidTr="00DD47CF">
        <w:trPr>
          <w:gridAfter w:val="1"/>
          <w:wAfter w:w="130" w:type="dxa"/>
          <w:trHeight w:val="350"/>
        </w:trPr>
        <w:tc>
          <w:tcPr>
            <w:tcW w:w="1890" w:type="dxa"/>
          </w:tcPr>
          <w:p w:rsidR="007E31FB" w:rsidRPr="00D4562C" w:rsidRDefault="007E31FB" w:rsidP="00F14E1A">
            <w:pPr>
              <w:spacing w:after="200" w:line="276" w:lineRule="auto"/>
              <w:rPr>
                <w:rFonts w:asciiTheme="minorHAnsi" w:eastAsiaTheme="minorHAnsi" w:hAnsiTheme="minorHAnsi"/>
                <w:color w:val="auto"/>
                <w:sz w:val="20"/>
                <w:szCs w:val="20"/>
              </w:rPr>
            </w:pPr>
          </w:p>
        </w:tc>
        <w:tc>
          <w:tcPr>
            <w:tcW w:w="171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16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07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7E31FB" w:rsidRPr="00D4562C" w:rsidRDefault="007E31FB" w:rsidP="00F14E1A">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7E31FB" w:rsidRPr="00D4562C" w:rsidTr="00975D95">
        <w:trPr>
          <w:gridAfter w:val="1"/>
          <w:wAfter w:w="130" w:type="dxa"/>
          <w:trHeight w:val="1499"/>
        </w:trPr>
        <w:tc>
          <w:tcPr>
            <w:tcW w:w="1890" w:type="dxa"/>
            <w:vMerge w:val="restart"/>
          </w:tcPr>
          <w:p w:rsidR="007E31FB" w:rsidRPr="00DC41AC" w:rsidRDefault="007E31FB" w:rsidP="00F14E1A">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2</w:t>
            </w:r>
          </w:p>
          <w:p w:rsidR="007E31FB" w:rsidRPr="00DC41AC" w:rsidRDefault="00372D33" w:rsidP="00372D33">
            <w:pPr>
              <w:spacing w:after="200" w:line="276" w:lineRule="auto"/>
              <w:rPr>
                <w:rFonts w:asciiTheme="minorHAnsi" w:eastAsiaTheme="minorHAnsi" w:hAnsiTheme="minorHAnsi"/>
                <w:b/>
                <w:color w:val="auto"/>
                <w:sz w:val="22"/>
                <w:szCs w:val="22"/>
              </w:rPr>
            </w:pPr>
            <w:r>
              <w:rPr>
                <w:color w:val="auto"/>
              </w:rPr>
              <w:t>C</w:t>
            </w:r>
            <w:r w:rsidR="007E31FB">
              <w:rPr>
                <w:color w:val="auto"/>
              </w:rPr>
              <w:t xml:space="preserve">ollect and analyze data </w:t>
            </w:r>
            <w:r w:rsidR="007E31FB" w:rsidRPr="003C7252">
              <w:rPr>
                <w:color w:val="auto"/>
              </w:rPr>
              <w:t>to address a research question.</w:t>
            </w:r>
          </w:p>
        </w:tc>
        <w:tc>
          <w:tcPr>
            <w:tcW w:w="1710" w:type="dxa"/>
          </w:tcPr>
          <w:p w:rsidR="007E31FB" w:rsidRDefault="00A546B9"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7E31FB">
              <w:rPr>
                <w:rFonts w:asciiTheme="minorHAnsi" w:eastAsiaTheme="minorHAnsi" w:hAnsiTheme="minorHAnsi" w:cstheme="minorBidi"/>
                <w:color w:val="auto"/>
                <w:sz w:val="20"/>
                <w:szCs w:val="20"/>
              </w:rPr>
              <w:t>The extent and types of data collected</w:t>
            </w:r>
            <w:r w:rsidR="004044FD">
              <w:rPr>
                <w:rFonts w:asciiTheme="minorHAnsi" w:eastAsiaTheme="minorHAnsi" w:hAnsiTheme="minorHAnsi" w:cstheme="minorBidi"/>
                <w:color w:val="auto"/>
                <w:sz w:val="20"/>
                <w:szCs w:val="20"/>
              </w:rPr>
              <w:t xml:space="preserve"> </w:t>
            </w:r>
            <w:r w:rsidR="007E31FB">
              <w:rPr>
                <w:rFonts w:asciiTheme="minorHAnsi" w:eastAsiaTheme="minorHAnsi" w:hAnsiTheme="minorHAnsi" w:cstheme="minorBidi"/>
                <w:color w:val="auto"/>
                <w:sz w:val="20"/>
                <w:szCs w:val="20"/>
              </w:rPr>
              <w:t>by the student</w:t>
            </w:r>
          </w:p>
        </w:tc>
        <w:tc>
          <w:tcPr>
            <w:tcW w:w="2160" w:type="dxa"/>
          </w:tcPr>
          <w:p w:rsidR="007E31FB" w:rsidRPr="00D4562C" w:rsidRDefault="003B7695" w:rsidP="003B7695">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tudent has collected original data sufficient to address multiple research questions.</w:t>
            </w:r>
          </w:p>
        </w:tc>
        <w:tc>
          <w:tcPr>
            <w:tcW w:w="2070" w:type="dxa"/>
          </w:tcPr>
          <w:p w:rsidR="007E31FB" w:rsidRPr="00D4562C" w:rsidRDefault="003B7695" w:rsidP="00372D33">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sidRPr="00A47D26">
              <w:rPr>
                <w:rFonts w:asciiTheme="minorHAnsi" w:eastAsiaTheme="minorHAnsi" w:hAnsiTheme="minorHAnsi" w:cstheme="minorBidi"/>
                <w:color w:val="auto"/>
                <w:sz w:val="20"/>
                <w:szCs w:val="20"/>
              </w:rPr>
              <w:t>tu</w:t>
            </w:r>
            <w:r w:rsidR="007E31FB">
              <w:rPr>
                <w:rFonts w:asciiTheme="minorHAnsi" w:eastAsiaTheme="minorHAnsi" w:hAnsiTheme="minorHAnsi" w:cstheme="minorBidi"/>
                <w:color w:val="auto"/>
                <w:sz w:val="20"/>
                <w:szCs w:val="20"/>
              </w:rPr>
              <w:t xml:space="preserve">dent has </w:t>
            </w:r>
            <w:r w:rsidR="00853DA7">
              <w:rPr>
                <w:rFonts w:asciiTheme="minorHAnsi" w:eastAsiaTheme="minorHAnsi" w:hAnsiTheme="minorHAnsi" w:cstheme="minorBidi"/>
                <w:color w:val="auto"/>
                <w:sz w:val="20"/>
                <w:szCs w:val="20"/>
              </w:rPr>
              <w:t>assembled a</w:t>
            </w:r>
            <w:r w:rsidR="00372D33">
              <w:rPr>
                <w:rFonts w:asciiTheme="minorHAnsi" w:eastAsiaTheme="minorHAnsi" w:hAnsiTheme="minorHAnsi" w:cstheme="minorBidi"/>
                <w:color w:val="auto"/>
                <w:sz w:val="20"/>
                <w:szCs w:val="20"/>
              </w:rPr>
              <w:t xml:space="preserve">n appropriate </w:t>
            </w:r>
            <w:r w:rsidR="007E31FB">
              <w:rPr>
                <w:rFonts w:asciiTheme="minorHAnsi" w:eastAsiaTheme="minorHAnsi" w:hAnsiTheme="minorHAnsi" w:cstheme="minorBidi"/>
                <w:color w:val="auto"/>
                <w:sz w:val="20"/>
                <w:szCs w:val="20"/>
              </w:rPr>
              <w:t xml:space="preserve">data </w:t>
            </w:r>
            <w:r w:rsidR="00816F25">
              <w:rPr>
                <w:rFonts w:asciiTheme="minorHAnsi" w:eastAsiaTheme="minorHAnsi" w:hAnsiTheme="minorHAnsi" w:cstheme="minorBidi"/>
                <w:color w:val="auto"/>
                <w:sz w:val="20"/>
                <w:szCs w:val="20"/>
              </w:rPr>
              <w:t>set to</w:t>
            </w:r>
            <w:r w:rsidR="007E31FB">
              <w:rPr>
                <w:rFonts w:asciiTheme="minorHAnsi" w:eastAsiaTheme="minorHAnsi" w:hAnsiTheme="minorHAnsi" w:cstheme="minorBidi"/>
                <w:color w:val="auto"/>
                <w:sz w:val="20"/>
                <w:szCs w:val="20"/>
              </w:rPr>
              <w:t xml:space="preserve"> address a research question.</w:t>
            </w:r>
          </w:p>
        </w:tc>
        <w:tc>
          <w:tcPr>
            <w:tcW w:w="2520" w:type="dxa"/>
          </w:tcPr>
          <w:p w:rsidR="007E31FB" w:rsidRPr="00D4562C" w:rsidRDefault="003B7695" w:rsidP="00853DA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 xml:space="preserve">tudent has not </w:t>
            </w:r>
            <w:r w:rsidR="00853DA7">
              <w:rPr>
                <w:rFonts w:asciiTheme="minorHAnsi" w:eastAsiaTheme="minorHAnsi" w:hAnsiTheme="minorHAnsi" w:cstheme="minorBidi"/>
                <w:color w:val="auto"/>
                <w:sz w:val="20"/>
                <w:szCs w:val="20"/>
              </w:rPr>
              <w:t>assembled an appropriate data set to address a research question.</w:t>
            </w:r>
          </w:p>
        </w:tc>
      </w:tr>
      <w:tr w:rsidR="007E31FB" w:rsidRPr="00D4562C" w:rsidTr="00DD47CF">
        <w:trPr>
          <w:gridAfter w:val="1"/>
          <w:wAfter w:w="130" w:type="dxa"/>
          <w:trHeight w:val="1142"/>
        </w:trPr>
        <w:tc>
          <w:tcPr>
            <w:tcW w:w="1890" w:type="dxa"/>
            <w:vMerge/>
          </w:tcPr>
          <w:p w:rsidR="007E31FB" w:rsidRPr="00DC41AC" w:rsidRDefault="007E31FB" w:rsidP="00F14E1A">
            <w:pPr>
              <w:spacing w:after="200" w:line="276" w:lineRule="auto"/>
              <w:rPr>
                <w:rFonts w:asciiTheme="minorHAnsi" w:eastAsiaTheme="minorHAnsi" w:hAnsiTheme="minorHAnsi" w:cstheme="minorBidi"/>
                <w:color w:val="auto"/>
                <w:sz w:val="22"/>
                <w:szCs w:val="22"/>
              </w:rPr>
            </w:pPr>
          </w:p>
        </w:tc>
        <w:tc>
          <w:tcPr>
            <w:tcW w:w="1710" w:type="dxa"/>
          </w:tcPr>
          <w:p w:rsidR="007E31FB" w:rsidRPr="00D4562C" w:rsidRDefault="00A546B9"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7E31FB">
              <w:rPr>
                <w:rFonts w:asciiTheme="minorHAnsi" w:eastAsiaTheme="minorHAnsi" w:hAnsiTheme="minorHAnsi" w:cstheme="minorBidi"/>
                <w:color w:val="auto"/>
                <w:sz w:val="20"/>
                <w:szCs w:val="20"/>
              </w:rPr>
              <w:t>The approaches used to analyze the data.</w:t>
            </w:r>
          </w:p>
        </w:tc>
        <w:tc>
          <w:tcPr>
            <w:tcW w:w="2160" w:type="dxa"/>
          </w:tcPr>
          <w:p w:rsidR="007E31FB" w:rsidRPr="00D4562C" w:rsidRDefault="00A47D26" w:rsidP="00853DA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 xml:space="preserve">tudent </w:t>
            </w:r>
            <w:r w:rsidR="00853DA7">
              <w:rPr>
                <w:rFonts w:asciiTheme="minorHAnsi" w:eastAsiaTheme="minorHAnsi" w:hAnsiTheme="minorHAnsi" w:cstheme="minorBidi"/>
                <w:color w:val="auto"/>
                <w:sz w:val="20"/>
                <w:szCs w:val="20"/>
              </w:rPr>
              <w:t xml:space="preserve">has independently </w:t>
            </w:r>
            <w:r w:rsidR="007E31FB">
              <w:rPr>
                <w:rFonts w:asciiTheme="minorHAnsi" w:eastAsiaTheme="minorHAnsi" w:hAnsiTheme="minorHAnsi" w:cstheme="minorBidi"/>
                <w:color w:val="auto"/>
                <w:sz w:val="20"/>
                <w:szCs w:val="20"/>
              </w:rPr>
              <w:t>analyze</w:t>
            </w:r>
            <w:r w:rsidR="00853DA7">
              <w:rPr>
                <w:rFonts w:asciiTheme="minorHAnsi" w:eastAsiaTheme="minorHAnsi" w:hAnsiTheme="minorHAnsi" w:cstheme="minorBidi"/>
                <w:color w:val="auto"/>
                <w:sz w:val="20"/>
                <w:szCs w:val="20"/>
              </w:rPr>
              <w:t>d</w:t>
            </w:r>
            <w:r w:rsidR="007E31FB">
              <w:rPr>
                <w:rFonts w:asciiTheme="minorHAnsi" w:eastAsiaTheme="minorHAnsi" w:hAnsiTheme="minorHAnsi" w:cstheme="minorBidi"/>
                <w:color w:val="auto"/>
                <w:sz w:val="20"/>
                <w:szCs w:val="20"/>
              </w:rPr>
              <w:t xml:space="preserve"> their data</w:t>
            </w:r>
            <w:r w:rsidR="00853DA7">
              <w:rPr>
                <w:rFonts w:asciiTheme="minorHAnsi" w:eastAsiaTheme="minorHAnsi" w:hAnsiTheme="minorHAnsi" w:cstheme="minorBidi"/>
                <w:color w:val="auto"/>
                <w:sz w:val="20"/>
                <w:szCs w:val="20"/>
              </w:rPr>
              <w:t xml:space="preserve"> using novel approaches.</w:t>
            </w:r>
          </w:p>
        </w:tc>
        <w:tc>
          <w:tcPr>
            <w:tcW w:w="2070" w:type="dxa"/>
          </w:tcPr>
          <w:p w:rsidR="007E31FB" w:rsidRPr="00D4562C" w:rsidRDefault="00A47D26" w:rsidP="00DD47CF">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 xml:space="preserve">tudent used </w:t>
            </w:r>
            <w:r w:rsidR="00853DA7">
              <w:rPr>
                <w:rFonts w:asciiTheme="minorHAnsi" w:eastAsiaTheme="minorHAnsi" w:hAnsiTheme="minorHAnsi" w:cstheme="minorBidi"/>
                <w:color w:val="auto"/>
                <w:sz w:val="20"/>
                <w:szCs w:val="20"/>
              </w:rPr>
              <w:t>appropriate</w:t>
            </w:r>
            <w:r w:rsidR="00DD47CF">
              <w:rPr>
                <w:rFonts w:asciiTheme="minorHAnsi" w:eastAsiaTheme="minorHAnsi" w:hAnsiTheme="minorHAnsi" w:cstheme="minorBidi"/>
                <w:color w:val="auto"/>
                <w:sz w:val="20"/>
                <w:szCs w:val="20"/>
              </w:rPr>
              <w:t xml:space="preserve"> methods</w:t>
            </w:r>
            <w:r w:rsidR="00853DA7">
              <w:rPr>
                <w:rFonts w:asciiTheme="minorHAnsi" w:eastAsiaTheme="minorHAnsi" w:hAnsiTheme="minorHAnsi" w:cstheme="minorBidi"/>
                <w:color w:val="auto"/>
                <w:sz w:val="20"/>
                <w:szCs w:val="20"/>
              </w:rPr>
              <w:t xml:space="preserve"> </w:t>
            </w:r>
            <w:r w:rsidR="007E31FB">
              <w:rPr>
                <w:rFonts w:asciiTheme="minorHAnsi" w:eastAsiaTheme="minorHAnsi" w:hAnsiTheme="minorHAnsi" w:cstheme="minorBidi"/>
                <w:color w:val="auto"/>
                <w:sz w:val="20"/>
                <w:szCs w:val="20"/>
              </w:rPr>
              <w:t xml:space="preserve">to analyze and visualize their data.   </w:t>
            </w:r>
          </w:p>
        </w:tc>
        <w:tc>
          <w:tcPr>
            <w:tcW w:w="2520" w:type="dxa"/>
          </w:tcPr>
          <w:p w:rsidR="007E31FB" w:rsidRPr="00D4562C" w:rsidRDefault="00A47D26" w:rsidP="00A47D26">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A47D26">
              <w:rPr>
                <w:rFonts w:asciiTheme="minorHAnsi" w:eastAsiaTheme="minorHAnsi" w:hAnsiTheme="minorHAnsi" w:cstheme="minorBidi"/>
                <w:color w:val="auto"/>
                <w:sz w:val="20"/>
                <w:szCs w:val="20"/>
              </w:rPr>
              <w:t>S</w:t>
            </w:r>
            <w:r w:rsidR="007E31FB">
              <w:rPr>
                <w:rFonts w:asciiTheme="minorHAnsi" w:eastAsiaTheme="minorHAnsi" w:hAnsiTheme="minorHAnsi" w:cstheme="minorBidi"/>
                <w:color w:val="auto"/>
                <w:sz w:val="20"/>
                <w:szCs w:val="20"/>
              </w:rPr>
              <w:t xml:space="preserve">tudent has not used appropriate techniques to analyze and visualize their data.  </w:t>
            </w:r>
          </w:p>
        </w:tc>
      </w:tr>
    </w:tbl>
    <w:p w:rsidR="005C5BD3" w:rsidRDefault="005C5BD3" w:rsidP="00A546B9">
      <w:pPr>
        <w:spacing w:line="259" w:lineRule="auto"/>
      </w:pPr>
    </w:p>
    <w:p w:rsidR="00DD47CF" w:rsidRDefault="00DD47CF" w:rsidP="00A546B9">
      <w:pPr>
        <w:spacing w:line="259" w:lineRule="auto"/>
      </w:pPr>
    </w:p>
    <w:tbl>
      <w:tblPr>
        <w:tblStyle w:val="TableGrid"/>
        <w:tblW w:w="0" w:type="auto"/>
        <w:tblInd w:w="-725" w:type="dxa"/>
        <w:tblLook w:val="04A0" w:firstRow="1" w:lastRow="0" w:firstColumn="1" w:lastColumn="0" w:noHBand="0" w:noVBand="1"/>
      </w:tblPr>
      <w:tblGrid>
        <w:gridCol w:w="10260"/>
      </w:tblGrid>
      <w:tr w:rsidR="00A47D26" w:rsidTr="00A47D26">
        <w:tc>
          <w:tcPr>
            <w:tcW w:w="10260" w:type="dxa"/>
          </w:tcPr>
          <w:p w:rsidR="00A47D26" w:rsidRDefault="00A47D26" w:rsidP="005C5BD3">
            <w:pPr>
              <w:rPr>
                <w:sz w:val="22"/>
                <w:szCs w:val="22"/>
              </w:rPr>
            </w:pPr>
            <w:r w:rsidRPr="00975D95">
              <w:rPr>
                <w:sz w:val="22"/>
                <w:szCs w:val="22"/>
              </w:rPr>
              <w:t>Outcome 2: Comments:</w:t>
            </w:r>
          </w:p>
          <w:p w:rsidR="00A546B9" w:rsidRDefault="00A546B9" w:rsidP="005C5BD3">
            <w:pPr>
              <w:rPr>
                <w:sz w:val="22"/>
                <w:szCs w:val="22"/>
              </w:rPr>
            </w:pPr>
          </w:p>
          <w:p w:rsidR="00A546B9" w:rsidRDefault="00A546B9"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DD47CF" w:rsidRDefault="00DD47CF" w:rsidP="005C5BD3">
            <w:pPr>
              <w:rPr>
                <w:sz w:val="22"/>
                <w:szCs w:val="22"/>
              </w:rPr>
            </w:pPr>
          </w:p>
          <w:p w:rsidR="00A47D26" w:rsidRDefault="00A47D26" w:rsidP="005C5BD3"/>
          <w:p w:rsidR="00A47D26" w:rsidRDefault="00A47D26" w:rsidP="005C5BD3"/>
          <w:p w:rsidR="00A47D26" w:rsidRDefault="00A47D26" w:rsidP="005C5BD3"/>
        </w:tc>
      </w:tr>
    </w:tbl>
    <w:p w:rsidR="00E40129" w:rsidRDefault="00E40129" w:rsidP="00E40129">
      <w:pPr>
        <w:spacing w:line="259" w:lineRule="auto"/>
        <w:rPr>
          <w:b/>
          <w:color w:val="333333"/>
          <w:sz w:val="28"/>
          <w:szCs w:val="28"/>
        </w:rPr>
      </w:pPr>
    </w:p>
    <w:p w:rsidR="00DD47CF" w:rsidRDefault="00DD47CF">
      <w:pPr>
        <w:spacing w:line="259" w:lineRule="auto"/>
        <w:rPr>
          <w:b/>
          <w:color w:val="333333"/>
          <w:sz w:val="28"/>
          <w:szCs w:val="28"/>
        </w:rPr>
      </w:pPr>
      <w:r>
        <w:rPr>
          <w:b/>
          <w:color w:val="333333"/>
          <w:sz w:val="28"/>
          <w:szCs w:val="28"/>
        </w:rPr>
        <w:br w:type="page"/>
      </w:r>
    </w:p>
    <w:p w:rsidR="00DD47CF" w:rsidRPr="00D4562C" w:rsidRDefault="00DD47CF" w:rsidP="00E40129">
      <w:pPr>
        <w:spacing w:line="259" w:lineRule="auto"/>
        <w:rPr>
          <w:b/>
          <w:color w:val="333333"/>
          <w:sz w:val="28"/>
          <w:szCs w:val="28"/>
        </w:rPr>
      </w:pPr>
    </w:p>
    <w:tbl>
      <w:tblPr>
        <w:tblStyle w:val="TableGrid"/>
        <w:tblW w:w="10350" w:type="dxa"/>
        <w:tblInd w:w="-815" w:type="dxa"/>
        <w:tblLook w:val="04A0" w:firstRow="1" w:lastRow="0" w:firstColumn="1" w:lastColumn="0" w:noHBand="0" w:noVBand="1"/>
      </w:tblPr>
      <w:tblGrid>
        <w:gridCol w:w="1620"/>
        <w:gridCol w:w="1530"/>
        <w:gridCol w:w="2340"/>
        <w:gridCol w:w="2430"/>
        <w:gridCol w:w="2430"/>
      </w:tblGrid>
      <w:tr w:rsidR="005D1A8C" w:rsidRPr="00D4562C" w:rsidTr="00A546B9">
        <w:tc>
          <w:tcPr>
            <w:tcW w:w="1620" w:type="dxa"/>
          </w:tcPr>
          <w:p w:rsidR="00E40129" w:rsidRPr="00D4562C" w:rsidRDefault="00E40129" w:rsidP="00F14E1A">
            <w:pPr>
              <w:spacing w:after="200" w:line="276" w:lineRule="auto"/>
              <w:rPr>
                <w:rFonts w:asciiTheme="minorHAnsi" w:eastAsiaTheme="minorHAnsi" w:hAnsiTheme="minorHAnsi"/>
                <w:color w:val="auto"/>
                <w:sz w:val="20"/>
                <w:szCs w:val="20"/>
              </w:rPr>
            </w:pPr>
          </w:p>
        </w:tc>
        <w:tc>
          <w:tcPr>
            <w:tcW w:w="153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34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43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430" w:type="dxa"/>
          </w:tcPr>
          <w:p w:rsidR="00E40129" w:rsidRPr="00D4562C" w:rsidRDefault="00E40129" w:rsidP="00F14E1A">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E40129" w:rsidRPr="00D4562C" w:rsidTr="00A546B9">
        <w:trPr>
          <w:trHeight w:val="1619"/>
        </w:trPr>
        <w:tc>
          <w:tcPr>
            <w:tcW w:w="1620" w:type="dxa"/>
            <w:vMerge w:val="restart"/>
          </w:tcPr>
          <w:p w:rsidR="00E40129" w:rsidRPr="00DC41AC" w:rsidRDefault="00E40129" w:rsidP="00F14E1A">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3</w:t>
            </w:r>
          </w:p>
          <w:p w:rsidR="00E40129" w:rsidRPr="00E40129" w:rsidRDefault="00E40129" w:rsidP="00E40129">
            <w:pPr>
              <w:spacing w:before="100" w:beforeAutospacing="1" w:after="100" w:afterAutospacing="1"/>
              <w:rPr>
                <w:color w:val="333333"/>
              </w:rPr>
            </w:pPr>
            <w:r w:rsidRPr="00661CE4">
              <w:t>Summarize research findings and communicate them effectively in writing and orally.</w:t>
            </w:r>
          </w:p>
        </w:tc>
        <w:tc>
          <w:tcPr>
            <w:tcW w:w="1530" w:type="dxa"/>
          </w:tcPr>
          <w:p w:rsidR="00E40129" w:rsidRDefault="00A546B9" w:rsidP="00A546B9">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E40129">
              <w:rPr>
                <w:rFonts w:asciiTheme="minorHAnsi" w:eastAsiaTheme="minorHAnsi" w:hAnsiTheme="minorHAnsi" w:cstheme="minorBidi"/>
                <w:color w:val="auto"/>
                <w:sz w:val="20"/>
                <w:szCs w:val="20"/>
              </w:rPr>
              <w:t xml:space="preserve">Quality of oral presentation during public defense of </w:t>
            </w:r>
            <w:r>
              <w:rPr>
                <w:rFonts w:asciiTheme="minorHAnsi" w:eastAsiaTheme="minorHAnsi" w:hAnsiTheme="minorHAnsi" w:cstheme="minorBidi"/>
                <w:color w:val="auto"/>
                <w:sz w:val="20"/>
                <w:szCs w:val="20"/>
              </w:rPr>
              <w:t>thesis.</w:t>
            </w:r>
          </w:p>
        </w:tc>
        <w:tc>
          <w:tcPr>
            <w:tcW w:w="2340" w:type="dxa"/>
          </w:tcPr>
          <w:p w:rsidR="00E40129" w:rsidRPr="00D4562C" w:rsidRDefault="00A47D26" w:rsidP="00A47D26">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E61747">
              <w:rPr>
                <w:rFonts w:asciiTheme="minorHAnsi" w:eastAsiaTheme="minorHAnsi" w:hAnsiTheme="minorHAnsi" w:cstheme="minorBidi"/>
                <w:color w:val="auto"/>
                <w:sz w:val="20"/>
                <w:szCs w:val="20"/>
              </w:rPr>
              <w:t xml:space="preserve">Oral presentation is outstanding, comparable to the best talks at scientific meetings.  Student has superior public speaking skills. </w:t>
            </w:r>
          </w:p>
        </w:tc>
        <w:tc>
          <w:tcPr>
            <w:tcW w:w="2430" w:type="dxa"/>
          </w:tcPr>
          <w:p w:rsidR="00E40129" w:rsidRPr="00D4562C" w:rsidRDefault="00A47D26" w:rsidP="00E61747">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E61747">
              <w:rPr>
                <w:rFonts w:asciiTheme="minorHAnsi" w:eastAsiaTheme="minorHAnsi" w:hAnsiTheme="minorHAnsi" w:cstheme="minorBidi"/>
                <w:color w:val="auto"/>
                <w:sz w:val="20"/>
                <w:szCs w:val="20"/>
              </w:rPr>
              <w:t>Oral presentation is well-organized and delivered in a professional manner.  Student has good public speaking skills.</w:t>
            </w:r>
          </w:p>
        </w:tc>
        <w:tc>
          <w:tcPr>
            <w:tcW w:w="2430" w:type="dxa"/>
          </w:tcPr>
          <w:p w:rsidR="00E40129" w:rsidRPr="00D4562C" w:rsidRDefault="00A47D26" w:rsidP="00E6174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E61747">
              <w:rPr>
                <w:rFonts w:asciiTheme="minorHAnsi" w:eastAsiaTheme="minorHAnsi" w:hAnsiTheme="minorHAnsi" w:cstheme="minorBidi"/>
                <w:color w:val="auto"/>
                <w:sz w:val="20"/>
                <w:szCs w:val="20"/>
              </w:rPr>
              <w:t>Oral presentation is disorganized and not delivered in a professional manner. Student has inadequate public speaking skills.</w:t>
            </w:r>
          </w:p>
        </w:tc>
      </w:tr>
      <w:tr w:rsidR="00E40129" w:rsidRPr="00D4562C" w:rsidTr="00DD47CF">
        <w:trPr>
          <w:trHeight w:val="1484"/>
        </w:trPr>
        <w:tc>
          <w:tcPr>
            <w:tcW w:w="1620" w:type="dxa"/>
            <w:vMerge/>
          </w:tcPr>
          <w:p w:rsidR="00E40129" w:rsidRPr="00DC41AC" w:rsidRDefault="00E40129" w:rsidP="00F14E1A">
            <w:pPr>
              <w:spacing w:after="200" w:line="276" w:lineRule="auto"/>
              <w:rPr>
                <w:rFonts w:asciiTheme="minorHAnsi" w:eastAsiaTheme="minorHAnsi" w:hAnsiTheme="minorHAnsi" w:cstheme="minorBidi"/>
                <w:color w:val="auto"/>
                <w:sz w:val="22"/>
                <w:szCs w:val="22"/>
              </w:rPr>
            </w:pPr>
          </w:p>
        </w:tc>
        <w:tc>
          <w:tcPr>
            <w:tcW w:w="1530" w:type="dxa"/>
          </w:tcPr>
          <w:p w:rsidR="00E40129" w:rsidRPr="00D4562C" w:rsidRDefault="00A546B9" w:rsidP="00A546B9">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E40129">
              <w:rPr>
                <w:rFonts w:asciiTheme="minorHAnsi" w:eastAsiaTheme="minorHAnsi" w:hAnsiTheme="minorHAnsi" w:cstheme="minorBidi"/>
                <w:color w:val="auto"/>
                <w:sz w:val="20"/>
                <w:szCs w:val="20"/>
              </w:rPr>
              <w:t xml:space="preserve">Quality of visuals used during public defense of </w:t>
            </w:r>
            <w:r>
              <w:rPr>
                <w:rFonts w:asciiTheme="minorHAnsi" w:eastAsiaTheme="minorHAnsi" w:hAnsiTheme="minorHAnsi" w:cstheme="minorBidi"/>
                <w:color w:val="auto"/>
                <w:sz w:val="20"/>
                <w:szCs w:val="20"/>
              </w:rPr>
              <w:t>thesis</w:t>
            </w:r>
            <w:r w:rsidR="00E40129">
              <w:rPr>
                <w:rFonts w:asciiTheme="minorHAnsi" w:eastAsiaTheme="minorHAnsi" w:hAnsiTheme="minorHAnsi" w:cstheme="minorBidi"/>
                <w:color w:val="auto"/>
                <w:sz w:val="20"/>
                <w:szCs w:val="20"/>
              </w:rPr>
              <w:t>.</w:t>
            </w:r>
          </w:p>
        </w:tc>
        <w:tc>
          <w:tcPr>
            <w:tcW w:w="2340" w:type="dxa"/>
          </w:tcPr>
          <w:p w:rsidR="00E40129" w:rsidRPr="00D4562C" w:rsidRDefault="00A47D26" w:rsidP="00A47D26">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Slides exceptionally well-composed, informative and easy to read. Other visual aid</w:t>
            </w:r>
            <w:r>
              <w:rPr>
                <w:rFonts w:asciiTheme="minorHAnsi" w:eastAsiaTheme="minorHAnsi" w:hAnsiTheme="minorHAnsi" w:cstheme="minorBidi"/>
                <w:color w:val="auto"/>
                <w:sz w:val="20"/>
                <w:szCs w:val="20"/>
              </w:rPr>
              <w:t>s</w:t>
            </w:r>
            <w:r w:rsidR="005D1A8C">
              <w:rPr>
                <w:rFonts w:asciiTheme="minorHAnsi" w:eastAsiaTheme="minorHAnsi" w:hAnsiTheme="minorHAnsi" w:cstheme="minorBidi"/>
                <w:color w:val="auto"/>
                <w:sz w:val="20"/>
                <w:szCs w:val="20"/>
              </w:rPr>
              <w:t xml:space="preserve"> are used (models, videos, demonstrations). </w:t>
            </w:r>
          </w:p>
        </w:tc>
        <w:tc>
          <w:tcPr>
            <w:tcW w:w="2430" w:type="dxa"/>
          </w:tcPr>
          <w:p w:rsidR="00E40129" w:rsidRPr="00D4562C" w:rsidRDefault="00A47D26" w:rsidP="00F14E1A">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Slides are well-composed, informative, and easy to read.</w:t>
            </w:r>
          </w:p>
        </w:tc>
        <w:tc>
          <w:tcPr>
            <w:tcW w:w="2430" w:type="dxa"/>
          </w:tcPr>
          <w:p w:rsidR="00E40129" w:rsidRPr="00D4562C" w:rsidRDefault="00A47D26" w:rsidP="00F14E1A">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Slides are poorly composed, difficult to read and do not convey pertinent information.</w:t>
            </w:r>
          </w:p>
        </w:tc>
      </w:tr>
      <w:tr w:rsidR="005876BE" w:rsidRPr="00D4562C" w:rsidTr="00A546B9">
        <w:trPr>
          <w:trHeight w:val="1499"/>
        </w:trPr>
        <w:tc>
          <w:tcPr>
            <w:tcW w:w="1620" w:type="dxa"/>
            <w:vMerge/>
          </w:tcPr>
          <w:p w:rsidR="005D1A8C" w:rsidRPr="00D4562C" w:rsidRDefault="005D1A8C" w:rsidP="005D1A8C">
            <w:pPr>
              <w:spacing w:after="200" w:line="276" w:lineRule="auto"/>
              <w:rPr>
                <w:rFonts w:asciiTheme="minorHAnsi" w:eastAsiaTheme="minorHAnsi" w:hAnsiTheme="minorHAnsi"/>
                <w:b/>
                <w:color w:val="auto"/>
                <w:sz w:val="20"/>
                <w:szCs w:val="20"/>
              </w:rPr>
            </w:pPr>
          </w:p>
        </w:tc>
        <w:tc>
          <w:tcPr>
            <w:tcW w:w="1530" w:type="dxa"/>
          </w:tcPr>
          <w:p w:rsidR="005D1A8C" w:rsidRPr="00D4562C" w:rsidRDefault="00A546B9" w:rsidP="00A546B9">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5D1A8C">
              <w:rPr>
                <w:rFonts w:asciiTheme="minorHAnsi" w:eastAsiaTheme="minorHAnsi" w:hAnsiTheme="minorHAnsi" w:cstheme="minorBidi"/>
                <w:color w:val="auto"/>
                <w:sz w:val="20"/>
                <w:szCs w:val="20"/>
              </w:rPr>
              <w:t xml:space="preserve">Quality of writing in </w:t>
            </w:r>
            <w:r>
              <w:rPr>
                <w:rFonts w:asciiTheme="minorHAnsi" w:eastAsiaTheme="minorHAnsi" w:hAnsiTheme="minorHAnsi" w:cstheme="minorBidi"/>
                <w:color w:val="auto"/>
                <w:sz w:val="20"/>
                <w:szCs w:val="20"/>
              </w:rPr>
              <w:t>thesis</w:t>
            </w:r>
            <w:r w:rsidR="005D1A8C">
              <w:rPr>
                <w:rFonts w:asciiTheme="minorHAnsi" w:eastAsiaTheme="minorHAnsi" w:hAnsiTheme="minorHAnsi" w:cstheme="minorBidi"/>
                <w:color w:val="auto"/>
                <w:sz w:val="20"/>
                <w:szCs w:val="20"/>
              </w:rPr>
              <w:t xml:space="preserve">. </w:t>
            </w:r>
          </w:p>
        </w:tc>
        <w:tc>
          <w:tcPr>
            <w:tcW w:w="2340" w:type="dxa"/>
          </w:tcPr>
          <w:p w:rsidR="005D1A8C" w:rsidRPr="00D4562C" w:rsidRDefault="00A47D26" w:rsidP="00A546B9">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876BE">
              <w:rPr>
                <w:rFonts w:asciiTheme="minorHAnsi" w:eastAsiaTheme="minorHAnsi" w:hAnsiTheme="minorHAnsi" w:cstheme="minorBidi"/>
                <w:color w:val="auto"/>
                <w:sz w:val="20"/>
                <w:szCs w:val="20"/>
              </w:rPr>
              <w:t xml:space="preserve">Thesis is exceptionally well-written with no grammatical errors or violations of scientific writing conventions.  </w:t>
            </w:r>
            <w:r w:rsidR="00A546B9">
              <w:rPr>
                <w:rFonts w:asciiTheme="minorHAnsi" w:eastAsiaTheme="minorHAnsi" w:hAnsiTheme="minorHAnsi" w:cstheme="minorBidi"/>
                <w:color w:val="auto"/>
                <w:sz w:val="20"/>
                <w:szCs w:val="20"/>
              </w:rPr>
              <w:t xml:space="preserve">Thesis has been submitted to a peer-reviewed </w:t>
            </w:r>
            <w:r w:rsidR="005876BE">
              <w:rPr>
                <w:rFonts w:asciiTheme="minorHAnsi" w:eastAsiaTheme="minorHAnsi" w:hAnsiTheme="minorHAnsi" w:cstheme="minorBidi"/>
                <w:color w:val="auto"/>
                <w:sz w:val="20"/>
                <w:szCs w:val="20"/>
              </w:rPr>
              <w:t xml:space="preserve">journal. </w:t>
            </w:r>
          </w:p>
        </w:tc>
        <w:tc>
          <w:tcPr>
            <w:tcW w:w="2430" w:type="dxa"/>
          </w:tcPr>
          <w:p w:rsidR="005D1A8C" w:rsidRPr="00D4562C" w:rsidRDefault="00A47D26" w:rsidP="00A546B9">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 xml:space="preserve">Thesis is well written with few grammatical errors.  Paragraphs are well-structured and there is a logical flow of ideas. </w:t>
            </w:r>
            <w:r w:rsidR="005876BE">
              <w:rPr>
                <w:rFonts w:asciiTheme="minorHAnsi" w:eastAsiaTheme="minorHAnsi" w:hAnsiTheme="minorHAnsi" w:cstheme="minorBidi"/>
                <w:color w:val="auto"/>
                <w:sz w:val="20"/>
                <w:szCs w:val="20"/>
              </w:rPr>
              <w:t>Scientific writing conventions are followed.</w:t>
            </w:r>
            <w:r w:rsidR="00A546B9">
              <w:rPr>
                <w:rFonts w:asciiTheme="minorHAnsi" w:eastAsiaTheme="minorHAnsi" w:hAnsiTheme="minorHAnsi" w:cstheme="minorBidi"/>
                <w:color w:val="auto"/>
                <w:sz w:val="20"/>
                <w:szCs w:val="20"/>
              </w:rPr>
              <w:t xml:space="preserve"> Thesis is publishable.</w:t>
            </w:r>
          </w:p>
        </w:tc>
        <w:tc>
          <w:tcPr>
            <w:tcW w:w="2430" w:type="dxa"/>
          </w:tcPr>
          <w:p w:rsidR="005D1A8C" w:rsidRPr="00D4562C" w:rsidRDefault="00A47D26" w:rsidP="00DD47CF">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5D1A8C">
              <w:rPr>
                <w:rFonts w:asciiTheme="minorHAnsi" w:eastAsiaTheme="minorHAnsi" w:hAnsiTheme="minorHAnsi" w:cstheme="minorBidi"/>
                <w:color w:val="auto"/>
                <w:sz w:val="20"/>
                <w:szCs w:val="20"/>
              </w:rPr>
              <w:t xml:space="preserve">Thesis </w:t>
            </w:r>
            <w:r w:rsidR="00816F25">
              <w:rPr>
                <w:rFonts w:asciiTheme="minorHAnsi" w:eastAsiaTheme="minorHAnsi" w:hAnsiTheme="minorHAnsi" w:cstheme="minorBidi"/>
                <w:color w:val="auto"/>
                <w:sz w:val="20"/>
                <w:szCs w:val="20"/>
              </w:rPr>
              <w:t xml:space="preserve">is </w:t>
            </w:r>
            <w:r w:rsidR="005D1A8C">
              <w:rPr>
                <w:rFonts w:asciiTheme="minorHAnsi" w:eastAsiaTheme="minorHAnsi" w:hAnsiTheme="minorHAnsi" w:cstheme="minorBidi"/>
                <w:color w:val="auto"/>
                <w:sz w:val="20"/>
                <w:szCs w:val="20"/>
              </w:rPr>
              <w:t xml:space="preserve">poorly written </w:t>
            </w:r>
            <w:r w:rsidR="00816F25">
              <w:rPr>
                <w:rFonts w:asciiTheme="minorHAnsi" w:eastAsiaTheme="minorHAnsi" w:hAnsiTheme="minorHAnsi" w:cstheme="minorBidi"/>
                <w:color w:val="auto"/>
                <w:sz w:val="20"/>
                <w:szCs w:val="20"/>
              </w:rPr>
              <w:t xml:space="preserve">with </w:t>
            </w:r>
            <w:r w:rsidR="005D1A8C">
              <w:rPr>
                <w:rFonts w:asciiTheme="minorHAnsi" w:eastAsiaTheme="minorHAnsi" w:hAnsiTheme="minorHAnsi" w:cstheme="minorBidi"/>
                <w:color w:val="auto"/>
                <w:sz w:val="20"/>
                <w:szCs w:val="20"/>
              </w:rPr>
              <w:t xml:space="preserve">grammatical errors and poor paragraph structure. There is not a logical flow of ideas. </w:t>
            </w:r>
            <w:r w:rsidR="005876BE">
              <w:rPr>
                <w:rFonts w:asciiTheme="minorHAnsi" w:eastAsiaTheme="minorHAnsi" w:hAnsiTheme="minorHAnsi" w:cstheme="minorBidi"/>
                <w:color w:val="auto"/>
                <w:sz w:val="20"/>
                <w:szCs w:val="20"/>
              </w:rPr>
              <w:t xml:space="preserve">Scientific writing conventions </w:t>
            </w:r>
            <w:r w:rsidR="00DD47CF">
              <w:rPr>
                <w:rFonts w:asciiTheme="minorHAnsi" w:eastAsiaTheme="minorHAnsi" w:hAnsiTheme="minorHAnsi" w:cstheme="minorBidi"/>
                <w:color w:val="auto"/>
                <w:sz w:val="20"/>
                <w:szCs w:val="20"/>
              </w:rPr>
              <w:t xml:space="preserve">are </w:t>
            </w:r>
            <w:r w:rsidR="005876BE">
              <w:rPr>
                <w:rFonts w:asciiTheme="minorHAnsi" w:eastAsiaTheme="minorHAnsi" w:hAnsiTheme="minorHAnsi" w:cstheme="minorBidi"/>
                <w:color w:val="auto"/>
                <w:sz w:val="20"/>
                <w:szCs w:val="20"/>
              </w:rPr>
              <w:t>not followed.</w:t>
            </w:r>
            <w:r w:rsidR="00A546B9">
              <w:rPr>
                <w:rFonts w:asciiTheme="minorHAnsi" w:eastAsiaTheme="minorHAnsi" w:hAnsiTheme="minorHAnsi" w:cstheme="minorBidi"/>
                <w:color w:val="auto"/>
                <w:sz w:val="20"/>
                <w:szCs w:val="20"/>
              </w:rPr>
              <w:t xml:space="preserve">  Not likely to be publishable</w:t>
            </w:r>
            <w:r w:rsidR="00DD47CF">
              <w:rPr>
                <w:rFonts w:asciiTheme="minorHAnsi" w:eastAsiaTheme="minorHAnsi" w:hAnsiTheme="minorHAnsi" w:cstheme="minorBidi"/>
                <w:color w:val="auto"/>
                <w:sz w:val="20"/>
                <w:szCs w:val="20"/>
              </w:rPr>
              <w:t>.</w:t>
            </w:r>
          </w:p>
        </w:tc>
      </w:tr>
    </w:tbl>
    <w:p w:rsidR="00DC41AC" w:rsidRDefault="00DC41AC" w:rsidP="00975D95">
      <w:pPr>
        <w:rPr>
          <w:color w:val="333333"/>
        </w:rPr>
      </w:pPr>
    </w:p>
    <w:tbl>
      <w:tblPr>
        <w:tblStyle w:val="TableGrid"/>
        <w:tblW w:w="0" w:type="auto"/>
        <w:tblInd w:w="-815" w:type="dxa"/>
        <w:tblLook w:val="04A0" w:firstRow="1" w:lastRow="0" w:firstColumn="1" w:lastColumn="0" w:noHBand="0" w:noVBand="1"/>
      </w:tblPr>
      <w:tblGrid>
        <w:gridCol w:w="10440"/>
      </w:tblGrid>
      <w:tr w:rsidR="00975D95" w:rsidTr="00B22F3D">
        <w:trPr>
          <w:trHeight w:val="1745"/>
        </w:trPr>
        <w:tc>
          <w:tcPr>
            <w:tcW w:w="10440" w:type="dxa"/>
          </w:tcPr>
          <w:p w:rsidR="00A546B9" w:rsidRPr="00975D95" w:rsidRDefault="00975D95" w:rsidP="00DD47CF">
            <w:pPr>
              <w:spacing w:before="100" w:beforeAutospacing="1" w:after="100" w:afterAutospacing="1"/>
              <w:rPr>
                <w:color w:val="333333"/>
                <w:sz w:val="22"/>
                <w:szCs w:val="22"/>
              </w:rPr>
            </w:pPr>
            <w:r w:rsidRPr="00975D95">
              <w:rPr>
                <w:color w:val="333333"/>
                <w:sz w:val="22"/>
                <w:szCs w:val="22"/>
              </w:rPr>
              <w:t>Outcome 3: Comments:</w:t>
            </w:r>
          </w:p>
          <w:p w:rsidR="00975D95" w:rsidRDefault="00975D95" w:rsidP="00DD47CF">
            <w:pPr>
              <w:spacing w:before="100" w:beforeAutospacing="1" w:after="100" w:afterAutospacing="1"/>
              <w:rPr>
                <w:color w:val="333333"/>
              </w:rPr>
            </w:pPr>
          </w:p>
          <w:p w:rsidR="00DD47CF" w:rsidRDefault="00DD47CF" w:rsidP="00595CCF">
            <w:pPr>
              <w:spacing w:before="100" w:beforeAutospacing="1" w:after="100" w:afterAutospacing="1"/>
              <w:rPr>
                <w:color w:val="333333"/>
              </w:rPr>
            </w:pPr>
          </w:p>
          <w:p w:rsidR="00DD47CF" w:rsidRDefault="00DD47CF" w:rsidP="00DD47CF">
            <w:pPr>
              <w:spacing w:before="100" w:beforeAutospacing="1" w:after="100" w:afterAutospacing="1"/>
              <w:rPr>
                <w:color w:val="333333"/>
              </w:rPr>
            </w:pPr>
          </w:p>
          <w:p w:rsidR="00DD47CF" w:rsidRDefault="00DD47CF" w:rsidP="00DD47CF">
            <w:pPr>
              <w:spacing w:before="100" w:beforeAutospacing="1" w:after="100" w:afterAutospacing="1"/>
              <w:rPr>
                <w:color w:val="333333"/>
              </w:rPr>
            </w:pPr>
          </w:p>
          <w:p w:rsidR="00DD47CF" w:rsidRDefault="00DD47CF" w:rsidP="00DD47CF">
            <w:pPr>
              <w:spacing w:before="100" w:beforeAutospacing="1" w:after="100" w:afterAutospacing="1"/>
              <w:rPr>
                <w:color w:val="333333"/>
              </w:rPr>
            </w:pPr>
          </w:p>
          <w:p w:rsidR="00975D95" w:rsidRDefault="00975D95" w:rsidP="00DD47CF">
            <w:pPr>
              <w:spacing w:before="100" w:beforeAutospacing="1" w:after="100" w:afterAutospacing="1"/>
              <w:rPr>
                <w:color w:val="333333"/>
              </w:rPr>
            </w:pPr>
          </w:p>
        </w:tc>
      </w:tr>
    </w:tbl>
    <w:p w:rsidR="00975D95" w:rsidRPr="00661CE4" w:rsidRDefault="00975D95" w:rsidP="006421D0">
      <w:pPr>
        <w:spacing w:before="100" w:beforeAutospacing="1" w:after="100" w:afterAutospacing="1"/>
        <w:rPr>
          <w:color w:val="333333"/>
        </w:rPr>
      </w:pPr>
    </w:p>
    <w:sectPr w:rsidR="00975D95" w:rsidRPr="00661CE4" w:rsidSect="00975D95">
      <w:pgSz w:w="12240" w:h="15840"/>
      <w:pgMar w:top="1152"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73B"/>
    <w:multiLevelType w:val="multilevel"/>
    <w:tmpl w:val="02E0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A43"/>
    <w:multiLevelType w:val="multilevel"/>
    <w:tmpl w:val="5456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560D0"/>
    <w:multiLevelType w:val="hybridMultilevel"/>
    <w:tmpl w:val="CFF4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B1EC3"/>
    <w:multiLevelType w:val="hybridMultilevel"/>
    <w:tmpl w:val="881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D4BF1"/>
    <w:multiLevelType w:val="multilevel"/>
    <w:tmpl w:val="4890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76ECD"/>
    <w:multiLevelType w:val="hybridMultilevel"/>
    <w:tmpl w:val="35B84B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9E21488"/>
    <w:multiLevelType w:val="multilevel"/>
    <w:tmpl w:val="C7E0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C8"/>
    <w:rsid w:val="00035AE9"/>
    <w:rsid w:val="000D037B"/>
    <w:rsid w:val="0011284A"/>
    <w:rsid w:val="00247472"/>
    <w:rsid w:val="00277CC6"/>
    <w:rsid w:val="0028666A"/>
    <w:rsid w:val="002B3F74"/>
    <w:rsid w:val="00372D33"/>
    <w:rsid w:val="003B58C8"/>
    <w:rsid w:val="003B7695"/>
    <w:rsid w:val="003C1C2C"/>
    <w:rsid w:val="003C7252"/>
    <w:rsid w:val="004044FD"/>
    <w:rsid w:val="0047549E"/>
    <w:rsid w:val="0049035D"/>
    <w:rsid w:val="004A3C93"/>
    <w:rsid w:val="004B5F24"/>
    <w:rsid w:val="00510B9D"/>
    <w:rsid w:val="00511ABD"/>
    <w:rsid w:val="00531713"/>
    <w:rsid w:val="005876BE"/>
    <w:rsid w:val="00595CCF"/>
    <w:rsid w:val="005A1A0F"/>
    <w:rsid w:val="005A6C8B"/>
    <w:rsid w:val="005C5BD3"/>
    <w:rsid w:val="005D1A8C"/>
    <w:rsid w:val="00636A35"/>
    <w:rsid w:val="006421D0"/>
    <w:rsid w:val="00646842"/>
    <w:rsid w:val="006C23E7"/>
    <w:rsid w:val="007036C9"/>
    <w:rsid w:val="00734279"/>
    <w:rsid w:val="007E31FB"/>
    <w:rsid w:val="00816F25"/>
    <w:rsid w:val="00830801"/>
    <w:rsid w:val="00853DA7"/>
    <w:rsid w:val="008D2A12"/>
    <w:rsid w:val="00932765"/>
    <w:rsid w:val="00975D95"/>
    <w:rsid w:val="009F004C"/>
    <w:rsid w:val="00A17BC9"/>
    <w:rsid w:val="00A47D26"/>
    <w:rsid w:val="00A546B9"/>
    <w:rsid w:val="00A74FDA"/>
    <w:rsid w:val="00AA77A9"/>
    <w:rsid w:val="00AB51F8"/>
    <w:rsid w:val="00B22F3D"/>
    <w:rsid w:val="00B85DD1"/>
    <w:rsid w:val="00C55876"/>
    <w:rsid w:val="00CD60A3"/>
    <w:rsid w:val="00D03B92"/>
    <w:rsid w:val="00D4562C"/>
    <w:rsid w:val="00DC41AC"/>
    <w:rsid w:val="00DD47CF"/>
    <w:rsid w:val="00E40129"/>
    <w:rsid w:val="00E61747"/>
    <w:rsid w:val="00EC0C3F"/>
    <w:rsid w:val="00F26308"/>
    <w:rsid w:val="00FD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F66CF-FFE8-414F-B1F6-1EB7150F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C8"/>
    <w:pPr>
      <w:spacing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C8"/>
    <w:pPr>
      <w:ind w:left="720"/>
      <w:contextualSpacing/>
    </w:pPr>
    <w:rPr>
      <w:snapToGrid w:val="0"/>
      <w:color w:val="auto"/>
      <w:szCs w:val="20"/>
    </w:rPr>
  </w:style>
  <w:style w:type="paragraph" w:styleId="BalloonText">
    <w:name w:val="Balloon Text"/>
    <w:basedOn w:val="Normal"/>
    <w:link w:val="BalloonTextChar"/>
    <w:uiPriority w:val="99"/>
    <w:semiHidden/>
    <w:unhideWhenUsed/>
    <w:rsid w:val="00247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72"/>
    <w:rPr>
      <w:rFonts w:ascii="Segoe UI" w:eastAsia="Times New Roman" w:hAnsi="Segoe UI" w:cs="Segoe UI"/>
      <w:color w:val="000000"/>
      <w:sz w:val="18"/>
      <w:szCs w:val="18"/>
    </w:rPr>
  </w:style>
  <w:style w:type="table" w:styleId="TableGrid">
    <w:name w:val="Table Grid"/>
    <w:basedOn w:val="TableNormal"/>
    <w:uiPriority w:val="59"/>
    <w:rsid w:val="00D45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75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yo.edu/zoology/grad_degr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 Rahel</dc:creator>
  <cp:keywords/>
  <dc:description/>
  <cp:lastModifiedBy>Frank J. Rahel</cp:lastModifiedBy>
  <cp:revision>6</cp:revision>
  <cp:lastPrinted>2015-04-27T16:12:00Z</cp:lastPrinted>
  <dcterms:created xsi:type="dcterms:W3CDTF">2015-04-27T15:54:00Z</dcterms:created>
  <dcterms:modified xsi:type="dcterms:W3CDTF">2015-06-04T22:40:00Z</dcterms:modified>
</cp:coreProperties>
</file>